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590"/>
        <w:gridCol w:w="5590"/>
        <w:gridCol w:w="3841"/>
        <w:gridCol w:w="1749"/>
        <w:gridCol w:w="1653"/>
        <w:gridCol w:w="3938"/>
      </w:tblGrid>
      <w:tr w:rsidR="00A169B8" w:rsidTr="00E62797">
        <w:tc>
          <w:tcPr>
            <w:tcW w:w="22361" w:type="dxa"/>
            <w:gridSpan w:val="6"/>
          </w:tcPr>
          <w:p w:rsidR="00A169B8" w:rsidRPr="006E051C" w:rsidRDefault="00A942CF" w:rsidP="00EC1A61">
            <w:pPr>
              <w:jc w:val="center"/>
              <w:rPr>
                <w:b/>
                <w:sz w:val="32"/>
                <w:szCs w:val="32"/>
              </w:rPr>
            </w:pPr>
            <w:r w:rsidRPr="006E051C">
              <w:rPr>
                <w:b/>
                <w:sz w:val="32"/>
                <w:szCs w:val="32"/>
              </w:rPr>
              <w:t xml:space="preserve">Year B </w:t>
            </w:r>
            <w:r w:rsidR="00BB3C29">
              <w:rPr>
                <w:b/>
                <w:sz w:val="32"/>
                <w:szCs w:val="32"/>
              </w:rPr>
              <w:t>P</w:t>
            </w:r>
            <w:r w:rsidR="00EC1A61">
              <w:rPr>
                <w:b/>
                <w:sz w:val="32"/>
                <w:szCs w:val="32"/>
              </w:rPr>
              <w:t>E</w:t>
            </w:r>
          </w:p>
        </w:tc>
      </w:tr>
      <w:tr w:rsidR="00A169B8" w:rsidTr="00A169B8">
        <w:tc>
          <w:tcPr>
            <w:tcW w:w="5590" w:type="dxa"/>
          </w:tcPr>
          <w:p w:rsidR="00A169B8" w:rsidRPr="006E051C" w:rsidRDefault="00A169B8" w:rsidP="00A169B8">
            <w:pPr>
              <w:jc w:val="center"/>
              <w:rPr>
                <w:b/>
                <w:sz w:val="32"/>
                <w:szCs w:val="32"/>
              </w:rPr>
            </w:pPr>
            <w:r w:rsidRPr="006E051C">
              <w:rPr>
                <w:b/>
                <w:sz w:val="32"/>
                <w:szCs w:val="32"/>
              </w:rPr>
              <w:t>EYFS</w:t>
            </w:r>
          </w:p>
        </w:tc>
        <w:tc>
          <w:tcPr>
            <w:tcW w:w="5590" w:type="dxa"/>
          </w:tcPr>
          <w:p w:rsidR="00A169B8" w:rsidRPr="006E051C" w:rsidRDefault="00A169B8" w:rsidP="00A169B8">
            <w:pPr>
              <w:jc w:val="center"/>
              <w:rPr>
                <w:b/>
                <w:sz w:val="32"/>
                <w:szCs w:val="32"/>
              </w:rPr>
            </w:pPr>
            <w:r w:rsidRPr="006E051C">
              <w:rPr>
                <w:b/>
                <w:sz w:val="32"/>
                <w:szCs w:val="32"/>
              </w:rPr>
              <w:t>Y1/2</w:t>
            </w:r>
          </w:p>
        </w:tc>
        <w:tc>
          <w:tcPr>
            <w:tcW w:w="5590" w:type="dxa"/>
            <w:gridSpan w:val="2"/>
          </w:tcPr>
          <w:p w:rsidR="00A169B8" w:rsidRPr="006E051C" w:rsidRDefault="00A169B8" w:rsidP="00A169B8">
            <w:pPr>
              <w:jc w:val="center"/>
              <w:rPr>
                <w:b/>
                <w:sz w:val="32"/>
                <w:szCs w:val="32"/>
              </w:rPr>
            </w:pPr>
            <w:r w:rsidRPr="006E051C">
              <w:rPr>
                <w:b/>
                <w:sz w:val="32"/>
                <w:szCs w:val="32"/>
              </w:rPr>
              <w:t>Y3/4</w:t>
            </w:r>
          </w:p>
        </w:tc>
        <w:tc>
          <w:tcPr>
            <w:tcW w:w="5591" w:type="dxa"/>
            <w:gridSpan w:val="2"/>
          </w:tcPr>
          <w:p w:rsidR="00A169B8" w:rsidRPr="006E051C" w:rsidRDefault="00A169B8" w:rsidP="00A169B8">
            <w:pPr>
              <w:jc w:val="center"/>
              <w:rPr>
                <w:b/>
                <w:sz w:val="32"/>
                <w:szCs w:val="32"/>
              </w:rPr>
            </w:pPr>
            <w:r w:rsidRPr="006E051C">
              <w:rPr>
                <w:b/>
                <w:sz w:val="32"/>
                <w:szCs w:val="32"/>
              </w:rPr>
              <w:t>Y5/6</w:t>
            </w:r>
          </w:p>
        </w:tc>
      </w:tr>
      <w:tr w:rsidR="00A942CF" w:rsidTr="00BB3C29">
        <w:trPr>
          <w:trHeight w:val="359"/>
        </w:trPr>
        <w:tc>
          <w:tcPr>
            <w:tcW w:w="22361" w:type="dxa"/>
            <w:gridSpan w:val="6"/>
          </w:tcPr>
          <w:p w:rsidR="00A942CF" w:rsidRPr="00A942CF" w:rsidRDefault="00A942CF" w:rsidP="00A169B8">
            <w:pPr>
              <w:jc w:val="center"/>
              <w:rPr>
                <w:b/>
                <w:sz w:val="28"/>
                <w:szCs w:val="28"/>
              </w:rPr>
            </w:pPr>
            <w:r w:rsidRPr="00A942CF">
              <w:rPr>
                <w:b/>
                <w:sz w:val="28"/>
                <w:szCs w:val="28"/>
              </w:rPr>
              <w:t>Procedural knowledge (from NC)</w:t>
            </w:r>
          </w:p>
        </w:tc>
      </w:tr>
      <w:tr w:rsidR="007D12D0" w:rsidTr="00315A13">
        <w:tc>
          <w:tcPr>
            <w:tcW w:w="5590" w:type="dxa"/>
          </w:tcPr>
          <w:p w:rsidR="007D12D0" w:rsidRPr="005E62B0" w:rsidRDefault="0043239C" w:rsidP="007D12D0">
            <w:pPr>
              <w:rPr>
                <w:rFonts w:asciiTheme="majorHAnsi" w:hAnsiTheme="majorHAnsi" w:cstheme="majorHAnsi"/>
                <w:b/>
                <w:szCs w:val="20"/>
              </w:rPr>
            </w:pPr>
            <w:r w:rsidRPr="005E62B0">
              <w:rPr>
                <w:rFonts w:asciiTheme="majorHAnsi" w:hAnsiTheme="majorHAnsi" w:cstheme="majorHAnsi"/>
                <w:b/>
                <w:szCs w:val="20"/>
              </w:rPr>
              <w:t>AREA OF LEARNING</w:t>
            </w:r>
          </w:p>
          <w:p w:rsidR="0043239C" w:rsidRPr="005E62B0" w:rsidRDefault="0043239C" w:rsidP="007D12D0">
            <w:pPr>
              <w:rPr>
                <w:rFonts w:asciiTheme="majorHAnsi" w:hAnsiTheme="majorHAnsi" w:cstheme="majorHAnsi"/>
                <w:b/>
                <w:szCs w:val="20"/>
              </w:rPr>
            </w:pPr>
            <w:r w:rsidRPr="005E62B0">
              <w:rPr>
                <w:rFonts w:asciiTheme="majorHAnsi" w:hAnsiTheme="majorHAnsi" w:cstheme="majorHAnsi"/>
                <w:szCs w:val="20"/>
              </w:rPr>
              <w:t>Physical Development</w:t>
            </w:r>
          </w:p>
          <w:p w:rsidR="0043239C" w:rsidRPr="005E62B0" w:rsidRDefault="0043239C" w:rsidP="007D12D0">
            <w:pPr>
              <w:rPr>
                <w:rFonts w:asciiTheme="majorHAnsi" w:hAnsiTheme="majorHAnsi" w:cstheme="majorHAnsi"/>
                <w:b/>
                <w:szCs w:val="20"/>
              </w:rPr>
            </w:pPr>
            <w:r w:rsidRPr="005E62B0">
              <w:rPr>
                <w:rFonts w:asciiTheme="majorHAnsi" w:hAnsiTheme="majorHAnsi" w:cstheme="majorHAnsi"/>
                <w:b/>
                <w:szCs w:val="20"/>
              </w:rPr>
              <w:t>STRAND</w:t>
            </w:r>
          </w:p>
          <w:p w:rsidR="0043239C" w:rsidRPr="00050491" w:rsidRDefault="00050491" w:rsidP="00050491">
            <w:pPr>
              <w:rPr>
                <w:rFonts w:asciiTheme="majorHAnsi" w:hAnsiTheme="majorHAnsi" w:cstheme="majorHAnsi"/>
                <w:sz w:val="20"/>
                <w:szCs w:val="20"/>
              </w:rPr>
            </w:pPr>
            <w:r w:rsidRPr="00050491">
              <w:rPr>
                <w:rFonts w:asciiTheme="majorHAnsi" w:hAnsiTheme="majorHAnsi" w:cstheme="majorHAnsi"/>
                <w:sz w:val="20"/>
                <w:szCs w:val="20"/>
              </w:rPr>
              <w:t>Gross Motor Skills</w:t>
            </w:r>
          </w:p>
          <w:p w:rsidR="00050491" w:rsidRDefault="00050491" w:rsidP="00050491">
            <w:pPr>
              <w:rPr>
                <w:rFonts w:asciiTheme="majorHAnsi" w:hAnsiTheme="majorHAnsi" w:cstheme="majorHAnsi"/>
                <w:b/>
                <w:sz w:val="20"/>
                <w:szCs w:val="20"/>
              </w:rPr>
            </w:pPr>
          </w:p>
          <w:p w:rsidR="00050491" w:rsidRPr="00050491" w:rsidRDefault="00050491" w:rsidP="00050491">
            <w:pPr>
              <w:rPr>
                <w:rFonts w:asciiTheme="majorHAnsi" w:hAnsiTheme="majorHAnsi" w:cstheme="majorHAnsi"/>
                <w:sz w:val="20"/>
                <w:szCs w:val="20"/>
              </w:rPr>
            </w:pPr>
            <w:r w:rsidRPr="00050491">
              <w:rPr>
                <w:rFonts w:asciiTheme="majorHAnsi" w:hAnsiTheme="majorHAnsi" w:cstheme="majorHAnsi"/>
                <w:sz w:val="20"/>
                <w:szCs w:val="20"/>
              </w:rPr>
              <w:t>* Negotiate space and obstacles safely, with consideration for themselves and others.</w:t>
            </w:r>
          </w:p>
          <w:p w:rsidR="00050491" w:rsidRPr="00050491" w:rsidRDefault="00050491" w:rsidP="00050491">
            <w:pPr>
              <w:rPr>
                <w:rFonts w:asciiTheme="majorHAnsi" w:hAnsiTheme="majorHAnsi" w:cstheme="majorHAnsi"/>
                <w:sz w:val="20"/>
                <w:szCs w:val="20"/>
              </w:rPr>
            </w:pPr>
            <w:r w:rsidRPr="00050491">
              <w:rPr>
                <w:rFonts w:asciiTheme="majorHAnsi" w:hAnsiTheme="majorHAnsi" w:cstheme="majorHAnsi"/>
                <w:sz w:val="20"/>
                <w:szCs w:val="20"/>
              </w:rPr>
              <w:t>* Demonstrate strength, balance and coordination when playing</w:t>
            </w:r>
          </w:p>
          <w:p w:rsidR="00050491" w:rsidRPr="00050491" w:rsidRDefault="00050491" w:rsidP="00050491">
            <w:pPr>
              <w:rPr>
                <w:rFonts w:asciiTheme="majorHAnsi" w:hAnsiTheme="majorHAnsi" w:cstheme="majorHAnsi"/>
                <w:sz w:val="20"/>
                <w:szCs w:val="20"/>
              </w:rPr>
            </w:pPr>
            <w:r w:rsidRPr="00050491">
              <w:rPr>
                <w:rFonts w:asciiTheme="majorHAnsi" w:hAnsiTheme="majorHAnsi" w:cstheme="majorHAnsi"/>
                <w:sz w:val="20"/>
                <w:szCs w:val="20"/>
              </w:rPr>
              <w:t>* Move energetically, such as running, jumping, dancing, hopping, skipping and climbing.</w:t>
            </w:r>
          </w:p>
          <w:p w:rsidR="00050491" w:rsidRDefault="00050491" w:rsidP="00050491">
            <w:pPr>
              <w:rPr>
                <w:rFonts w:asciiTheme="majorHAnsi" w:hAnsiTheme="majorHAnsi" w:cstheme="majorHAnsi"/>
                <w:b/>
                <w:sz w:val="20"/>
                <w:szCs w:val="20"/>
              </w:rPr>
            </w:pPr>
          </w:p>
          <w:p w:rsidR="00050491" w:rsidRPr="0043239C" w:rsidRDefault="00050491" w:rsidP="00050491">
            <w:pPr>
              <w:rPr>
                <w:rFonts w:asciiTheme="majorHAnsi" w:hAnsiTheme="majorHAnsi" w:cstheme="majorHAnsi"/>
                <w:b/>
                <w:sz w:val="20"/>
                <w:szCs w:val="20"/>
              </w:rPr>
            </w:pPr>
          </w:p>
        </w:tc>
        <w:tc>
          <w:tcPr>
            <w:tcW w:w="5590" w:type="dxa"/>
            <w:tcBorders>
              <w:top w:val="outset" w:sz="6" w:space="0" w:color="auto"/>
              <w:left w:val="outset" w:sz="6" w:space="0" w:color="auto"/>
              <w:bottom w:val="outset" w:sz="6" w:space="0" w:color="auto"/>
              <w:right w:val="outset" w:sz="6" w:space="0" w:color="auto"/>
            </w:tcBorders>
          </w:tcPr>
          <w:p w:rsidR="00BB3C29" w:rsidRPr="00086ED1" w:rsidRDefault="00BB3C29" w:rsidP="00EC1A61">
            <w:pPr>
              <w:rPr>
                <w:rFonts w:asciiTheme="majorHAnsi" w:eastAsia="Times New Roman" w:hAnsiTheme="majorHAnsi" w:cstheme="majorHAnsi"/>
                <w:b/>
                <w:sz w:val="20"/>
                <w:szCs w:val="20"/>
                <w:lang w:eastAsia="en-GB"/>
              </w:rPr>
            </w:pPr>
            <w:r w:rsidRPr="00086ED1">
              <w:rPr>
                <w:rFonts w:asciiTheme="majorHAnsi" w:eastAsia="Times New Roman" w:hAnsiTheme="majorHAnsi" w:cstheme="majorHAnsi"/>
                <w:b/>
                <w:sz w:val="20"/>
                <w:szCs w:val="20"/>
                <w:lang w:eastAsia="en-GB"/>
              </w:rPr>
              <w:t xml:space="preserve">To develop practical skills </w:t>
            </w:r>
            <w:proofErr w:type="gramStart"/>
            <w:r w:rsidRPr="00086ED1">
              <w:rPr>
                <w:rFonts w:asciiTheme="majorHAnsi" w:eastAsia="Times New Roman" w:hAnsiTheme="majorHAnsi" w:cstheme="majorHAnsi"/>
                <w:b/>
                <w:sz w:val="20"/>
                <w:szCs w:val="20"/>
                <w:lang w:eastAsia="en-GB"/>
              </w:rPr>
              <w:t>in order to</w:t>
            </w:r>
            <w:proofErr w:type="gramEnd"/>
            <w:r w:rsidRPr="00086ED1">
              <w:rPr>
                <w:rFonts w:asciiTheme="majorHAnsi" w:eastAsia="Times New Roman" w:hAnsiTheme="majorHAnsi" w:cstheme="majorHAnsi"/>
                <w:b/>
                <w:sz w:val="20"/>
                <w:szCs w:val="20"/>
                <w:lang w:eastAsia="en-GB"/>
              </w:rPr>
              <w:t xml:space="preserve"> participate, compete and lead a healthy lifestyle - Games</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Use the terms ‘opponent’ and ‘team-mate’.</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Use rolling, hitting, running, jumping, catching and kicking skills in combination.</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Develop tactics.</w:t>
            </w:r>
          </w:p>
          <w:p w:rsidR="007D12D0"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Lead others when appropriate.</w:t>
            </w:r>
          </w:p>
          <w:p w:rsidR="00BB3C29" w:rsidRPr="007D12D0" w:rsidRDefault="00BB3C29" w:rsidP="00BB3C29">
            <w:pPr>
              <w:rPr>
                <w:rFonts w:ascii="Arial" w:eastAsia="Times New Roman" w:hAnsi="Arial" w:cs="Arial"/>
                <w:sz w:val="18"/>
                <w:szCs w:val="24"/>
                <w:lang w:eastAsia="en-GB"/>
              </w:rPr>
            </w:pPr>
          </w:p>
        </w:tc>
        <w:tc>
          <w:tcPr>
            <w:tcW w:w="5590" w:type="dxa"/>
            <w:gridSpan w:val="2"/>
            <w:tcBorders>
              <w:top w:val="outset" w:sz="6" w:space="0" w:color="auto"/>
              <w:left w:val="outset" w:sz="6" w:space="0" w:color="auto"/>
              <w:bottom w:val="outset" w:sz="6" w:space="0" w:color="auto"/>
              <w:right w:val="outset" w:sz="6" w:space="0" w:color="auto"/>
            </w:tcBorders>
          </w:tcPr>
          <w:p w:rsidR="00BB3C29" w:rsidRPr="00086ED1" w:rsidRDefault="00BB3C29" w:rsidP="00EC1A61">
            <w:pPr>
              <w:rPr>
                <w:rFonts w:asciiTheme="majorHAnsi" w:eastAsia="Times New Roman" w:hAnsiTheme="majorHAnsi" w:cstheme="majorHAnsi"/>
                <w:b/>
                <w:sz w:val="20"/>
                <w:szCs w:val="20"/>
                <w:lang w:eastAsia="en-GB"/>
              </w:rPr>
            </w:pPr>
            <w:r w:rsidRPr="00086ED1">
              <w:rPr>
                <w:rFonts w:asciiTheme="majorHAnsi" w:eastAsia="Times New Roman" w:hAnsiTheme="majorHAnsi" w:cstheme="majorHAnsi"/>
                <w:b/>
                <w:sz w:val="20"/>
                <w:szCs w:val="20"/>
                <w:lang w:eastAsia="en-GB"/>
              </w:rPr>
              <w:t>To develop practical skills in order to participate, compete and lead a healthy lifestyle – Games</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Throw and catch with control and accuracy.</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Strike a ball and field with control.</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Choose appropriate tactics to cause problems for the opposition.</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Follow the rules of the game and play fairly.</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Maintain possession of a ball (with, e.g. feet, a hockey stick or hands).</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Pass to team mates at appropriate times.</w:t>
            </w:r>
          </w:p>
          <w:p w:rsidR="007D12D0"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Lead others and act as a respectful team member.</w:t>
            </w:r>
          </w:p>
          <w:p w:rsidR="00BB3C29" w:rsidRPr="007D12D0" w:rsidRDefault="00BB3C29" w:rsidP="00BB3C29">
            <w:pPr>
              <w:rPr>
                <w:rFonts w:ascii="Arial" w:eastAsia="Times New Roman" w:hAnsi="Arial" w:cs="Arial"/>
                <w:sz w:val="18"/>
                <w:szCs w:val="24"/>
                <w:lang w:eastAsia="en-GB"/>
              </w:rPr>
            </w:pPr>
          </w:p>
        </w:tc>
        <w:tc>
          <w:tcPr>
            <w:tcW w:w="5591" w:type="dxa"/>
            <w:gridSpan w:val="2"/>
            <w:tcBorders>
              <w:top w:val="outset" w:sz="6" w:space="0" w:color="auto"/>
              <w:left w:val="outset" w:sz="6" w:space="0" w:color="auto"/>
              <w:bottom w:val="outset" w:sz="6" w:space="0" w:color="auto"/>
              <w:right w:val="outset" w:sz="6" w:space="0" w:color="auto"/>
            </w:tcBorders>
          </w:tcPr>
          <w:p w:rsidR="00BB3C29" w:rsidRPr="00086ED1" w:rsidRDefault="00BB3C29" w:rsidP="00EC1A61">
            <w:pPr>
              <w:rPr>
                <w:rFonts w:asciiTheme="majorHAnsi" w:eastAsia="Times New Roman" w:hAnsiTheme="majorHAnsi" w:cstheme="majorHAnsi"/>
                <w:b/>
                <w:sz w:val="20"/>
                <w:szCs w:val="20"/>
                <w:lang w:eastAsia="en-GB"/>
              </w:rPr>
            </w:pPr>
            <w:r w:rsidRPr="00086ED1">
              <w:rPr>
                <w:rFonts w:asciiTheme="majorHAnsi" w:eastAsia="Times New Roman" w:hAnsiTheme="majorHAnsi" w:cstheme="majorHAnsi"/>
                <w:b/>
                <w:sz w:val="20"/>
                <w:szCs w:val="20"/>
                <w:lang w:eastAsia="en-GB"/>
              </w:rPr>
              <w:t>To develop practical skills in order to participate, compete and lead a healthy lifestyle – Games</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Choose and combine techniques in game situations (running, throwing, catching, passing, jumping and kicking, etc.).</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Work alone, or with team mates in order to gain points or possession.</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Strike a bowled or volleyed ball with accuracy.</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Use forehand and backhand when playing racket games.</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Field, defend and attack tactically by anticipating the direction of play.</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Choose the most appropriate tactics for a game.</w:t>
            </w:r>
          </w:p>
          <w:p w:rsidR="00BB3C29" w:rsidRPr="00086ED1" w:rsidRDefault="00BB3C29" w:rsidP="00BB3C29">
            <w:pPr>
              <w:rPr>
                <w:rFonts w:asciiTheme="majorHAnsi" w:eastAsia="Times New Roman" w:hAnsiTheme="majorHAnsi" w:cstheme="majorHAnsi"/>
                <w:sz w:val="20"/>
                <w:szCs w:val="20"/>
                <w:lang w:eastAsia="en-GB"/>
              </w:rPr>
            </w:pPr>
            <w:r w:rsidRPr="00086ED1">
              <w:rPr>
                <w:rFonts w:asciiTheme="majorHAnsi" w:eastAsia="Times New Roman" w:hAnsiTheme="majorHAnsi" w:cstheme="majorHAnsi"/>
                <w:sz w:val="20"/>
                <w:szCs w:val="20"/>
                <w:lang w:eastAsia="en-GB"/>
              </w:rPr>
              <w:t>• Uphold the spirit of fair play and respect in all competitive situations.</w:t>
            </w:r>
          </w:p>
          <w:p w:rsidR="00EC1A61" w:rsidRDefault="00BB3C29" w:rsidP="00BB3C29">
            <w:pPr>
              <w:rPr>
                <w:rFonts w:ascii="Arial" w:eastAsia="Times New Roman" w:hAnsi="Arial" w:cs="Arial"/>
                <w:sz w:val="18"/>
                <w:szCs w:val="24"/>
                <w:lang w:eastAsia="en-GB"/>
              </w:rPr>
            </w:pPr>
            <w:r w:rsidRPr="00086ED1">
              <w:rPr>
                <w:rFonts w:asciiTheme="majorHAnsi" w:eastAsia="Times New Roman" w:hAnsiTheme="majorHAnsi" w:cstheme="majorHAnsi"/>
                <w:sz w:val="20"/>
                <w:szCs w:val="20"/>
                <w:lang w:eastAsia="en-GB"/>
              </w:rPr>
              <w:t>• Lead others when called upon and act as a good role model within a team</w:t>
            </w:r>
            <w:r w:rsidRPr="00BB3C29">
              <w:rPr>
                <w:rFonts w:ascii="Arial" w:eastAsia="Times New Roman" w:hAnsi="Arial" w:cs="Arial"/>
                <w:sz w:val="18"/>
                <w:szCs w:val="24"/>
                <w:lang w:eastAsia="en-GB"/>
              </w:rPr>
              <w:t>.</w:t>
            </w:r>
          </w:p>
          <w:p w:rsidR="00BB3C29" w:rsidRPr="007D12D0" w:rsidRDefault="00BB3C29" w:rsidP="00BB3C29">
            <w:pPr>
              <w:rPr>
                <w:rFonts w:ascii="Arial" w:eastAsia="Times New Roman" w:hAnsi="Arial" w:cs="Arial"/>
                <w:sz w:val="18"/>
                <w:szCs w:val="24"/>
                <w:lang w:eastAsia="en-GB"/>
              </w:rPr>
            </w:pPr>
          </w:p>
        </w:tc>
      </w:tr>
      <w:tr w:rsidR="007D12D0" w:rsidTr="00FF13F3">
        <w:tc>
          <w:tcPr>
            <w:tcW w:w="22361" w:type="dxa"/>
            <w:gridSpan w:val="6"/>
          </w:tcPr>
          <w:p w:rsidR="007D12D0" w:rsidRPr="00A169B8" w:rsidRDefault="007D12D0" w:rsidP="007D12D0">
            <w:pPr>
              <w:jc w:val="center"/>
              <w:rPr>
                <w:b/>
                <w:sz w:val="36"/>
                <w:szCs w:val="36"/>
              </w:rPr>
            </w:pPr>
            <w:r>
              <w:rPr>
                <w:b/>
                <w:sz w:val="28"/>
                <w:szCs w:val="28"/>
              </w:rPr>
              <w:t>Unit and declarative knowledge (specific information we want children to know and remember)</w:t>
            </w:r>
          </w:p>
        </w:tc>
      </w:tr>
      <w:tr w:rsidR="007D12D0" w:rsidRPr="00956306" w:rsidTr="009D180E">
        <w:tc>
          <w:tcPr>
            <w:tcW w:w="5590" w:type="dxa"/>
          </w:tcPr>
          <w:p w:rsidR="00FA7BC7" w:rsidRDefault="00FA7BC7" w:rsidP="00FA7BC7">
            <w:pPr>
              <w:rPr>
                <w:rFonts w:asciiTheme="majorHAnsi" w:hAnsiTheme="majorHAnsi" w:cstheme="majorHAnsi"/>
                <w:b/>
                <w:sz w:val="20"/>
                <w:szCs w:val="20"/>
              </w:rPr>
            </w:pPr>
            <w:r>
              <w:rPr>
                <w:rFonts w:asciiTheme="majorHAnsi" w:hAnsiTheme="majorHAnsi" w:cstheme="majorHAnsi"/>
                <w:b/>
                <w:sz w:val="20"/>
                <w:szCs w:val="20"/>
              </w:rPr>
              <w:t>AUTUMN 1</w:t>
            </w:r>
          </w:p>
          <w:p w:rsidR="00FA7BC7" w:rsidRDefault="00FA7BC7" w:rsidP="00FA7BC7">
            <w:pPr>
              <w:rPr>
                <w:rFonts w:asciiTheme="majorHAnsi" w:hAnsiTheme="majorHAnsi" w:cstheme="majorHAnsi"/>
                <w:b/>
                <w:sz w:val="20"/>
                <w:szCs w:val="20"/>
              </w:rPr>
            </w:pPr>
            <w:r>
              <w:rPr>
                <w:rFonts w:asciiTheme="majorHAnsi" w:hAnsiTheme="majorHAnsi" w:cstheme="majorHAnsi"/>
                <w:b/>
                <w:sz w:val="20"/>
                <w:szCs w:val="20"/>
              </w:rPr>
              <w:t>ALL ABOUT ME</w:t>
            </w:r>
          </w:p>
          <w:p w:rsidR="00050491" w:rsidRPr="00050491" w:rsidRDefault="00050491" w:rsidP="00FA7BC7">
            <w:pPr>
              <w:rPr>
                <w:rFonts w:asciiTheme="majorHAnsi" w:hAnsiTheme="majorHAnsi" w:cstheme="majorHAnsi"/>
                <w:sz w:val="20"/>
                <w:szCs w:val="20"/>
              </w:rPr>
            </w:pPr>
            <w:r w:rsidRPr="00050491">
              <w:rPr>
                <w:rFonts w:asciiTheme="majorHAnsi" w:hAnsiTheme="majorHAnsi" w:cstheme="majorHAnsi"/>
                <w:sz w:val="20"/>
                <w:szCs w:val="20"/>
              </w:rPr>
              <w:t>* Continue to develop their movement, balancing, riding (scooters, trikes and bikes) and ball skills</w:t>
            </w:r>
          </w:p>
          <w:p w:rsidR="00050491" w:rsidRPr="00050491" w:rsidRDefault="00050491" w:rsidP="00FA7BC7">
            <w:pPr>
              <w:rPr>
                <w:rFonts w:asciiTheme="majorHAnsi" w:hAnsiTheme="majorHAnsi" w:cstheme="majorHAnsi"/>
                <w:sz w:val="20"/>
                <w:szCs w:val="20"/>
              </w:rPr>
            </w:pPr>
            <w:r w:rsidRPr="00050491">
              <w:rPr>
                <w:rFonts w:asciiTheme="majorHAnsi" w:hAnsiTheme="majorHAnsi" w:cstheme="majorHAnsi"/>
                <w:sz w:val="20"/>
                <w:szCs w:val="20"/>
              </w:rPr>
              <w:t>* Go up steps and stairs, or climb apparatus using alternate feet.</w:t>
            </w:r>
          </w:p>
          <w:p w:rsidR="00800FD2" w:rsidRDefault="00800FD2" w:rsidP="00800FD2">
            <w:pPr>
              <w:rPr>
                <w:rFonts w:asciiTheme="majorHAnsi" w:hAnsiTheme="majorHAnsi" w:cstheme="majorHAnsi"/>
                <w:b/>
                <w:sz w:val="20"/>
                <w:szCs w:val="20"/>
              </w:rPr>
            </w:pPr>
            <w:r>
              <w:rPr>
                <w:rFonts w:asciiTheme="majorHAnsi" w:hAnsiTheme="majorHAnsi" w:cstheme="majorHAnsi"/>
                <w:b/>
                <w:sz w:val="20"/>
                <w:szCs w:val="20"/>
              </w:rPr>
              <w:t xml:space="preserve">SEASONS &amp; WEATHER – </w:t>
            </w:r>
            <w:r w:rsidR="009C32ED">
              <w:rPr>
                <w:rFonts w:asciiTheme="majorHAnsi" w:hAnsiTheme="majorHAnsi" w:cstheme="majorHAnsi"/>
                <w:b/>
                <w:sz w:val="20"/>
                <w:szCs w:val="20"/>
              </w:rPr>
              <w:t xml:space="preserve">ALL ABOUT </w:t>
            </w:r>
            <w:r>
              <w:rPr>
                <w:rFonts w:asciiTheme="majorHAnsi" w:hAnsiTheme="majorHAnsi" w:cstheme="majorHAnsi"/>
                <w:b/>
                <w:sz w:val="20"/>
                <w:szCs w:val="20"/>
              </w:rPr>
              <w:t>AUTUMN</w:t>
            </w:r>
          </w:p>
          <w:p w:rsidR="00050491" w:rsidRPr="00050491" w:rsidRDefault="00050491" w:rsidP="00FA7BC7">
            <w:pPr>
              <w:rPr>
                <w:rFonts w:asciiTheme="majorHAnsi" w:hAnsiTheme="majorHAnsi" w:cstheme="majorHAnsi"/>
                <w:sz w:val="20"/>
                <w:szCs w:val="20"/>
              </w:rPr>
            </w:pPr>
            <w:r w:rsidRPr="00050491">
              <w:rPr>
                <w:rFonts w:asciiTheme="majorHAnsi" w:hAnsiTheme="majorHAnsi" w:cstheme="majorHAnsi"/>
                <w:sz w:val="20"/>
                <w:szCs w:val="20"/>
              </w:rPr>
              <w:t>* Skip, hop, stand on one leg and hold a pose for a game like musical statues</w:t>
            </w:r>
          </w:p>
          <w:p w:rsidR="00050491" w:rsidRDefault="00050491" w:rsidP="00FA7BC7">
            <w:pPr>
              <w:rPr>
                <w:rFonts w:asciiTheme="majorHAnsi" w:hAnsiTheme="majorHAnsi" w:cstheme="majorHAnsi"/>
                <w:sz w:val="20"/>
                <w:szCs w:val="20"/>
              </w:rPr>
            </w:pPr>
            <w:r w:rsidRPr="00050491">
              <w:rPr>
                <w:rFonts w:asciiTheme="majorHAnsi" w:hAnsiTheme="majorHAnsi" w:cstheme="majorHAnsi"/>
                <w:sz w:val="20"/>
                <w:szCs w:val="20"/>
              </w:rPr>
              <w:t>* Use large muscle movements to wave flags or streamers</w:t>
            </w:r>
          </w:p>
          <w:p w:rsidR="00800FD2" w:rsidRDefault="00800FD2" w:rsidP="00800FD2">
            <w:pPr>
              <w:rPr>
                <w:rFonts w:asciiTheme="majorHAnsi" w:hAnsiTheme="majorHAnsi" w:cstheme="majorHAnsi"/>
                <w:b/>
                <w:sz w:val="20"/>
                <w:szCs w:val="20"/>
              </w:rPr>
            </w:pPr>
          </w:p>
          <w:p w:rsidR="00800FD2" w:rsidRDefault="00800FD2" w:rsidP="00800FD2">
            <w:pPr>
              <w:rPr>
                <w:rFonts w:asciiTheme="majorHAnsi" w:hAnsiTheme="majorHAnsi" w:cstheme="majorHAnsi"/>
                <w:b/>
                <w:sz w:val="20"/>
                <w:szCs w:val="20"/>
              </w:rPr>
            </w:pPr>
            <w:r>
              <w:rPr>
                <w:rFonts w:asciiTheme="majorHAnsi" w:hAnsiTheme="majorHAnsi" w:cstheme="majorHAnsi"/>
                <w:b/>
                <w:sz w:val="20"/>
                <w:szCs w:val="20"/>
              </w:rPr>
              <w:t>AUTUMN 2</w:t>
            </w:r>
          </w:p>
          <w:p w:rsidR="00800FD2" w:rsidRDefault="00800FD2" w:rsidP="00800FD2">
            <w:pPr>
              <w:rPr>
                <w:rFonts w:asciiTheme="majorHAnsi" w:hAnsiTheme="majorHAnsi" w:cstheme="majorHAnsi"/>
                <w:b/>
                <w:sz w:val="20"/>
                <w:szCs w:val="20"/>
              </w:rPr>
            </w:pPr>
            <w:r>
              <w:rPr>
                <w:rFonts w:asciiTheme="majorHAnsi" w:hAnsiTheme="majorHAnsi" w:cstheme="majorHAnsi"/>
                <w:b/>
                <w:sz w:val="20"/>
                <w:szCs w:val="20"/>
              </w:rPr>
              <w:t>NIGHT &amp; DAY</w:t>
            </w:r>
          </w:p>
          <w:p w:rsidR="00800FD2" w:rsidRDefault="00050491" w:rsidP="00800FD2">
            <w:pPr>
              <w:rPr>
                <w:rFonts w:asciiTheme="majorHAnsi" w:hAnsiTheme="majorHAnsi" w:cstheme="majorHAnsi"/>
                <w:b/>
                <w:sz w:val="20"/>
                <w:szCs w:val="20"/>
              </w:rPr>
            </w:pPr>
            <w:r w:rsidRPr="00050491">
              <w:rPr>
                <w:rFonts w:asciiTheme="majorHAnsi" w:hAnsiTheme="majorHAnsi" w:cstheme="majorHAnsi"/>
                <w:sz w:val="20"/>
                <w:szCs w:val="20"/>
              </w:rPr>
              <w:t>* Match their developing physical skills to tasks and activities in the setting</w:t>
            </w:r>
            <w:r w:rsidR="00800FD2">
              <w:rPr>
                <w:rFonts w:asciiTheme="majorHAnsi" w:hAnsiTheme="majorHAnsi" w:cstheme="majorHAnsi"/>
                <w:b/>
                <w:sz w:val="20"/>
                <w:szCs w:val="20"/>
              </w:rPr>
              <w:t xml:space="preserve"> </w:t>
            </w:r>
          </w:p>
          <w:p w:rsidR="00800FD2" w:rsidRDefault="009C32ED" w:rsidP="00800FD2">
            <w:pPr>
              <w:rPr>
                <w:rFonts w:asciiTheme="majorHAnsi" w:hAnsiTheme="majorHAnsi" w:cstheme="majorHAnsi"/>
                <w:b/>
                <w:sz w:val="20"/>
                <w:szCs w:val="20"/>
              </w:rPr>
            </w:pPr>
            <w:r>
              <w:rPr>
                <w:rFonts w:asciiTheme="majorHAnsi" w:hAnsiTheme="majorHAnsi" w:cstheme="majorHAnsi"/>
                <w:b/>
                <w:sz w:val="20"/>
                <w:szCs w:val="20"/>
              </w:rPr>
              <w:t>CHRISTMAS IS COMING</w:t>
            </w:r>
          </w:p>
          <w:p w:rsidR="00050491" w:rsidRDefault="00050491" w:rsidP="00FA7BC7">
            <w:pPr>
              <w:rPr>
                <w:rFonts w:asciiTheme="majorHAnsi" w:hAnsiTheme="majorHAnsi" w:cstheme="majorHAnsi"/>
                <w:sz w:val="20"/>
                <w:szCs w:val="20"/>
              </w:rPr>
            </w:pPr>
            <w:r w:rsidRPr="00050491">
              <w:rPr>
                <w:rFonts w:asciiTheme="majorHAnsi" w:hAnsiTheme="majorHAnsi" w:cstheme="majorHAnsi"/>
                <w:sz w:val="20"/>
                <w:szCs w:val="20"/>
              </w:rPr>
              <w:t>* Revise and refine the fundamental movement skills they have already acquired such as rolling, crawling, walking, jumping, running, hopping, skipping, climbing</w:t>
            </w:r>
          </w:p>
          <w:p w:rsidR="00800FD2" w:rsidRDefault="00800FD2" w:rsidP="00FA7BC7">
            <w:pPr>
              <w:rPr>
                <w:rFonts w:asciiTheme="majorHAnsi" w:hAnsiTheme="majorHAnsi" w:cstheme="majorHAnsi"/>
                <w:sz w:val="20"/>
                <w:szCs w:val="20"/>
              </w:rPr>
            </w:pPr>
          </w:p>
          <w:p w:rsidR="00800FD2" w:rsidRDefault="00800FD2" w:rsidP="00800FD2">
            <w:pPr>
              <w:rPr>
                <w:rFonts w:asciiTheme="majorHAnsi" w:hAnsiTheme="majorHAnsi" w:cstheme="majorHAnsi"/>
                <w:b/>
                <w:sz w:val="20"/>
                <w:szCs w:val="20"/>
              </w:rPr>
            </w:pPr>
            <w:r>
              <w:rPr>
                <w:rFonts w:asciiTheme="majorHAnsi" w:hAnsiTheme="majorHAnsi" w:cstheme="majorHAnsi"/>
                <w:b/>
                <w:sz w:val="20"/>
                <w:szCs w:val="20"/>
              </w:rPr>
              <w:t>SPRING 1</w:t>
            </w:r>
          </w:p>
          <w:p w:rsidR="00800FD2" w:rsidRDefault="00800FD2" w:rsidP="00800FD2">
            <w:pPr>
              <w:rPr>
                <w:rFonts w:asciiTheme="majorHAnsi" w:hAnsiTheme="majorHAnsi" w:cstheme="majorHAnsi"/>
                <w:b/>
                <w:sz w:val="20"/>
                <w:szCs w:val="20"/>
              </w:rPr>
            </w:pPr>
            <w:r>
              <w:rPr>
                <w:rFonts w:asciiTheme="majorHAnsi" w:hAnsiTheme="majorHAnsi" w:cstheme="majorHAnsi"/>
                <w:b/>
                <w:sz w:val="20"/>
                <w:szCs w:val="20"/>
              </w:rPr>
              <w:t>SEASONS &amp; WEATHER – WINTER</w:t>
            </w:r>
            <w:r w:rsidR="009C32ED">
              <w:rPr>
                <w:rFonts w:asciiTheme="majorHAnsi" w:hAnsiTheme="majorHAnsi" w:cstheme="majorHAnsi"/>
                <w:b/>
                <w:sz w:val="20"/>
                <w:szCs w:val="20"/>
              </w:rPr>
              <w:t xml:space="preserve"> WONDERLAND</w:t>
            </w:r>
          </w:p>
          <w:p w:rsidR="00800FD2" w:rsidRDefault="00800FD2" w:rsidP="00800FD2">
            <w:pPr>
              <w:rPr>
                <w:rFonts w:asciiTheme="majorHAnsi" w:hAnsiTheme="majorHAnsi" w:cstheme="majorHAnsi"/>
                <w:sz w:val="20"/>
                <w:szCs w:val="20"/>
              </w:rPr>
            </w:pPr>
            <w:r w:rsidRPr="00050491">
              <w:rPr>
                <w:rFonts w:asciiTheme="majorHAnsi" w:hAnsiTheme="majorHAnsi" w:cstheme="majorHAnsi"/>
                <w:sz w:val="20"/>
                <w:szCs w:val="20"/>
              </w:rPr>
              <w:t>* Progress towards a more fluent style of moving, with developing control and grace.</w:t>
            </w:r>
          </w:p>
          <w:p w:rsidR="00800FD2" w:rsidRDefault="00800FD2" w:rsidP="00800FD2">
            <w:pPr>
              <w:rPr>
                <w:rFonts w:asciiTheme="majorHAnsi" w:hAnsiTheme="majorHAnsi" w:cstheme="majorHAnsi"/>
                <w:b/>
                <w:sz w:val="20"/>
                <w:szCs w:val="20"/>
              </w:rPr>
            </w:pPr>
          </w:p>
          <w:p w:rsidR="00800FD2" w:rsidRDefault="00800FD2" w:rsidP="00800FD2">
            <w:pPr>
              <w:rPr>
                <w:rFonts w:asciiTheme="majorHAnsi" w:hAnsiTheme="majorHAnsi" w:cstheme="majorHAnsi"/>
                <w:b/>
                <w:sz w:val="20"/>
                <w:szCs w:val="20"/>
              </w:rPr>
            </w:pPr>
            <w:r>
              <w:rPr>
                <w:rFonts w:asciiTheme="majorHAnsi" w:hAnsiTheme="majorHAnsi" w:cstheme="majorHAnsi"/>
                <w:b/>
                <w:sz w:val="20"/>
                <w:szCs w:val="20"/>
              </w:rPr>
              <w:t>ANIMALS AROUND THE WORLD</w:t>
            </w:r>
          </w:p>
          <w:p w:rsidR="00050491" w:rsidRPr="00050491" w:rsidRDefault="00050491" w:rsidP="00FA7BC7">
            <w:pPr>
              <w:rPr>
                <w:rFonts w:asciiTheme="majorHAnsi" w:hAnsiTheme="majorHAnsi" w:cstheme="majorHAnsi"/>
                <w:sz w:val="20"/>
                <w:szCs w:val="20"/>
              </w:rPr>
            </w:pPr>
            <w:r w:rsidRPr="00050491">
              <w:rPr>
                <w:rFonts w:asciiTheme="majorHAnsi" w:hAnsiTheme="majorHAnsi" w:cstheme="majorHAnsi"/>
                <w:sz w:val="20"/>
                <w:szCs w:val="20"/>
              </w:rPr>
              <w:t>* Confidently and safely use a range of large and small apparatus indoors and outdoors, alone and in a group</w:t>
            </w:r>
          </w:p>
          <w:p w:rsidR="00800FD2" w:rsidRDefault="00800FD2" w:rsidP="00800FD2">
            <w:pPr>
              <w:rPr>
                <w:rFonts w:asciiTheme="majorHAnsi" w:hAnsiTheme="majorHAnsi" w:cstheme="majorHAnsi"/>
                <w:b/>
                <w:sz w:val="20"/>
                <w:szCs w:val="20"/>
              </w:rPr>
            </w:pPr>
          </w:p>
          <w:p w:rsidR="00800FD2" w:rsidRDefault="00800FD2" w:rsidP="00800FD2">
            <w:pPr>
              <w:rPr>
                <w:rFonts w:asciiTheme="majorHAnsi" w:hAnsiTheme="majorHAnsi" w:cstheme="majorHAnsi"/>
                <w:b/>
                <w:sz w:val="20"/>
                <w:szCs w:val="20"/>
              </w:rPr>
            </w:pPr>
            <w:r>
              <w:rPr>
                <w:rFonts w:asciiTheme="majorHAnsi" w:hAnsiTheme="majorHAnsi" w:cstheme="majorHAnsi"/>
                <w:b/>
                <w:sz w:val="20"/>
                <w:szCs w:val="20"/>
              </w:rPr>
              <w:t>SPRING 2</w:t>
            </w:r>
          </w:p>
          <w:p w:rsidR="00800FD2" w:rsidRDefault="009C32ED" w:rsidP="00800FD2">
            <w:pPr>
              <w:rPr>
                <w:rFonts w:asciiTheme="majorHAnsi" w:hAnsiTheme="majorHAnsi" w:cstheme="majorHAnsi"/>
                <w:b/>
                <w:sz w:val="20"/>
                <w:szCs w:val="20"/>
              </w:rPr>
            </w:pPr>
            <w:r>
              <w:rPr>
                <w:rFonts w:asciiTheme="majorHAnsi" w:hAnsiTheme="majorHAnsi" w:cstheme="majorHAnsi"/>
                <w:b/>
                <w:sz w:val="20"/>
                <w:szCs w:val="20"/>
              </w:rPr>
              <w:t>LIFE ON THE FARM</w:t>
            </w:r>
          </w:p>
          <w:p w:rsidR="00800FD2" w:rsidRDefault="00800FD2" w:rsidP="00800FD2">
            <w:pPr>
              <w:rPr>
                <w:rFonts w:asciiTheme="majorHAnsi" w:hAnsiTheme="majorHAnsi" w:cstheme="majorHAnsi"/>
                <w:sz w:val="20"/>
                <w:szCs w:val="20"/>
              </w:rPr>
            </w:pPr>
            <w:r w:rsidRPr="00050491">
              <w:rPr>
                <w:rFonts w:asciiTheme="majorHAnsi" w:hAnsiTheme="majorHAnsi" w:cstheme="majorHAnsi"/>
                <w:sz w:val="20"/>
                <w:szCs w:val="20"/>
              </w:rPr>
              <w:t>* Combine different movements with ease and fluency</w:t>
            </w:r>
          </w:p>
          <w:p w:rsidR="00E87951" w:rsidRDefault="00E87951" w:rsidP="00800FD2">
            <w:pPr>
              <w:rPr>
                <w:rFonts w:asciiTheme="majorHAnsi" w:hAnsiTheme="majorHAnsi" w:cstheme="majorHAnsi"/>
                <w:sz w:val="20"/>
                <w:szCs w:val="20"/>
              </w:rPr>
            </w:pPr>
            <w:r>
              <w:rPr>
                <w:rFonts w:asciiTheme="majorHAnsi" w:hAnsiTheme="majorHAnsi" w:cstheme="majorHAnsi"/>
                <w:sz w:val="20"/>
                <w:szCs w:val="20"/>
              </w:rPr>
              <w:t>* Safety when moving and landing from apparatus</w:t>
            </w:r>
          </w:p>
          <w:p w:rsidR="00E87951" w:rsidRPr="00050491" w:rsidRDefault="00E87951" w:rsidP="00800FD2">
            <w:pPr>
              <w:rPr>
                <w:rFonts w:asciiTheme="majorHAnsi" w:hAnsiTheme="majorHAnsi" w:cstheme="majorHAnsi"/>
                <w:sz w:val="20"/>
                <w:szCs w:val="20"/>
              </w:rPr>
            </w:pPr>
          </w:p>
          <w:p w:rsidR="00800FD2" w:rsidRDefault="00800FD2" w:rsidP="00800FD2">
            <w:pPr>
              <w:rPr>
                <w:rFonts w:asciiTheme="majorHAnsi" w:hAnsiTheme="majorHAnsi" w:cstheme="majorHAnsi"/>
                <w:b/>
                <w:sz w:val="20"/>
                <w:szCs w:val="20"/>
              </w:rPr>
            </w:pPr>
            <w:r>
              <w:rPr>
                <w:rFonts w:asciiTheme="majorHAnsi" w:hAnsiTheme="majorHAnsi" w:cstheme="majorHAnsi"/>
                <w:b/>
                <w:sz w:val="20"/>
                <w:szCs w:val="20"/>
              </w:rPr>
              <w:t>TRANSPORT</w:t>
            </w:r>
          </w:p>
          <w:p w:rsidR="00050491" w:rsidRPr="00050491" w:rsidRDefault="00050491" w:rsidP="00FA7BC7">
            <w:pPr>
              <w:rPr>
                <w:rFonts w:asciiTheme="majorHAnsi" w:hAnsiTheme="majorHAnsi" w:cstheme="majorHAnsi"/>
                <w:sz w:val="20"/>
                <w:szCs w:val="20"/>
              </w:rPr>
            </w:pPr>
            <w:r w:rsidRPr="00050491">
              <w:rPr>
                <w:rFonts w:asciiTheme="majorHAnsi" w:hAnsiTheme="majorHAnsi" w:cstheme="majorHAnsi"/>
                <w:sz w:val="20"/>
                <w:szCs w:val="20"/>
              </w:rPr>
              <w:t>* Develop overall body strength, balance, co-ordination and agility</w:t>
            </w:r>
          </w:p>
          <w:p w:rsidR="00050491" w:rsidRDefault="00050491" w:rsidP="00FA7BC7">
            <w:pPr>
              <w:rPr>
                <w:rFonts w:asciiTheme="majorHAnsi" w:hAnsiTheme="majorHAnsi" w:cstheme="majorHAnsi"/>
                <w:b/>
                <w:sz w:val="20"/>
                <w:szCs w:val="20"/>
              </w:rPr>
            </w:pPr>
          </w:p>
          <w:p w:rsidR="00FA7BC7" w:rsidRDefault="00FA7BC7" w:rsidP="00FA7BC7">
            <w:pPr>
              <w:rPr>
                <w:rFonts w:asciiTheme="majorHAnsi" w:hAnsiTheme="majorHAnsi" w:cstheme="majorHAnsi"/>
                <w:b/>
                <w:sz w:val="20"/>
                <w:szCs w:val="20"/>
              </w:rPr>
            </w:pPr>
            <w:r>
              <w:rPr>
                <w:rFonts w:asciiTheme="majorHAnsi" w:hAnsiTheme="majorHAnsi" w:cstheme="majorHAnsi"/>
                <w:b/>
                <w:sz w:val="20"/>
                <w:szCs w:val="20"/>
              </w:rPr>
              <w:t>SUMMER 1</w:t>
            </w:r>
          </w:p>
          <w:p w:rsidR="00FA7BC7" w:rsidRDefault="00FA7BC7" w:rsidP="00FA7BC7">
            <w:pPr>
              <w:rPr>
                <w:rFonts w:asciiTheme="majorHAnsi" w:hAnsiTheme="majorHAnsi" w:cstheme="majorHAnsi"/>
                <w:b/>
                <w:sz w:val="20"/>
                <w:szCs w:val="20"/>
              </w:rPr>
            </w:pPr>
            <w:r>
              <w:rPr>
                <w:rFonts w:asciiTheme="majorHAnsi" w:hAnsiTheme="majorHAnsi" w:cstheme="majorHAnsi"/>
                <w:b/>
                <w:sz w:val="20"/>
                <w:szCs w:val="20"/>
              </w:rPr>
              <w:t xml:space="preserve">THE BIG WIDE </w:t>
            </w:r>
            <w:proofErr w:type="gramStart"/>
            <w:r>
              <w:rPr>
                <w:rFonts w:asciiTheme="majorHAnsi" w:hAnsiTheme="majorHAnsi" w:cstheme="majorHAnsi"/>
                <w:b/>
                <w:sz w:val="20"/>
                <w:szCs w:val="20"/>
              </w:rPr>
              <w:t>WORLD</w:t>
            </w:r>
            <w:r w:rsidR="009C32ED">
              <w:rPr>
                <w:rFonts w:asciiTheme="majorHAnsi" w:hAnsiTheme="majorHAnsi" w:cstheme="majorHAnsi"/>
                <w:b/>
                <w:sz w:val="20"/>
                <w:szCs w:val="20"/>
              </w:rPr>
              <w:t>?BUILD</w:t>
            </w:r>
            <w:proofErr w:type="gramEnd"/>
            <w:r w:rsidR="009C32ED">
              <w:rPr>
                <w:rFonts w:asciiTheme="majorHAnsi" w:hAnsiTheme="majorHAnsi" w:cstheme="majorHAnsi"/>
                <w:b/>
                <w:sz w:val="20"/>
                <w:szCs w:val="20"/>
              </w:rPr>
              <w:t xml:space="preserve"> IT UP</w:t>
            </w:r>
          </w:p>
          <w:p w:rsidR="00800FD2" w:rsidRDefault="00800FD2" w:rsidP="00800FD2">
            <w:pPr>
              <w:rPr>
                <w:rFonts w:asciiTheme="majorHAnsi" w:hAnsiTheme="majorHAnsi" w:cstheme="majorHAnsi"/>
                <w:b/>
                <w:sz w:val="20"/>
                <w:szCs w:val="20"/>
              </w:rPr>
            </w:pPr>
            <w:r w:rsidRPr="00050491">
              <w:rPr>
                <w:rFonts w:asciiTheme="majorHAnsi" w:hAnsiTheme="majorHAnsi" w:cstheme="majorHAnsi"/>
                <w:sz w:val="20"/>
                <w:szCs w:val="20"/>
              </w:rPr>
              <w:t>* Further develop and refine a range of ball skills including, throwing, catching, kicking, passing, batting and aiming</w:t>
            </w:r>
            <w:r>
              <w:rPr>
                <w:rFonts w:asciiTheme="majorHAnsi" w:hAnsiTheme="majorHAnsi" w:cstheme="majorHAnsi"/>
                <w:b/>
                <w:sz w:val="20"/>
                <w:szCs w:val="20"/>
              </w:rPr>
              <w:t>.</w:t>
            </w:r>
          </w:p>
          <w:p w:rsidR="00FA7BC7" w:rsidRDefault="00FA7BC7" w:rsidP="00FA7BC7">
            <w:pPr>
              <w:rPr>
                <w:rFonts w:asciiTheme="majorHAnsi" w:hAnsiTheme="majorHAnsi" w:cstheme="majorHAnsi"/>
                <w:b/>
                <w:sz w:val="20"/>
                <w:szCs w:val="20"/>
              </w:rPr>
            </w:pPr>
          </w:p>
          <w:p w:rsidR="00FA7BC7" w:rsidRDefault="00FA7BC7" w:rsidP="00FA7BC7">
            <w:pPr>
              <w:rPr>
                <w:rFonts w:asciiTheme="majorHAnsi" w:hAnsiTheme="majorHAnsi" w:cstheme="majorHAnsi"/>
                <w:b/>
                <w:sz w:val="20"/>
                <w:szCs w:val="20"/>
              </w:rPr>
            </w:pPr>
            <w:r>
              <w:rPr>
                <w:rFonts w:asciiTheme="majorHAnsi" w:hAnsiTheme="majorHAnsi" w:cstheme="majorHAnsi"/>
                <w:b/>
                <w:sz w:val="20"/>
                <w:szCs w:val="20"/>
              </w:rPr>
              <w:t>SUMMER 2</w:t>
            </w:r>
          </w:p>
          <w:p w:rsidR="00E87951" w:rsidRDefault="00FA7BC7" w:rsidP="00800FD2">
            <w:pPr>
              <w:rPr>
                <w:rFonts w:asciiTheme="majorHAnsi" w:hAnsiTheme="majorHAnsi" w:cstheme="majorHAnsi"/>
                <w:b/>
                <w:sz w:val="20"/>
                <w:szCs w:val="20"/>
              </w:rPr>
            </w:pPr>
            <w:r>
              <w:rPr>
                <w:rFonts w:asciiTheme="majorHAnsi" w:hAnsiTheme="majorHAnsi" w:cstheme="majorHAnsi"/>
                <w:b/>
                <w:sz w:val="20"/>
                <w:szCs w:val="20"/>
              </w:rPr>
              <w:t>SEASONS &amp; WEATHER – SUMMER</w:t>
            </w:r>
            <w:r w:rsidR="009C32ED">
              <w:rPr>
                <w:rFonts w:asciiTheme="majorHAnsi" w:hAnsiTheme="majorHAnsi" w:cstheme="majorHAnsi"/>
                <w:b/>
                <w:sz w:val="20"/>
                <w:szCs w:val="20"/>
              </w:rPr>
              <w:t>TIME</w:t>
            </w:r>
          </w:p>
          <w:p w:rsidR="009C32ED" w:rsidRDefault="009C32ED" w:rsidP="00800FD2">
            <w:pPr>
              <w:rPr>
                <w:rFonts w:asciiTheme="majorHAnsi" w:hAnsiTheme="majorHAnsi" w:cstheme="majorHAnsi"/>
                <w:b/>
                <w:sz w:val="20"/>
                <w:szCs w:val="20"/>
              </w:rPr>
            </w:pPr>
            <w:r>
              <w:rPr>
                <w:rFonts w:asciiTheme="majorHAnsi" w:hAnsiTheme="majorHAnsi" w:cstheme="majorHAnsi"/>
                <w:b/>
                <w:sz w:val="20"/>
                <w:szCs w:val="20"/>
              </w:rPr>
              <w:t>MACHINES/TECHNOLOGY</w:t>
            </w:r>
          </w:p>
          <w:p w:rsidR="009C32ED" w:rsidRDefault="009C32ED" w:rsidP="00800FD2">
            <w:pPr>
              <w:rPr>
                <w:rFonts w:asciiTheme="majorHAnsi" w:hAnsiTheme="majorHAnsi" w:cstheme="majorHAnsi"/>
                <w:b/>
                <w:sz w:val="20"/>
                <w:szCs w:val="20"/>
              </w:rPr>
            </w:pPr>
            <w:r>
              <w:rPr>
                <w:rFonts w:asciiTheme="majorHAnsi" w:hAnsiTheme="majorHAnsi" w:cstheme="majorHAnsi"/>
                <w:b/>
                <w:sz w:val="20"/>
                <w:szCs w:val="20"/>
              </w:rPr>
              <w:t>MOVING ON</w:t>
            </w:r>
            <w:bookmarkStart w:id="0" w:name="_GoBack"/>
            <w:bookmarkEnd w:id="0"/>
          </w:p>
          <w:p w:rsidR="00800FD2" w:rsidRDefault="00800FD2" w:rsidP="00800FD2">
            <w:pPr>
              <w:rPr>
                <w:rFonts w:asciiTheme="majorHAnsi" w:hAnsiTheme="majorHAnsi" w:cstheme="majorHAnsi"/>
                <w:sz w:val="20"/>
                <w:szCs w:val="20"/>
              </w:rPr>
            </w:pPr>
            <w:r w:rsidRPr="00050491">
              <w:rPr>
                <w:rFonts w:asciiTheme="majorHAnsi" w:hAnsiTheme="majorHAnsi" w:cstheme="majorHAnsi"/>
                <w:sz w:val="20"/>
                <w:szCs w:val="20"/>
              </w:rPr>
              <w:t>* Develop the overall body strength, co-ordination, balance and agility needed to engage successfully with future physical education sessions and other physical disciplines including dance, gymnastics, sport and swimming</w:t>
            </w:r>
          </w:p>
          <w:p w:rsidR="00FA7BC7" w:rsidRDefault="00FA7BC7" w:rsidP="00FA7BC7">
            <w:pPr>
              <w:rPr>
                <w:rFonts w:asciiTheme="majorHAnsi" w:hAnsiTheme="majorHAnsi" w:cstheme="majorHAnsi"/>
                <w:b/>
                <w:sz w:val="20"/>
                <w:szCs w:val="20"/>
              </w:rPr>
            </w:pPr>
          </w:p>
          <w:p w:rsidR="003D3B0A" w:rsidRPr="00C8169D" w:rsidRDefault="003D3B0A" w:rsidP="00FA7BC7">
            <w:pPr>
              <w:rPr>
                <w:rFonts w:asciiTheme="majorHAnsi" w:hAnsiTheme="majorHAnsi" w:cstheme="majorHAnsi"/>
                <w:color w:val="303030"/>
                <w:sz w:val="20"/>
                <w:szCs w:val="20"/>
                <w:shd w:val="clear" w:color="auto" w:fill="FFFFFF"/>
              </w:rPr>
            </w:pPr>
          </w:p>
          <w:p w:rsidR="00C8169D" w:rsidRDefault="00C8169D" w:rsidP="0059538D">
            <w:pPr>
              <w:rPr>
                <w:b/>
                <w:sz w:val="20"/>
                <w:szCs w:val="20"/>
              </w:rPr>
            </w:pPr>
          </w:p>
          <w:p w:rsidR="007D12D0" w:rsidRPr="00956306" w:rsidRDefault="007D12D0" w:rsidP="007D12D0">
            <w:pPr>
              <w:rPr>
                <w:b/>
                <w:sz w:val="20"/>
                <w:szCs w:val="20"/>
              </w:rPr>
            </w:pPr>
          </w:p>
        </w:tc>
        <w:tc>
          <w:tcPr>
            <w:tcW w:w="5590" w:type="dxa"/>
          </w:tcPr>
          <w:p w:rsidR="007D12D0" w:rsidRPr="00956306" w:rsidRDefault="007D12D0" w:rsidP="007D12D0">
            <w:pPr>
              <w:rPr>
                <w:b/>
                <w:sz w:val="20"/>
                <w:szCs w:val="20"/>
              </w:rPr>
            </w:pPr>
          </w:p>
        </w:tc>
        <w:tc>
          <w:tcPr>
            <w:tcW w:w="3841" w:type="dxa"/>
          </w:tcPr>
          <w:p w:rsidR="007D12D0" w:rsidRPr="00956306" w:rsidRDefault="007D12D0" w:rsidP="007D12D0">
            <w:pPr>
              <w:rPr>
                <w:sz w:val="20"/>
                <w:szCs w:val="20"/>
              </w:rPr>
            </w:pPr>
          </w:p>
        </w:tc>
        <w:tc>
          <w:tcPr>
            <w:tcW w:w="3402" w:type="dxa"/>
            <w:gridSpan w:val="2"/>
          </w:tcPr>
          <w:p w:rsidR="007D12D0" w:rsidRPr="00956306" w:rsidRDefault="007D12D0" w:rsidP="007D12D0">
            <w:pPr>
              <w:rPr>
                <w:b/>
                <w:sz w:val="20"/>
                <w:szCs w:val="20"/>
              </w:rPr>
            </w:pPr>
          </w:p>
        </w:tc>
        <w:tc>
          <w:tcPr>
            <w:tcW w:w="3938" w:type="dxa"/>
          </w:tcPr>
          <w:p w:rsidR="007D12D0" w:rsidRPr="00C43134" w:rsidRDefault="007D12D0" w:rsidP="007D12D0">
            <w:pPr>
              <w:spacing w:after="120"/>
              <w:rPr>
                <w:sz w:val="20"/>
                <w:szCs w:val="20"/>
              </w:rPr>
            </w:pPr>
          </w:p>
        </w:tc>
      </w:tr>
      <w:tr w:rsidR="007D12D0" w:rsidRPr="00956306" w:rsidTr="001C6B8B">
        <w:tc>
          <w:tcPr>
            <w:tcW w:w="22361" w:type="dxa"/>
            <w:gridSpan w:val="6"/>
          </w:tcPr>
          <w:p w:rsidR="007D12D0" w:rsidRPr="00956306" w:rsidRDefault="007D12D0" w:rsidP="007D12D0">
            <w:pPr>
              <w:jc w:val="center"/>
              <w:rPr>
                <w:b/>
                <w:sz w:val="20"/>
                <w:szCs w:val="20"/>
              </w:rPr>
            </w:pPr>
            <w:r w:rsidRPr="00956306">
              <w:rPr>
                <w:b/>
                <w:sz w:val="20"/>
                <w:szCs w:val="20"/>
              </w:rPr>
              <w:t>Non-subject specific unit</w:t>
            </w:r>
          </w:p>
        </w:tc>
      </w:tr>
      <w:tr w:rsidR="007D12D0" w:rsidRPr="00956306" w:rsidTr="009D180E">
        <w:tc>
          <w:tcPr>
            <w:tcW w:w="5590" w:type="dxa"/>
          </w:tcPr>
          <w:p w:rsidR="000B4E7B" w:rsidRDefault="000B4E7B" w:rsidP="000B4E7B">
            <w:pPr>
              <w:rPr>
                <w:b/>
                <w:sz w:val="20"/>
                <w:szCs w:val="20"/>
              </w:rPr>
            </w:pPr>
            <w:r>
              <w:rPr>
                <w:b/>
                <w:sz w:val="20"/>
                <w:szCs w:val="20"/>
              </w:rPr>
              <w:t>Due to the nature of EYFS additional statements from the Development Matters curriculum are taught within topics and themes that are developed from the children’s interests as and when they arise.</w:t>
            </w:r>
          </w:p>
          <w:p w:rsidR="007D12D0" w:rsidRPr="00956306" w:rsidRDefault="007D12D0" w:rsidP="007D12D0">
            <w:pPr>
              <w:rPr>
                <w:b/>
                <w:sz w:val="20"/>
                <w:szCs w:val="20"/>
              </w:rPr>
            </w:pPr>
          </w:p>
        </w:tc>
        <w:tc>
          <w:tcPr>
            <w:tcW w:w="5590" w:type="dxa"/>
          </w:tcPr>
          <w:p w:rsidR="007D12D0" w:rsidRPr="00956306" w:rsidRDefault="007D12D0" w:rsidP="007D12D0">
            <w:pPr>
              <w:spacing w:after="120"/>
              <w:rPr>
                <w:b/>
                <w:sz w:val="20"/>
                <w:szCs w:val="20"/>
              </w:rPr>
            </w:pPr>
          </w:p>
        </w:tc>
        <w:tc>
          <w:tcPr>
            <w:tcW w:w="3841" w:type="dxa"/>
          </w:tcPr>
          <w:p w:rsidR="007D12D0" w:rsidRPr="0030599D" w:rsidRDefault="007D12D0" w:rsidP="007D12D0">
            <w:pPr>
              <w:spacing w:after="120"/>
              <w:rPr>
                <w:sz w:val="20"/>
                <w:szCs w:val="20"/>
              </w:rPr>
            </w:pPr>
          </w:p>
        </w:tc>
        <w:tc>
          <w:tcPr>
            <w:tcW w:w="3402" w:type="dxa"/>
            <w:gridSpan w:val="2"/>
          </w:tcPr>
          <w:p w:rsidR="007D12D0" w:rsidRPr="00B91A46" w:rsidRDefault="007D12D0" w:rsidP="007D12D0">
            <w:pPr>
              <w:rPr>
                <w:sz w:val="20"/>
                <w:szCs w:val="20"/>
              </w:rPr>
            </w:pPr>
          </w:p>
        </w:tc>
        <w:tc>
          <w:tcPr>
            <w:tcW w:w="3938" w:type="dxa"/>
          </w:tcPr>
          <w:p w:rsidR="007D12D0" w:rsidRPr="005C6824" w:rsidRDefault="007D12D0" w:rsidP="007D12D0">
            <w:pPr>
              <w:spacing w:after="120"/>
              <w:rPr>
                <w:sz w:val="20"/>
                <w:szCs w:val="20"/>
              </w:rPr>
            </w:pPr>
          </w:p>
        </w:tc>
      </w:tr>
    </w:tbl>
    <w:p w:rsidR="002E709A" w:rsidRPr="00956306" w:rsidRDefault="002E709A" w:rsidP="00A169B8">
      <w:pPr>
        <w:spacing w:after="0"/>
        <w:rPr>
          <w:sz w:val="20"/>
          <w:szCs w:val="20"/>
        </w:rPr>
      </w:pPr>
    </w:p>
    <w:sectPr w:rsidR="002E709A" w:rsidRPr="00956306" w:rsidSect="00A169B8">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AF1"/>
    <w:multiLevelType w:val="hybridMultilevel"/>
    <w:tmpl w:val="F1C82578"/>
    <w:lvl w:ilvl="0" w:tplc="7D5A692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CA2863"/>
    <w:multiLevelType w:val="hybridMultilevel"/>
    <w:tmpl w:val="2D569054"/>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D5C45"/>
    <w:multiLevelType w:val="hybridMultilevel"/>
    <w:tmpl w:val="1640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C7F77"/>
    <w:multiLevelType w:val="hybridMultilevel"/>
    <w:tmpl w:val="1052991C"/>
    <w:lvl w:ilvl="0" w:tplc="08090001">
      <w:start w:val="1"/>
      <w:numFmt w:val="bullet"/>
      <w:lvlText w:val=""/>
      <w:lvlJc w:val="left"/>
      <w:pPr>
        <w:ind w:left="720" w:hanging="360"/>
      </w:pPr>
      <w:rPr>
        <w:rFonts w:ascii="Symbol" w:hAnsi="Symbol" w:hint="default"/>
      </w:rPr>
    </w:lvl>
    <w:lvl w:ilvl="1" w:tplc="6DC228D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389B"/>
    <w:multiLevelType w:val="hybridMultilevel"/>
    <w:tmpl w:val="85A45692"/>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DC7435"/>
    <w:multiLevelType w:val="hybridMultilevel"/>
    <w:tmpl w:val="AB1E289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655D4"/>
    <w:multiLevelType w:val="hybridMultilevel"/>
    <w:tmpl w:val="B8343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93C99"/>
    <w:multiLevelType w:val="hybridMultilevel"/>
    <w:tmpl w:val="8B76AFFE"/>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55EA9"/>
    <w:multiLevelType w:val="hybridMultilevel"/>
    <w:tmpl w:val="846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0151"/>
    <w:multiLevelType w:val="hybridMultilevel"/>
    <w:tmpl w:val="0A4A0F24"/>
    <w:lvl w:ilvl="0" w:tplc="7D5A69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696EE5"/>
    <w:multiLevelType w:val="hybridMultilevel"/>
    <w:tmpl w:val="4C9C5B3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1999"/>
    <w:multiLevelType w:val="hybridMultilevel"/>
    <w:tmpl w:val="51D495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A6F47"/>
    <w:multiLevelType w:val="hybridMultilevel"/>
    <w:tmpl w:val="A3FEB71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F22AE"/>
    <w:multiLevelType w:val="hybridMultilevel"/>
    <w:tmpl w:val="46548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D6314"/>
    <w:multiLevelType w:val="hybridMultilevel"/>
    <w:tmpl w:val="83281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9078D2"/>
    <w:multiLevelType w:val="hybridMultilevel"/>
    <w:tmpl w:val="EA044E7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0567D0"/>
    <w:multiLevelType w:val="hybridMultilevel"/>
    <w:tmpl w:val="2CB2F750"/>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7931A4"/>
    <w:multiLevelType w:val="hybridMultilevel"/>
    <w:tmpl w:val="222C5AA6"/>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DB3819"/>
    <w:multiLevelType w:val="hybridMultilevel"/>
    <w:tmpl w:val="9B569E8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50BF5"/>
    <w:multiLevelType w:val="hybridMultilevel"/>
    <w:tmpl w:val="AB10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77A8C"/>
    <w:multiLevelType w:val="hybridMultilevel"/>
    <w:tmpl w:val="4A4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36BE4"/>
    <w:multiLevelType w:val="hybridMultilevel"/>
    <w:tmpl w:val="D68C6E48"/>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55067"/>
    <w:multiLevelType w:val="hybridMultilevel"/>
    <w:tmpl w:val="842C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F6BB5"/>
    <w:multiLevelType w:val="hybridMultilevel"/>
    <w:tmpl w:val="7430BC0A"/>
    <w:lvl w:ilvl="0" w:tplc="7D5A69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024B9E"/>
    <w:multiLevelType w:val="hybridMultilevel"/>
    <w:tmpl w:val="420C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
  </w:num>
  <w:num w:numId="4">
    <w:abstractNumId w:val="24"/>
  </w:num>
  <w:num w:numId="5">
    <w:abstractNumId w:val="6"/>
  </w:num>
  <w:num w:numId="6">
    <w:abstractNumId w:val="13"/>
  </w:num>
  <w:num w:numId="7">
    <w:abstractNumId w:val="22"/>
  </w:num>
  <w:num w:numId="8">
    <w:abstractNumId w:val="20"/>
  </w:num>
  <w:num w:numId="9">
    <w:abstractNumId w:val="12"/>
  </w:num>
  <w:num w:numId="10">
    <w:abstractNumId w:val="1"/>
  </w:num>
  <w:num w:numId="11">
    <w:abstractNumId w:val="7"/>
  </w:num>
  <w:num w:numId="12">
    <w:abstractNumId w:val="4"/>
  </w:num>
  <w:num w:numId="13">
    <w:abstractNumId w:val="0"/>
  </w:num>
  <w:num w:numId="14">
    <w:abstractNumId w:val="16"/>
  </w:num>
  <w:num w:numId="15">
    <w:abstractNumId w:val="23"/>
  </w:num>
  <w:num w:numId="16">
    <w:abstractNumId w:val="17"/>
  </w:num>
  <w:num w:numId="17">
    <w:abstractNumId w:val="11"/>
  </w:num>
  <w:num w:numId="18">
    <w:abstractNumId w:val="9"/>
  </w:num>
  <w:num w:numId="19">
    <w:abstractNumId w:val="15"/>
  </w:num>
  <w:num w:numId="20">
    <w:abstractNumId w:val="5"/>
  </w:num>
  <w:num w:numId="21">
    <w:abstractNumId w:val="18"/>
  </w:num>
  <w:num w:numId="22">
    <w:abstractNumId w:val="21"/>
  </w:num>
  <w:num w:numId="23">
    <w:abstractNumId w:val="10"/>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9B8"/>
    <w:rsid w:val="00050491"/>
    <w:rsid w:val="00056180"/>
    <w:rsid w:val="00084544"/>
    <w:rsid w:val="00086ED1"/>
    <w:rsid w:val="000B4E7B"/>
    <w:rsid w:val="00171BC8"/>
    <w:rsid w:val="00187B8F"/>
    <w:rsid w:val="002E709A"/>
    <w:rsid w:val="0030599D"/>
    <w:rsid w:val="00325658"/>
    <w:rsid w:val="00340C1A"/>
    <w:rsid w:val="003D3B0A"/>
    <w:rsid w:val="003E417B"/>
    <w:rsid w:val="0043239C"/>
    <w:rsid w:val="004B195F"/>
    <w:rsid w:val="004D6BB9"/>
    <w:rsid w:val="004D7021"/>
    <w:rsid w:val="0059538D"/>
    <w:rsid w:val="005C6824"/>
    <w:rsid w:val="005E62B0"/>
    <w:rsid w:val="00676C32"/>
    <w:rsid w:val="0068426E"/>
    <w:rsid w:val="006D7294"/>
    <w:rsid w:val="006E051C"/>
    <w:rsid w:val="006E79BB"/>
    <w:rsid w:val="00753B1B"/>
    <w:rsid w:val="007805FD"/>
    <w:rsid w:val="007D12D0"/>
    <w:rsid w:val="007E5DB2"/>
    <w:rsid w:val="00800FD2"/>
    <w:rsid w:val="00931840"/>
    <w:rsid w:val="00956306"/>
    <w:rsid w:val="009C32ED"/>
    <w:rsid w:val="009D180E"/>
    <w:rsid w:val="00A169B8"/>
    <w:rsid w:val="00A942CF"/>
    <w:rsid w:val="00AA2DF7"/>
    <w:rsid w:val="00AC06E6"/>
    <w:rsid w:val="00AC75EC"/>
    <w:rsid w:val="00B91A46"/>
    <w:rsid w:val="00BB3C29"/>
    <w:rsid w:val="00BC3722"/>
    <w:rsid w:val="00BE13B2"/>
    <w:rsid w:val="00C43134"/>
    <w:rsid w:val="00C8169D"/>
    <w:rsid w:val="00CE2CB0"/>
    <w:rsid w:val="00D11E8B"/>
    <w:rsid w:val="00D57929"/>
    <w:rsid w:val="00D728A6"/>
    <w:rsid w:val="00D8080B"/>
    <w:rsid w:val="00E36DA6"/>
    <w:rsid w:val="00E6728D"/>
    <w:rsid w:val="00E7225B"/>
    <w:rsid w:val="00E87951"/>
    <w:rsid w:val="00EB3909"/>
    <w:rsid w:val="00EC1A61"/>
    <w:rsid w:val="00F343EA"/>
    <w:rsid w:val="00F934D0"/>
    <w:rsid w:val="00FA7BC7"/>
    <w:rsid w:val="00FD1AFD"/>
    <w:rsid w:val="00FE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D314"/>
  <w15:chartTrackingRefBased/>
  <w15:docId w15:val="{2FEC4665-913E-4C78-A6E5-2AA2B99A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544"/>
    <w:pPr>
      <w:ind w:left="720"/>
      <w:contextualSpacing/>
    </w:pPr>
  </w:style>
  <w:style w:type="paragraph" w:styleId="BalloonText">
    <w:name w:val="Balloon Text"/>
    <w:basedOn w:val="Normal"/>
    <w:link w:val="BalloonTextChar"/>
    <w:uiPriority w:val="99"/>
    <w:semiHidden/>
    <w:unhideWhenUsed/>
    <w:rsid w:val="00340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 Helen</dc:creator>
  <cp:keywords/>
  <dc:description/>
  <cp:lastModifiedBy>Barker, S</cp:lastModifiedBy>
  <cp:revision>9</cp:revision>
  <cp:lastPrinted>2020-03-10T18:05:00Z</cp:lastPrinted>
  <dcterms:created xsi:type="dcterms:W3CDTF">2020-03-17T14:19:00Z</dcterms:created>
  <dcterms:modified xsi:type="dcterms:W3CDTF">2022-03-24T19:05:00Z</dcterms:modified>
</cp:coreProperties>
</file>