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558" w:rsidP="00236F42" w:rsidRDefault="00236F42" w14:paraId="2A7D54B1" w14:textId="5FFE8E74">
      <w:pPr>
        <w:pStyle w:val="Heading1"/>
        <w:jc w:val="center"/>
      </w:pPr>
      <w:bookmarkStart w:name="_Toc400361362" w:id="0"/>
      <w:bookmarkStart w:name="_Toc443397153" w:id="1"/>
      <w:bookmarkStart w:name="_Toc357771638" w:id="2"/>
      <w:bookmarkStart w:name="_Toc346793416" w:id="3"/>
      <w:bookmarkStart w:name="_Toc328122777" w:id="4"/>
      <w:r>
        <w:t xml:space="preserve">Sacred Heart Catholic Primary School </w:t>
      </w:r>
      <w:r w:rsidR="009D71E8">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2117753D" w:rsidRDefault="009D71E8" w14:paraId="2A7D54B2" w14:textId="66526021">
      <w:pPr>
        <w:pStyle w:val="Heading2"/>
        <w:rPr>
          <w:b w:val="0"/>
          <w:color w:val="auto"/>
          <w:sz w:val="24"/>
          <w:szCs w:val="24"/>
        </w:rPr>
      </w:pPr>
      <w:r w:rsidRPr="2117753D">
        <w:rPr>
          <w:b w:val="0"/>
          <w:color w:val="auto"/>
          <w:sz w:val="24"/>
          <w:szCs w:val="24"/>
        </w:rPr>
        <w:t xml:space="preserve">This statement details our school’s use of pupil premium (and recovery premium </w:t>
      </w:r>
      <w:r w:rsidRPr="00BE24DF">
        <w:rPr>
          <w:bCs/>
          <w:color w:val="auto"/>
          <w:sz w:val="24"/>
          <w:szCs w:val="24"/>
          <w:u w:val="single"/>
        </w:rPr>
        <w:t>for the 202</w:t>
      </w:r>
      <w:r w:rsidR="00F45EF8">
        <w:rPr>
          <w:bCs/>
          <w:color w:val="auto"/>
          <w:sz w:val="24"/>
          <w:szCs w:val="24"/>
          <w:u w:val="single"/>
        </w:rPr>
        <w:t>4</w:t>
      </w:r>
      <w:r w:rsidRPr="00BE24DF">
        <w:rPr>
          <w:bCs/>
          <w:color w:val="auto"/>
          <w:sz w:val="24"/>
          <w:szCs w:val="24"/>
          <w:u w:val="single"/>
        </w:rPr>
        <w:t xml:space="preserve"> to 202</w:t>
      </w:r>
      <w:r w:rsidR="00F45EF8">
        <w:rPr>
          <w:bCs/>
          <w:color w:val="auto"/>
          <w:sz w:val="24"/>
          <w:szCs w:val="24"/>
          <w:u w:val="single"/>
        </w:rPr>
        <w:t>5</w:t>
      </w:r>
      <w:r w:rsidRPr="00BE24DF">
        <w:rPr>
          <w:bCs/>
          <w:color w:val="auto"/>
          <w:sz w:val="24"/>
          <w:szCs w:val="24"/>
          <w:u w:val="single"/>
        </w:rPr>
        <w:t xml:space="preserve"> academic year</w:t>
      </w:r>
      <w:r w:rsidRPr="2117753D">
        <w:rPr>
          <w:b w:val="0"/>
          <w:color w:val="auto"/>
          <w:sz w:val="24"/>
          <w:szCs w:val="24"/>
        </w:rPr>
        <w:t xml:space="preserve">)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14:paraId="2A7D54BA"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162582" w14:paraId="2A7D54B9" w14:textId="2D96B2DE">
            <w:pPr>
              <w:pStyle w:val="TableRow"/>
            </w:pPr>
            <w:r>
              <w:t>Sacred Heart Catholic Primary School</w:t>
            </w:r>
          </w:p>
        </w:tc>
      </w:tr>
      <w:tr w:rsidR="00E66558" w14:paraId="2A7D54BD"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8F5087" w14:paraId="2A7D54BC" w14:textId="560B9AA9">
            <w:pPr>
              <w:pStyle w:val="TableRow"/>
            </w:pPr>
            <w:r>
              <w:t>3</w:t>
            </w:r>
            <w:r w:rsidR="006A7418">
              <w:t>28</w:t>
            </w:r>
            <w:r>
              <w:t xml:space="preserve"> (</w:t>
            </w:r>
            <w:r w:rsidR="006A7418">
              <w:t>exc</w:t>
            </w:r>
            <w:r>
              <w:t>. Nursery)</w:t>
            </w:r>
            <w:r w:rsidR="00CD041D">
              <w:t xml:space="preserve"> </w:t>
            </w:r>
          </w:p>
        </w:tc>
      </w:tr>
      <w:tr w:rsidR="00E66558" w14:paraId="2A7D54C0"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5540C3" w14:paraId="2A7D54BF" w14:textId="124988D8">
            <w:pPr>
              <w:pStyle w:val="TableRow"/>
            </w:pPr>
            <w:r>
              <w:t>2</w:t>
            </w:r>
            <w:r w:rsidR="006A7418">
              <w:t>4%</w:t>
            </w:r>
          </w:p>
        </w:tc>
      </w:tr>
      <w:tr w:rsidR="00E66558" w14:paraId="2A7D54C3"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0548A9" w14:paraId="2A7D54C2" w14:textId="01B85310">
            <w:pPr>
              <w:pStyle w:val="TableRow"/>
            </w:pPr>
            <w:r>
              <w:t>2022-202</w:t>
            </w:r>
            <w:r w:rsidR="009A5931">
              <w:t>5</w:t>
            </w:r>
          </w:p>
        </w:tc>
      </w:tr>
      <w:tr w:rsidR="00E66558" w14:paraId="2A7D54C6"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2039A" w14:paraId="2A7D54C5" w14:textId="41374F1B">
            <w:pPr>
              <w:pStyle w:val="TableRow"/>
            </w:pPr>
            <w:r>
              <w:t>October</w:t>
            </w:r>
            <w:r w:rsidR="00AC4186">
              <w:t xml:space="preserve"> 202</w:t>
            </w:r>
            <w:r w:rsidR="009A5931">
              <w:t>3</w:t>
            </w:r>
          </w:p>
        </w:tc>
      </w:tr>
      <w:tr w:rsidR="00E66558" w14:paraId="2A7D54C9"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A7418" w14:paraId="2A7D54C8" w14:textId="4E105783">
            <w:pPr>
              <w:pStyle w:val="TableRow"/>
            </w:pPr>
            <w:r>
              <w:t>November</w:t>
            </w:r>
            <w:r w:rsidR="009A5931">
              <w:t xml:space="preserve"> 2</w:t>
            </w:r>
            <w:r w:rsidR="0092039A">
              <w:t>02</w:t>
            </w:r>
            <w:r>
              <w:t>4</w:t>
            </w:r>
          </w:p>
        </w:tc>
      </w:tr>
      <w:tr w:rsidR="00E66558" w14:paraId="2A7D54CC"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A7418" w14:paraId="2A7D54CB" w14:textId="33FCE2AC">
            <w:pPr>
              <w:pStyle w:val="TableRow"/>
            </w:pPr>
            <w:r>
              <w:t>Mary Tate</w:t>
            </w:r>
          </w:p>
        </w:tc>
      </w:tr>
      <w:tr w:rsidR="00E66558" w14:paraId="2A7D54CF"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AC4186" w14:paraId="2A7D54CE" w14:textId="47D510CB">
            <w:pPr>
              <w:pStyle w:val="TableRow"/>
            </w:pPr>
            <w:r>
              <w:t xml:space="preserve">Mrs </w:t>
            </w:r>
            <w:r w:rsidR="006A7418">
              <w:t>Amanda Palmer</w:t>
            </w:r>
          </w:p>
        </w:tc>
      </w:tr>
      <w:tr w:rsidR="00E66558" w14:paraId="2A7D54D2"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AC4186" w14:paraId="2A7D54D1" w14:textId="6BB28861">
            <w:pPr>
              <w:pStyle w:val="TableRow"/>
            </w:pPr>
            <w:r>
              <w:t>Mrs Anne Sanderson</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14:paraId="2A7D54D9"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31D7A" w:rsidRDefault="00F31D7A" w14:paraId="1A6877FA" w14:textId="79463864">
            <w:pPr>
              <w:pStyle w:val="TableRow"/>
            </w:pPr>
            <w:r>
              <w:t xml:space="preserve">1 x £340 </w:t>
            </w:r>
          </w:p>
          <w:p w:rsidR="00F31D7A" w:rsidRDefault="00F31D7A" w14:paraId="15EE3F2E" w14:textId="5AA0DD7C">
            <w:pPr>
              <w:pStyle w:val="TableRow"/>
            </w:pPr>
            <w:r>
              <w:t>80 x £1480</w:t>
            </w:r>
          </w:p>
          <w:p w:rsidR="00F31D7A" w:rsidRDefault="00F31D7A" w14:paraId="685DC2C0" w14:textId="26D9D3C0">
            <w:pPr>
              <w:pStyle w:val="TableRow"/>
            </w:pPr>
            <w:r>
              <w:t>7 x £2570 LAC</w:t>
            </w:r>
          </w:p>
          <w:p w:rsidR="00F31D7A" w:rsidRDefault="00F31D7A" w14:paraId="52CE8108" w14:textId="6DF85DE9">
            <w:pPr>
              <w:pStyle w:val="TableRow"/>
            </w:pPr>
            <w:r>
              <w:t>2 X £2570 PLAC</w:t>
            </w:r>
          </w:p>
          <w:p w:rsidR="00E66558" w:rsidRDefault="009D71E8" w14:paraId="2A7D54D8" w14:textId="6E4D0E92">
            <w:pPr>
              <w:pStyle w:val="TableRow"/>
            </w:pPr>
            <w:r>
              <w:t>£</w:t>
            </w:r>
            <w:r w:rsidR="00AF1E5F">
              <w:t>1</w:t>
            </w:r>
            <w:r w:rsidR="00F31D7A">
              <w:t>41,870.00 = 90 pupils</w:t>
            </w:r>
          </w:p>
        </w:tc>
      </w:tr>
      <w:tr w:rsidR="00E66558" w14:paraId="2A7D54DC"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F31D7A" w14:paraId="2A7D54DB" w14:textId="7B92870E">
            <w:pPr>
              <w:pStyle w:val="TableRow"/>
            </w:pPr>
            <w:r>
              <w:t>£0</w:t>
            </w:r>
          </w:p>
        </w:tc>
      </w:tr>
      <w:tr w:rsidR="00E66558" w14:paraId="2A7D54DF"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E" w14:textId="2D9B7F71">
            <w:pPr>
              <w:pStyle w:val="TableRow"/>
            </w:pPr>
            <w:r>
              <w:t>£</w:t>
            </w:r>
            <w:r w:rsidR="00FD4B99">
              <w:t>0</w:t>
            </w:r>
          </w:p>
        </w:tc>
      </w:tr>
      <w:tr w:rsidR="00E66558" w14:paraId="2A7D54E3" w14:textId="77777777">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2" w14:textId="5954DC43">
            <w:pPr>
              <w:pStyle w:val="TableRow"/>
            </w:pPr>
            <w:bookmarkStart w:name="_Hlk182568737" w:id="14"/>
            <w:r>
              <w:t>£</w:t>
            </w:r>
            <w:r w:rsidR="00F31D7A">
              <w:t>141,870.00</w:t>
            </w:r>
            <w:bookmarkEnd w:id="14"/>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4207364C"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207364C" w:rsidRDefault="009D71E8" w14:paraId="2A7D54E7" w14:textId="77777777" w14:noSpellErr="1">
            <w:pPr>
              <w:rPr>
                <w:b w:val="1"/>
                <w:bCs w:val="1"/>
                <w:i w:val="0"/>
                <w:iCs w:val="0"/>
              </w:rPr>
            </w:pPr>
            <w:r w:rsidRPr="4207364C" w:rsidR="009D71E8">
              <w:rPr>
                <w:b w:val="1"/>
                <w:bCs w:val="1"/>
                <w:i w:val="0"/>
                <w:iCs w:val="0"/>
              </w:rPr>
              <w:t xml:space="preserve">What are your ultimate </w:t>
            </w:r>
            <w:r w:rsidRPr="4207364C" w:rsidR="009D71E8">
              <w:rPr>
                <w:b w:val="1"/>
                <w:bCs w:val="1"/>
                <w:i w:val="0"/>
                <w:iCs w:val="0"/>
              </w:rPr>
              <w:t>objectives</w:t>
            </w:r>
            <w:r w:rsidRPr="4207364C" w:rsidR="009D71E8">
              <w:rPr>
                <w:b w:val="1"/>
                <w:bCs w:val="1"/>
                <w:i w:val="0"/>
                <w:iCs w:val="0"/>
              </w:rPr>
              <w:t xml:space="preserve"> for your disadvantaged pupils?</w:t>
            </w:r>
          </w:p>
          <w:p w:rsidR="000A4A44" w:rsidP="4207364C" w:rsidRDefault="00FC50BD" w14:paraId="6B939390" w14:textId="33F52E2D" w14:noSpellErr="1">
            <w:pPr>
              <w:rPr>
                <w:i w:val="0"/>
                <w:iCs w:val="0"/>
              </w:rPr>
            </w:pPr>
            <w:r w:rsidRPr="4207364C" w:rsidR="00FC50BD">
              <w:rPr>
                <w:i w:val="0"/>
                <w:iCs w:val="0"/>
              </w:rPr>
              <w:t xml:space="preserve">At Sacred Heart we recognise that </w:t>
            </w:r>
            <w:r w:rsidRPr="4207364C" w:rsidR="00D86AB2">
              <w:rPr>
                <w:i w:val="0"/>
                <w:iCs w:val="0"/>
              </w:rPr>
              <w:t>Pupil Premium pupils are not necessarily low ability</w:t>
            </w:r>
            <w:r w:rsidRPr="4207364C" w:rsidR="00FD20ED">
              <w:rPr>
                <w:i w:val="0"/>
                <w:iCs w:val="0"/>
              </w:rPr>
              <w:t xml:space="preserve">, and we therefore focus on all disadvantaged pupils to achieve the highest </w:t>
            </w:r>
            <w:r w:rsidRPr="4207364C" w:rsidR="00C47F5B">
              <w:rPr>
                <w:i w:val="0"/>
                <w:iCs w:val="0"/>
              </w:rPr>
              <w:t>outcomes</w:t>
            </w:r>
            <w:r w:rsidRPr="4207364C" w:rsidR="00F51DDB">
              <w:rPr>
                <w:i w:val="0"/>
                <w:iCs w:val="0"/>
              </w:rPr>
              <w:t xml:space="preserve"> and strive to achieve excellence.</w:t>
            </w:r>
          </w:p>
          <w:p w:rsidR="00E778B2" w:rsidP="4207364C" w:rsidRDefault="009B0718" w14:paraId="7BF50F47" w14:textId="21075C9C" w14:noSpellErr="1">
            <w:pPr>
              <w:rPr>
                <w:i w:val="0"/>
                <w:iCs w:val="0"/>
              </w:rPr>
            </w:pPr>
            <w:r w:rsidRPr="4207364C" w:rsidR="009B0718">
              <w:rPr>
                <w:i w:val="0"/>
                <w:iCs w:val="0"/>
              </w:rPr>
              <w:t xml:space="preserve">We recognise </w:t>
            </w:r>
            <w:r w:rsidRPr="4207364C" w:rsidR="001112FF">
              <w:rPr>
                <w:i w:val="0"/>
                <w:iCs w:val="0"/>
              </w:rPr>
              <w:t>that not all pupils, who may be socially disadvantaged</w:t>
            </w:r>
            <w:r w:rsidRPr="4207364C" w:rsidR="0027639F">
              <w:rPr>
                <w:i w:val="0"/>
                <w:iCs w:val="0"/>
              </w:rPr>
              <w:t>, are registered or qualify for free school meals</w:t>
            </w:r>
            <w:r w:rsidRPr="4207364C" w:rsidR="000A4BCE">
              <w:rPr>
                <w:i w:val="0"/>
                <w:iCs w:val="0"/>
              </w:rPr>
              <w:t xml:space="preserve">. Knowing this, we </w:t>
            </w:r>
            <w:r w:rsidRPr="4207364C" w:rsidR="00F51DDB">
              <w:rPr>
                <w:i w:val="0"/>
                <w:iCs w:val="0"/>
              </w:rPr>
              <w:t xml:space="preserve">reserve the right to </w:t>
            </w:r>
            <w:r w:rsidRPr="4207364C" w:rsidR="0078117E">
              <w:rPr>
                <w:i w:val="0"/>
                <w:iCs w:val="0"/>
              </w:rPr>
              <w:t>allocate</w:t>
            </w:r>
            <w:r w:rsidRPr="4207364C" w:rsidR="0078117E">
              <w:rPr>
                <w:i w:val="0"/>
                <w:iCs w:val="0"/>
              </w:rPr>
              <w:t xml:space="preserve"> the Pupil Premium funding to support </w:t>
            </w:r>
            <w:r w:rsidRPr="4207364C" w:rsidR="004E191D">
              <w:rPr>
                <w:i w:val="0"/>
                <w:iCs w:val="0"/>
              </w:rPr>
              <w:t xml:space="preserve">any </w:t>
            </w:r>
            <w:r w:rsidRPr="4207364C" w:rsidR="00B01385">
              <w:rPr>
                <w:i w:val="0"/>
                <w:iCs w:val="0"/>
              </w:rPr>
              <w:t>pupil we identify as socially disadvantaged</w:t>
            </w:r>
            <w:r w:rsidRPr="4207364C" w:rsidR="00F067F4">
              <w:rPr>
                <w:i w:val="0"/>
                <w:iCs w:val="0"/>
              </w:rPr>
              <w:t>.</w:t>
            </w:r>
          </w:p>
          <w:p w:rsidR="00F51DDB" w:rsidP="4207364C" w:rsidRDefault="00F51DDB" w14:paraId="32788F36" w14:textId="05155E2E" w14:noSpellErr="1">
            <w:pPr>
              <w:rPr>
                <w:i w:val="0"/>
                <w:iCs w:val="0"/>
              </w:rPr>
            </w:pPr>
            <w:r w:rsidRPr="4207364C" w:rsidR="00F51DDB">
              <w:rPr>
                <w:i w:val="0"/>
                <w:iCs w:val="0"/>
              </w:rPr>
              <w:t xml:space="preserve">Sacred Heart makes use of available evidence from both its own experience and that of others, including research-based evidence from the EEF, when </w:t>
            </w:r>
            <w:r w:rsidRPr="4207364C" w:rsidR="00F51DDB">
              <w:rPr>
                <w:i w:val="0"/>
                <w:iCs w:val="0"/>
              </w:rPr>
              <w:t>allocating</w:t>
            </w:r>
            <w:r w:rsidRPr="4207364C" w:rsidR="00F51DDB">
              <w:rPr>
                <w:i w:val="0"/>
                <w:iCs w:val="0"/>
              </w:rPr>
              <w:t xml:space="preserve"> funding that is most </w:t>
            </w:r>
            <w:r w:rsidRPr="4207364C" w:rsidR="00527C67">
              <w:rPr>
                <w:i w:val="0"/>
                <w:iCs w:val="0"/>
              </w:rPr>
              <w:t>likely to have an impact on improving pupils’ achievement.</w:t>
            </w:r>
          </w:p>
          <w:p w:rsidR="00F51DDB" w:rsidP="4207364C" w:rsidRDefault="00F51DDB" w14:paraId="76CF806C" w14:textId="5866526D" w14:noSpellErr="1">
            <w:pPr>
              <w:rPr>
                <w:i w:val="0"/>
                <w:iCs w:val="0"/>
              </w:rPr>
            </w:pPr>
            <w:r w:rsidRPr="4207364C" w:rsidR="00F51DDB">
              <w:rPr>
                <w:i w:val="0"/>
                <w:iCs w:val="0"/>
              </w:rPr>
              <w:t xml:space="preserve">We recognise that there are many barriers to educational achievement that </w:t>
            </w:r>
            <w:r w:rsidRPr="4207364C" w:rsidR="00F51DDB">
              <w:rPr>
                <w:i w:val="0"/>
                <w:iCs w:val="0"/>
              </w:rPr>
              <w:t>all of</w:t>
            </w:r>
            <w:r w:rsidRPr="4207364C" w:rsidR="00F51DDB">
              <w:rPr>
                <w:i w:val="0"/>
                <w:iCs w:val="0"/>
              </w:rPr>
              <w:t xml:space="preserve"> our pupils’ face, as well as those in receipt of Pupil Premium. Many of these barriers can relate to Specific Educational Needs, economic hardship, limited life experiences outside of school, communication and language difficulties, physical need, social and emotional well-being and developing and sustaining effective links between home and school.</w:t>
            </w:r>
          </w:p>
          <w:p w:rsidRPr="00CE4A62" w:rsidR="00C862E1" w:rsidP="4207364C" w:rsidRDefault="00931793" w14:paraId="15230E8E" w14:textId="095238F2" w14:noSpellErr="1">
            <w:pPr>
              <w:rPr>
                <w:i w:val="0"/>
                <w:iCs w:val="0"/>
              </w:rPr>
            </w:pPr>
            <w:r w:rsidRPr="4207364C" w:rsidR="00931793">
              <w:rPr>
                <w:i w:val="0"/>
                <w:iCs w:val="0"/>
              </w:rPr>
              <w:t xml:space="preserve">This strategy is a targeted </w:t>
            </w:r>
            <w:r w:rsidRPr="4207364C" w:rsidR="00F80E9D">
              <w:rPr>
                <w:i w:val="0"/>
                <w:iCs w:val="0"/>
              </w:rPr>
              <w:t xml:space="preserve">approach based on </w:t>
            </w:r>
            <w:r w:rsidRPr="4207364C" w:rsidR="00AE0D71">
              <w:rPr>
                <w:i w:val="0"/>
                <w:iCs w:val="0"/>
              </w:rPr>
              <w:t xml:space="preserve">assessments of teachers. </w:t>
            </w:r>
            <w:r w:rsidRPr="4207364C" w:rsidR="00AE0D71">
              <w:rPr>
                <w:i w:val="0"/>
                <w:iCs w:val="0"/>
              </w:rPr>
              <w:t>Identified</w:t>
            </w:r>
            <w:r w:rsidRPr="4207364C" w:rsidR="00AE0D71">
              <w:rPr>
                <w:i w:val="0"/>
                <w:iCs w:val="0"/>
              </w:rPr>
              <w:t xml:space="preserve"> pupils will be given support</w:t>
            </w:r>
            <w:r w:rsidRPr="4207364C" w:rsidR="006D7E04">
              <w:rPr>
                <w:i w:val="0"/>
                <w:iCs w:val="0"/>
              </w:rPr>
              <w:t xml:space="preserve"> to </w:t>
            </w:r>
            <w:r w:rsidRPr="4207364C" w:rsidR="004045AF">
              <w:rPr>
                <w:i w:val="0"/>
                <w:iCs w:val="0"/>
              </w:rPr>
              <w:t>close the gap</w:t>
            </w:r>
            <w:r w:rsidRPr="4207364C" w:rsidR="00CB0374">
              <w:rPr>
                <w:i w:val="0"/>
                <w:iCs w:val="0"/>
              </w:rPr>
              <w:t xml:space="preserve"> in attainment and progress</w:t>
            </w:r>
            <w:r w:rsidRPr="4207364C" w:rsidR="00CB0374">
              <w:rPr>
                <w:i w:val="0"/>
                <w:iCs w:val="0"/>
              </w:rPr>
              <w:t>.</w:t>
            </w:r>
            <w:r w:rsidRPr="4207364C" w:rsidR="00F21952">
              <w:rPr>
                <w:i w:val="0"/>
                <w:iCs w:val="0"/>
              </w:rPr>
              <w:t xml:space="preserve">  </w:t>
            </w:r>
            <w:r w:rsidRPr="4207364C" w:rsidR="00F21952">
              <w:rPr>
                <w:i w:val="0"/>
                <w:iCs w:val="0"/>
              </w:rPr>
              <w:t>Wider strategies</w:t>
            </w:r>
            <w:r w:rsidRPr="4207364C" w:rsidR="00072DE0">
              <w:rPr>
                <w:i w:val="0"/>
                <w:iCs w:val="0"/>
              </w:rPr>
              <w:t xml:space="preserve">, such as </w:t>
            </w:r>
            <w:r w:rsidRPr="4207364C" w:rsidR="00051895">
              <w:rPr>
                <w:i w:val="0"/>
                <w:iCs w:val="0"/>
              </w:rPr>
              <w:t>attendance</w:t>
            </w:r>
            <w:r w:rsidRPr="4207364C" w:rsidR="00481C02">
              <w:rPr>
                <w:i w:val="0"/>
                <w:iCs w:val="0"/>
              </w:rPr>
              <w:t xml:space="preserve">, </w:t>
            </w:r>
            <w:r w:rsidRPr="4207364C" w:rsidR="00CA3F58">
              <w:rPr>
                <w:i w:val="0"/>
                <w:iCs w:val="0"/>
              </w:rPr>
              <w:t>behaviour</w:t>
            </w:r>
            <w:r w:rsidRPr="4207364C" w:rsidR="00481C02">
              <w:rPr>
                <w:i w:val="0"/>
                <w:iCs w:val="0"/>
              </w:rPr>
              <w:t xml:space="preserve">, </w:t>
            </w:r>
            <w:r w:rsidRPr="4207364C" w:rsidR="00481C02">
              <w:rPr>
                <w:i w:val="0"/>
                <w:iCs w:val="0"/>
              </w:rPr>
              <w:t>well-being</w:t>
            </w:r>
            <w:r w:rsidRPr="4207364C" w:rsidR="00481C02">
              <w:rPr>
                <w:i w:val="0"/>
                <w:iCs w:val="0"/>
              </w:rPr>
              <w:t xml:space="preserve"> and mental health</w:t>
            </w:r>
            <w:r w:rsidRPr="4207364C" w:rsidR="00F21952">
              <w:rPr>
                <w:i w:val="0"/>
                <w:iCs w:val="0"/>
              </w:rPr>
              <w:t xml:space="preserve"> will </w:t>
            </w:r>
            <w:r w:rsidRPr="4207364C" w:rsidR="00072DE0">
              <w:rPr>
                <w:i w:val="0"/>
                <w:iCs w:val="0"/>
              </w:rPr>
              <w:t>impact</w:t>
            </w:r>
            <w:r w:rsidRPr="4207364C" w:rsidR="00072DE0">
              <w:rPr>
                <w:i w:val="0"/>
                <w:iCs w:val="0"/>
              </w:rPr>
              <w:t xml:space="preserve"> on the success of a pupil at </w:t>
            </w:r>
            <w:r w:rsidRPr="4207364C" w:rsidR="00072DE0">
              <w:rPr>
                <w:i w:val="0"/>
                <w:iCs w:val="0"/>
              </w:rPr>
              <w:t>school</w:t>
            </w:r>
            <w:r w:rsidRPr="4207364C" w:rsidR="00CA3F58">
              <w:rPr>
                <w:i w:val="0"/>
                <w:iCs w:val="0"/>
              </w:rPr>
              <w:t xml:space="preserve"> and this is why </w:t>
            </w:r>
            <w:r w:rsidRPr="4207364C" w:rsidR="00A74F32">
              <w:rPr>
                <w:i w:val="0"/>
                <w:iCs w:val="0"/>
              </w:rPr>
              <w:t>wider strategies are also seen to be im</w:t>
            </w:r>
            <w:r w:rsidRPr="4207364C" w:rsidR="00CE124D">
              <w:rPr>
                <w:i w:val="0"/>
                <w:iCs w:val="0"/>
              </w:rPr>
              <w:t>portant in the overall approach.</w:t>
            </w:r>
          </w:p>
          <w:p w:rsidR="00E66558" w:rsidP="4207364C" w:rsidRDefault="009D71E8" w14:paraId="2A7D54E8" w14:textId="77777777" w14:noSpellErr="1">
            <w:pPr>
              <w:rPr>
                <w:b w:val="1"/>
                <w:bCs w:val="1"/>
                <w:i w:val="0"/>
                <w:iCs w:val="0"/>
              </w:rPr>
            </w:pPr>
            <w:r w:rsidRPr="4207364C" w:rsidR="009D71E8">
              <w:rPr>
                <w:b w:val="1"/>
                <w:bCs w:val="1"/>
                <w:i w:val="0"/>
                <w:iCs w:val="0"/>
              </w:rPr>
              <w:t xml:space="preserve">How does your current pupil premium strategy plan work towards achieving those </w:t>
            </w:r>
            <w:r w:rsidRPr="4207364C" w:rsidR="009D71E8">
              <w:rPr>
                <w:b w:val="1"/>
                <w:bCs w:val="1"/>
                <w:i w:val="0"/>
                <w:iCs w:val="0"/>
              </w:rPr>
              <w:t>objectives</w:t>
            </w:r>
            <w:r w:rsidRPr="4207364C" w:rsidR="009D71E8">
              <w:rPr>
                <w:b w:val="1"/>
                <w:bCs w:val="1"/>
                <w:i w:val="0"/>
                <w:iCs w:val="0"/>
              </w:rPr>
              <w:t>?</w:t>
            </w:r>
          </w:p>
          <w:p w:rsidR="00527C67" w:rsidP="4207364C" w:rsidRDefault="00527C67" w14:paraId="3F6F82F8" w14:textId="1BC6A5C0" w14:noSpellErr="1">
            <w:pPr>
              <w:pStyle w:val="ListParagraph"/>
              <w:rPr>
                <w:i w:val="0"/>
                <w:iCs w:val="0"/>
              </w:rPr>
            </w:pPr>
            <w:r w:rsidRPr="4207364C" w:rsidR="00527C67">
              <w:rPr>
                <w:i w:val="0"/>
                <w:iCs w:val="0"/>
              </w:rPr>
              <w:t>Our strategy is part of a whole school ethos. The plan is supporting the closing of widening gaps in the attainment and progress of our Pupil Premium children.</w:t>
            </w:r>
          </w:p>
          <w:p w:rsidR="00E778B2" w:rsidP="4207364C" w:rsidRDefault="00E778B2" w14:paraId="745F0B61" w14:textId="1B0C3C3C" w14:noSpellErr="1">
            <w:pPr>
              <w:pStyle w:val="ListParagraph"/>
              <w:rPr>
                <w:i w:val="0"/>
                <w:iCs w:val="0"/>
              </w:rPr>
            </w:pPr>
            <w:r w:rsidRPr="4207364C" w:rsidR="00E778B2">
              <w:rPr>
                <w:i w:val="0"/>
                <w:iCs w:val="0"/>
              </w:rPr>
              <w:t>Disadvantaged pupils</w:t>
            </w:r>
            <w:r w:rsidRPr="4207364C" w:rsidR="00E365B2">
              <w:rPr>
                <w:i w:val="0"/>
                <w:iCs w:val="0"/>
              </w:rPr>
              <w:t>’</w:t>
            </w:r>
            <w:r w:rsidRPr="4207364C" w:rsidR="00E778B2">
              <w:rPr>
                <w:i w:val="0"/>
                <w:iCs w:val="0"/>
              </w:rPr>
              <w:t xml:space="preserve"> </w:t>
            </w:r>
            <w:r w:rsidRPr="4207364C" w:rsidR="00B97594">
              <w:rPr>
                <w:i w:val="0"/>
                <w:iCs w:val="0"/>
              </w:rPr>
              <w:t>attendance to improve</w:t>
            </w:r>
            <w:r w:rsidRPr="4207364C" w:rsidR="00E45B80">
              <w:rPr>
                <w:i w:val="0"/>
                <w:iCs w:val="0"/>
              </w:rPr>
              <w:t xml:space="preserve"> so that it is in-line with </w:t>
            </w:r>
            <w:r w:rsidRPr="4207364C" w:rsidR="00D9652D">
              <w:rPr>
                <w:i w:val="0"/>
                <w:iCs w:val="0"/>
              </w:rPr>
              <w:t>the national average of all pupils.</w:t>
            </w:r>
          </w:p>
          <w:p w:rsidR="00B97594" w:rsidP="4207364C" w:rsidRDefault="00B97594" w14:paraId="6BEFAAAE" w14:textId="6297CBAB" w14:noSpellErr="1">
            <w:pPr>
              <w:pStyle w:val="ListParagraph"/>
              <w:rPr>
                <w:i w:val="0"/>
                <w:iCs w:val="0"/>
              </w:rPr>
            </w:pPr>
            <w:r w:rsidRPr="4207364C" w:rsidR="00B97594">
              <w:rPr>
                <w:i w:val="0"/>
                <w:iCs w:val="0"/>
              </w:rPr>
              <w:t xml:space="preserve">Narrow </w:t>
            </w:r>
            <w:r w:rsidRPr="4207364C" w:rsidR="00AF660D">
              <w:rPr>
                <w:i w:val="0"/>
                <w:iCs w:val="0"/>
              </w:rPr>
              <w:t xml:space="preserve">and close </w:t>
            </w:r>
            <w:r w:rsidRPr="4207364C" w:rsidR="00B97594">
              <w:rPr>
                <w:i w:val="0"/>
                <w:iCs w:val="0"/>
              </w:rPr>
              <w:t xml:space="preserve">the attainment gap between </w:t>
            </w:r>
            <w:r w:rsidRPr="4207364C" w:rsidR="001553D6">
              <w:rPr>
                <w:i w:val="0"/>
                <w:iCs w:val="0"/>
              </w:rPr>
              <w:t>disadvantaged and non-disadvantaged pupils</w:t>
            </w:r>
            <w:r w:rsidRPr="4207364C" w:rsidR="000069EC">
              <w:rPr>
                <w:i w:val="0"/>
                <w:iCs w:val="0"/>
              </w:rPr>
              <w:t>.</w:t>
            </w:r>
          </w:p>
          <w:p w:rsidR="001553D6" w:rsidP="4207364C" w:rsidRDefault="001553D6" w14:paraId="4140FA22" w14:textId="5EC9225F" w14:noSpellErr="1">
            <w:pPr>
              <w:pStyle w:val="ListParagraph"/>
              <w:rPr>
                <w:i w:val="0"/>
                <w:iCs w:val="0"/>
              </w:rPr>
            </w:pPr>
            <w:r w:rsidRPr="4207364C" w:rsidR="001553D6">
              <w:rPr>
                <w:i w:val="0"/>
                <w:iCs w:val="0"/>
              </w:rPr>
              <w:t xml:space="preserve">Disadvantaged pupils to meet or exceed </w:t>
            </w:r>
            <w:r w:rsidRPr="4207364C" w:rsidR="0045326B">
              <w:rPr>
                <w:i w:val="0"/>
                <w:iCs w:val="0"/>
              </w:rPr>
              <w:t xml:space="preserve">national expected </w:t>
            </w:r>
            <w:r w:rsidRPr="4207364C" w:rsidR="00813582">
              <w:rPr>
                <w:i w:val="0"/>
                <w:iCs w:val="0"/>
              </w:rPr>
              <w:t>progress rates</w:t>
            </w:r>
            <w:r w:rsidRPr="4207364C" w:rsidR="005E6073">
              <w:rPr>
                <w:i w:val="0"/>
                <w:iCs w:val="0"/>
              </w:rPr>
              <w:t>.</w:t>
            </w:r>
          </w:p>
          <w:p w:rsidR="00B72827" w:rsidP="4207364C" w:rsidRDefault="005E6073" w14:paraId="41B01231" w14:textId="306FD506" w14:noSpellErr="1">
            <w:pPr>
              <w:pStyle w:val="ListParagraph"/>
              <w:rPr>
                <w:i w:val="0"/>
                <w:iCs w:val="0"/>
              </w:rPr>
            </w:pPr>
            <w:r w:rsidRPr="4207364C" w:rsidR="005E6073">
              <w:rPr>
                <w:i w:val="0"/>
                <w:iCs w:val="0"/>
              </w:rPr>
              <w:t xml:space="preserve">Disadvantaged pupils </w:t>
            </w:r>
            <w:r w:rsidRPr="4207364C" w:rsidR="00B72827">
              <w:rPr>
                <w:i w:val="0"/>
                <w:iCs w:val="0"/>
              </w:rPr>
              <w:t>are chosen first for after school activities and clubs</w:t>
            </w:r>
            <w:r w:rsidRPr="4207364C" w:rsidR="00EA06BE">
              <w:rPr>
                <w:i w:val="0"/>
                <w:iCs w:val="0"/>
              </w:rPr>
              <w:t xml:space="preserve">, including paid </w:t>
            </w:r>
            <w:r w:rsidRPr="4207364C" w:rsidR="00741599">
              <w:rPr>
                <w:i w:val="0"/>
                <w:iCs w:val="0"/>
              </w:rPr>
              <w:t>activities</w:t>
            </w:r>
            <w:r w:rsidRPr="4207364C" w:rsidR="00B72827">
              <w:rPr>
                <w:i w:val="0"/>
                <w:iCs w:val="0"/>
              </w:rPr>
              <w:t>.</w:t>
            </w:r>
            <w:r w:rsidRPr="4207364C" w:rsidR="00EA06BE">
              <w:rPr>
                <w:i w:val="0"/>
                <w:iCs w:val="0"/>
              </w:rPr>
              <w:t xml:space="preserve"> Therefore</w:t>
            </w:r>
            <w:r w:rsidRPr="4207364C" w:rsidR="00E365B2">
              <w:rPr>
                <w:i w:val="0"/>
                <w:iCs w:val="0"/>
              </w:rPr>
              <w:t>,</w:t>
            </w:r>
            <w:r w:rsidRPr="4207364C" w:rsidR="00EA06BE">
              <w:rPr>
                <w:i w:val="0"/>
                <w:iCs w:val="0"/>
              </w:rPr>
              <w:t xml:space="preserve"> providing disadvantaged pupils with the same opportunities as </w:t>
            </w:r>
            <w:r w:rsidRPr="4207364C" w:rsidR="00741599">
              <w:rPr>
                <w:i w:val="0"/>
                <w:iCs w:val="0"/>
              </w:rPr>
              <w:t>non-disadvantaged</w:t>
            </w:r>
            <w:r w:rsidRPr="4207364C" w:rsidR="00EA06BE">
              <w:rPr>
                <w:i w:val="0"/>
                <w:iCs w:val="0"/>
              </w:rPr>
              <w:t>.</w:t>
            </w:r>
          </w:p>
          <w:p w:rsidR="00741599" w:rsidP="4207364C" w:rsidRDefault="00741599" w14:paraId="63C65724" w14:textId="4A55B6A4" w14:noSpellErr="1">
            <w:pPr>
              <w:pStyle w:val="ListParagraph"/>
              <w:rPr>
                <w:i w:val="0"/>
                <w:iCs w:val="0"/>
              </w:rPr>
            </w:pPr>
            <w:r w:rsidRPr="4207364C" w:rsidR="00741599">
              <w:rPr>
                <w:i w:val="0"/>
                <w:iCs w:val="0"/>
              </w:rPr>
              <w:t>Disadvantaged pupils will learn to play a musical instrument and sit a music exam.</w:t>
            </w:r>
            <w:r w:rsidRPr="4207364C" w:rsidR="0082517F">
              <w:rPr>
                <w:i w:val="0"/>
                <w:iCs w:val="0"/>
              </w:rPr>
              <w:t xml:space="preserve"> </w:t>
            </w:r>
          </w:p>
          <w:p w:rsidR="00741599" w:rsidP="4207364C" w:rsidRDefault="00741599" w14:paraId="4C3ADF04" w14:textId="2ED17DEF" w14:noSpellErr="1">
            <w:pPr>
              <w:pStyle w:val="ListParagraph"/>
              <w:rPr>
                <w:i w:val="0"/>
                <w:iCs w:val="0"/>
              </w:rPr>
            </w:pPr>
            <w:r w:rsidRPr="4207364C" w:rsidR="00741599">
              <w:rPr>
                <w:i w:val="0"/>
                <w:iCs w:val="0"/>
              </w:rPr>
              <w:t xml:space="preserve">Disadvantaged </w:t>
            </w:r>
            <w:r w:rsidRPr="4207364C" w:rsidR="008524B9">
              <w:rPr>
                <w:i w:val="0"/>
                <w:iCs w:val="0"/>
              </w:rPr>
              <w:t>pupil</w:t>
            </w:r>
            <w:r w:rsidRPr="4207364C" w:rsidR="00741599">
              <w:rPr>
                <w:i w:val="0"/>
                <w:iCs w:val="0"/>
              </w:rPr>
              <w:t>s</w:t>
            </w:r>
            <w:r w:rsidRPr="4207364C" w:rsidR="00E365B2">
              <w:rPr>
                <w:i w:val="0"/>
                <w:iCs w:val="0"/>
              </w:rPr>
              <w:t>’</w:t>
            </w:r>
            <w:r w:rsidRPr="4207364C" w:rsidR="00741599">
              <w:rPr>
                <w:i w:val="0"/>
                <w:iCs w:val="0"/>
              </w:rPr>
              <w:t xml:space="preserve"> well-being and </w:t>
            </w:r>
            <w:r w:rsidRPr="4207364C" w:rsidR="00367B39">
              <w:rPr>
                <w:i w:val="0"/>
                <w:iCs w:val="0"/>
              </w:rPr>
              <w:t>health are supported through opportunities such as the ‘chat room</w:t>
            </w:r>
            <w:r w:rsidRPr="4207364C" w:rsidR="00367B39">
              <w:rPr>
                <w:i w:val="0"/>
                <w:iCs w:val="0"/>
              </w:rPr>
              <w:t>’,</w:t>
            </w:r>
            <w:r w:rsidRPr="4207364C" w:rsidR="00367B39">
              <w:rPr>
                <w:i w:val="0"/>
                <w:iCs w:val="0"/>
              </w:rPr>
              <w:t xml:space="preserve"> </w:t>
            </w:r>
            <w:r w:rsidRPr="4207364C" w:rsidR="002E2EDF">
              <w:rPr>
                <w:i w:val="0"/>
                <w:iCs w:val="0"/>
              </w:rPr>
              <w:t xml:space="preserve">mentoring and well-being activities across the year, enabling them to </w:t>
            </w:r>
            <w:r w:rsidRPr="4207364C" w:rsidR="0033109A">
              <w:rPr>
                <w:i w:val="0"/>
                <w:iCs w:val="0"/>
              </w:rPr>
              <w:t>feel supported</w:t>
            </w:r>
            <w:r w:rsidRPr="4207364C" w:rsidR="003C7A9C">
              <w:rPr>
                <w:i w:val="0"/>
                <w:iCs w:val="0"/>
              </w:rPr>
              <w:t xml:space="preserve"> in attending school</w:t>
            </w:r>
            <w:r w:rsidRPr="4207364C" w:rsidR="0033109A">
              <w:rPr>
                <w:i w:val="0"/>
                <w:iCs w:val="0"/>
              </w:rPr>
              <w:t>.</w:t>
            </w:r>
          </w:p>
          <w:p w:rsidR="00527C67" w:rsidP="4207364C" w:rsidRDefault="00527C67" w14:paraId="35D902BB" w14:textId="1C1C5C95" w14:noSpellErr="1">
            <w:pPr>
              <w:pStyle w:val="ListParagraph"/>
              <w:rPr>
                <w:i w:val="0"/>
                <w:iCs w:val="0"/>
              </w:rPr>
            </w:pPr>
            <w:r w:rsidRPr="4207364C" w:rsidR="00527C67">
              <w:rPr>
                <w:i w:val="0"/>
                <w:iCs w:val="0"/>
              </w:rPr>
              <w:t xml:space="preserve">Pupil premium funding is used well to support attendance, behaviour, confidence, factors outside of school, profession training for staff to help disadvantaged pupils, effective teaching and learning, targeted </w:t>
            </w:r>
            <w:r w:rsidRPr="4207364C" w:rsidR="00527C67">
              <w:rPr>
                <w:i w:val="0"/>
                <w:iCs w:val="0"/>
              </w:rPr>
              <w:t>support</w:t>
            </w:r>
            <w:r w:rsidRPr="4207364C" w:rsidR="00527C67">
              <w:rPr>
                <w:i w:val="0"/>
                <w:iCs w:val="0"/>
              </w:rPr>
              <w:t xml:space="preserve"> and further enrichment.</w:t>
            </w:r>
          </w:p>
          <w:p w:rsidR="00B257C1" w:rsidP="4207364C" w:rsidRDefault="00B257C1" w14:paraId="6A1FAA3D" w14:textId="468C9A67" w14:noSpellErr="1">
            <w:pPr>
              <w:pStyle w:val="ListParagraph"/>
              <w:rPr>
                <w:i w:val="0"/>
                <w:iCs w:val="0"/>
              </w:rPr>
            </w:pPr>
            <w:r w:rsidRPr="4207364C" w:rsidR="00B257C1">
              <w:rPr>
                <w:i w:val="0"/>
                <w:iCs w:val="0"/>
              </w:rPr>
              <w:t xml:space="preserve">Class teachers </w:t>
            </w:r>
            <w:r w:rsidRPr="4207364C" w:rsidR="00587E47">
              <w:rPr>
                <w:i w:val="0"/>
                <w:iCs w:val="0"/>
              </w:rPr>
              <w:t xml:space="preserve">know </w:t>
            </w:r>
            <w:r w:rsidRPr="4207364C" w:rsidR="00AD4C74">
              <w:rPr>
                <w:i w:val="0"/>
                <w:iCs w:val="0"/>
              </w:rPr>
              <w:t xml:space="preserve">which pupils are eligible for Pupil Premium </w:t>
            </w:r>
            <w:r w:rsidRPr="4207364C" w:rsidR="00523CBF">
              <w:rPr>
                <w:i w:val="0"/>
                <w:iCs w:val="0"/>
              </w:rPr>
              <w:t xml:space="preserve">to enable them to assume </w:t>
            </w:r>
            <w:r w:rsidRPr="4207364C" w:rsidR="00EF3E29">
              <w:rPr>
                <w:i w:val="0"/>
                <w:iCs w:val="0"/>
              </w:rPr>
              <w:t>responsibility for accelerated progress for those pupils</w:t>
            </w:r>
            <w:r w:rsidRPr="4207364C" w:rsidR="008C1DFC">
              <w:rPr>
                <w:i w:val="0"/>
                <w:iCs w:val="0"/>
              </w:rPr>
              <w:t xml:space="preserve">.  </w:t>
            </w:r>
            <w:r w:rsidRPr="4207364C" w:rsidR="008C1DFC">
              <w:rPr>
                <w:i w:val="0"/>
                <w:iCs w:val="0"/>
              </w:rPr>
              <w:t xml:space="preserve">This will be </w:t>
            </w:r>
            <w:r w:rsidRPr="4207364C" w:rsidR="008C1DFC">
              <w:rPr>
                <w:i w:val="0"/>
                <w:iCs w:val="0"/>
              </w:rPr>
              <w:t>monitored</w:t>
            </w:r>
            <w:r w:rsidRPr="4207364C" w:rsidR="008C1DFC">
              <w:rPr>
                <w:i w:val="0"/>
                <w:iCs w:val="0"/>
              </w:rPr>
              <w:t xml:space="preserve"> by SLT and PP</w:t>
            </w:r>
            <w:r w:rsidRPr="4207364C" w:rsidR="00E00B62">
              <w:rPr>
                <w:i w:val="0"/>
                <w:iCs w:val="0"/>
              </w:rPr>
              <w:t xml:space="preserve"> </w:t>
            </w:r>
            <w:r w:rsidRPr="4207364C" w:rsidR="00527C67">
              <w:rPr>
                <w:i w:val="0"/>
                <w:iCs w:val="0"/>
              </w:rPr>
              <w:t>lead</w:t>
            </w:r>
            <w:r w:rsidRPr="4207364C" w:rsidR="00E00B62">
              <w:rPr>
                <w:i w:val="0"/>
                <w:iCs w:val="0"/>
              </w:rPr>
              <w:t>.</w:t>
            </w:r>
          </w:p>
          <w:p w:rsidR="005D533B" w:rsidP="4207364C" w:rsidRDefault="00385316" w14:paraId="43389189" w14:textId="74D86206" w14:noSpellErr="1">
            <w:pPr>
              <w:pStyle w:val="ListParagraph"/>
              <w:rPr>
                <w:i w:val="0"/>
                <w:iCs w:val="0"/>
              </w:rPr>
            </w:pPr>
            <w:r w:rsidRPr="4207364C" w:rsidR="00385316">
              <w:rPr>
                <w:i w:val="0"/>
                <w:iCs w:val="0"/>
              </w:rPr>
              <w:t xml:space="preserve">Regularly and robustly </w:t>
            </w:r>
            <w:r w:rsidRPr="4207364C" w:rsidR="00385316">
              <w:rPr>
                <w:i w:val="0"/>
                <w:iCs w:val="0"/>
              </w:rPr>
              <w:t>monitor</w:t>
            </w:r>
            <w:r w:rsidRPr="4207364C" w:rsidR="00385316">
              <w:rPr>
                <w:i w:val="0"/>
                <w:iCs w:val="0"/>
              </w:rPr>
              <w:t xml:space="preserve"> the</w:t>
            </w:r>
            <w:r w:rsidRPr="4207364C" w:rsidR="00966EE1">
              <w:rPr>
                <w:i w:val="0"/>
                <w:iCs w:val="0"/>
              </w:rPr>
              <w:t xml:space="preserve"> achievement </w:t>
            </w:r>
            <w:r w:rsidRPr="4207364C" w:rsidR="00385316">
              <w:rPr>
                <w:i w:val="0"/>
                <w:iCs w:val="0"/>
              </w:rPr>
              <w:t xml:space="preserve">data </w:t>
            </w:r>
            <w:r w:rsidRPr="4207364C" w:rsidR="007C62E1">
              <w:rPr>
                <w:i w:val="0"/>
                <w:iCs w:val="0"/>
              </w:rPr>
              <w:t xml:space="preserve">to </w:t>
            </w:r>
            <w:r w:rsidRPr="4207364C" w:rsidR="007C62E1">
              <w:rPr>
                <w:i w:val="0"/>
                <w:iCs w:val="0"/>
              </w:rPr>
              <w:t>determine</w:t>
            </w:r>
            <w:r w:rsidRPr="4207364C" w:rsidR="007C62E1">
              <w:rPr>
                <w:i w:val="0"/>
                <w:iCs w:val="0"/>
              </w:rPr>
              <w:t xml:space="preserve"> whether interventions and programmes are working </w:t>
            </w:r>
            <w:r w:rsidRPr="4207364C" w:rsidR="00CE124D">
              <w:rPr>
                <w:i w:val="0"/>
                <w:iCs w:val="0"/>
              </w:rPr>
              <w:t>effectively</w:t>
            </w:r>
            <w:r w:rsidRPr="4207364C" w:rsidR="007C62E1">
              <w:rPr>
                <w:i w:val="0"/>
                <w:iCs w:val="0"/>
              </w:rPr>
              <w:t>.</w:t>
            </w:r>
          </w:p>
          <w:p w:rsidR="003C7A9C" w:rsidP="4207364C" w:rsidRDefault="001B525A" w14:paraId="4222F587" w14:textId="07187C60" w14:noSpellErr="1">
            <w:pPr>
              <w:pStyle w:val="ListParagraph"/>
              <w:rPr>
                <w:i w:val="0"/>
                <w:iCs w:val="0"/>
              </w:rPr>
            </w:pPr>
            <w:r w:rsidRPr="4207364C" w:rsidR="001B525A">
              <w:rPr>
                <w:i w:val="0"/>
                <w:iCs w:val="0"/>
              </w:rPr>
              <w:t>Planned i</w:t>
            </w:r>
            <w:r w:rsidRPr="4207364C" w:rsidR="008524B9">
              <w:rPr>
                <w:i w:val="0"/>
                <w:iCs w:val="0"/>
              </w:rPr>
              <w:t xml:space="preserve">ntervention </w:t>
            </w:r>
            <w:r w:rsidRPr="4207364C" w:rsidR="001B525A">
              <w:rPr>
                <w:i w:val="0"/>
                <w:iCs w:val="0"/>
              </w:rPr>
              <w:t>led by class teacher and/or support assistant.</w:t>
            </w:r>
          </w:p>
          <w:p w:rsidRPr="00EA06BE" w:rsidR="00527C67" w:rsidP="4207364C" w:rsidRDefault="00527C67" w14:paraId="516823D9" w14:textId="64FBC0B1" w14:noSpellErr="1">
            <w:pPr>
              <w:pStyle w:val="ListParagraph"/>
              <w:rPr>
                <w:i w:val="0"/>
                <w:iCs w:val="0"/>
              </w:rPr>
            </w:pPr>
            <w:r w:rsidRPr="4207364C" w:rsidR="00527C67">
              <w:rPr>
                <w:i w:val="0"/>
                <w:iCs w:val="0"/>
              </w:rPr>
              <w:t xml:space="preserve">School </w:t>
            </w:r>
            <w:r w:rsidRPr="4207364C" w:rsidR="00527C67">
              <w:rPr>
                <w:i w:val="0"/>
                <w:iCs w:val="0"/>
              </w:rPr>
              <w:t>take</w:t>
            </w:r>
            <w:r w:rsidRPr="4207364C" w:rsidR="00527C67">
              <w:rPr>
                <w:i w:val="0"/>
                <w:iCs w:val="0"/>
              </w:rPr>
              <w:t xml:space="preserve"> a layered approach to Pupil Premium spending</w:t>
            </w:r>
            <w:r w:rsidRPr="4207364C" w:rsidR="00527C67">
              <w:rPr>
                <w:i w:val="0"/>
                <w:iCs w:val="0"/>
              </w:rPr>
              <w:t xml:space="preserve">.  </w:t>
            </w:r>
            <w:r w:rsidRPr="4207364C" w:rsidR="00527C67">
              <w:rPr>
                <w:i w:val="0"/>
                <w:iCs w:val="0"/>
              </w:rPr>
              <w:t>Teaching is the top approach, then targeted support and wider strategies.</w:t>
            </w:r>
          </w:p>
          <w:p w:rsidR="00E66558" w:rsidP="4207364C" w:rsidRDefault="009D71E8" w14:paraId="7899601D" w14:textId="77777777" w14:noSpellErr="1">
            <w:pPr>
              <w:rPr>
                <w:b w:val="1"/>
                <w:bCs w:val="1"/>
                <w:i w:val="0"/>
                <w:iCs w:val="0"/>
              </w:rPr>
            </w:pPr>
            <w:r w:rsidRPr="4207364C" w:rsidR="009D71E8">
              <w:rPr>
                <w:b w:val="1"/>
                <w:bCs w:val="1"/>
                <w:i w:val="0"/>
                <w:iCs w:val="0"/>
              </w:rPr>
              <w:t>What are the key principles of your strategy plan?</w:t>
            </w:r>
          </w:p>
          <w:p w:rsidR="00886634" w:rsidP="4207364C" w:rsidRDefault="009626BA" w14:paraId="7F779768" w14:textId="02830A74" w14:noSpellErr="1">
            <w:pPr>
              <w:pStyle w:val="ListParagraph"/>
              <w:rPr>
                <w:i w:val="0"/>
                <w:iCs w:val="0"/>
              </w:rPr>
            </w:pPr>
            <w:r w:rsidRPr="4207364C" w:rsidR="009626BA">
              <w:rPr>
                <w:i w:val="0"/>
                <w:iCs w:val="0"/>
              </w:rPr>
              <w:t xml:space="preserve">Ensure all teaching is good or better </w:t>
            </w:r>
            <w:r w:rsidRPr="4207364C" w:rsidR="00263940">
              <w:rPr>
                <w:i w:val="0"/>
                <w:iCs w:val="0"/>
              </w:rPr>
              <w:t>in classrooms</w:t>
            </w:r>
            <w:r w:rsidRPr="4207364C" w:rsidR="005C46D5">
              <w:rPr>
                <w:i w:val="0"/>
                <w:iCs w:val="0"/>
              </w:rPr>
              <w:t xml:space="preserve"> thus improving the quality </w:t>
            </w:r>
            <w:r w:rsidRPr="4207364C" w:rsidR="00571366">
              <w:rPr>
                <w:i w:val="0"/>
                <w:iCs w:val="0"/>
              </w:rPr>
              <w:t>of</w:t>
            </w:r>
            <w:r w:rsidRPr="4207364C" w:rsidR="00F47610">
              <w:rPr>
                <w:i w:val="0"/>
                <w:iCs w:val="0"/>
              </w:rPr>
              <w:t xml:space="preserve"> </w:t>
            </w:r>
            <w:r w:rsidRPr="4207364C" w:rsidR="005C46D5">
              <w:rPr>
                <w:i w:val="0"/>
                <w:iCs w:val="0"/>
              </w:rPr>
              <w:t xml:space="preserve">teaching experiences </w:t>
            </w:r>
            <w:r w:rsidRPr="4207364C" w:rsidR="00F47610">
              <w:rPr>
                <w:i w:val="0"/>
                <w:iCs w:val="0"/>
              </w:rPr>
              <w:t>for all pupils.</w:t>
            </w:r>
          </w:p>
          <w:p w:rsidR="00F47610" w:rsidP="4207364C" w:rsidRDefault="00D379B3" w14:paraId="0A186129" w14:textId="77777777" w14:noSpellErr="1">
            <w:pPr>
              <w:pStyle w:val="ListParagraph"/>
              <w:rPr>
                <w:i w:val="0"/>
                <w:iCs w:val="0"/>
              </w:rPr>
            </w:pPr>
            <w:r w:rsidRPr="4207364C" w:rsidR="00D379B3">
              <w:rPr>
                <w:i w:val="0"/>
                <w:iCs w:val="0"/>
              </w:rPr>
              <w:t xml:space="preserve">Teaching </w:t>
            </w:r>
            <w:r w:rsidRPr="4207364C" w:rsidR="00B24FA8">
              <w:rPr>
                <w:i w:val="0"/>
                <w:iCs w:val="0"/>
              </w:rPr>
              <w:t xml:space="preserve">assistants and </w:t>
            </w:r>
            <w:r w:rsidRPr="4207364C" w:rsidR="00CB5D8E">
              <w:rPr>
                <w:i w:val="0"/>
                <w:iCs w:val="0"/>
              </w:rPr>
              <w:t xml:space="preserve">teachers to carry out </w:t>
            </w:r>
            <w:r w:rsidRPr="4207364C" w:rsidR="00AF5EEF">
              <w:rPr>
                <w:i w:val="0"/>
                <w:iCs w:val="0"/>
              </w:rPr>
              <w:t xml:space="preserve">intervention </w:t>
            </w:r>
            <w:r w:rsidRPr="4207364C" w:rsidR="00963E96">
              <w:rPr>
                <w:i w:val="0"/>
                <w:iCs w:val="0"/>
              </w:rPr>
              <w:t>in order to</w:t>
            </w:r>
            <w:r w:rsidRPr="4207364C" w:rsidR="00963E96">
              <w:rPr>
                <w:i w:val="0"/>
                <w:iCs w:val="0"/>
              </w:rPr>
              <w:t xml:space="preserve"> close gaps</w:t>
            </w:r>
            <w:r w:rsidRPr="4207364C" w:rsidR="00963E96">
              <w:rPr>
                <w:i w:val="0"/>
                <w:iCs w:val="0"/>
              </w:rPr>
              <w:t xml:space="preserve">.  </w:t>
            </w:r>
            <w:r w:rsidRPr="4207364C" w:rsidR="00963E96">
              <w:rPr>
                <w:i w:val="0"/>
                <w:iCs w:val="0"/>
              </w:rPr>
              <w:t xml:space="preserve">All </w:t>
            </w:r>
            <w:r w:rsidRPr="4207364C" w:rsidR="001738AD">
              <w:rPr>
                <w:i w:val="0"/>
                <w:iCs w:val="0"/>
              </w:rPr>
              <w:t xml:space="preserve">intervention </w:t>
            </w:r>
            <w:r w:rsidRPr="4207364C" w:rsidR="00C92741">
              <w:rPr>
                <w:i w:val="0"/>
                <w:iCs w:val="0"/>
              </w:rPr>
              <w:t>is aimed at accelerating progress</w:t>
            </w:r>
            <w:r w:rsidRPr="4207364C" w:rsidR="00541BAF">
              <w:rPr>
                <w:i w:val="0"/>
                <w:iCs w:val="0"/>
              </w:rPr>
              <w:t xml:space="preserve"> and supporting pupils to</w:t>
            </w:r>
            <w:r w:rsidRPr="4207364C" w:rsidR="000568AB">
              <w:rPr>
                <w:i w:val="0"/>
                <w:iCs w:val="0"/>
              </w:rPr>
              <w:t xml:space="preserve"> meet, at least age-related expectations</w:t>
            </w:r>
            <w:r w:rsidRPr="4207364C" w:rsidR="007D6680">
              <w:rPr>
                <w:i w:val="0"/>
                <w:iCs w:val="0"/>
              </w:rPr>
              <w:t>.</w:t>
            </w:r>
          </w:p>
          <w:p w:rsidR="007D6680" w:rsidP="4207364C" w:rsidRDefault="007D6680" w14:paraId="7D69F846" w14:textId="77777777" w14:noSpellErr="1">
            <w:pPr>
              <w:pStyle w:val="ListParagraph"/>
              <w:rPr>
                <w:i w:val="0"/>
                <w:iCs w:val="0"/>
              </w:rPr>
            </w:pPr>
            <w:r w:rsidRPr="4207364C" w:rsidR="007D6680">
              <w:rPr>
                <w:i w:val="0"/>
                <w:iCs w:val="0"/>
              </w:rPr>
              <w:t xml:space="preserve">Improve the attendance of </w:t>
            </w:r>
            <w:r w:rsidRPr="4207364C" w:rsidR="00CB159A">
              <w:rPr>
                <w:i w:val="0"/>
                <w:iCs w:val="0"/>
              </w:rPr>
              <w:t>disadvantaged pupils to match national</w:t>
            </w:r>
            <w:r w:rsidRPr="4207364C" w:rsidR="005B31A6">
              <w:rPr>
                <w:i w:val="0"/>
                <w:iCs w:val="0"/>
              </w:rPr>
              <w:t xml:space="preserve"> for non-disadvantaged.</w:t>
            </w:r>
          </w:p>
          <w:p w:rsidR="005B31A6" w:rsidP="4207364C" w:rsidRDefault="007204F9" w14:paraId="4F99D986" w14:textId="77777777" w14:noSpellErr="1">
            <w:pPr>
              <w:pStyle w:val="ListParagraph"/>
              <w:rPr>
                <w:i w:val="0"/>
                <w:iCs w:val="0"/>
              </w:rPr>
            </w:pPr>
            <w:r w:rsidRPr="4207364C" w:rsidR="007204F9">
              <w:rPr>
                <w:i w:val="0"/>
                <w:iCs w:val="0"/>
              </w:rPr>
              <w:t>E</w:t>
            </w:r>
            <w:r w:rsidRPr="4207364C" w:rsidR="00B67331">
              <w:rPr>
                <w:i w:val="0"/>
                <w:iCs w:val="0"/>
              </w:rPr>
              <w:t>nsure an e</w:t>
            </w:r>
            <w:r w:rsidRPr="4207364C" w:rsidR="007204F9">
              <w:rPr>
                <w:i w:val="0"/>
                <w:iCs w:val="0"/>
              </w:rPr>
              <w:t xml:space="preserve">xciting and full curriculum </w:t>
            </w:r>
            <w:r w:rsidRPr="4207364C" w:rsidR="007C69E2">
              <w:rPr>
                <w:i w:val="0"/>
                <w:iCs w:val="0"/>
              </w:rPr>
              <w:t>offer</w:t>
            </w:r>
            <w:r w:rsidRPr="4207364C" w:rsidR="00B67331">
              <w:rPr>
                <w:i w:val="0"/>
                <w:iCs w:val="0"/>
              </w:rPr>
              <w:t xml:space="preserve"> to motivate pupils </w:t>
            </w:r>
            <w:r w:rsidRPr="4207364C" w:rsidR="00F00008">
              <w:rPr>
                <w:i w:val="0"/>
                <w:iCs w:val="0"/>
              </w:rPr>
              <w:t>in attending school, particularly the disadvantaged.</w:t>
            </w:r>
          </w:p>
          <w:p w:rsidR="00F00008" w:rsidP="4207364C" w:rsidRDefault="00F00008" w14:paraId="12E3E205" w14:textId="77777777" w14:noSpellErr="1">
            <w:pPr>
              <w:pStyle w:val="ListParagraph"/>
              <w:rPr>
                <w:i w:val="0"/>
                <w:iCs w:val="0"/>
              </w:rPr>
            </w:pPr>
            <w:r w:rsidRPr="4207364C" w:rsidR="00F00008">
              <w:rPr>
                <w:i w:val="0"/>
                <w:iCs w:val="0"/>
              </w:rPr>
              <w:t>Provide</w:t>
            </w:r>
            <w:r w:rsidRPr="4207364C" w:rsidR="00F00008">
              <w:rPr>
                <w:i w:val="0"/>
                <w:iCs w:val="0"/>
              </w:rPr>
              <w:t xml:space="preserve"> enrichment opportunities</w:t>
            </w:r>
            <w:r w:rsidRPr="4207364C" w:rsidR="002302A5">
              <w:rPr>
                <w:i w:val="0"/>
                <w:iCs w:val="0"/>
              </w:rPr>
              <w:t xml:space="preserve">, and support payment for activities, such as educational visits, </w:t>
            </w:r>
            <w:r w:rsidRPr="4207364C" w:rsidR="00F96DE3">
              <w:rPr>
                <w:i w:val="0"/>
                <w:iCs w:val="0"/>
              </w:rPr>
              <w:t xml:space="preserve">residentials, music lessons </w:t>
            </w:r>
            <w:r w:rsidRPr="4207364C" w:rsidR="00921648">
              <w:rPr>
                <w:i w:val="0"/>
                <w:iCs w:val="0"/>
              </w:rPr>
              <w:t>and performing arts club.</w:t>
            </w:r>
          </w:p>
          <w:p w:rsidRPr="00886634" w:rsidR="00921648" w:rsidP="4207364C" w:rsidRDefault="00921648" w14:paraId="2A7D54E9" w14:textId="6E90934B" w14:noSpellErr="1">
            <w:pPr>
              <w:pStyle w:val="ListParagraph"/>
              <w:rPr>
                <w:i w:val="1"/>
                <w:iCs w:val="1"/>
              </w:rPr>
            </w:pPr>
            <w:r w:rsidRPr="4207364C" w:rsidR="00921648">
              <w:rPr>
                <w:i w:val="0"/>
                <w:iCs w:val="0"/>
              </w:rPr>
              <w:t>Every dis</w:t>
            </w:r>
            <w:r w:rsidRPr="4207364C" w:rsidR="007D2BBF">
              <w:rPr>
                <w:i w:val="0"/>
                <w:iCs w:val="0"/>
              </w:rPr>
              <w:t xml:space="preserve">advantaged child </w:t>
            </w:r>
            <w:r w:rsidRPr="4207364C" w:rsidR="007D2BBF">
              <w:rPr>
                <w:i w:val="0"/>
                <w:iCs w:val="0"/>
              </w:rPr>
              <w:t>participates</w:t>
            </w:r>
            <w:r w:rsidRPr="4207364C" w:rsidR="007D2BBF">
              <w:rPr>
                <w:i w:val="0"/>
                <w:iCs w:val="0"/>
              </w:rPr>
              <w:t xml:space="preserve"> in at least one after school club or activity.</w:t>
            </w:r>
          </w:p>
        </w:tc>
      </w:tr>
    </w:tbl>
    <w:p w:rsidR="00E66558" w:rsidRDefault="009D71E8" w14:paraId="2A7D54EB" w14:textId="77777777">
      <w:pPr>
        <w:pStyle w:val="Heading2"/>
        <w:spacing w:before="600"/>
      </w:pPr>
      <w:r>
        <w:lastRenderedPageBreak/>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9D7450" w14:paraId="57C53FDB"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D7450" w:rsidRDefault="000A059E" w14:paraId="4016D912" w14:textId="1FC2E3A5">
            <w:pPr>
              <w:pStyle w:val="TableRow"/>
              <w:rPr>
                <w:sz w:val="22"/>
                <w:szCs w:val="22"/>
              </w:rPr>
            </w:pPr>
            <w:r>
              <w:rPr>
                <w:sz w:val="22"/>
                <w:szCs w:val="22"/>
              </w:rPr>
              <w:t>1</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A059E" w:rsidR="009D7450" w:rsidP="009D7450" w:rsidRDefault="008F1866" w14:paraId="47926F51" w14:textId="665A5A37">
            <w:pPr>
              <w:pStyle w:val="TableRowCentered"/>
              <w:ind w:left="0"/>
              <w:jc w:val="left"/>
              <w:rPr>
                <w:sz w:val="22"/>
                <w:szCs w:val="22"/>
              </w:rPr>
            </w:pPr>
            <w:r w:rsidRPr="000A059E">
              <w:rPr>
                <w:sz w:val="22"/>
                <w:szCs w:val="22"/>
              </w:rPr>
              <w:t>Attendance of PP pupils.</w:t>
            </w:r>
            <w:r w:rsidRPr="000A059E" w:rsidR="00422575">
              <w:rPr>
                <w:sz w:val="22"/>
                <w:szCs w:val="22"/>
              </w:rPr>
              <w:t xml:space="preserve">  Persistent absenteeism</w:t>
            </w:r>
            <w:r w:rsidR="00102579">
              <w:rPr>
                <w:sz w:val="22"/>
                <w:szCs w:val="22"/>
              </w:rPr>
              <w:t xml:space="preserve"> is above national</w:t>
            </w:r>
            <w:r w:rsidRPr="000A059E" w:rsidR="00422575">
              <w:rPr>
                <w:sz w:val="22"/>
                <w:szCs w:val="22"/>
              </w:rPr>
              <w:t>.</w:t>
            </w:r>
          </w:p>
        </w:tc>
      </w:tr>
      <w:tr w:rsidR="00102579" w14:paraId="2137112D"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2579" w:rsidRDefault="00102579" w14:paraId="0C682E94" w14:textId="589AAE68">
            <w:pPr>
              <w:pStyle w:val="TableRow"/>
              <w:rPr>
                <w:sz w:val="22"/>
                <w:szCs w:val="22"/>
              </w:rPr>
            </w:pPr>
            <w:r>
              <w:rPr>
                <w:sz w:val="22"/>
                <w:szCs w:val="22"/>
              </w:rPr>
              <w:lastRenderedPageBreak/>
              <w:t>2</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A059E" w:rsidR="00102579" w:rsidP="009D7450" w:rsidRDefault="00102579" w14:paraId="13CFAD46" w14:textId="2C533495">
            <w:pPr>
              <w:pStyle w:val="TableRowCentered"/>
              <w:ind w:left="0"/>
              <w:jc w:val="left"/>
              <w:rPr>
                <w:sz w:val="22"/>
                <w:szCs w:val="22"/>
              </w:rPr>
            </w:pPr>
            <w:r>
              <w:rPr>
                <w:sz w:val="22"/>
                <w:szCs w:val="22"/>
              </w:rPr>
              <w:t>Stabilising emotional behaviours so that children are ready to learn.</w:t>
            </w:r>
          </w:p>
        </w:tc>
      </w:tr>
      <w:tr w:rsidR="00E66558" w14:paraId="2A7D54F2"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102579" w14:paraId="2A7D54F0" w14:textId="32E410DC">
            <w:pPr>
              <w:pStyle w:val="TableRow"/>
              <w:rPr>
                <w:sz w:val="22"/>
                <w:szCs w:val="22"/>
              </w:rPr>
            </w:pPr>
            <w:r>
              <w:rPr>
                <w:sz w:val="22"/>
                <w:szCs w:val="22"/>
              </w:rPr>
              <w:t>3</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A059E" w:rsidR="00E66558" w:rsidP="009D7450" w:rsidRDefault="00CC0D72" w14:paraId="2A7D54F1" w14:textId="16B8CE2A">
            <w:pPr>
              <w:pStyle w:val="TableRowCentered"/>
              <w:ind w:left="0"/>
              <w:jc w:val="left"/>
              <w:rPr>
                <w:sz w:val="22"/>
                <w:szCs w:val="22"/>
              </w:rPr>
            </w:pPr>
            <w:r w:rsidRPr="000A059E">
              <w:rPr>
                <w:sz w:val="22"/>
                <w:szCs w:val="22"/>
              </w:rPr>
              <w:t>All PP pupils l</w:t>
            </w:r>
            <w:r w:rsidRPr="000A059E" w:rsidR="00641C1B">
              <w:rPr>
                <w:sz w:val="22"/>
                <w:szCs w:val="22"/>
              </w:rPr>
              <w:t>eave Reception with a Good Level of Development (GLD)</w:t>
            </w:r>
            <w:r w:rsidR="00EC44D5">
              <w:rPr>
                <w:sz w:val="22"/>
                <w:szCs w:val="22"/>
              </w:rPr>
              <w:t xml:space="preserve"> and achieve phonic screening check in Year 1</w:t>
            </w:r>
            <w:r w:rsidRPr="000A059E">
              <w:rPr>
                <w:sz w:val="22"/>
                <w:szCs w:val="22"/>
              </w:rPr>
              <w:t>, unless there is a spe</w:t>
            </w:r>
            <w:r w:rsidRPr="000A059E" w:rsidR="00170D9B">
              <w:rPr>
                <w:sz w:val="22"/>
                <w:szCs w:val="22"/>
              </w:rPr>
              <w:t>cific SEND need.</w:t>
            </w:r>
          </w:p>
        </w:tc>
      </w:tr>
      <w:tr w:rsidR="00E66558" w14:paraId="2A7D54F5"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102579" w14:paraId="2A7D54F3" w14:textId="089F3697">
            <w:pPr>
              <w:pStyle w:val="TableRow"/>
              <w:rPr>
                <w:sz w:val="22"/>
                <w:szCs w:val="22"/>
              </w:rPr>
            </w:pPr>
            <w:r>
              <w:rPr>
                <w:sz w:val="22"/>
                <w:szCs w:val="22"/>
              </w:rPr>
              <w:t>4</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0A059E" w:rsidRDefault="00175341" w14:paraId="2A7D54F4" w14:textId="4FE6724E">
            <w:pPr>
              <w:pStyle w:val="TableRowCentered"/>
              <w:ind w:left="0"/>
              <w:jc w:val="left"/>
              <w:rPr>
                <w:sz w:val="22"/>
                <w:szCs w:val="22"/>
              </w:rPr>
            </w:pPr>
            <w:r>
              <w:rPr>
                <w:sz w:val="22"/>
                <w:szCs w:val="22"/>
              </w:rPr>
              <w:t>Access to high</w:t>
            </w:r>
            <w:r w:rsidR="00102579">
              <w:rPr>
                <w:sz w:val="22"/>
                <w:szCs w:val="22"/>
              </w:rPr>
              <w:t>-</w:t>
            </w:r>
            <w:r>
              <w:rPr>
                <w:sz w:val="22"/>
                <w:szCs w:val="22"/>
              </w:rPr>
              <w:t xml:space="preserve">quality teaching </w:t>
            </w:r>
            <w:r w:rsidR="001B37E5">
              <w:rPr>
                <w:sz w:val="22"/>
                <w:szCs w:val="22"/>
              </w:rPr>
              <w:t>in all lessons, including targeted support and intervention.</w:t>
            </w:r>
          </w:p>
        </w:tc>
      </w:tr>
      <w:tr w:rsidR="000A059E" w14:paraId="2A7D54F8"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A059E" w:rsidP="000A059E" w:rsidRDefault="00102579" w14:paraId="2A7D54F6" w14:textId="4FD07258">
            <w:pPr>
              <w:pStyle w:val="TableRow"/>
              <w:rPr>
                <w:sz w:val="22"/>
                <w:szCs w:val="22"/>
              </w:rPr>
            </w:pPr>
            <w:r>
              <w:rPr>
                <w:sz w:val="22"/>
                <w:szCs w:val="22"/>
              </w:rPr>
              <w:t>5</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2579" w:rsidR="000A059E" w:rsidP="000A059E" w:rsidRDefault="00102579" w14:paraId="2A7D54F7" w14:textId="0F8E0C46">
            <w:pPr>
              <w:pStyle w:val="TableRowCentered"/>
              <w:ind w:left="0"/>
              <w:jc w:val="left"/>
              <w:rPr>
                <w:iCs/>
                <w:sz w:val="22"/>
              </w:rPr>
            </w:pPr>
            <w:r>
              <w:rPr>
                <w:iCs/>
                <w:sz w:val="22"/>
              </w:rPr>
              <w:t>D</w:t>
            </w:r>
            <w:r w:rsidR="00F87625">
              <w:rPr>
                <w:iCs/>
                <w:sz w:val="22"/>
              </w:rPr>
              <w:t xml:space="preserve">isadvantaged children to </w:t>
            </w:r>
            <w:r>
              <w:rPr>
                <w:iCs/>
                <w:sz w:val="22"/>
              </w:rPr>
              <w:t>perform at least in-line with national average in R/W/M and CR/W/M in Phonics and attainment at end of KS1 and KS2.</w:t>
            </w:r>
          </w:p>
        </w:tc>
      </w:tr>
    </w:tbl>
    <w:p w:rsidR="00E66558" w:rsidRDefault="009D71E8" w14:paraId="2A7D54FF" w14:textId="77777777">
      <w:pPr>
        <w:pStyle w:val="Heading2"/>
        <w:spacing w:before="600"/>
      </w:pPr>
      <w:bookmarkStart w:name="_Toc443397160" w:id="17"/>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7E6691" w14:paraId="68264C04"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476A6" w:rsidR="007E6691" w:rsidRDefault="007E6691" w14:paraId="13544509" w14:textId="7247E9C0">
            <w:pPr>
              <w:pStyle w:val="TableRow"/>
              <w:rPr>
                <w:sz w:val="22"/>
                <w:szCs w:val="22"/>
              </w:rPr>
            </w:pPr>
            <w:r w:rsidRPr="00F476A6">
              <w:rPr>
                <w:sz w:val="22"/>
                <w:szCs w:val="22"/>
              </w:rPr>
              <w:t>Attainment outcomes for all pupils but particularly for disadvantaged pupils are at least in-line with national expected standards at the end of KS1</w:t>
            </w:r>
            <w:r w:rsidR="00F476A6">
              <w:rPr>
                <w:sz w:val="22"/>
                <w:szCs w:val="22"/>
              </w:rPr>
              <w:t>and</w:t>
            </w:r>
            <w:r w:rsidRPr="00F476A6">
              <w:rPr>
                <w:sz w:val="22"/>
                <w:szCs w:val="22"/>
              </w:rPr>
              <w:t xml:space="preserve"> KS2</w:t>
            </w:r>
            <w:r w:rsidR="00F476A6">
              <w:rPr>
                <w:sz w:val="22"/>
                <w:szCs w:val="22"/>
              </w:rPr>
              <w:t>.</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476A6" w:rsidR="00B4688C" w:rsidP="007D1E7E" w:rsidRDefault="007D1E7E" w14:paraId="22E9386C" w14:textId="2703C7A8">
            <w:pPr>
              <w:pStyle w:val="TableRowCentered"/>
              <w:ind w:left="0"/>
              <w:jc w:val="left"/>
              <w:rPr>
                <w:sz w:val="22"/>
                <w:szCs w:val="22"/>
              </w:rPr>
            </w:pPr>
            <w:r w:rsidRPr="00F476A6">
              <w:rPr>
                <w:sz w:val="22"/>
                <w:szCs w:val="22"/>
              </w:rPr>
              <w:t>The % of PP pupils meeting expected standard or above is in-line with national figures.  Gap is closing.  Data shows that PP pupils are catching up with non-PP pupils.</w:t>
            </w:r>
          </w:p>
        </w:tc>
      </w:tr>
      <w:tr w:rsidR="00F476A6" w14:paraId="6A53BBBB"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476A6" w:rsidR="00F476A6" w:rsidRDefault="00F476A6" w14:paraId="07682950" w14:textId="7A1B14A8">
            <w:pPr>
              <w:pStyle w:val="TableRow"/>
              <w:rPr>
                <w:sz w:val="22"/>
                <w:szCs w:val="22"/>
              </w:rPr>
            </w:pPr>
            <w:r w:rsidRPr="00F476A6">
              <w:rPr>
                <w:sz w:val="22"/>
                <w:szCs w:val="22"/>
              </w:rPr>
              <w:t>All PP pupils achieve their phonic screening check by the end of KS1, unless there is a specific SEND need.</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476A6" w:rsidR="00F476A6" w:rsidP="007D1E7E" w:rsidRDefault="00F476A6" w14:paraId="42058F35" w14:textId="4772F07B">
            <w:pPr>
              <w:pStyle w:val="TableRowCentered"/>
              <w:ind w:left="0"/>
              <w:jc w:val="left"/>
              <w:rPr>
                <w:sz w:val="22"/>
                <w:szCs w:val="22"/>
              </w:rPr>
            </w:pPr>
            <w:r w:rsidRPr="00F476A6">
              <w:rPr>
                <w:sz w:val="22"/>
                <w:szCs w:val="22"/>
              </w:rPr>
              <w:t>All pupils to achieve phonic screening check.  Interventions to close the gap</w:t>
            </w:r>
          </w:p>
        </w:tc>
      </w:tr>
      <w:tr w:rsidR="00E66558" w14:paraId="2A7D550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476A6" w:rsidR="00E66558" w:rsidRDefault="007D1E7E" w14:paraId="2A7D5504" w14:textId="355A8C23">
            <w:pPr>
              <w:pStyle w:val="TableRow"/>
              <w:rPr>
                <w:sz w:val="22"/>
                <w:szCs w:val="22"/>
              </w:rPr>
            </w:pPr>
            <w:r w:rsidRPr="00F476A6">
              <w:rPr>
                <w:sz w:val="22"/>
                <w:szCs w:val="22"/>
              </w:rPr>
              <w:t xml:space="preserve">Attendance of PP pupils is improved and is in-line with </w:t>
            </w:r>
            <w:r w:rsidRPr="00F476A6" w:rsidR="00F476A6">
              <w:rPr>
                <w:sz w:val="22"/>
                <w:szCs w:val="22"/>
              </w:rPr>
              <w:t xml:space="preserve">non-PP pupils, against </w:t>
            </w:r>
            <w:r w:rsidRPr="00F476A6">
              <w:rPr>
                <w:sz w:val="22"/>
                <w:szCs w:val="22"/>
              </w:rPr>
              <w:t>national and local averages.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476A6" w:rsidR="00E66558" w:rsidRDefault="000860F9" w14:paraId="2A7D5505" w14:textId="0F62C810">
            <w:pPr>
              <w:pStyle w:val="TableRowCentered"/>
              <w:jc w:val="left"/>
              <w:rPr>
                <w:sz w:val="22"/>
                <w:szCs w:val="22"/>
              </w:rPr>
            </w:pPr>
            <w:r w:rsidRPr="00F476A6">
              <w:rPr>
                <w:sz w:val="22"/>
                <w:szCs w:val="22"/>
              </w:rPr>
              <w:t xml:space="preserve">Attendance of PP pupils to be </w:t>
            </w:r>
            <w:r w:rsidRPr="00F476A6" w:rsidR="00A32C97">
              <w:rPr>
                <w:sz w:val="22"/>
                <w:szCs w:val="22"/>
              </w:rPr>
              <w:softHyphen/>
            </w:r>
            <w:r w:rsidRPr="00F476A6" w:rsidR="00A32C97">
              <w:rPr>
                <w:sz w:val="22"/>
                <w:szCs w:val="22"/>
              </w:rPr>
              <w:softHyphen/>
            </w:r>
            <w:r w:rsidRPr="00F476A6" w:rsidR="00A32C97">
              <w:rPr>
                <w:sz w:val="22"/>
                <w:szCs w:val="22"/>
              </w:rPr>
              <w:softHyphen/>
            </w:r>
            <w:r w:rsidRPr="00F476A6" w:rsidR="00902449">
              <w:rPr>
                <w:sz w:val="22"/>
                <w:szCs w:val="22"/>
              </w:rPr>
              <w:t>below national</w:t>
            </w:r>
            <w:r w:rsidRPr="00F476A6" w:rsidR="00B97521">
              <w:rPr>
                <w:sz w:val="22"/>
                <w:szCs w:val="22"/>
              </w:rPr>
              <w:t xml:space="preserve"> and local average</w:t>
            </w:r>
            <w:r w:rsidRPr="00F476A6" w:rsidR="00A32C97">
              <w:rPr>
                <w:sz w:val="22"/>
                <w:szCs w:val="22"/>
              </w:rPr>
              <w:t>.</w:t>
            </w:r>
            <w:r w:rsidRPr="00F476A6" w:rsidR="007D1E7E">
              <w:rPr>
                <w:sz w:val="22"/>
                <w:szCs w:val="22"/>
              </w:rPr>
              <w:t xml:space="preserve"> </w:t>
            </w:r>
            <w:r w:rsidRPr="00F476A6" w:rsidR="007D1E7E">
              <w:rPr>
                <w:sz w:val="22"/>
                <w:szCs w:val="22"/>
              </w:rPr>
              <w:t>Improve attendance of PP pupils to be in-line with non-PP pupils.</w:t>
            </w:r>
          </w:p>
        </w:tc>
      </w:tr>
      <w:tr w:rsidR="00FF6654" w14:paraId="59D16493"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476A6" w:rsidR="00FF6654" w:rsidRDefault="00DF6926" w14:paraId="69EBD324" w14:textId="5DB0B66E">
            <w:pPr>
              <w:pStyle w:val="TableRow"/>
              <w:rPr>
                <w:sz w:val="22"/>
                <w:szCs w:val="22"/>
              </w:rPr>
            </w:pPr>
            <w:r w:rsidRPr="00F476A6">
              <w:rPr>
                <w:sz w:val="22"/>
                <w:szCs w:val="22"/>
              </w:rPr>
              <w:t>Develop enrichment opportunities within the curriculum offer for each year group.</w:t>
            </w:r>
            <w:r w:rsidRPr="00F476A6" w:rsidR="00917F40">
              <w:rPr>
                <w:sz w:val="22"/>
                <w:szCs w:val="22"/>
              </w:rPr>
              <w:t xml:space="preserve"> Identified children have </w:t>
            </w:r>
            <w:r w:rsidRPr="00F476A6" w:rsidR="00843229">
              <w:rPr>
                <w:sz w:val="22"/>
                <w:szCs w:val="22"/>
              </w:rPr>
              <w:t xml:space="preserve">access to opportunities within </w:t>
            </w:r>
            <w:r w:rsidRPr="00F476A6" w:rsidR="002855B6">
              <w:rPr>
                <w:sz w:val="22"/>
                <w:szCs w:val="22"/>
              </w:rPr>
              <w:t>and outside of school,</w:t>
            </w:r>
            <w:r w:rsidR="00F476A6">
              <w:rPr>
                <w:sz w:val="22"/>
                <w:szCs w:val="22"/>
              </w:rPr>
              <w:t xml:space="preserve"> such as those provided by the </w:t>
            </w:r>
            <w:r w:rsidRPr="00F476A6" w:rsidR="002855B6">
              <w:rPr>
                <w:sz w:val="22"/>
                <w:szCs w:val="22"/>
              </w:rPr>
              <w:t>local community.</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476A6" w:rsidR="00FF6654" w:rsidRDefault="003D0CFA" w14:paraId="52E0D6A6" w14:textId="645DC88C">
            <w:pPr>
              <w:pStyle w:val="TableRowCentered"/>
              <w:jc w:val="left"/>
              <w:rPr>
                <w:sz w:val="22"/>
                <w:szCs w:val="22"/>
              </w:rPr>
            </w:pPr>
            <w:r w:rsidRPr="00F476A6">
              <w:rPr>
                <w:sz w:val="22"/>
                <w:szCs w:val="22"/>
              </w:rPr>
              <w:t>Planned visits and visitors</w:t>
            </w:r>
            <w:r w:rsidRPr="00F476A6" w:rsidR="0068295C">
              <w:rPr>
                <w:sz w:val="22"/>
                <w:szCs w:val="22"/>
              </w:rPr>
              <w:t xml:space="preserve"> to broaden first hand experiences of </w:t>
            </w:r>
            <w:r w:rsidRPr="00F476A6">
              <w:rPr>
                <w:sz w:val="22"/>
                <w:szCs w:val="22"/>
              </w:rPr>
              <w:t>PP pupils</w:t>
            </w:r>
            <w:r w:rsidRPr="00F476A6" w:rsidR="0068295C">
              <w:rPr>
                <w:sz w:val="22"/>
                <w:szCs w:val="22"/>
              </w:rPr>
              <w:t>.</w:t>
            </w:r>
          </w:p>
          <w:p w:rsidRPr="00F476A6" w:rsidR="002855B6" w:rsidRDefault="00E338B1" w14:paraId="2C69A02A" w14:textId="7513842F">
            <w:pPr>
              <w:pStyle w:val="TableRowCentered"/>
              <w:jc w:val="left"/>
              <w:rPr>
                <w:sz w:val="22"/>
                <w:szCs w:val="22"/>
              </w:rPr>
            </w:pPr>
            <w:r w:rsidRPr="00F476A6">
              <w:rPr>
                <w:sz w:val="22"/>
                <w:szCs w:val="22"/>
              </w:rPr>
              <w:t>PP pupils are prioritised for wider opportunities</w:t>
            </w:r>
            <w:r w:rsidRPr="00F476A6" w:rsidR="00785026">
              <w:rPr>
                <w:sz w:val="22"/>
                <w:szCs w:val="22"/>
              </w:rPr>
              <w:t xml:space="preserve">.  School will </w:t>
            </w:r>
            <w:r w:rsidRPr="00F476A6" w:rsidR="000974D4">
              <w:rPr>
                <w:sz w:val="22"/>
                <w:szCs w:val="22"/>
              </w:rPr>
              <w:t xml:space="preserve">heavily </w:t>
            </w:r>
            <w:r w:rsidRPr="00F476A6" w:rsidR="00785026">
              <w:rPr>
                <w:sz w:val="22"/>
                <w:szCs w:val="22"/>
              </w:rPr>
              <w:t>subsidise school visits</w:t>
            </w:r>
            <w:r w:rsidRPr="00F476A6" w:rsidR="00013F1D">
              <w:rPr>
                <w:sz w:val="22"/>
                <w:szCs w:val="22"/>
              </w:rPr>
              <w:t>, including residential visits.</w:t>
            </w:r>
          </w:p>
          <w:p w:rsidRPr="00F476A6" w:rsidR="001943C1" w:rsidRDefault="001943C1" w14:paraId="170FF25C" w14:textId="6B0254B8">
            <w:pPr>
              <w:pStyle w:val="TableRowCentered"/>
              <w:jc w:val="left"/>
              <w:rPr>
                <w:sz w:val="22"/>
                <w:szCs w:val="22"/>
              </w:rPr>
            </w:pPr>
            <w:r w:rsidRPr="00F476A6">
              <w:rPr>
                <w:sz w:val="22"/>
                <w:szCs w:val="22"/>
              </w:rPr>
              <w:t xml:space="preserve">Disadvantaged pupils have the opportunity to learn a musical instrument </w:t>
            </w:r>
            <w:r w:rsidRPr="00F476A6" w:rsidR="000974D4">
              <w:rPr>
                <w:sz w:val="22"/>
                <w:szCs w:val="22"/>
              </w:rPr>
              <w:t>and sit a music exam.</w:t>
            </w:r>
          </w:p>
        </w:tc>
      </w:tr>
      <w:tr w:rsidR="00DF6926" w14:paraId="352842BE"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476A6" w:rsidR="00DF6926" w:rsidRDefault="00BB58C3" w14:paraId="2B0D3AE0" w14:textId="1EC8842E">
            <w:pPr>
              <w:pStyle w:val="TableRow"/>
              <w:rPr>
                <w:sz w:val="22"/>
                <w:szCs w:val="22"/>
              </w:rPr>
            </w:pPr>
            <w:r w:rsidRPr="00F476A6">
              <w:rPr>
                <w:sz w:val="22"/>
                <w:szCs w:val="22"/>
              </w:rPr>
              <w:t xml:space="preserve">Well-being opportunities </w:t>
            </w:r>
            <w:r w:rsidRPr="00F476A6" w:rsidR="008D5407">
              <w:rPr>
                <w:sz w:val="22"/>
                <w:szCs w:val="22"/>
              </w:rPr>
              <w:t>for PP pupils to support social, emotional and mental he</w:t>
            </w:r>
            <w:r w:rsidRPr="00F476A6" w:rsidR="0099633A">
              <w:rPr>
                <w:sz w:val="22"/>
                <w:szCs w:val="22"/>
              </w:rPr>
              <w:t>alth.</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476A6" w:rsidR="00DF6926" w:rsidRDefault="000708BF" w14:paraId="3598775F" w14:textId="016A1EB2">
            <w:pPr>
              <w:pStyle w:val="TableRowCentered"/>
              <w:jc w:val="left"/>
              <w:rPr>
                <w:sz w:val="22"/>
                <w:szCs w:val="22"/>
              </w:rPr>
            </w:pPr>
            <w:r w:rsidRPr="00F476A6">
              <w:rPr>
                <w:rStyle w:val="normaltextrun"/>
                <w:rFonts w:cs="Arial"/>
                <w:sz w:val="22"/>
                <w:szCs w:val="22"/>
                <w:shd w:val="clear" w:color="auto" w:fill="FFFFFF"/>
              </w:rPr>
              <w:t>Identified PP pupils to receive quality mentoring from in-house trained counsellors. Children attend in-house mindfulness sessions</w:t>
            </w:r>
            <w:r w:rsidRPr="00F476A6" w:rsidR="00BC6EC3">
              <w:rPr>
                <w:rStyle w:val="normaltextrun"/>
                <w:rFonts w:cs="Arial"/>
                <w:sz w:val="22"/>
                <w:szCs w:val="22"/>
                <w:shd w:val="clear" w:color="auto" w:fill="FFFFFF"/>
              </w:rPr>
              <w:t>.  Children are happy and confident to come to school.</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Pr="005879D6" w:rsidR="00E66558" w:rsidRDefault="009D71E8" w14:paraId="2A7D5515" w14:textId="6147CC9C">
      <w:pPr>
        <w:rPr>
          <w:color w:val="FF0000"/>
        </w:rPr>
      </w:pPr>
      <w:r>
        <w:t xml:space="preserve">Budgeted cost: </w:t>
      </w:r>
      <w:r w:rsidRPr="005879D6">
        <w:rPr>
          <w:color w:val="FF0000"/>
        </w:rPr>
        <w:t>£</w:t>
      </w:r>
      <w:r w:rsidR="00A0200F">
        <w:rPr>
          <w:color w:val="FF0000"/>
        </w:rPr>
        <w:t>11</w:t>
      </w:r>
      <w:r w:rsidR="005879D6">
        <w:rPr>
          <w:color w:val="FF0000"/>
        </w:rPr>
        <w:t>,</w:t>
      </w:r>
      <w:r w:rsidR="00A0200F">
        <w:rPr>
          <w:color w:val="FF0000"/>
        </w:rPr>
        <w:t>406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4207364C"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4207364C"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E12987" w:rsidRDefault="0041665F" w14:paraId="128C3A6D" w14:textId="4522971C">
            <w:pPr>
              <w:pStyle w:val="TableRow"/>
              <w:ind w:left="0"/>
            </w:pPr>
            <w:r>
              <w:t>CPD for all class-based staff.</w:t>
            </w:r>
            <w:r w:rsidR="00702433">
              <w:t xml:space="preserve"> </w:t>
            </w:r>
            <w:r>
              <w:t>P</w:t>
            </w:r>
            <w:r w:rsidR="00702433">
              <w:t xml:space="preserve">honic </w:t>
            </w:r>
            <w:r w:rsidR="00397D96">
              <w:t>intervention training</w:t>
            </w:r>
            <w:r w:rsidR="00DD3550">
              <w:t xml:space="preserve"> for LKS2 T.A.’s</w:t>
            </w:r>
          </w:p>
          <w:p w:rsidR="002D2C77" w:rsidP="00E12987" w:rsidRDefault="002D2C77" w14:paraId="11A96060" w14:textId="77777777">
            <w:pPr>
              <w:pStyle w:val="TableRow"/>
              <w:ind w:left="0"/>
            </w:pPr>
            <w:r>
              <w:t xml:space="preserve">Phonic development day for </w:t>
            </w:r>
            <w:r w:rsidR="004A37CA">
              <w:t>latest training.</w:t>
            </w:r>
          </w:p>
          <w:p w:rsidR="004A37CA" w:rsidP="00E12987" w:rsidRDefault="00675101" w14:paraId="2A7D551A" w14:textId="7EF13C43">
            <w:pPr>
              <w:pStyle w:val="TableRow"/>
              <w:ind w:left="0"/>
            </w:pPr>
            <w:r w:rsidRPr="00D371FE">
              <w:rPr>
                <w:color w:val="FF0000"/>
              </w:rPr>
              <w:t>£3000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1665F" w:rsidRDefault="0041665F" w14:paraId="74B55839" w14:textId="171A31A3">
            <w:pPr>
              <w:pStyle w:val="TableRowCentered"/>
              <w:jc w:val="left"/>
              <w:rPr>
                <w:sz w:val="22"/>
              </w:rPr>
            </w:pPr>
            <w:r>
              <w:rPr>
                <w:sz w:val="22"/>
              </w:rPr>
              <w:t>All class-based staff in EY and KS1 will receive latest training updates.  LSK2 staff to receive training in fluency and intervention delivery.</w:t>
            </w:r>
          </w:p>
          <w:p w:rsidR="00E66558" w:rsidRDefault="00675101" w14:paraId="24F267FC" w14:textId="5B0BF4A6">
            <w:pPr>
              <w:pStyle w:val="TableRowCentered"/>
              <w:jc w:val="left"/>
              <w:rPr>
                <w:sz w:val="22"/>
              </w:rPr>
            </w:pPr>
            <w:r>
              <w:rPr>
                <w:sz w:val="22"/>
              </w:rPr>
              <w:t xml:space="preserve">Staff delivering phonics </w:t>
            </w:r>
            <w:r w:rsidR="00FB7EA2">
              <w:rPr>
                <w:sz w:val="22"/>
              </w:rPr>
              <w:t>will access training and coaching sessions on the development days</w:t>
            </w:r>
            <w:r w:rsidR="00B23758">
              <w:rPr>
                <w:sz w:val="22"/>
              </w:rPr>
              <w:t>.</w:t>
            </w:r>
          </w:p>
          <w:p w:rsidR="00B23758" w:rsidRDefault="00B23758" w14:paraId="2A7D551B" w14:textId="43D6F08B">
            <w:pPr>
              <w:pStyle w:val="TableRowCentered"/>
              <w:jc w:val="left"/>
              <w:rPr>
                <w:sz w:val="22"/>
              </w:rPr>
            </w:pPr>
            <w:r>
              <w:rPr>
                <w:sz w:val="22"/>
              </w:rPr>
              <w:t xml:space="preserve">All staff to access the RWI portal to support </w:t>
            </w:r>
            <w:r w:rsidR="00606286">
              <w:rPr>
                <w:sz w:val="22"/>
              </w:rPr>
              <w:t>phonic training within their year group.</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EC44D5" w:rsidRDefault="00F476A6" w14:paraId="2A7D551C" w14:textId="75435821">
            <w:pPr>
              <w:pStyle w:val="TableRowCentered"/>
              <w:rPr>
                <w:sz w:val="22"/>
              </w:rPr>
            </w:pPr>
            <w:r>
              <w:rPr>
                <w:sz w:val="22"/>
              </w:rPr>
              <w:t>2</w:t>
            </w:r>
          </w:p>
        </w:tc>
      </w:tr>
      <w:tr w:rsidR="00E66558" w:rsidTr="4207364C"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872966" w14:paraId="33D95254" w14:textId="1ADD40B2">
            <w:pPr>
              <w:pStyle w:val="TableRow"/>
              <w:rPr>
                <w:iCs/>
                <w:sz w:val="22"/>
              </w:rPr>
            </w:pPr>
            <w:r w:rsidRPr="00872966">
              <w:rPr>
                <w:iCs/>
                <w:sz w:val="22"/>
              </w:rPr>
              <w:t xml:space="preserve">Reading </w:t>
            </w:r>
            <w:r>
              <w:rPr>
                <w:iCs/>
                <w:sz w:val="22"/>
              </w:rPr>
              <w:t xml:space="preserve">Plus </w:t>
            </w:r>
            <w:r w:rsidR="008B2B50">
              <w:rPr>
                <w:iCs/>
                <w:sz w:val="22"/>
              </w:rPr>
              <w:t xml:space="preserve">intervention delivered </w:t>
            </w:r>
            <w:r w:rsidR="00F476A6">
              <w:rPr>
                <w:iCs/>
                <w:sz w:val="22"/>
              </w:rPr>
              <w:t xml:space="preserve">x 2 weekly </w:t>
            </w:r>
            <w:r w:rsidR="008B2B50">
              <w:rPr>
                <w:iCs/>
                <w:sz w:val="22"/>
              </w:rPr>
              <w:t>f</w:t>
            </w:r>
            <w:r w:rsidR="00F476A6">
              <w:rPr>
                <w:iCs/>
                <w:sz w:val="22"/>
              </w:rPr>
              <w:t>ro</w:t>
            </w:r>
            <w:r w:rsidR="008B2B50">
              <w:rPr>
                <w:iCs/>
                <w:sz w:val="22"/>
              </w:rPr>
              <w:t>m Year 3 upwards, more able Y</w:t>
            </w:r>
            <w:r w:rsidR="00463A8D">
              <w:rPr>
                <w:iCs/>
                <w:sz w:val="22"/>
              </w:rPr>
              <w:t xml:space="preserve">ear </w:t>
            </w:r>
            <w:r w:rsidR="008B2B50">
              <w:rPr>
                <w:iCs/>
                <w:sz w:val="22"/>
              </w:rPr>
              <w:t>2 to access in the summer term</w:t>
            </w:r>
            <w:r w:rsidR="00F476A6">
              <w:rPr>
                <w:iCs/>
                <w:sz w:val="22"/>
              </w:rPr>
              <w:t xml:space="preserve">.  </w:t>
            </w:r>
          </w:p>
          <w:p w:rsidRPr="00872966" w:rsidR="00173639" w:rsidRDefault="00173639" w14:paraId="2A7D551E" w14:textId="12B135FE">
            <w:pPr>
              <w:pStyle w:val="TableRow"/>
              <w:rPr>
                <w:iCs/>
                <w:sz w:val="22"/>
              </w:rPr>
            </w:pPr>
            <w:r w:rsidRPr="004306EE">
              <w:rPr>
                <w:iCs/>
                <w:color w:val="FF0000"/>
                <w:sz w:val="22"/>
              </w:rPr>
              <w:t>£</w:t>
            </w:r>
            <w:r w:rsidR="004306EE">
              <w:rPr>
                <w:iCs/>
                <w:color w:val="FF0000"/>
                <w:sz w:val="22"/>
              </w:rPr>
              <w:t>3</w:t>
            </w:r>
            <w:r w:rsidR="005879D6">
              <w:rPr>
                <w:iCs/>
                <w:color w:val="FF0000"/>
                <w:sz w:val="22"/>
              </w:rPr>
              <w:t>5</w:t>
            </w:r>
            <w:r w:rsidR="004306EE">
              <w:rPr>
                <w:iCs/>
                <w:color w:val="FF0000"/>
                <w:sz w:val="22"/>
              </w:rPr>
              <w:t>60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A6FB7" w14:paraId="2A7D551F" w14:textId="27E2C2A2">
            <w:pPr>
              <w:pStyle w:val="TableRowCentered"/>
              <w:jc w:val="left"/>
              <w:rPr>
                <w:sz w:val="22"/>
              </w:rPr>
            </w:pPr>
            <w:r>
              <w:rPr>
                <w:sz w:val="22"/>
              </w:rPr>
              <w:t xml:space="preserve">A reading plan is developed from the initial assessment. </w:t>
            </w:r>
            <w:r w:rsidR="00760E29">
              <w:rPr>
                <w:sz w:val="22"/>
              </w:rPr>
              <w:t>Th</w:t>
            </w:r>
            <w:r w:rsidR="00C735B3">
              <w:rPr>
                <w:sz w:val="22"/>
              </w:rPr>
              <w:t xml:space="preserve">e planned suite of work matches the pupil’s </w:t>
            </w:r>
            <w:r w:rsidR="005D060F">
              <w:rPr>
                <w:sz w:val="22"/>
              </w:rPr>
              <w:t>reading ability and is continually assessed.</w:t>
            </w:r>
            <w:r w:rsidR="00FA2D26">
              <w:rPr>
                <w:sz w:val="22"/>
              </w:rPr>
              <w:t xml:space="preserve">  Interventions are based on the pupils</w:t>
            </w:r>
            <w:r w:rsidR="005864DB">
              <w:rPr>
                <w:sz w:val="22"/>
              </w:rPr>
              <w:t>’</w:t>
            </w:r>
            <w:r w:rsidR="00FA2D26">
              <w:rPr>
                <w:sz w:val="22"/>
              </w:rPr>
              <w:t xml:space="preserve"> area of need.  It is immediate </w:t>
            </w:r>
            <w:r w:rsidR="005D3EDE">
              <w:rPr>
                <w:sz w:val="22"/>
              </w:rPr>
              <w:t>assessment.</w:t>
            </w:r>
            <w:r w:rsidR="00173639">
              <w:rPr>
                <w:sz w:val="22"/>
              </w:rPr>
              <w:t xml:space="preserve">  Pupils also access this at home to develop vocabulary and reading fluency.</w:t>
            </w:r>
            <w:r w:rsidR="0041665F">
              <w:rPr>
                <w:sz w:val="22"/>
              </w:rPr>
              <w:t xml:space="preserve"> Teachers are able to use the analysis to identify weaknesses and provide interventions based on need.</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EC44D5" w:rsidRDefault="00463A8D" w14:paraId="2A7D5520" w14:textId="3E4BB02D">
            <w:pPr>
              <w:pStyle w:val="TableRowCentered"/>
              <w:rPr>
                <w:sz w:val="22"/>
              </w:rPr>
            </w:pPr>
            <w:r>
              <w:rPr>
                <w:sz w:val="22"/>
              </w:rPr>
              <w:t>3</w:t>
            </w:r>
            <w:r w:rsidR="00F476A6">
              <w:rPr>
                <w:sz w:val="22"/>
              </w:rPr>
              <w:t xml:space="preserve"> and 5</w:t>
            </w:r>
          </w:p>
        </w:tc>
      </w:tr>
      <w:tr w:rsidR="00571934" w:rsidTr="4207364C" w14:paraId="5BA83BE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71934" w:rsidRDefault="00571934" w14:paraId="6580791E" w14:textId="577868B3">
            <w:pPr>
              <w:pStyle w:val="TableRow"/>
              <w:rPr>
                <w:iCs/>
                <w:sz w:val="22"/>
              </w:rPr>
            </w:pPr>
            <w:proofErr w:type="spellStart"/>
            <w:r>
              <w:rPr>
                <w:iCs/>
                <w:sz w:val="22"/>
              </w:rPr>
              <w:t>NELi</w:t>
            </w:r>
            <w:proofErr w:type="spellEnd"/>
            <w:r>
              <w:rPr>
                <w:iCs/>
                <w:sz w:val="22"/>
              </w:rPr>
              <w:t xml:space="preserve"> Intervention </w:t>
            </w:r>
            <w:r w:rsidR="00173639">
              <w:rPr>
                <w:iCs/>
                <w:sz w:val="22"/>
              </w:rPr>
              <w:t>in Reception</w:t>
            </w:r>
            <w:r w:rsidR="005E38D5">
              <w:rPr>
                <w:iCs/>
                <w:sz w:val="22"/>
              </w:rPr>
              <w:t>. 1 T.A. to carry out intervention on an afternoon.</w:t>
            </w:r>
          </w:p>
          <w:p w:rsidRPr="00F476A6" w:rsidR="00F476A6" w:rsidP="00F476A6" w:rsidRDefault="005879D6" w14:paraId="1B1F2C08" w14:textId="329A28CE">
            <w:pPr>
              <w:pStyle w:val="TableRow"/>
              <w:rPr>
                <w:iCs/>
                <w:color w:val="FF0000"/>
                <w:sz w:val="22"/>
              </w:rPr>
            </w:pPr>
            <w:r w:rsidRPr="005879D6">
              <w:rPr>
                <w:iCs/>
                <w:color w:val="FF0000"/>
                <w:sz w:val="22"/>
              </w:rPr>
              <w:t>£2013</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71934" w:rsidRDefault="002D5435" w14:paraId="15E8E24F" w14:textId="6F4C07F5">
            <w:pPr>
              <w:pStyle w:val="TableRowCentered"/>
              <w:jc w:val="left"/>
              <w:rPr>
                <w:sz w:val="22"/>
              </w:rPr>
            </w:pPr>
            <w:r>
              <w:rPr>
                <w:sz w:val="22"/>
              </w:rPr>
              <w:t xml:space="preserve">Early intervention is the best approach at reducing the </w:t>
            </w:r>
            <w:r w:rsidR="006C113E">
              <w:rPr>
                <w:sz w:val="22"/>
              </w:rPr>
              <w:t>disadvantage gap.</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71934" w:rsidP="00EC44D5" w:rsidRDefault="00EC44D5" w14:paraId="223EBB68" w14:textId="3FAA772A">
            <w:pPr>
              <w:pStyle w:val="TableRowCentered"/>
              <w:rPr>
                <w:sz w:val="22"/>
              </w:rPr>
            </w:pPr>
            <w:r>
              <w:rPr>
                <w:sz w:val="22"/>
              </w:rPr>
              <w:t>2</w:t>
            </w:r>
          </w:p>
        </w:tc>
      </w:tr>
      <w:tr w:rsidR="00F476A6" w:rsidTr="4207364C" w14:paraId="7048427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476A6" w:rsidRDefault="0041665F" w14:paraId="567A7806" w14:textId="1E4341C1">
            <w:pPr>
              <w:pStyle w:val="TableRow"/>
              <w:rPr>
                <w:iCs/>
                <w:sz w:val="22"/>
              </w:rPr>
            </w:pPr>
            <w:r>
              <w:rPr>
                <w:iCs/>
                <w:sz w:val="22"/>
              </w:rPr>
              <w:t xml:space="preserve">Targeted </w:t>
            </w:r>
            <w:r>
              <w:rPr>
                <w:iCs/>
                <w:sz w:val="22"/>
              </w:rPr>
              <w:t>EYFS</w:t>
            </w:r>
            <w:r>
              <w:rPr>
                <w:iCs/>
                <w:sz w:val="22"/>
              </w:rPr>
              <w:t xml:space="preserve"> KS1 and KS2 interventions carried out by staff.</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476A6" w:rsidRDefault="0041665F" w14:paraId="335B72FE" w14:textId="278CC890">
            <w:pPr>
              <w:pStyle w:val="TableRowCentered"/>
              <w:jc w:val="left"/>
              <w:rPr>
                <w:sz w:val="22"/>
              </w:rPr>
            </w:pPr>
            <w:r>
              <w:rPr>
                <w:sz w:val="22"/>
              </w:rPr>
              <w:t>Early intervention is the best approach in reducing disadvantaged gap.</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476A6" w:rsidP="00EC44D5" w:rsidRDefault="0041665F" w14:paraId="56575AEE" w14:textId="7E13DF04">
            <w:pPr>
              <w:pStyle w:val="TableRowCentered"/>
              <w:rPr>
                <w:sz w:val="22"/>
              </w:rPr>
            </w:pPr>
            <w:r>
              <w:rPr>
                <w:sz w:val="22"/>
              </w:rPr>
              <w:t>1-5</w:t>
            </w:r>
          </w:p>
        </w:tc>
      </w:tr>
      <w:tr w:rsidR="0041665F" w:rsidTr="4207364C" w14:paraId="2294B13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1665F" w:rsidP="4207364C" w:rsidRDefault="0041665F" w14:paraId="6A7230FE" w14:textId="515C5DA3" w14:noSpellErr="1">
            <w:pPr>
              <w:pStyle w:val="TableRow"/>
              <w:rPr>
                <w:sz w:val="22"/>
                <w:szCs w:val="22"/>
              </w:rPr>
            </w:pPr>
            <w:r w:rsidRPr="4207364C" w:rsidR="038DC3AC">
              <w:rPr>
                <w:sz w:val="22"/>
                <w:szCs w:val="22"/>
              </w:rPr>
              <w:t xml:space="preserve">Intervention </w:t>
            </w:r>
            <w:bookmarkStart w:name="_Int_zQaScH16" w:id="1944967643"/>
            <w:r w:rsidRPr="4207364C" w:rsidR="038DC3AC">
              <w:rPr>
                <w:sz w:val="22"/>
                <w:szCs w:val="22"/>
              </w:rPr>
              <w:t>lead</w:t>
            </w:r>
            <w:bookmarkEnd w:id="1944967643"/>
            <w:r w:rsidRPr="4207364C" w:rsidR="4F1A3FF2">
              <w:rPr>
                <w:sz w:val="22"/>
                <w:szCs w:val="22"/>
              </w:rPr>
              <w:t xml:space="preserve"> to oversee all interventions, including</w:t>
            </w:r>
            <w:r w:rsidRPr="4207364C" w:rsidR="038DC3AC">
              <w:rPr>
                <w:sz w:val="22"/>
                <w:szCs w:val="22"/>
              </w:rPr>
              <w:t xml:space="preserve"> for disadvantaged pupils.</w:t>
            </w:r>
          </w:p>
          <w:p w:rsidR="0041665F" w:rsidRDefault="00A0200F" w14:paraId="61A8F66E" w14:textId="0D3FFA36">
            <w:pPr>
              <w:pStyle w:val="TableRow"/>
              <w:rPr>
                <w:iCs/>
                <w:sz w:val="22"/>
              </w:rPr>
            </w:pPr>
            <w:r w:rsidRPr="00A0200F">
              <w:rPr>
                <w:iCs/>
                <w:color w:val="FF0000"/>
                <w:sz w:val="22"/>
              </w:rPr>
              <w:t>£2,833</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1665F" w:rsidRDefault="00A0200F" w14:paraId="6090212B" w14:textId="41BFC849">
            <w:pPr>
              <w:pStyle w:val="TableRowCentered"/>
              <w:jc w:val="left"/>
              <w:rPr>
                <w:sz w:val="22"/>
              </w:rPr>
            </w:pPr>
            <w:r>
              <w:rPr>
                <w:sz w:val="22"/>
              </w:rPr>
              <w:t>Monitor impact of interventions.</w:t>
            </w:r>
          </w:p>
          <w:p w:rsidR="00A0200F" w:rsidRDefault="00A0200F" w14:paraId="75463B46" w14:textId="77777777">
            <w:pPr>
              <w:pStyle w:val="TableRowCentered"/>
              <w:jc w:val="left"/>
              <w:rPr>
                <w:sz w:val="22"/>
              </w:rPr>
            </w:pPr>
            <w:r>
              <w:rPr>
                <w:sz w:val="22"/>
              </w:rPr>
              <w:t>Work with class teachers to ensure effective intervention and impact.</w:t>
            </w:r>
          </w:p>
          <w:p w:rsidR="007E3C07" w:rsidRDefault="007E3C07" w14:paraId="2A02C350" w14:textId="3902B288">
            <w:pPr>
              <w:pStyle w:val="TableRowCentered"/>
              <w:jc w:val="left"/>
              <w:rPr>
                <w:sz w:val="22"/>
              </w:rPr>
            </w:pPr>
            <w:r>
              <w:rPr>
                <w:sz w:val="22"/>
              </w:rPr>
              <w:t>To have clear oversight of what interventions are being taking place and with who.</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1665F" w:rsidP="00EC44D5" w:rsidRDefault="00A0200F" w14:paraId="470B9660" w14:textId="021868F7">
            <w:pPr>
              <w:pStyle w:val="TableRowCentered"/>
              <w:rPr>
                <w:sz w:val="22"/>
              </w:rPr>
            </w:pPr>
            <w:r>
              <w:rPr>
                <w:sz w:val="22"/>
              </w:rPr>
              <w:t>1 and 2</w:t>
            </w:r>
          </w:p>
        </w:tc>
      </w:tr>
    </w:tbl>
    <w:p w:rsidR="00E66558" w:rsidRDefault="00E66558" w14:paraId="2A7D5522" w14:textId="77777777">
      <w:pPr>
        <w:keepNext/>
        <w:spacing w:after="60"/>
        <w:outlineLvl w:val="1"/>
      </w:pPr>
    </w:p>
    <w:p w:rsidR="005D3EDE" w:rsidRDefault="005D3EDE" w14:paraId="0B707319"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7B7B6867">
      <w:r>
        <w:t xml:space="preserve">Budgeted cost: </w:t>
      </w:r>
      <w:r w:rsidRPr="00CF7905">
        <w:rPr>
          <w:color w:val="FF0000"/>
        </w:rPr>
        <w:t>£</w:t>
      </w:r>
      <w:r w:rsidR="00B94E41">
        <w:rPr>
          <w:color w:val="FF0000"/>
        </w:rPr>
        <w:t>39,612</w:t>
      </w:r>
    </w:p>
    <w:tbl>
      <w:tblPr>
        <w:tblW w:w="5380" w:type="pct"/>
        <w:tblInd w:w="-431" w:type="dxa"/>
        <w:tblCellMar>
          <w:left w:w="10" w:type="dxa"/>
          <w:right w:w="10" w:type="dxa"/>
        </w:tblCellMar>
        <w:tblLook w:val="04A0" w:firstRow="1" w:lastRow="0" w:firstColumn="1" w:lastColumn="0" w:noHBand="0" w:noVBand="1"/>
      </w:tblPr>
      <w:tblGrid>
        <w:gridCol w:w="3119"/>
        <w:gridCol w:w="4254"/>
        <w:gridCol w:w="2834"/>
      </w:tblGrid>
      <w:tr w:rsidR="00E66558" w:rsidTr="005864DB" w14:paraId="2A7D5528" w14:textId="77777777">
        <w:tc>
          <w:tcPr>
            <w:tcW w:w="311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83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rsidTr="005864DB" w14:paraId="2A7D552C"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752AA" w:rsidR="00E66558" w:rsidRDefault="00DE7B0A" w14:paraId="02C29801" w14:textId="77777777">
            <w:pPr>
              <w:pStyle w:val="TableRow"/>
              <w:rPr>
                <w:sz w:val="22"/>
                <w:szCs w:val="22"/>
              </w:rPr>
            </w:pPr>
            <w:r w:rsidRPr="004752AA">
              <w:rPr>
                <w:sz w:val="22"/>
                <w:szCs w:val="22"/>
              </w:rPr>
              <w:t>RWI phonic interventions</w:t>
            </w:r>
          </w:p>
          <w:p w:rsidRPr="004752AA" w:rsidR="003A69AD" w:rsidRDefault="005E38D5" w14:paraId="3EB170EE" w14:textId="70C1A8FF">
            <w:pPr>
              <w:pStyle w:val="TableRow"/>
              <w:rPr>
                <w:sz w:val="22"/>
                <w:szCs w:val="22"/>
              </w:rPr>
            </w:pPr>
            <w:r w:rsidRPr="004752AA">
              <w:rPr>
                <w:sz w:val="22"/>
                <w:szCs w:val="22"/>
              </w:rPr>
              <w:t>2 T.A.’s employed to carry out intervention.</w:t>
            </w:r>
          </w:p>
          <w:p w:rsidRPr="004752AA" w:rsidR="005864DB" w:rsidRDefault="005864DB" w14:paraId="507D2750" w14:textId="262BFBEB">
            <w:pPr>
              <w:pStyle w:val="TableRow"/>
              <w:rPr>
                <w:color w:val="FF0000"/>
                <w:sz w:val="22"/>
                <w:szCs w:val="22"/>
              </w:rPr>
            </w:pPr>
            <w:r w:rsidRPr="004752AA">
              <w:rPr>
                <w:color w:val="FF0000"/>
                <w:sz w:val="22"/>
                <w:szCs w:val="22"/>
              </w:rPr>
              <w:t>£</w:t>
            </w:r>
            <w:r w:rsidRPr="004752AA" w:rsidR="004752AA">
              <w:rPr>
                <w:color w:val="FF0000"/>
                <w:sz w:val="22"/>
                <w:szCs w:val="22"/>
              </w:rPr>
              <w:t>15,221</w:t>
            </w:r>
          </w:p>
          <w:p w:rsidR="005879D6" w:rsidRDefault="005879D6" w14:paraId="2A7D5529" w14:textId="7A08CD1B">
            <w:pPr>
              <w:pStyle w:val="TableRow"/>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06110" w:rsidP="00BB3094" w:rsidRDefault="00330547" w14:paraId="2A7D552A" w14:textId="18B11A6B">
            <w:pPr>
              <w:pStyle w:val="TableRowCentered"/>
              <w:spacing w:before="0"/>
              <w:jc w:val="left"/>
              <w:rPr>
                <w:sz w:val="22"/>
              </w:rPr>
            </w:pPr>
            <w:r>
              <w:rPr>
                <w:sz w:val="22"/>
              </w:rPr>
              <w:t xml:space="preserve">Most studies of phonics </w:t>
            </w:r>
            <w:r w:rsidR="00BC5403">
              <w:rPr>
                <w:sz w:val="22"/>
              </w:rPr>
              <w:t xml:space="preserve">show that the effects of </w:t>
            </w:r>
            <w:r w:rsidR="00736DC3">
              <w:rPr>
                <w:sz w:val="22"/>
              </w:rPr>
              <w:t xml:space="preserve">one to one tends to be a little higher </w:t>
            </w:r>
            <w:r w:rsidR="009A7C29">
              <w:rPr>
                <w:sz w:val="22"/>
              </w:rPr>
              <w:t>compared to small group intervention</w:t>
            </w:r>
            <w:r w:rsidR="00D27B2C">
              <w:rPr>
                <w:sz w:val="22"/>
              </w:rPr>
              <w:t>.</w:t>
            </w:r>
            <w:r w:rsidR="00EC44D5">
              <w:rPr>
                <w:sz w:val="22"/>
              </w:rPr>
              <w:t xml:space="preserve"> </w:t>
            </w:r>
            <w:r w:rsidR="00D27B2C">
              <w:rPr>
                <w:sz w:val="22"/>
              </w:rPr>
              <w:t xml:space="preserve">This needs to be offset by the number of pupils </w:t>
            </w:r>
            <w:r w:rsidR="00565784">
              <w:rPr>
                <w:sz w:val="22"/>
              </w:rPr>
              <w:t>who can receive support.</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4752AA" w14:paraId="2A7D552B" w14:textId="1FC0EBD2">
            <w:pPr>
              <w:pStyle w:val="TableRowCentered"/>
              <w:jc w:val="left"/>
              <w:rPr>
                <w:sz w:val="22"/>
              </w:rPr>
            </w:pPr>
            <w:r>
              <w:rPr>
                <w:sz w:val="22"/>
              </w:rPr>
              <w:t>1-4</w:t>
            </w:r>
          </w:p>
        </w:tc>
      </w:tr>
      <w:tr w:rsidR="00E66558" w:rsidTr="005864DB" w14:paraId="2A7D5530"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AB1CE7" w14:paraId="112AE662" w14:textId="77777777">
            <w:pPr>
              <w:pStyle w:val="TableRow"/>
              <w:rPr>
                <w:iCs/>
                <w:sz w:val="22"/>
              </w:rPr>
            </w:pPr>
            <w:r>
              <w:rPr>
                <w:iCs/>
                <w:sz w:val="22"/>
              </w:rPr>
              <w:t>Access to EAL services form the Virtual School</w:t>
            </w:r>
            <w:r w:rsidR="00735546">
              <w:rPr>
                <w:iCs/>
                <w:sz w:val="22"/>
              </w:rPr>
              <w:t xml:space="preserve"> to support PP in the classroom.</w:t>
            </w:r>
          </w:p>
          <w:p w:rsidRPr="00565784" w:rsidR="00735546" w:rsidRDefault="00735546" w14:paraId="2A7D552D" w14:textId="277CBFA7">
            <w:pPr>
              <w:pStyle w:val="TableRow"/>
              <w:rPr>
                <w:iCs/>
                <w:sz w:val="22"/>
              </w:rPr>
            </w:pPr>
            <w:r w:rsidRPr="004752AA">
              <w:rPr>
                <w:iCs/>
                <w:color w:val="FF0000"/>
                <w:sz w:val="22"/>
              </w:rPr>
              <w:t>£</w:t>
            </w:r>
            <w:r w:rsidRPr="004752AA" w:rsidR="004752AA">
              <w:rPr>
                <w:iCs/>
                <w:color w:val="FF0000"/>
                <w:sz w:val="22"/>
              </w:rPr>
              <w:t>2</w:t>
            </w:r>
            <w:r w:rsidR="004752AA">
              <w:rPr>
                <w:iCs/>
                <w:color w:val="FF0000"/>
                <w:sz w:val="22"/>
              </w:rPr>
              <w:t>,</w:t>
            </w:r>
            <w:r w:rsidRPr="004752AA" w:rsidR="004752AA">
              <w:rPr>
                <w:iCs/>
                <w:color w:val="FF0000"/>
                <w:sz w:val="22"/>
              </w:rPr>
              <w:t>860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3681B" w14:paraId="2A7D552E" w14:textId="2F5808AD">
            <w:pPr>
              <w:pStyle w:val="TableRowCentered"/>
              <w:jc w:val="left"/>
              <w:rPr>
                <w:sz w:val="22"/>
              </w:rPr>
            </w:pPr>
            <w:r>
              <w:rPr>
                <w:sz w:val="22"/>
              </w:rPr>
              <w:t>Removing the language barrier, through the access to interpreters</w:t>
            </w:r>
            <w:r w:rsidR="00485ED7">
              <w:rPr>
                <w:sz w:val="22"/>
              </w:rPr>
              <w:t>, supports accurate assessment of the pupil’s need.</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5864DB" w14:paraId="2A7D552F" w14:textId="6E0094F4">
            <w:pPr>
              <w:pStyle w:val="TableRowCentered"/>
              <w:jc w:val="left"/>
              <w:rPr>
                <w:sz w:val="22"/>
              </w:rPr>
            </w:pPr>
            <w:r>
              <w:rPr>
                <w:sz w:val="22"/>
              </w:rPr>
              <w:t>1-4</w:t>
            </w:r>
          </w:p>
        </w:tc>
      </w:tr>
      <w:tr w:rsidR="00526627" w:rsidTr="005864DB" w14:paraId="145B1A4E"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65784" w:rsidR="00526627" w:rsidRDefault="003A2A01" w14:paraId="383A1085" w14:textId="01425F21">
            <w:pPr>
              <w:pStyle w:val="TableRow"/>
              <w:rPr>
                <w:iCs/>
                <w:sz w:val="22"/>
              </w:rPr>
            </w:pPr>
            <w:r>
              <w:rPr>
                <w:iCs/>
                <w:sz w:val="22"/>
              </w:rPr>
              <w:t xml:space="preserve">Pre and post teaching carried out by all staff. </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26627" w:rsidRDefault="00883716" w14:paraId="26988653" w14:textId="437249D4">
            <w:pPr>
              <w:pStyle w:val="TableRowCentered"/>
              <w:jc w:val="left"/>
              <w:rPr>
                <w:sz w:val="22"/>
              </w:rPr>
            </w:pPr>
            <w:r>
              <w:rPr>
                <w:sz w:val="22"/>
              </w:rPr>
              <w:t>Pre</w:t>
            </w:r>
            <w:r w:rsidR="00EC44D5">
              <w:rPr>
                <w:sz w:val="22"/>
              </w:rPr>
              <w:t>-</w:t>
            </w:r>
            <w:r>
              <w:rPr>
                <w:sz w:val="22"/>
              </w:rPr>
              <w:t>teaching opportunities and addressing m</w:t>
            </w:r>
            <w:r w:rsidR="00F45758">
              <w:rPr>
                <w:sz w:val="22"/>
              </w:rPr>
              <w:t>isconceptions addressed quickly</w:t>
            </w:r>
            <w:r>
              <w:rPr>
                <w:sz w:val="22"/>
              </w:rPr>
              <w:t xml:space="preserve"> has a positive impact on the lesson outcome.</w:t>
            </w:r>
            <w:r w:rsidR="00A46E9F">
              <w:rPr>
                <w:sz w:val="22"/>
              </w:rPr>
              <w:t xml:space="preserve">  A school wide strategy to implement.</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26627" w:rsidRDefault="004752AA" w14:paraId="4465E6FC" w14:textId="2CACB4BD">
            <w:pPr>
              <w:pStyle w:val="TableRowCentered"/>
              <w:jc w:val="left"/>
              <w:rPr>
                <w:sz w:val="22"/>
              </w:rPr>
            </w:pPr>
            <w:r>
              <w:rPr>
                <w:sz w:val="22"/>
              </w:rPr>
              <w:t>1-4</w:t>
            </w:r>
          </w:p>
        </w:tc>
      </w:tr>
      <w:tr w:rsidR="00485ED7" w:rsidTr="005864DB" w14:paraId="5E3B3726"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5ED7" w:rsidRDefault="00A46E9F" w14:paraId="13DF073B" w14:textId="73AED0D7">
            <w:pPr>
              <w:pStyle w:val="TableRow"/>
              <w:rPr>
                <w:iCs/>
                <w:sz w:val="22"/>
              </w:rPr>
            </w:pPr>
            <w:r>
              <w:rPr>
                <w:iCs/>
                <w:sz w:val="22"/>
              </w:rPr>
              <w:t>T.A. support</w:t>
            </w:r>
            <w:r w:rsidR="005956E3">
              <w:rPr>
                <w:iCs/>
                <w:sz w:val="22"/>
              </w:rPr>
              <w:t xml:space="preserve"> </w:t>
            </w:r>
            <w:r w:rsidR="007E3C07">
              <w:rPr>
                <w:iCs/>
                <w:sz w:val="22"/>
              </w:rPr>
              <w:t>x3</w:t>
            </w:r>
          </w:p>
          <w:p w:rsidRPr="00565784" w:rsidR="005956E3" w:rsidRDefault="005956E3" w14:paraId="0D01AAAA" w14:textId="0A3D3CE6">
            <w:pPr>
              <w:pStyle w:val="TableRow"/>
              <w:rPr>
                <w:iCs/>
                <w:sz w:val="22"/>
              </w:rPr>
            </w:pPr>
            <w:r w:rsidRPr="005864DB">
              <w:rPr>
                <w:iCs/>
                <w:color w:val="FF0000"/>
                <w:sz w:val="22"/>
              </w:rPr>
              <w:t>£</w:t>
            </w:r>
            <w:r w:rsidR="007E3C07">
              <w:rPr>
                <w:iCs/>
                <w:color w:val="FF0000"/>
                <w:sz w:val="22"/>
              </w:rPr>
              <w:t>20,531</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5ED7" w:rsidRDefault="005956E3" w14:paraId="39CE29A6" w14:textId="77777777">
            <w:pPr>
              <w:pStyle w:val="TableRowCentered"/>
              <w:jc w:val="left"/>
              <w:rPr>
                <w:sz w:val="22"/>
              </w:rPr>
            </w:pPr>
            <w:r>
              <w:rPr>
                <w:sz w:val="22"/>
              </w:rPr>
              <w:t xml:space="preserve">T.A. </w:t>
            </w:r>
            <w:r w:rsidR="006F0011">
              <w:rPr>
                <w:sz w:val="22"/>
              </w:rPr>
              <w:t>trained to deliver specific interventions.</w:t>
            </w:r>
          </w:p>
          <w:p w:rsidR="007E3C07" w:rsidRDefault="007E3C07" w14:paraId="13FCE845" w14:textId="514114A7">
            <w:pPr>
              <w:pStyle w:val="TableRowCentered"/>
              <w:jc w:val="left"/>
              <w:rPr>
                <w:sz w:val="22"/>
              </w:rPr>
            </w:pPr>
            <w:r>
              <w:rPr>
                <w:sz w:val="22"/>
              </w:rPr>
              <w:t>T.A.’s used to carry out post and pre-teaching activities and delivery of specific interventions.</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5ED7" w:rsidRDefault="004752AA" w14:paraId="68674E7E" w14:textId="17577F97">
            <w:pPr>
              <w:pStyle w:val="TableRowCentered"/>
              <w:jc w:val="left"/>
              <w:rPr>
                <w:sz w:val="22"/>
              </w:rPr>
            </w:pPr>
            <w:r>
              <w:rPr>
                <w:sz w:val="22"/>
              </w:rPr>
              <w:t>1-4</w:t>
            </w:r>
          </w:p>
        </w:tc>
      </w:tr>
      <w:tr w:rsidR="007E3C07" w:rsidTr="005864DB" w14:paraId="631E46AE"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E3C07" w:rsidRDefault="007E3C07" w14:paraId="3FDF13FC" w14:textId="3061ACFC">
            <w:pPr>
              <w:pStyle w:val="TableRow"/>
              <w:rPr>
                <w:iCs/>
                <w:sz w:val="22"/>
              </w:rPr>
            </w:pPr>
            <w:r>
              <w:rPr>
                <w:iCs/>
                <w:sz w:val="22"/>
              </w:rPr>
              <w:t>Pre and Post teaching carried out by all staff</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E3C07" w:rsidRDefault="007E3C07" w14:paraId="6C0E734D" w14:textId="07F2B409">
            <w:pPr>
              <w:pStyle w:val="TableRowCentered"/>
              <w:jc w:val="left"/>
              <w:rPr>
                <w:sz w:val="22"/>
              </w:rPr>
            </w:pPr>
            <w:r>
              <w:rPr>
                <w:sz w:val="22"/>
              </w:rPr>
              <w:t>Addressing misconceptions quickly and carrying out pre-teaching ensuring a positive impact on lesson outcomes. This is a strategy used school wide and carried out daily.</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E3C07" w:rsidRDefault="007E3C07" w14:paraId="016A3921" w14:textId="66CA912E">
            <w:pPr>
              <w:pStyle w:val="TableRowCentered"/>
              <w:jc w:val="left"/>
              <w:rPr>
                <w:sz w:val="22"/>
              </w:rPr>
            </w:pPr>
            <w:r>
              <w:rPr>
                <w:sz w:val="22"/>
              </w:rPr>
              <w:t>3-5</w:t>
            </w:r>
          </w:p>
        </w:tc>
      </w:tr>
      <w:tr w:rsidRPr="0040587B" w:rsidR="002A3F11" w:rsidTr="005864DB" w14:paraId="3C05B05B"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752AA" w:rsidR="004752AA" w:rsidRDefault="004752AA" w14:paraId="5B7080BA" w14:textId="77777777">
            <w:pPr>
              <w:pStyle w:val="TableRow"/>
              <w:rPr>
                <w:sz w:val="22"/>
                <w:szCs w:val="22"/>
              </w:rPr>
            </w:pPr>
            <w:r w:rsidRPr="004752AA">
              <w:rPr>
                <w:sz w:val="22"/>
                <w:szCs w:val="22"/>
              </w:rPr>
              <w:t xml:space="preserve">Non-school based enrichment for targeted children </w:t>
            </w:r>
          </w:p>
          <w:p w:rsidRPr="0040587B" w:rsidR="0040587B" w:rsidRDefault="004752AA" w14:paraId="4A240F54" w14:textId="61783405">
            <w:pPr>
              <w:pStyle w:val="TableRow"/>
              <w:rPr>
                <w:iCs/>
                <w:sz w:val="22"/>
              </w:rPr>
            </w:pPr>
            <w:r w:rsidRPr="004752AA">
              <w:rPr>
                <w:color w:val="FF0000"/>
                <w:sz w:val="22"/>
                <w:szCs w:val="22"/>
              </w:rPr>
              <w:t>£1000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752AA" w:rsidR="002A3F11" w:rsidRDefault="004752AA" w14:paraId="646CE4B4" w14:textId="1FF37B39">
            <w:pPr>
              <w:pStyle w:val="TableRowCentered"/>
              <w:jc w:val="left"/>
              <w:rPr>
                <w:sz w:val="22"/>
                <w:szCs w:val="22"/>
              </w:rPr>
            </w:pPr>
            <w:r>
              <w:rPr>
                <w:sz w:val="22"/>
                <w:szCs w:val="22"/>
              </w:rPr>
              <w:t>A</w:t>
            </w:r>
            <w:r w:rsidRPr="004752AA">
              <w:rPr>
                <w:sz w:val="22"/>
                <w:szCs w:val="22"/>
              </w:rPr>
              <w:t xml:space="preserve"> budget for children who may want to join an outside club</w:t>
            </w:r>
            <w:r w:rsidR="007E3C07">
              <w:rPr>
                <w:sz w:val="22"/>
                <w:szCs w:val="22"/>
              </w:rPr>
              <w:t xml:space="preserve">, </w:t>
            </w:r>
            <w:r w:rsidRPr="004752AA">
              <w:rPr>
                <w:sz w:val="22"/>
                <w:szCs w:val="22"/>
              </w:rPr>
              <w:t>society or activity but financial constraints prevent the children from doing this.</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0587B" w:rsidR="002A3F11" w:rsidRDefault="004752AA" w14:paraId="408EA967" w14:textId="0C94B695">
            <w:pPr>
              <w:pStyle w:val="TableRowCentered"/>
              <w:jc w:val="left"/>
              <w:rPr>
                <w:sz w:val="22"/>
              </w:rPr>
            </w:pPr>
            <w:r>
              <w:rPr>
                <w:sz w:val="22"/>
              </w:rPr>
              <w:t>1-4</w:t>
            </w:r>
          </w:p>
        </w:tc>
      </w:tr>
    </w:tbl>
    <w:p w:rsidRPr="0040587B" w:rsidR="00E66558" w:rsidRDefault="00E66558" w14:paraId="2A7D5531" w14:textId="77777777">
      <w:pPr>
        <w:spacing w:after="0"/>
        <w:rPr>
          <w:b/>
          <w:color w:val="104F75"/>
          <w:sz w:val="28"/>
          <w:szCs w:val="28"/>
        </w:rPr>
      </w:pPr>
    </w:p>
    <w:p w:rsidR="00B94E41" w:rsidRDefault="00B94E41" w14:paraId="5277B957" w14:textId="77777777">
      <w:pPr>
        <w:rPr>
          <w:b/>
          <w:color w:val="104F75"/>
          <w:sz w:val="28"/>
          <w:szCs w:val="28"/>
        </w:rPr>
      </w:pPr>
    </w:p>
    <w:p w:rsidR="00B94E41" w:rsidRDefault="00B94E41" w14:paraId="749ECCAA" w14:textId="77777777">
      <w:pPr>
        <w:rPr>
          <w:b/>
          <w:color w:val="104F75"/>
          <w:sz w:val="28"/>
          <w:szCs w:val="28"/>
        </w:rPr>
      </w:pPr>
    </w:p>
    <w:p w:rsidR="00B94E41" w:rsidRDefault="00B94E41" w14:paraId="2B35E08A" w14:textId="77777777">
      <w:pPr>
        <w:rPr>
          <w:b/>
          <w:color w:val="104F75"/>
          <w:sz w:val="28"/>
          <w:szCs w:val="28"/>
        </w:rPr>
      </w:pPr>
    </w:p>
    <w:p w:rsidR="00B94E41" w:rsidRDefault="00B94E41" w14:paraId="3FE6DD5E" w14:textId="77777777">
      <w:pPr>
        <w:rPr>
          <w:b/>
          <w:color w:val="104F75"/>
          <w:sz w:val="28"/>
          <w:szCs w:val="28"/>
        </w:rPr>
      </w:pPr>
    </w:p>
    <w:p w:rsidR="00E66558" w:rsidRDefault="009D71E8" w14:paraId="2A7D5532" w14:textId="4CF3CC06">
      <w:pPr>
        <w:rPr>
          <w:b/>
          <w:color w:val="104F75"/>
          <w:sz w:val="28"/>
          <w:szCs w:val="28"/>
        </w:rPr>
      </w:pPr>
      <w:r>
        <w:rPr>
          <w:b/>
          <w:color w:val="104F75"/>
          <w:sz w:val="28"/>
          <w:szCs w:val="28"/>
        </w:rPr>
        <w:lastRenderedPageBreak/>
        <w:t>Wider strategies (for example, related to attendance, behaviour, wellbeing)</w:t>
      </w:r>
    </w:p>
    <w:p w:rsidRPr="00CF7905" w:rsidR="00E66558" w:rsidRDefault="009D71E8" w14:paraId="2A7D5533" w14:textId="6BD0B98B">
      <w:pPr>
        <w:spacing w:before="240" w:after="120"/>
        <w:rPr>
          <w:color w:val="FF0000"/>
        </w:rPr>
      </w:pPr>
      <w:r>
        <w:t xml:space="preserve">Budgeted cost: </w:t>
      </w:r>
      <w:r w:rsidRPr="00CF7905" w:rsidR="00CF7905">
        <w:rPr>
          <w:color w:val="FF0000"/>
        </w:rPr>
        <w:t>£</w:t>
      </w:r>
      <w:r w:rsidR="00FF4460">
        <w:rPr>
          <w:color w:val="FF0000"/>
        </w:rPr>
        <w:t>7</w:t>
      </w:r>
      <w:r w:rsidR="00D27F25">
        <w:rPr>
          <w:color w:val="FF0000"/>
        </w:rPr>
        <w:t>5</w:t>
      </w:r>
      <w:r w:rsidR="00FF4460">
        <w:rPr>
          <w:color w:val="FF0000"/>
        </w:rPr>
        <w:t>,374</w:t>
      </w:r>
    </w:p>
    <w:tbl>
      <w:tblPr>
        <w:tblW w:w="5380" w:type="pct"/>
        <w:tblInd w:w="-431" w:type="dxa"/>
        <w:tblCellMar>
          <w:left w:w="10" w:type="dxa"/>
          <w:right w:w="10" w:type="dxa"/>
        </w:tblCellMar>
        <w:tblLook w:val="04A0" w:firstRow="1" w:lastRow="0" w:firstColumn="1" w:lastColumn="0" w:noHBand="0" w:noVBand="1"/>
      </w:tblPr>
      <w:tblGrid>
        <w:gridCol w:w="3119"/>
        <w:gridCol w:w="4254"/>
        <w:gridCol w:w="2834"/>
      </w:tblGrid>
      <w:tr w:rsidR="00E66558" w:rsidTr="005D0AE4" w14:paraId="2A7D5537" w14:textId="77777777">
        <w:tc>
          <w:tcPr>
            <w:tcW w:w="311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83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005D0AE4" w14:paraId="2A7D553B"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F65BA8" w14:paraId="4FD7F4A2" w14:textId="77777777">
            <w:pPr>
              <w:pStyle w:val="TableRow"/>
              <w:rPr>
                <w:sz w:val="22"/>
                <w:szCs w:val="22"/>
              </w:rPr>
            </w:pPr>
            <w:r>
              <w:rPr>
                <w:sz w:val="22"/>
                <w:szCs w:val="22"/>
              </w:rPr>
              <w:t xml:space="preserve">Provide enrichment opportunities to </w:t>
            </w:r>
            <w:r w:rsidR="0032480B">
              <w:rPr>
                <w:sz w:val="22"/>
                <w:szCs w:val="22"/>
              </w:rPr>
              <w:t>pupils to enhance learning.</w:t>
            </w:r>
          </w:p>
          <w:p w:rsidRPr="00836B47" w:rsidR="00836B47" w:rsidRDefault="00836B47" w14:paraId="2A7D5538" w14:textId="77C4ACC4">
            <w:pPr>
              <w:pStyle w:val="TableRow"/>
              <w:rPr>
                <w:sz w:val="22"/>
                <w:szCs w:val="22"/>
              </w:rPr>
            </w:pPr>
            <w:r w:rsidRPr="00836B47">
              <w:rPr>
                <w:color w:val="FF0000"/>
                <w:sz w:val="22"/>
                <w:szCs w:val="22"/>
              </w:rPr>
              <w:t>£1000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32480B" w14:paraId="2A7D5539" w14:textId="2ED9C514">
            <w:pPr>
              <w:pStyle w:val="TableRowCentered"/>
              <w:jc w:val="left"/>
              <w:rPr>
                <w:sz w:val="22"/>
              </w:rPr>
            </w:pPr>
            <w:r>
              <w:rPr>
                <w:sz w:val="22"/>
              </w:rPr>
              <w:t xml:space="preserve">Financial support to ensure pupils </w:t>
            </w:r>
            <w:r w:rsidR="00507011">
              <w:rPr>
                <w:sz w:val="22"/>
              </w:rPr>
              <w:t xml:space="preserve">are able to attend enrichment activities </w:t>
            </w:r>
            <w:r w:rsidR="006D0CDB">
              <w:rPr>
                <w:sz w:val="22"/>
              </w:rPr>
              <w:t>beyond</w:t>
            </w:r>
            <w:r w:rsidR="00507011">
              <w:rPr>
                <w:sz w:val="22"/>
              </w:rPr>
              <w:t xml:space="preserve"> the classroom</w:t>
            </w:r>
            <w:r w:rsidR="00836B47">
              <w:rPr>
                <w:sz w:val="22"/>
              </w:rPr>
              <w:t>. Non-school based.</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CF7905" w:rsidRDefault="00CF7905" w14:paraId="2A7D553A" w14:textId="4ABDEB4C">
            <w:pPr>
              <w:pStyle w:val="TableRowCentered"/>
              <w:rPr>
                <w:sz w:val="22"/>
              </w:rPr>
            </w:pPr>
            <w:r>
              <w:rPr>
                <w:sz w:val="22"/>
              </w:rPr>
              <w:t>1</w:t>
            </w:r>
            <w:r w:rsidR="00B94E41">
              <w:rPr>
                <w:sz w:val="22"/>
              </w:rPr>
              <w:t xml:space="preserve"> and 2</w:t>
            </w:r>
          </w:p>
        </w:tc>
      </w:tr>
      <w:tr w:rsidR="00E66558" w:rsidTr="005D0AE4" w14:paraId="2A7D553F"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D576F" w:rsidR="00E66558" w:rsidRDefault="005D576F" w14:paraId="2A7D553C" w14:textId="65F4AE38">
            <w:pPr>
              <w:pStyle w:val="TableRow"/>
              <w:rPr>
                <w:iCs/>
                <w:sz w:val="22"/>
              </w:rPr>
            </w:pPr>
            <w:r>
              <w:rPr>
                <w:iCs/>
                <w:sz w:val="22"/>
              </w:rPr>
              <w:t>Well-Being offer</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D21B9" w:rsidRDefault="000824A1" w14:paraId="784BBE5E" w14:textId="659434D7">
            <w:pPr>
              <w:pStyle w:val="TableRowCentered"/>
              <w:jc w:val="left"/>
              <w:rPr>
                <w:sz w:val="22"/>
              </w:rPr>
            </w:pPr>
            <w:r>
              <w:rPr>
                <w:sz w:val="22"/>
              </w:rPr>
              <w:t xml:space="preserve">Targeted </w:t>
            </w:r>
            <w:r w:rsidR="003F3A71">
              <w:rPr>
                <w:sz w:val="22"/>
              </w:rPr>
              <w:t>pupils</w:t>
            </w:r>
            <w:r>
              <w:rPr>
                <w:sz w:val="22"/>
              </w:rPr>
              <w:t xml:space="preserve"> receive </w:t>
            </w:r>
            <w:r w:rsidR="003F3A71">
              <w:rPr>
                <w:sz w:val="22"/>
              </w:rPr>
              <w:t>quality mentoring form in-house trained counsellors.</w:t>
            </w:r>
          </w:p>
          <w:p w:rsidR="003F3A71" w:rsidRDefault="003F3A71" w14:paraId="251EB356" w14:textId="29DD5817">
            <w:pPr>
              <w:pStyle w:val="TableRowCentered"/>
              <w:jc w:val="left"/>
              <w:rPr>
                <w:sz w:val="22"/>
              </w:rPr>
            </w:pPr>
            <w:r>
              <w:rPr>
                <w:sz w:val="22"/>
              </w:rPr>
              <w:t xml:space="preserve">Pupils attend </w:t>
            </w:r>
            <w:r w:rsidR="002B7CE8">
              <w:rPr>
                <w:sz w:val="22"/>
              </w:rPr>
              <w:t>in-house mindfulness sessions.</w:t>
            </w:r>
          </w:p>
          <w:p w:rsidR="003F3A71" w:rsidRDefault="003F3A71" w14:paraId="2A7D553D" w14:textId="1616A6EF">
            <w:pPr>
              <w:pStyle w:val="TableRowCentered"/>
              <w:jc w:val="left"/>
              <w:rPr>
                <w:sz w:val="22"/>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CF7905" w:rsidRDefault="00CF7905" w14:paraId="2A7D553E" w14:textId="5C515D3B">
            <w:pPr>
              <w:pStyle w:val="TableRowCentered"/>
              <w:rPr>
                <w:sz w:val="22"/>
              </w:rPr>
            </w:pPr>
            <w:r>
              <w:rPr>
                <w:sz w:val="22"/>
              </w:rPr>
              <w:t>1</w:t>
            </w:r>
          </w:p>
        </w:tc>
      </w:tr>
      <w:tr w:rsidR="00E47DB8" w:rsidTr="00D907AB" w14:paraId="3DAC70D9"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RDefault="00E47DB8" w14:paraId="391F9FDF" w14:textId="77777777">
            <w:pPr>
              <w:pStyle w:val="TableRow"/>
              <w:rPr>
                <w:iCs/>
                <w:sz w:val="22"/>
              </w:rPr>
            </w:pPr>
            <w:r>
              <w:rPr>
                <w:iCs/>
                <w:sz w:val="22"/>
              </w:rPr>
              <w:t>Future Steps – occupational therapy programme</w:t>
            </w:r>
          </w:p>
          <w:p w:rsidRPr="005D0AE4" w:rsidR="00E47DB8" w:rsidP="005D0AE4" w:rsidRDefault="00E47DB8" w14:paraId="490B2633" w14:textId="244CE1E0">
            <w:pPr>
              <w:pStyle w:val="TableRow"/>
              <w:rPr>
                <w:iCs/>
                <w:color w:val="FF0000"/>
                <w:sz w:val="22"/>
              </w:rPr>
            </w:pPr>
            <w:r w:rsidRPr="004752AA">
              <w:rPr>
                <w:iCs/>
                <w:color w:val="FF0000"/>
                <w:sz w:val="22"/>
              </w:rPr>
              <w:t>£</w:t>
            </w:r>
            <w:r>
              <w:rPr>
                <w:iCs/>
                <w:color w:val="FF0000"/>
                <w:sz w:val="22"/>
              </w:rPr>
              <w:t>5346</w:t>
            </w:r>
          </w:p>
        </w:tc>
        <w:tc>
          <w:tcPr>
            <w:tcW w:w="4254" w:type="dxa"/>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tcPr>
          <w:p w:rsidR="00E47DB8" w:rsidRDefault="00E47DB8" w14:paraId="403D835C" w14:textId="27CCD04D">
            <w:pPr>
              <w:pStyle w:val="TableRowCentered"/>
              <w:jc w:val="left"/>
              <w:rPr>
                <w:sz w:val="22"/>
              </w:rPr>
            </w:pPr>
            <w:r>
              <w:rPr>
                <w:sz w:val="22"/>
              </w:rPr>
              <w:t>Ofsted framework highlights expectations for schools to provide wider opportunities and to remove barriers to learning. Sacred Heart recognises the high deprivation index and current pressures on services and NHS.  We use PP money to ensure children receive access to opportunities and support/ enrichment quickly.</w:t>
            </w:r>
          </w:p>
          <w:p w:rsidR="00E47DB8" w:rsidRDefault="00E47DB8" w14:paraId="775FD6D0" w14:textId="58F3EE1A">
            <w:pPr>
              <w:pStyle w:val="TableRowCentered"/>
              <w:jc w:val="left"/>
              <w:rPr>
                <w:sz w:val="22"/>
              </w:rPr>
            </w:pPr>
            <w:r w:rsidRPr="009057F7">
              <w:rPr>
                <w:sz w:val="22"/>
                <w:szCs w:val="22"/>
              </w:rPr>
              <w:t>When it becomes evident that a child needs more support to catch up to their peers. We discuss possible reasons and intervene that goes beyond supporting academic progress.</w:t>
            </w:r>
          </w:p>
          <w:p w:rsidRPr="00D97F36" w:rsidR="00E47DB8" w:rsidRDefault="00E47DB8" w14:paraId="60691E6E" w14:textId="77777777">
            <w:pPr>
              <w:pStyle w:val="TableRowCentered"/>
              <w:jc w:val="left"/>
              <w:rPr>
                <w:sz w:val="22"/>
                <w:szCs w:val="22"/>
              </w:rPr>
            </w:pPr>
            <w:r w:rsidRPr="00D97F36">
              <w:rPr>
                <w:sz w:val="22"/>
                <w:szCs w:val="22"/>
              </w:rPr>
              <w:t>The providers identified are experts in their fields and have a proven track record in supporting children to be more successful in school. School monist these interventions and measures the impact for each child on attainment and progress.</w:t>
            </w:r>
          </w:p>
          <w:p w:rsidR="002D6EB1" w:rsidP="002D6EB1" w:rsidRDefault="002D6EB1" w14:paraId="11FD73E0" w14:textId="77777777">
            <w:pPr>
              <w:pStyle w:val="TableRowCentered"/>
              <w:jc w:val="left"/>
              <w:rPr>
                <w:sz w:val="22"/>
              </w:rPr>
            </w:pPr>
            <w:r>
              <w:rPr>
                <w:sz w:val="22"/>
              </w:rPr>
              <w:t>Provides high quality and expert therapy. Clinical consultation.</w:t>
            </w:r>
          </w:p>
          <w:p w:rsidR="00E47DB8" w:rsidP="009057F7" w:rsidRDefault="002D6EB1" w14:paraId="4BC54566" w14:textId="70800A39">
            <w:pPr>
              <w:pStyle w:val="TableRowCentered"/>
              <w:ind w:hanging="26"/>
              <w:jc w:val="left"/>
              <w:rPr>
                <w:sz w:val="22"/>
              </w:rPr>
            </w:pPr>
            <w:r>
              <w:rPr>
                <w:sz w:val="22"/>
              </w:rPr>
              <w:t>We use the EEF model of a tiered approach in supporting PP pupils.</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CF7905" w:rsidRDefault="00E47DB8" w14:paraId="6A042FD8" w14:textId="6BE3BE41">
            <w:pPr>
              <w:pStyle w:val="TableRowCentered"/>
              <w:rPr>
                <w:sz w:val="22"/>
              </w:rPr>
            </w:pPr>
            <w:r>
              <w:rPr>
                <w:sz w:val="22"/>
              </w:rPr>
              <w:t>1,3,4</w:t>
            </w:r>
          </w:p>
        </w:tc>
      </w:tr>
      <w:tr w:rsidR="00E47DB8" w:rsidTr="00D907AB" w14:paraId="7C346F56"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RDefault="00E47DB8" w14:paraId="7E9D3A75" w14:textId="069BA861">
            <w:pPr>
              <w:pStyle w:val="TableRow"/>
              <w:rPr>
                <w:iCs/>
                <w:sz w:val="22"/>
              </w:rPr>
            </w:pPr>
            <w:r>
              <w:rPr>
                <w:iCs/>
                <w:sz w:val="22"/>
              </w:rPr>
              <w:t>The Bungalow Partnership – Therapeutic support</w:t>
            </w:r>
          </w:p>
          <w:p w:rsidR="00F66E9A" w:rsidRDefault="00F66E9A" w14:paraId="1C974F0E" w14:textId="2DA727CD">
            <w:pPr>
              <w:pStyle w:val="TableRow"/>
              <w:rPr>
                <w:iCs/>
                <w:sz w:val="22"/>
              </w:rPr>
            </w:pPr>
            <w:r>
              <w:rPr>
                <w:iCs/>
                <w:sz w:val="22"/>
              </w:rPr>
              <w:t>Access to child psychotherapist x2 days per week</w:t>
            </w:r>
          </w:p>
          <w:p w:rsidR="00F66E9A" w:rsidRDefault="00F66E9A" w14:paraId="00AEB5A3" w14:textId="77777777">
            <w:pPr>
              <w:pStyle w:val="TableRow"/>
              <w:rPr>
                <w:iCs/>
                <w:sz w:val="22"/>
              </w:rPr>
            </w:pPr>
          </w:p>
          <w:p w:rsidR="00E47DB8" w:rsidRDefault="00E47DB8" w14:paraId="3EE8BCCE" w14:textId="16D864B1">
            <w:pPr>
              <w:pStyle w:val="TableRow"/>
              <w:rPr>
                <w:iCs/>
                <w:sz w:val="22"/>
              </w:rPr>
            </w:pPr>
            <w:r w:rsidRPr="00D97F36">
              <w:rPr>
                <w:iCs/>
                <w:color w:val="FF0000"/>
                <w:sz w:val="22"/>
              </w:rPr>
              <w:t>£</w:t>
            </w:r>
            <w:r w:rsidR="00F66E9A">
              <w:rPr>
                <w:iCs/>
                <w:color w:val="FF0000"/>
                <w:sz w:val="22"/>
              </w:rPr>
              <w:t>9,650</w:t>
            </w:r>
          </w:p>
        </w:tc>
        <w:tc>
          <w:tcPr>
            <w:tcW w:w="4254" w:type="dxa"/>
            <w:vMerge/>
            <w:tcBorders>
              <w:left w:val="single" w:color="000000" w:sz="4" w:space="0"/>
              <w:right w:val="single" w:color="000000" w:sz="4" w:space="0"/>
            </w:tcBorders>
            <w:shd w:val="clear" w:color="auto" w:fill="auto"/>
            <w:tcMar>
              <w:top w:w="0" w:type="dxa"/>
              <w:left w:w="108" w:type="dxa"/>
              <w:bottom w:w="0" w:type="dxa"/>
              <w:right w:w="108" w:type="dxa"/>
            </w:tcMar>
          </w:tcPr>
          <w:p w:rsidRPr="00D97F36" w:rsidR="00E47DB8" w:rsidP="009057F7" w:rsidRDefault="00E47DB8" w14:paraId="01A01144" w14:textId="37A755C3">
            <w:pPr>
              <w:pStyle w:val="TableRowCentered"/>
              <w:ind w:hanging="26"/>
              <w:jc w:val="left"/>
              <w:rPr>
                <w:sz w:val="22"/>
                <w:szCs w:val="22"/>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CF7905" w:rsidRDefault="00E47DB8" w14:paraId="74C31CCA" w14:textId="40132448">
            <w:pPr>
              <w:pStyle w:val="TableRowCentered"/>
              <w:rPr>
                <w:sz w:val="22"/>
              </w:rPr>
            </w:pPr>
            <w:r>
              <w:rPr>
                <w:sz w:val="22"/>
              </w:rPr>
              <w:t>3</w:t>
            </w:r>
          </w:p>
        </w:tc>
      </w:tr>
      <w:tr w:rsidR="00E47DB8" w:rsidTr="00D907AB" w14:paraId="6444EEAF"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892A84" w:rsidRDefault="00E47DB8" w14:paraId="1ACB8389" w14:textId="3754C29B">
            <w:pPr>
              <w:pStyle w:val="TableRow"/>
              <w:ind w:left="0"/>
              <w:rPr>
                <w:sz w:val="22"/>
                <w:szCs w:val="22"/>
              </w:rPr>
            </w:pPr>
            <w:r w:rsidRPr="00892A84">
              <w:rPr>
                <w:sz w:val="22"/>
                <w:szCs w:val="22"/>
              </w:rPr>
              <w:t>School to pay for speech and lang</w:t>
            </w:r>
            <w:r>
              <w:rPr>
                <w:sz w:val="22"/>
                <w:szCs w:val="22"/>
              </w:rPr>
              <w:t>uage</w:t>
            </w:r>
            <w:r w:rsidRPr="00892A84">
              <w:rPr>
                <w:sz w:val="22"/>
                <w:szCs w:val="22"/>
              </w:rPr>
              <w:t xml:space="preserve"> therapist to attend weekly. </w:t>
            </w:r>
          </w:p>
          <w:p w:rsidRPr="00892A84" w:rsidR="00E47DB8" w:rsidP="00892A84" w:rsidRDefault="00E47DB8" w14:paraId="6D1C57B2" w14:textId="74A02F56">
            <w:pPr>
              <w:pStyle w:val="TableRow"/>
              <w:ind w:left="0"/>
              <w:rPr>
                <w:iCs/>
                <w:sz w:val="22"/>
                <w:szCs w:val="22"/>
              </w:rPr>
            </w:pPr>
            <w:r w:rsidRPr="004C4CEA">
              <w:rPr>
                <w:color w:val="FF0000"/>
                <w:sz w:val="22"/>
                <w:szCs w:val="22"/>
              </w:rPr>
              <w:t>£</w:t>
            </w:r>
            <w:r w:rsidR="00F66E9A">
              <w:rPr>
                <w:color w:val="FF0000"/>
                <w:sz w:val="22"/>
                <w:szCs w:val="22"/>
              </w:rPr>
              <w:t>6200</w:t>
            </w:r>
          </w:p>
        </w:tc>
        <w:tc>
          <w:tcPr>
            <w:tcW w:w="4254" w:type="dxa"/>
            <w:vMerge/>
            <w:tcBorders>
              <w:left w:val="single" w:color="000000" w:sz="4" w:space="0"/>
              <w:right w:val="single" w:color="000000" w:sz="4" w:space="0"/>
            </w:tcBorders>
            <w:shd w:val="clear" w:color="auto" w:fill="auto"/>
            <w:tcMar>
              <w:top w:w="0" w:type="dxa"/>
              <w:left w:w="108" w:type="dxa"/>
              <w:bottom w:w="0" w:type="dxa"/>
              <w:right w:w="108" w:type="dxa"/>
            </w:tcMar>
          </w:tcPr>
          <w:p w:rsidRPr="009057F7" w:rsidR="00E47DB8" w:rsidP="009057F7" w:rsidRDefault="00E47DB8" w14:paraId="735D435E" w14:textId="194EF664">
            <w:pPr>
              <w:pStyle w:val="TableRowCentered"/>
              <w:ind w:hanging="26"/>
              <w:jc w:val="left"/>
              <w:rPr>
                <w:sz w:val="22"/>
                <w:szCs w:val="22"/>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CF7905" w:rsidRDefault="00E47DB8" w14:paraId="5BEE6927" w14:textId="605E0810">
            <w:pPr>
              <w:pStyle w:val="TableRowCentered"/>
              <w:rPr>
                <w:sz w:val="22"/>
              </w:rPr>
            </w:pPr>
            <w:r>
              <w:rPr>
                <w:sz w:val="22"/>
              </w:rPr>
              <w:t>3</w:t>
            </w:r>
          </w:p>
        </w:tc>
      </w:tr>
      <w:tr w:rsidR="00E47DB8" w:rsidTr="00D907AB" w14:paraId="710B1272"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892A84" w:rsidRDefault="00E47DB8" w14:paraId="494D4258" w14:textId="77777777">
            <w:pPr>
              <w:pStyle w:val="TableRow"/>
              <w:ind w:left="0"/>
              <w:rPr>
                <w:sz w:val="22"/>
                <w:szCs w:val="22"/>
              </w:rPr>
            </w:pPr>
            <w:r>
              <w:rPr>
                <w:sz w:val="22"/>
                <w:szCs w:val="22"/>
              </w:rPr>
              <w:t>Educational Psychologist, termly support</w:t>
            </w:r>
          </w:p>
          <w:p w:rsidRPr="00892A84" w:rsidR="00E47DB8" w:rsidP="00892A84" w:rsidRDefault="00E47DB8" w14:paraId="78C38109" w14:textId="7F024F0D">
            <w:pPr>
              <w:pStyle w:val="TableRow"/>
              <w:ind w:left="0"/>
              <w:rPr>
                <w:sz w:val="22"/>
                <w:szCs w:val="22"/>
              </w:rPr>
            </w:pPr>
            <w:r w:rsidRPr="00E47DB8">
              <w:rPr>
                <w:color w:val="FF0000"/>
                <w:sz w:val="22"/>
                <w:szCs w:val="22"/>
              </w:rPr>
              <w:t>£3700</w:t>
            </w:r>
          </w:p>
        </w:tc>
        <w:tc>
          <w:tcPr>
            <w:tcW w:w="4254" w:type="dxa"/>
            <w:vMerge/>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057F7" w:rsidR="00E47DB8" w:rsidP="009057F7" w:rsidRDefault="00E47DB8" w14:paraId="7F3A3977" w14:textId="77777777">
            <w:pPr>
              <w:pStyle w:val="TableRowCentered"/>
              <w:ind w:hanging="26"/>
              <w:jc w:val="left"/>
              <w:rPr>
                <w:sz w:val="22"/>
                <w:szCs w:val="22"/>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CF7905" w:rsidRDefault="00E47DB8" w14:paraId="77BB8C87" w14:textId="77777777">
            <w:pPr>
              <w:pStyle w:val="TableRowCentered"/>
              <w:rPr>
                <w:sz w:val="22"/>
              </w:rPr>
            </w:pPr>
          </w:p>
        </w:tc>
      </w:tr>
      <w:tr w:rsidRPr="00B47DB5" w:rsidR="00345F88" w:rsidTr="005D0AE4" w14:paraId="5F4F2E71"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5F88" w:rsidRDefault="002262AB" w14:paraId="4A23BD98" w14:textId="77777777">
            <w:pPr>
              <w:pStyle w:val="TableRow"/>
              <w:rPr>
                <w:iCs/>
                <w:sz w:val="22"/>
              </w:rPr>
            </w:pPr>
            <w:r>
              <w:rPr>
                <w:iCs/>
                <w:sz w:val="22"/>
              </w:rPr>
              <w:t>Employment of parent support officer</w:t>
            </w:r>
          </w:p>
          <w:p w:rsidRPr="00E47DB8" w:rsidR="00E47DB8" w:rsidP="00E47DB8" w:rsidRDefault="002262AB" w14:paraId="5A80DF57" w14:textId="54280886">
            <w:pPr>
              <w:pStyle w:val="TableRow"/>
              <w:rPr>
                <w:iCs/>
                <w:color w:val="FF0000"/>
                <w:sz w:val="22"/>
              </w:rPr>
            </w:pPr>
            <w:r w:rsidRPr="005D0AE4">
              <w:rPr>
                <w:iCs/>
                <w:color w:val="FF0000"/>
                <w:sz w:val="22"/>
              </w:rPr>
              <w:t>£</w:t>
            </w:r>
            <w:r w:rsidR="00F256E2">
              <w:rPr>
                <w:iCs/>
                <w:color w:val="FF0000"/>
                <w:sz w:val="22"/>
              </w:rPr>
              <w:t>10,778</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47DB5" w:rsidR="00345F88" w:rsidRDefault="002C7D5D" w14:paraId="1D050072" w14:textId="48FB65FE">
            <w:pPr>
              <w:pStyle w:val="TableRowCentered"/>
              <w:jc w:val="left"/>
              <w:rPr>
                <w:sz w:val="22"/>
              </w:rPr>
            </w:pPr>
            <w:r w:rsidRPr="00B47DB5">
              <w:rPr>
                <w:sz w:val="22"/>
              </w:rPr>
              <w:t>A</w:t>
            </w:r>
            <w:r w:rsidRPr="00B47DB5" w:rsidR="00083CDE">
              <w:rPr>
                <w:sz w:val="22"/>
              </w:rPr>
              <w:t xml:space="preserve"> crucial role </w:t>
            </w:r>
            <w:r w:rsidRPr="00B47DB5" w:rsidR="00B47DB5">
              <w:rPr>
                <w:sz w:val="22"/>
              </w:rPr>
              <w:t>in forming good</w:t>
            </w:r>
            <w:r w:rsidR="00B47DB5">
              <w:rPr>
                <w:sz w:val="22"/>
              </w:rPr>
              <w:t xml:space="preserve"> relationships with vulnerable families and support with attendance.</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47DB5" w:rsidR="00345F88" w:rsidP="00CF7905" w:rsidRDefault="00CF7905" w14:paraId="63EEE835" w14:textId="12683C56">
            <w:pPr>
              <w:pStyle w:val="TableRowCentered"/>
              <w:rPr>
                <w:sz w:val="22"/>
              </w:rPr>
            </w:pPr>
            <w:r>
              <w:rPr>
                <w:sz w:val="22"/>
              </w:rPr>
              <w:t>1</w:t>
            </w:r>
          </w:p>
        </w:tc>
      </w:tr>
      <w:tr w:rsidRPr="00B47DB5" w:rsidR="00E47DB8" w:rsidTr="005D0AE4" w14:paraId="67DFEE5A"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E47DB8" w:rsidRDefault="00E47DB8" w14:paraId="4E0D8D02" w14:textId="352E4D32">
            <w:pPr>
              <w:pStyle w:val="TableRow"/>
              <w:rPr>
                <w:iCs/>
                <w:sz w:val="22"/>
              </w:rPr>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47DB5" w:rsidR="00E47DB8" w:rsidP="00E47DB8" w:rsidRDefault="00E47DB8" w14:paraId="78E7772A" w14:textId="3879D6B2">
            <w:pPr>
              <w:pStyle w:val="TableRowCentered"/>
              <w:jc w:val="left"/>
              <w:rPr>
                <w:sz w:val="22"/>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E47DB8" w:rsidRDefault="00E47DB8" w14:paraId="62D3869C" w14:textId="64EECEA1">
            <w:pPr>
              <w:pStyle w:val="TableRowCentered"/>
              <w:rPr>
                <w:sz w:val="22"/>
              </w:rPr>
            </w:pPr>
          </w:p>
        </w:tc>
      </w:tr>
      <w:tr w:rsidR="00E47DB8" w:rsidTr="005D0AE4" w14:paraId="0C38B240"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E47DB8" w:rsidRDefault="00E47DB8" w14:paraId="4D64221A" w14:textId="56D5020F">
            <w:pPr>
              <w:pStyle w:val="TableRow"/>
              <w:rPr>
                <w:iCs/>
                <w:sz w:val="22"/>
              </w:rPr>
            </w:pPr>
            <w:r>
              <w:rPr>
                <w:iCs/>
                <w:sz w:val="22"/>
              </w:rPr>
              <w:t xml:space="preserve"> Breakfast Club subsidy</w:t>
            </w:r>
          </w:p>
          <w:p w:rsidR="00E47DB8" w:rsidP="00E47DB8" w:rsidRDefault="00E47DB8" w14:paraId="62EA5ECA" w14:textId="2FF74D70">
            <w:pPr>
              <w:pStyle w:val="TableRow"/>
              <w:rPr>
                <w:iCs/>
                <w:sz w:val="22"/>
              </w:rPr>
            </w:pPr>
            <w:r w:rsidRPr="005D0AE4">
              <w:rPr>
                <w:iCs/>
                <w:color w:val="FF0000"/>
                <w:sz w:val="22"/>
              </w:rPr>
              <w:t>£</w:t>
            </w:r>
            <w:r w:rsidR="00F66E9A">
              <w:rPr>
                <w:iCs/>
                <w:color w:val="FF0000"/>
                <w:sz w:val="22"/>
              </w:rPr>
              <w:t>3</w:t>
            </w:r>
            <w:r>
              <w:rPr>
                <w:iCs/>
                <w:color w:val="FF0000"/>
                <w:sz w:val="22"/>
              </w:rPr>
              <w:t>000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057F7" w:rsidR="00E47DB8" w:rsidP="00E47DB8" w:rsidRDefault="00E47DB8" w14:paraId="54435ABA" w14:textId="6BBA377B">
            <w:pPr>
              <w:pStyle w:val="TableRowCentered"/>
              <w:jc w:val="left"/>
              <w:rPr>
                <w:sz w:val="22"/>
                <w:szCs w:val="22"/>
              </w:rPr>
            </w:pPr>
            <w:r>
              <w:rPr>
                <w:sz w:val="22"/>
                <w:szCs w:val="22"/>
              </w:rPr>
              <w:t xml:space="preserve">A </w:t>
            </w:r>
            <w:r w:rsidRPr="009057F7">
              <w:rPr>
                <w:sz w:val="22"/>
                <w:szCs w:val="22"/>
              </w:rPr>
              <w:t>commit</w:t>
            </w:r>
            <w:r>
              <w:rPr>
                <w:sz w:val="22"/>
                <w:szCs w:val="22"/>
              </w:rPr>
              <w:t>ment</w:t>
            </w:r>
            <w:r w:rsidRPr="009057F7">
              <w:rPr>
                <w:sz w:val="22"/>
                <w:szCs w:val="22"/>
              </w:rPr>
              <w:t xml:space="preserve"> to wider experiences in the local area and beyond.</w:t>
            </w:r>
            <w:r>
              <w:rPr>
                <w:sz w:val="22"/>
                <w:szCs w:val="22"/>
              </w:rPr>
              <w:t xml:space="preserve"> This is</w:t>
            </w:r>
            <w:r w:rsidRPr="009057F7">
              <w:rPr>
                <w:sz w:val="22"/>
                <w:szCs w:val="22"/>
              </w:rPr>
              <w:t xml:space="preserve"> not cost prohibitive. This is charged at a very low cost and targets our most </w:t>
            </w:r>
            <w:r w:rsidRPr="009057F7">
              <w:rPr>
                <w:sz w:val="22"/>
                <w:szCs w:val="22"/>
              </w:rPr>
              <w:lastRenderedPageBreak/>
              <w:t>disadvantaged and “working poor” families.</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E47DB8" w:rsidRDefault="00E47DB8" w14:paraId="36FC6843" w14:textId="4905312C">
            <w:pPr>
              <w:pStyle w:val="TableRowCentered"/>
              <w:rPr>
                <w:sz w:val="22"/>
              </w:rPr>
            </w:pPr>
            <w:r>
              <w:rPr>
                <w:sz w:val="22"/>
              </w:rPr>
              <w:lastRenderedPageBreak/>
              <w:t>1</w:t>
            </w:r>
          </w:p>
        </w:tc>
      </w:tr>
      <w:tr w:rsidR="00E47DB8" w:rsidTr="005D0AE4" w14:paraId="767F9856"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E47DB8" w:rsidRDefault="00E47DB8" w14:paraId="1090CB08" w14:textId="77777777">
            <w:pPr>
              <w:pStyle w:val="TableRow"/>
              <w:rPr>
                <w:iCs/>
                <w:sz w:val="22"/>
              </w:rPr>
            </w:pPr>
            <w:r>
              <w:rPr>
                <w:iCs/>
                <w:sz w:val="22"/>
              </w:rPr>
              <w:t>School visits, residentials, enrichment activities subsidy</w:t>
            </w:r>
          </w:p>
          <w:p w:rsidR="00E47DB8" w:rsidP="00E47DB8" w:rsidRDefault="00E47DB8" w14:paraId="6D8946E1" w14:textId="2E0EEDCB">
            <w:pPr>
              <w:pStyle w:val="TableRow"/>
              <w:rPr>
                <w:iCs/>
                <w:sz w:val="22"/>
              </w:rPr>
            </w:pPr>
            <w:r w:rsidRPr="005D0AE4">
              <w:rPr>
                <w:iCs/>
                <w:color w:val="FF0000"/>
                <w:sz w:val="22"/>
              </w:rPr>
              <w:t>£</w:t>
            </w:r>
            <w:r w:rsidR="00F66E9A">
              <w:rPr>
                <w:iCs/>
                <w:color w:val="FF0000"/>
                <w:sz w:val="22"/>
              </w:rPr>
              <w:t>1</w:t>
            </w:r>
            <w:r w:rsidR="00FF4460">
              <w:rPr>
                <w:iCs/>
                <w:color w:val="FF0000"/>
                <w:sz w:val="22"/>
              </w:rPr>
              <w:t>2</w:t>
            </w:r>
            <w:r w:rsidR="00F66E9A">
              <w:rPr>
                <w:iCs/>
                <w:color w:val="FF0000"/>
                <w:sz w:val="22"/>
              </w:rPr>
              <w:t>,000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E47DB8" w:rsidRDefault="00E47DB8" w14:paraId="467122F2" w14:textId="377E102A">
            <w:pPr>
              <w:pStyle w:val="TableRowCentered"/>
              <w:jc w:val="left"/>
              <w:rPr>
                <w:sz w:val="22"/>
              </w:rPr>
            </w:pPr>
            <w:r>
              <w:rPr>
                <w:sz w:val="22"/>
              </w:rPr>
              <w:t>Charged at a low cost and targets the most disadvantaged and ‘working poor’ families.</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E47DB8" w:rsidRDefault="00E47DB8" w14:paraId="7D566578" w14:textId="1B6D4911">
            <w:pPr>
              <w:pStyle w:val="TableRowCentered"/>
              <w:rPr>
                <w:sz w:val="22"/>
              </w:rPr>
            </w:pPr>
            <w:r>
              <w:rPr>
                <w:sz w:val="22"/>
              </w:rPr>
              <w:t>1-4</w:t>
            </w:r>
          </w:p>
        </w:tc>
      </w:tr>
      <w:tr w:rsidR="00E47DB8" w:rsidTr="005D0AE4" w14:paraId="442D49D4"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E47DB8" w:rsidRDefault="00E47DB8" w14:paraId="37D4826E" w14:textId="77777777">
            <w:pPr>
              <w:pStyle w:val="TableRow"/>
              <w:rPr>
                <w:iCs/>
                <w:sz w:val="22"/>
              </w:rPr>
            </w:pPr>
            <w:r>
              <w:rPr>
                <w:iCs/>
                <w:sz w:val="22"/>
              </w:rPr>
              <w:t>NSM Music lessons and Performing Arts Subsidy</w:t>
            </w:r>
          </w:p>
          <w:p w:rsidR="00E47DB8" w:rsidP="00E47DB8" w:rsidRDefault="00E47DB8" w14:paraId="3FEFD3F5" w14:textId="4F68CCAD">
            <w:pPr>
              <w:pStyle w:val="TableRow"/>
              <w:rPr>
                <w:iCs/>
                <w:sz w:val="22"/>
              </w:rPr>
            </w:pPr>
            <w:r w:rsidRPr="004C4CEA">
              <w:rPr>
                <w:iCs/>
                <w:color w:val="FF0000"/>
                <w:sz w:val="22"/>
              </w:rPr>
              <w:t>£</w:t>
            </w:r>
            <w:r w:rsidR="00F66E9A">
              <w:rPr>
                <w:iCs/>
                <w:color w:val="FF0000"/>
                <w:sz w:val="22"/>
              </w:rPr>
              <w:t>6,500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CEA" w:rsidR="00E47DB8" w:rsidP="00E47DB8" w:rsidRDefault="00E47DB8" w14:paraId="6EA32316" w14:textId="75E38315">
            <w:pPr>
              <w:pStyle w:val="TableRowCentered"/>
              <w:jc w:val="left"/>
              <w:rPr>
                <w:sz w:val="22"/>
                <w:szCs w:val="22"/>
              </w:rPr>
            </w:pPr>
            <w:r w:rsidRPr="004C4CEA">
              <w:rPr>
                <w:sz w:val="22"/>
                <w:szCs w:val="22"/>
              </w:rPr>
              <w:t xml:space="preserve">All KS2 children will learn a musical instrument. All children will be receiving singing and </w:t>
            </w:r>
            <w:r>
              <w:rPr>
                <w:sz w:val="22"/>
                <w:szCs w:val="22"/>
              </w:rPr>
              <w:t>performing arts</w:t>
            </w:r>
            <w:r w:rsidRPr="004C4CEA">
              <w:rPr>
                <w:sz w:val="22"/>
                <w:szCs w:val="22"/>
              </w:rPr>
              <w:t xml:space="preserve"> </w:t>
            </w:r>
            <w:r>
              <w:rPr>
                <w:sz w:val="22"/>
                <w:szCs w:val="22"/>
              </w:rPr>
              <w:t>sessions taught</w:t>
            </w:r>
            <w:r w:rsidRPr="004C4CEA">
              <w:rPr>
                <w:sz w:val="22"/>
                <w:szCs w:val="22"/>
              </w:rPr>
              <w:t xml:space="preserve"> by </w:t>
            </w:r>
            <w:r>
              <w:rPr>
                <w:sz w:val="22"/>
                <w:szCs w:val="22"/>
              </w:rPr>
              <w:t xml:space="preserve">a </w:t>
            </w:r>
            <w:r w:rsidRPr="004C4CEA">
              <w:rPr>
                <w:sz w:val="22"/>
                <w:szCs w:val="22"/>
              </w:rPr>
              <w:t>qualified professional</w:t>
            </w:r>
            <w:r>
              <w:rPr>
                <w:sz w:val="22"/>
                <w:szCs w:val="22"/>
              </w:rPr>
              <w:t>.</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E47DB8" w:rsidRDefault="00E47DB8" w14:paraId="0385EEF8" w14:textId="342ACF40">
            <w:pPr>
              <w:pStyle w:val="TableRowCentered"/>
              <w:rPr>
                <w:sz w:val="22"/>
              </w:rPr>
            </w:pPr>
            <w:r>
              <w:rPr>
                <w:sz w:val="22"/>
              </w:rPr>
              <w:t>1-4</w:t>
            </w:r>
          </w:p>
        </w:tc>
      </w:tr>
      <w:tr w:rsidR="00E47DB8" w:rsidTr="005D0AE4" w14:paraId="03A58EE6"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E47DB8" w:rsidRDefault="00E47DB8" w14:paraId="174B8F6D" w14:textId="4D97A5E6">
            <w:pPr>
              <w:pStyle w:val="TableRow"/>
              <w:rPr>
                <w:iCs/>
                <w:sz w:val="22"/>
              </w:rPr>
            </w:pPr>
            <w:r>
              <w:rPr>
                <w:iCs/>
                <w:sz w:val="22"/>
              </w:rPr>
              <w:t>Educational psychologist</w:t>
            </w:r>
          </w:p>
          <w:p w:rsidRPr="00D97F36" w:rsidR="00E47DB8" w:rsidP="00E47DB8" w:rsidRDefault="00E47DB8" w14:paraId="0A00A081" w14:textId="29008938">
            <w:pPr>
              <w:pStyle w:val="TableRow"/>
              <w:rPr>
                <w:iCs/>
                <w:color w:val="FF0000"/>
                <w:sz w:val="22"/>
              </w:rPr>
            </w:pPr>
            <w:r w:rsidRPr="009057F7">
              <w:rPr>
                <w:iCs/>
                <w:color w:val="FF0000"/>
                <w:sz w:val="22"/>
              </w:rPr>
              <w:t>£</w:t>
            </w:r>
            <w:r>
              <w:rPr>
                <w:iCs/>
                <w:color w:val="FF0000"/>
                <w:sz w:val="22"/>
              </w:rPr>
              <w:t>10,600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057F7" w:rsidR="00E47DB8" w:rsidP="00E47DB8" w:rsidRDefault="00E47DB8" w14:paraId="551A384C" w14:textId="64E9EA98">
            <w:pPr>
              <w:pStyle w:val="TableRowCentered"/>
              <w:jc w:val="left"/>
              <w:rPr>
                <w:sz w:val="22"/>
                <w:szCs w:val="22"/>
              </w:rPr>
            </w:pPr>
            <w:r w:rsidRPr="009057F7">
              <w:rPr>
                <w:sz w:val="22"/>
                <w:szCs w:val="22"/>
              </w:rPr>
              <w:t>The providers identified are experts in their fields and have a proven track record in supporting children to be more successful in school.</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47DB8" w:rsidP="00E47DB8" w:rsidRDefault="00E47DB8" w14:paraId="69EEA7BB" w14:textId="695DA80F">
            <w:pPr>
              <w:pStyle w:val="TableRowCentered"/>
              <w:rPr>
                <w:sz w:val="22"/>
              </w:rPr>
            </w:pPr>
            <w:r>
              <w:rPr>
                <w:sz w:val="22"/>
              </w:rPr>
              <w:t>3</w:t>
            </w:r>
          </w:p>
        </w:tc>
      </w:tr>
      <w:tr w:rsidR="00F66E9A" w:rsidTr="005D0AE4" w14:paraId="78360C02"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66E9A" w:rsidP="00E47DB8" w:rsidRDefault="00F66E9A" w14:paraId="75D59C91" w14:textId="37AE8C54">
            <w:pPr>
              <w:pStyle w:val="TableRow"/>
              <w:rPr>
                <w:iCs/>
                <w:sz w:val="22"/>
              </w:rPr>
            </w:pPr>
            <w:r>
              <w:rPr>
                <w:iCs/>
                <w:sz w:val="22"/>
              </w:rPr>
              <w:t>Uniform</w:t>
            </w:r>
            <w:r w:rsidR="00FF4460">
              <w:rPr>
                <w:iCs/>
                <w:sz w:val="22"/>
              </w:rPr>
              <w:t>, PE kit</w:t>
            </w:r>
            <w:r>
              <w:rPr>
                <w:iCs/>
                <w:sz w:val="22"/>
              </w:rPr>
              <w:t xml:space="preserve"> and clothing</w:t>
            </w:r>
          </w:p>
          <w:p w:rsidR="00F66E9A" w:rsidP="00E47DB8" w:rsidRDefault="00F66E9A" w14:paraId="0E3E92D3" w14:textId="404E954A">
            <w:pPr>
              <w:pStyle w:val="TableRow"/>
              <w:rPr>
                <w:iCs/>
                <w:sz w:val="22"/>
              </w:rPr>
            </w:pPr>
            <w:r w:rsidRPr="00F66E9A">
              <w:rPr>
                <w:iCs/>
                <w:color w:val="FF0000"/>
                <w:sz w:val="22"/>
              </w:rPr>
              <w:t>£</w:t>
            </w:r>
            <w:r w:rsidR="00FF4460">
              <w:rPr>
                <w:iCs/>
                <w:color w:val="FF0000"/>
                <w:sz w:val="22"/>
              </w:rPr>
              <w:t>4,600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057F7" w:rsidR="00F66E9A" w:rsidP="00E47DB8" w:rsidRDefault="00F66E9A" w14:paraId="11936FFD" w14:textId="615F8A5E">
            <w:pPr>
              <w:pStyle w:val="TableRowCentered"/>
              <w:jc w:val="left"/>
              <w:rPr>
                <w:sz w:val="22"/>
                <w:szCs w:val="22"/>
              </w:rPr>
            </w:pPr>
            <w:r>
              <w:rPr>
                <w:sz w:val="22"/>
                <w:szCs w:val="22"/>
              </w:rPr>
              <w:t>Allows school to form good relationships with vulnerable families.</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66E9A" w:rsidP="00E47DB8" w:rsidRDefault="00F66E9A" w14:paraId="603BFBC1" w14:textId="0EE43C6D">
            <w:pPr>
              <w:pStyle w:val="TableRowCentered"/>
              <w:rPr>
                <w:sz w:val="22"/>
              </w:rPr>
            </w:pPr>
            <w:r>
              <w:rPr>
                <w:sz w:val="22"/>
              </w:rPr>
              <w:t>1-4</w:t>
            </w:r>
          </w:p>
        </w:tc>
      </w:tr>
      <w:tr w:rsidR="00FF4460" w:rsidTr="005D0AE4" w14:paraId="36976656"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F4460" w:rsidP="00E47DB8" w:rsidRDefault="00FF4460" w14:paraId="5630B6D6" w14:textId="77777777">
            <w:pPr>
              <w:pStyle w:val="TableRow"/>
              <w:rPr>
                <w:iCs/>
                <w:sz w:val="22"/>
              </w:rPr>
            </w:pPr>
            <w:r>
              <w:rPr>
                <w:iCs/>
                <w:sz w:val="22"/>
              </w:rPr>
              <w:t>Specific School activity for PP funded pupils</w:t>
            </w:r>
          </w:p>
          <w:p w:rsidR="00FF4460" w:rsidP="00E47DB8" w:rsidRDefault="00D27F25" w14:paraId="5B60F705" w14:textId="3D4DD0C7">
            <w:pPr>
              <w:pStyle w:val="TableRow"/>
              <w:rPr>
                <w:iCs/>
                <w:sz w:val="22"/>
              </w:rPr>
            </w:pPr>
            <w:r w:rsidRPr="00D27F25">
              <w:rPr>
                <w:iCs/>
                <w:color w:val="FF0000"/>
                <w:sz w:val="22"/>
              </w:rPr>
              <w:t>£3</w:t>
            </w:r>
            <w:bookmarkStart w:name="_GoBack" w:id="18"/>
            <w:bookmarkEnd w:id="18"/>
            <w:r w:rsidRPr="00D27F25">
              <w:rPr>
                <w:iCs/>
                <w:color w:val="FF0000"/>
                <w:sz w:val="22"/>
              </w:rPr>
              <w:t>600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F4460" w:rsidP="00E47DB8" w:rsidRDefault="00D27F25" w14:paraId="31F162AB" w14:textId="6E1430C3">
            <w:pPr>
              <w:pStyle w:val="TableRowCentered"/>
              <w:jc w:val="left"/>
              <w:rPr>
                <w:sz w:val="22"/>
                <w:szCs w:val="22"/>
              </w:rPr>
            </w:pPr>
            <w:r>
              <w:rPr>
                <w:sz w:val="22"/>
                <w:szCs w:val="22"/>
              </w:rPr>
              <w:t xml:space="preserve">Funding for a range of activities, bringing external agencies to bring subject matter to life.  This will be a ‘deep learning day’ drama company and poets to develop whole school </w:t>
            </w:r>
            <w:proofErr w:type="spellStart"/>
            <w:r>
              <w:rPr>
                <w:sz w:val="22"/>
                <w:szCs w:val="22"/>
              </w:rPr>
              <w:t>oracy</w:t>
            </w:r>
            <w:proofErr w:type="spellEnd"/>
            <w:r>
              <w:rPr>
                <w:sz w:val="22"/>
                <w:szCs w:val="22"/>
              </w:rPr>
              <w:t>.</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F4460" w:rsidP="00E47DB8" w:rsidRDefault="00D27F25" w14:paraId="14630A86" w14:textId="57DA8503">
            <w:pPr>
              <w:pStyle w:val="TableRowCentered"/>
              <w:rPr>
                <w:sz w:val="22"/>
              </w:rPr>
            </w:pPr>
            <w:r>
              <w:rPr>
                <w:sz w:val="22"/>
              </w:rPr>
              <w:t>1-4</w:t>
            </w:r>
          </w:p>
        </w:tc>
      </w:tr>
      <w:tr w:rsidR="00D27F25" w:rsidTr="005D0AE4" w14:paraId="3D628FEC" w14:textId="77777777">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27F25" w:rsidP="00E47DB8" w:rsidRDefault="00D27F25" w14:paraId="4E93BA66" w14:textId="77777777">
            <w:pPr>
              <w:pStyle w:val="TableRow"/>
              <w:rPr>
                <w:iCs/>
                <w:sz w:val="22"/>
              </w:rPr>
            </w:pPr>
            <w:r>
              <w:rPr>
                <w:iCs/>
                <w:sz w:val="22"/>
              </w:rPr>
              <w:t>Paid after school clubs funded for PP pupils to attend</w:t>
            </w:r>
          </w:p>
          <w:p w:rsidR="00D27F25" w:rsidP="00E47DB8" w:rsidRDefault="00D27F25" w14:paraId="15CB6F58" w14:textId="09022CA0">
            <w:pPr>
              <w:pStyle w:val="TableRow"/>
              <w:rPr>
                <w:iCs/>
                <w:sz w:val="22"/>
              </w:rPr>
            </w:pPr>
            <w:r w:rsidRPr="00D27F25">
              <w:rPr>
                <w:iCs/>
                <w:color w:val="FF0000"/>
                <w:sz w:val="22"/>
              </w:rPr>
              <w:t>£2000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27F25" w:rsidP="00E47DB8" w:rsidRDefault="00D27F25" w14:paraId="387B4894" w14:textId="164A3D4D">
            <w:pPr>
              <w:pStyle w:val="TableRowCentered"/>
              <w:jc w:val="left"/>
              <w:rPr>
                <w:sz w:val="22"/>
                <w:szCs w:val="22"/>
              </w:rPr>
            </w:pPr>
            <w:r>
              <w:rPr>
                <w:sz w:val="22"/>
                <w:szCs w:val="22"/>
              </w:rPr>
              <w:t>Provision for PP pupils to attend paid clubs, e.g. pottery club, without charge.</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27F25" w:rsidP="00E47DB8" w:rsidRDefault="00D27F25" w14:paraId="6C9C25C9" w14:textId="2BC5E348">
            <w:pPr>
              <w:pStyle w:val="TableRowCentered"/>
              <w:rPr>
                <w:sz w:val="22"/>
              </w:rPr>
            </w:pPr>
            <w:r>
              <w:rPr>
                <w:sz w:val="22"/>
              </w:rPr>
              <w:t>1-4</w:t>
            </w:r>
          </w:p>
        </w:tc>
      </w:tr>
    </w:tbl>
    <w:p w:rsidR="00E66558" w:rsidRDefault="00E66558" w14:paraId="2A7D5540" w14:textId="77777777">
      <w:pPr>
        <w:spacing w:before="240" w:after="0"/>
        <w:rPr>
          <w:b/>
          <w:bCs/>
          <w:color w:val="104F75"/>
          <w:sz w:val="28"/>
          <w:szCs w:val="28"/>
        </w:rPr>
      </w:pPr>
    </w:p>
    <w:p w:rsidR="00E66558" w:rsidP="00120AB1" w:rsidRDefault="009D71E8" w14:paraId="2A7D5541" w14:textId="184C9311">
      <w:pPr>
        <w:rPr>
          <w:b/>
          <w:bCs/>
          <w:color w:val="FF0000"/>
          <w:sz w:val="28"/>
          <w:szCs w:val="28"/>
        </w:rPr>
      </w:pPr>
      <w:r>
        <w:rPr>
          <w:b/>
          <w:bCs/>
          <w:color w:val="104F75"/>
          <w:sz w:val="28"/>
          <w:szCs w:val="28"/>
        </w:rPr>
        <w:t xml:space="preserve">Total budgeted cost: </w:t>
      </w:r>
      <w:r w:rsidRPr="00D97F36">
        <w:rPr>
          <w:b/>
          <w:bCs/>
          <w:color w:val="FF0000"/>
          <w:sz w:val="28"/>
          <w:szCs w:val="28"/>
        </w:rPr>
        <w:t xml:space="preserve">£ </w:t>
      </w:r>
      <w:r w:rsidR="00F256E2">
        <w:rPr>
          <w:b/>
          <w:bCs/>
          <w:color w:val="FF0000"/>
          <w:sz w:val="28"/>
          <w:szCs w:val="28"/>
        </w:rPr>
        <w:t>1</w:t>
      </w:r>
      <w:r w:rsidR="00D27F25">
        <w:rPr>
          <w:b/>
          <w:bCs/>
          <w:color w:val="FF0000"/>
          <w:sz w:val="28"/>
          <w:szCs w:val="28"/>
        </w:rPr>
        <w:t>41,870.00</w:t>
      </w:r>
    </w:p>
    <w:p w:rsidR="00F256E2" w:rsidP="00120AB1" w:rsidRDefault="00F256E2" w14:paraId="00A244F8" w14:textId="52A3563D">
      <w:pPr>
        <w:rPr>
          <w:color w:val="FF0000"/>
        </w:rPr>
      </w:pPr>
      <w:r>
        <w:rPr>
          <w:color w:val="FF0000"/>
        </w:rPr>
        <w:t>All funding not allocated.</w:t>
      </w:r>
    </w:p>
    <w:p w:rsidRPr="00D97F36" w:rsidR="00F256E2" w:rsidP="00120AB1" w:rsidRDefault="00F256E2" w14:paraId="0852445E" w14:textId="41463673">
      <w:pPr>
        <w:rPr>
          <w:color w:val="FF0000"/>
        </w:rPr>
      </w:pPr>
      <w:r>
        <w:rPr>
          <w:color w:val="FF0000"/>
        </w:rPr>
        <w:t>£</w:t>
      </w:r>
      <w:r w:rsidR="00D27F25">
        <w:rPr>
          <w:color w:val="FF0000"/>
        </w:rPr>
        <w:t>11,878</w:t>
      </w:r>
      <w:r>
        <w:rPr>
          <w:color w:val="FF0000"/>
        </w:rPr>
        <w:t xml:space="preserve"> surplus</w:t>
      </w:r>
      <w:r w:rsidR="00D27F25">
        <w:rPr>
          <w:color w:val="FF0000"/>
        </w:rPr>
        <w:t xml:space="preserve"> currently</w:t>
      </w:r>
    </w:p>
    <w:p w:rsidR="00E66558" w:rsidRDefault="009D71E8" w14:paraId="2A7D5542" w14:textId="14B48335">
      <w:pPr>
        <w:pStyle w:val="Heading1"/>
      </w:pPr>
      <w:r>
        <w:lastRenderedPageBreak/>
        <w:t>Part B: Review of outcomes in the previous academic year</w:t>
      </w:r>
      <w:r w:rsidR="00730FB8">
        <w:t xml:space="preserve"> </w:t>
      </w:r>
    </w:p>
    <w:p w:rsidR="00E66558" w:rsidRDefault="009D71E8" w14:paraId="2A7D5543" w14:textId="77777777">
      <w:pPr>
        <w:pStyle w:val="Heading2"/>
      </w:pPr>
      <w:r>
        <w:t>Pupil premium strategy outcomes</w:t>
      </w:r>
    </w:p>
    <w:p w:rsidRPr="00730FB8" w:rsidR="00E66558" w:rsidRDefault="009D71E8" w14:paraId="2A7D5544" w14:textId="2F2851FA">
      <w:pPr>
        <w:rPr>
          <w:b/>
          <w:bCs/>
          <w:u w:val="single"/>
        </w:rPr>
      </w:pPr>
      <w:r>
        <w:t xml:space="preserve">This details the impact that our pupil premium activity had on pupils </w:t>
      </w:r>
      <w:r w:rsidRPr="00730FB8">
        <w:rPr>
          <w:b/>
          <w:bCs/>
          <w:u w:val="single"/>
        </w:rPr>
        <w:t>in the 202</w:t>
      </w:r>
      <w:r w:rsidRPr="00730FB8" w:rsidR="00730FB8">
        <w:rPr>
          <w:b/>
          <w:bCs/>
          <w:u w:val="single"/>
        </w:rPr>
        <w:t>2</w:t>
      </w:r>
      <w:r w:rsidRPr="00730FB8">
        <w:rPr>
          <w:b/>
          <w:bCs/>
          <w:u w:val="single"/>
        </w:rPr>
        <w:t xml:space="preserve"> to 202</w:t>
      </w:r>
      <w:r w:rsidRPr="00730FB8" w:rsidR="00730FB8">
        <w:rPr>
          <w:b/>
          <w:bCs/>
          <w:u w:val="single"/>
        </w:rPr>
        <w:t>3</w:t>
      </w:r>
      <w:r w:rsidRPr="00730FB8">
        <w:rPr>
          <w:b/>
          <w:bCs/>
          <w:u w:val="single"/>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2117753D"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117753D" w:rsidRDefault="7FC5627D" w14:paraId="2A7D5545" w14:textId="1DC995AA">
            <w:pPr>
              <w:spacing w:before="120"/>
              <w:rPr>
                <w:i/>
                <w:iCs/>
                <w:lang w:eastAsia="en-US"/>
              </w:rPr>
            </w:pPr>
            <w:r w:rsidRPr="2117753D">
              <w:rPr>
                <w:i/>
                <w:iCs/>
                <w:lang w:eastAsia="en-US"/>
              </w:rPr>
              <w:t xml:space="preserve">Please use Key Stage Assessments </w:t>
            </w:r>
            <w:r w:rsidRPr="2117753D" w:rsidR="6FA2E113">
              <w:rPr>
                <w:i/>
                <w:iCs/>
                <w:lang w:eastAsia="en-US"/>
              </w:rPr>
              <w:t>and</w:t>
            </w:r>
            <w:r w:rsidRPr="2117753D" w:rsidR="009D71E8">
              <w:rPr>
                <w:i/>
                <w:iCs/>
                <w:lang w:eastAsia="en-US"/>
              </w:rPr>
              <w:t xml:space="preserve"> any other pupil evaluations undertaken during the 202</w:t>
            </w:r>
            <w:r w:rsidRPr="2117753D" w:rsidR="68516084">
              <w:rPr>
                <w:i/>
                <w:iCs/>
                <w:lang w:eastAsia="en-US"/>
              </w:rPr>
              <w:t>1</w:t>
            </w:r>
            <w:r w:rsidRPr="2117753D" w:rsidR="009D71E8">
              <w:rPr>
                <w:i/>
                <w:iCs/>
                <w:lang w:eastAsia="en-US"/>
              </w:rPr>
              <w:t xml:space="preserve"> to 202</w:t>
            </w:r>
            <w:r w:rsidRPr="2117753D" w:rsidR="32BE877B">
              <w:rPr>
                <w:i/>
                <w:iCs/>
                <w:lang w:eastAsia="en-US"/>
              </w:rPr>
              <w:t>2</w:t>
            </w:r>
            <w:r w:rsidRPr="2117753D" w:rsidR="009D71E8">
              <w:rPr>
                <w:i/>
                <w:iCs/>
                <w:lang w:eastAsia="en-US"/>
              </w:rPr>
              <w:t xml:space="preserve"> academic year, for example, standardised teacher administered tests or diagnostic assessments such as rubrics or scales.</w:t>
            </w:r>
          </w:p>
          <w:p w:rsidR="00E66558" w:rsidRDefault="009D71E8" w14:paraId="2A7D5546" w14:textId="77777777">
            <w:r>
              <w:rPr>
                <w:i/>
                <w:lang w:eastAsia="en-US"/>
              </w:rPr>
              <w:t xml:space="preserve">If last year marked the end of a previous pupil premium strategy plan, what is your assessment of how successfully the intended outcomes of that plan were met? </w:t>
            </w:r>
          </w:p>
        </w:tc>
      </w:tr>
      <w:tr w:rsidR="003C3113" w:rsidTr="2117753D" w14:paraId="13E97568"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C3113" w:rsidP="2117753D" w:rsidRDefault="00CA0E3F" w14:paraId="19A91827" w14:textId="3A217612">
            <w:pPr>
              <w:spacing w:before="120"/>
              <w:rPr>
                <w:iCs/>
                <w:lang w:eastAsia="en-US"/>
              </w:rPr>
            </w:pPr>
            <w:r>
              <w:rPr>
                <w:iCs/>
                <w:lang w:eastAsia="en-US"/>
              </w:rPr>
              <w:t xml:space="preserve">End of year data shows the gap between PP and non-PP pupils had opened.  </w:t>
            </w:r>
            <w:r w:rsidR="001D1D5D">
              <w:rPr>
                <w:iCs/>
                <w:lang w:eastAsia="en-US"/>
              </w:rPr>
              <w:t>Some PP pupils did not meet age-expected standard.  Attendance of PP pupils is poor compared to non-PP pupils.</w:t>
            </w:r>
          </w:p>
          <w:p w:rsidRPr="00CA0E3F" w:rsidR="001D1D5D" w:rsidP="2117753D" w:rsidRDefault="001D1D5D" w14:paraId="7E7CC6F4" w14:textId="7365C6FD">
            <w:pPr>
              <w:spacing w:before="120"/>
              <w:rPr>
                <w:iCs/>
                <w:lang w:eastAsia="en-US"/>
              </w:rPr>
            </w:pPr>
            <w:r>
              <w:rPr>
                <w:iCs/>
                <w:lang w:eastAsia="en-US"/>
              </w:rPr>
              <w:t>Planned intervention programmes to be established this year in order to close the gaps.  Small group teaching and partnership with external providers.</w:t>
            </w:r>
          </w:p>
        </w:tc>
      </w:tr>
    </w:tbl>
    <w:p w:rsidRPr="00E544DB" w:rsidR="00D11067" w:rsidP="00DA04E6" w:rsidRDefault="00D11067" w14:paraId="20D746D5" w14:textId="77777777"/>
    <w:p w:rsidR="00E66558" w:rsidRDefault="009D71E8" w14:paraId="2A7D5548" w14:textId="38CBCC01">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2037C" w14:paraId="2A7D554D" w14:textId="56F58D26">
            <w:pPr>
              <w:pStyle w:val="TableRow"/>
            </w:pPr>
            <w:r>
              <w:t xml:space="preserve">Therapeutic occupational therapy </w:t>
            </w:r>
            <w:r w:rsidR="00C81674">
              <w:t>intervention</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2037C" w14:paraId="2A7D554E" w14:textId="2BE77805">
            <w:pPr>
              <w:pStyle w:val="TableRowCentered"/>
              <w:jc w:val="left"/>
            </w:pPr>
            <w:r>
              <w:t>Fu</w:t>
            </w:r>
            <w:r w:rsidR="00C81674">
              <w:t>ture Steps Occupational Therapy</w:t>
            </w: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11B07" w14:paraId="2A7D5550" w14:textId="06BAA0C8">
            <w:pPr>
              <w:pStyle w:val="TableRow"/>
            </w:pPr>
            <w:r>
              <w:t xml:space="preserve">Trauma therapy, </w:t>
            </w:r>
            <w:r w:rsidR="007C40C1">
              <w:t xml:space="preserve">psychotherapy, </w:t>
            </w:r>
            <w:r w:rsidR="00A506ED">
              <w:t>counselling, play therapy</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A506ED" w14:paraId="2A7D5551" w14:textId="6779FBC2">
            <w:pPr>
              <w:pStyle w:val="TableRowCentered"/>
              <w:jc w:val="left"/>
            </w:pPr>
            <w:r>
              <w:t>Bungalow Partnership</w:t>
            </w:r>
          </w:p>
        </w:tc>
      </w:tr>
      <w:tr w:rsidR="00C81674" w14:paraId="23F297ED"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81674" w:rsidRDefault="007C40C1" w14:paraId="478A1F44" w14:textId="7A9C58E7">
            <w:pPr>
              <w:pStyle w:val="TableRow"/>
            </w:pPr>
            <w:r>
              <w:t>Reading Plus intervention</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81674" w:rsidRDefault="007C40C1" w14:paraId="18DE51BE" w14:textId="0EBFECDA">
            <w:pPr>
              <w:pStyle w:val="TableRowCentered"/>
              <w:jc w:val="left"/>
            </w:pPr>
            <w:r>
              <w:t xml:space="preserve">Reading </w:t>
            </w:r>
            <w:r w:rsidR="00E365B2">
              <w:t>P</w:t>
            </w:r>
            <w:r>
              <w:t>lus</w:t>
            </w:r>
          </w:p>
        </w:tc>
      </w:tr>
      <w:tr w:rsidR="00C81674" w14:paraId="324A9378"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81674" w:rsidRDefault="00944431" w14:paraId="5113A6D7" w14:textId="41F3C581">
            <w:pPr>
              <w:pStyle w:val="TableRow"/>
            </w:pPr>
            <w:r>
              <w:t>20</w:t>
            </w:r>
            <w:r w:rsidR="00E365B2">
              <w:t>-</w:t>
            </w:r>
            <w:r>
              <w:t xml:space="preserve">week language programme </w:t>
            </w:r>
            <w:r w:rsidR="001F6D14">
              <w:t>for Reception children</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81674" w:rsidRDefault="001F6D14" w14:paraId="79F47572" w14:textId="26A4742B">
            <w:pPr>
              <w:pStyle w:val="TableRowCentered"/>
              <w:jc w:val="left"/>
            </w:pPr>
            <w:r>
              <w:t>Nuffield early language intervention (NELI)</w:t>
            </w:r>
          </w:p>
        </w:tc>
      </w:tr>
      <w:tr w:rsidR="00C81674" w14:paraId="56434A93"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81674" w:rsidRDefault="00E365B2" w14:paraId="0748DE10" w14:textId="3B663B5D">
            <w:pPr>
              <w:pStyle w:val="TableRow"/>
            </w:pPr>
            <w:r>
              <w:t>Mastering Number</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81674" w:rsidRDefault="00E365B2" w14:paraId="117BD266" w14:textId="7FBAC6B6">
            <w:pPr>
              <w:pStyle w:val="TableRowCentered"/>
              <w:jc w:val="left"/>
            </w:pPr>
            <w:r>
              <w:t>Maths Hub</w:t>
            </w:r>
          </w:p>
        </w:tc>
      </w:tr>
    </w:tbl>
    <w:p w:rsidR="00E66558" w:rsidRDefault="00E66558" w14:paraId="2A7D555F" w14:textId="77777777">
      <w:pPr>
        <w:spacing w:after="0" w:line="240" w:lineRule="auto"/>
      </w:pPr>
    </w:p>
    <w:bookmarkEnd w:id="15"/>
    <w:bookmarkEnd w:id="16"/>
    <w:bookmarkEnd w:id="17"/>
    <w:p w:rsidR="00CA0E3F" w:rsidRDefault="00E365B2" w14:paraId="268A65AC" w14:textId="77777777">
      <w:r>
        <w:t xml:space="preserve">Service pupil premium funding (optional) </w:t>
      </w:r>
    </w:p>
    <w:p w:rsidR="00CA0E3F" w:rsidRDefault="00E365B2" w14:paraId="7DDC71AA" w14:textId="77777777">
      <w:r>
        <w:t xml:space="preserve">For schools that receive this funding, you may wish to provide the following information: </w:t>
      </w:r>
    </w:p>
    <w:p w:rsidR="00CA0E3F" w:rsidRDefault="00E365B2" w14:paraId="10A8C5D7" w14:textId="760DDF8E">
      <w:r>
        <w:lastRenderedPageBreak/>
        <w:t xml:space="preserve">Measure Details </w:t>
      </w:r>
    </w:p>
    <w:tbl>
      <w:tblPr>
        <w:tblStyle w:val="TableGrid"/>
        <w:tblW w:w="0" w:type="auto"/>
        <w:tblLook w:val="04A0" w:firstRow="1" w:lastRow="0" w:firstColumn="1" w:lastColumn="0" w:noHBand="0" w:noVBand="1"/>
      </w:tblPr>
      <w:tblGrid>
        <w:gridCol w:w="4743"/>
        <w:gridCol w:w="4743"/>
      </w:tblGrid>
      <w:tr w:rsidR="00CA0E3F" w:rsidTr="00CA0E3F" w14:paraId="1AB50DE6" w14:textId="77777777">
        <w:tc>
          <w:tcPr>
            <w:tcW w:w="4743" w:type="dxa"/>
          </w:tcPr>
          <w:p w:rsidR="00CA0E3F" w:rsidRDefault="00CA0E3F" w14:paraId="6548081A" w14:textId="4B30313F">
            <w:r>
              <w:t>Measure</w:t>
            </w:r>
          </w:p>
        </w:tc>
        <w:tc>
          <w:tcPr>
            <w:tcW w:w="4743" w:type="dxa"/>
          </w:tcPr>
          <w:p w:rsidR="00CA0E3F" w:rsidRDefault="00CA0E3F" w14:paraId="176BB96B" w14:textId="2E9B0175">
            <w:r>
              <w:t>Details</w:t>
            </w:r>
          </w:p>
        </w:tc>
      </w:tr>
      <w:tr w:rsidR="00CA0E3F" w:rsidTr="00CA0E3F" w14:paraId="3931D798" w14:textId="77777777">
        <w:tc>
          <w:tcPr>
            <w:tcW w:w="4743" w:type="dxa"/>
          </w:tcPr>
          <w:p w:rsidR="00CA0E3F" w:rsidRDefault="00CA0E3F" w14:paraId="2EE2E3BB" w14:textId="0C2E891D">
            <w:r>
              <w:t>How did you spend your service pupil premium allocation last academic year?</w:t>
            </w:r>
          </w:p>
        </w:tc>
        <w:tc>
          <w:tcPr>
            <w:tcW w:w="4743" w:type="dxa"/>
          </w:tcPr>
          <w:p w:rsidR="00CA0E3F" w:rsidRDefault="00CA0E3F" w14:paraId="720C4E61" w14:textId="0E743794">
            <w:r>
              <w:t xml:space="preserve">Supporting identified children with small targeted groups, when needed. </w:t>
            </w:r>
          </w:p>
          <w:p w:rsidR="00CA0E3F" w:rsidRDefault="00CA0E3F" w14:paraId="1338E2F0" w14:textId="77777777">
            <w:r>
              <w:t>Access to children chat room/well-being continuing.</w:t>
            </w:r>
          </w:p>
          <w:p w:rsidR="00CA0E3F" w:rsidRDefault="00CA0E3F" w14:paraId="51475918" w14:textId="0B7DBFDB">
            <w:r>
              <w:t>PSA support to family to improve attendance and to support him coming into school.  Class teacher specifically chosen for this academic to build a relationship and role model behaviour.</w:t>
            </w:r>
          </w:p>
        </w:tc>
      </w:tr>
      <w:tr w:rsidR="00CA0E3F" w:rsidTr="00CA0E3F" w14:paraId="48B5E4C9" w14:textId="77777777">
        <w:tc>
          <w:tcPr>
            <w:tcW w:w="4743" w:type="dxa"/>
          </w:tcPr>
          <w:p w:rsidR="00CA0E3F" w:rsidRDefault="00CA0E3F" w14:paraId="4828AEF2" w14:textId="44F76609">
            <w:r>
              <w:t>What was the impact of that spending on service pupil premium eligible pupils?</w:t>
            </w:r>
          </w:p>
        </w:tc>
        <w:tc>
          <w:tcPr>
            <w:tcW w:w="4743" w:type="dxa"/>
          </w:tcPr>
          <w:p w:rsidR="00CA0E3F" w:rsidRDefault="00CA0E3F" w14:paraId="5BCC53C0" w14:textId="615582FD">
            <w:r>
              <w:t>Children is happy to come to school. Children to access reading interventions.</w:t>
            </w:r>
          </w:p>
        </w:tc>
      </w:tr>
    </w:tbl>
    <w:p w:rsidR="00CA0E3F" w:rsidRDefault="00CA0E3F" w14:paraId="0D46465F" w14:textId="77777777"/>
    <w:p w:rsidR="00CA0E3F" w:rsidRDefault="00CA0E3F" w14:paraId="4D55DCCB" w14:textId="77777777"/>
    <w:p w:rsidR="00CA0E3F" w:rsidRDefault="00CA0E3F" w14:paraId="269E7147" w14:textId="77777777"/>
    <w:p w:rsidR="00CA0E3F" w:rsidRDefault="00CA0E3F" w14:paraId="06D35FC6" w14:textId="77777777"/>
    <w:p w:rsidR="00E66558" w:rsidRDefault="00E365B2" w14:paraId="2A7D5564" w14:textId="401AEFA3">
      <w:r>
        <w:t xml:space="preserve"> </w:t>
      </w:r>
    </w:p>
    <w:sectPr w:rsidR="00E66558">
      <w:headerReference w:type="default" r:id="rId11"/>
      <w:footerReference w:type="default" r:id="rId1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1AB" w:rsidRDefault="004761AB" w14:paraId="6235D9E0" w14:textId="77777777">
      <w:pPr>
        <w:spacing w:after="0" w:line="240" w:lineRule="auto"/>
      </w:pPr>
      <w:r>
        <w:separator/>
      </w:r>
    </w:p>
  </w:endnote>
  <w:endnote w:type="continuationSeparator" w:id="0">
    <w:p w:rsidR="004761AB" w:rsidRDefault="004761AB" w14:paraId="2863A0AA" w14:textId="77777777">
      <w:pPr>
        <w:spacing w:after="0" w:line="240" w:lineRule="auto"/>
      </w:pPr>
      <w:r>
        <w:continuationSeparator/>
      </w:r>
    </w:p>
  </w:endnote>
  <w:endnote w:type="continuationNotice" w:id="1">
    <w:p w:rsidR="00BE1699" w:rsidRDefault="00BE1699" w14:paraId="4324688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1AB" w:rsidRDefault="004761AB" w14:paraId="437E8120" w14:textId="77777777">
      <w:pPr>
        <w:spacing w:after="0" w:line="240" w:lineRule="auto"/>
      </w:pPr>
      <w:r>
        <w:separator/>
      </w:r>
    </w:p>
  </w:footnote>
  <w:footnote w:type="continuationSeparator" w:id="0">
    <w:p w:rsidR="004761AB" w:rsidRDefault="004761AB" w14:paraId="3305D05A" w14:textId="77777777">
      <w:pPr>
        <w:spacing w:after="0" w:line="240" w:lineRule="auto"/>
      </w:pPr>
      <w:r>
        <w:continuationSeparator/>
      </w:r>
    </w:p>
  </w:footnote>
  <w:footnote w:type="continuationNotice" w:id="1">
    <w:p w:rsidR="00BE1699" w:rsidRDefault="00BE1699" w14:paraId="22F6829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F61C85" w14:paraId="2A7D54BC" w14:textId="77777777">
    <w:pPr>
      <w:pStyle w:val="Header"/>
    </w:pPr>
  </w:p>
</w:hdr>
</file>

<file path=word/intelligence2.xml><?xml version="1.0" encoding="utf-8"?>
<int2:intelligence xmlns:int2="http://schemas.microsoft.com/office/intelligence/2020/intelligence">
  <int2:observations>
    <int2:bookmark int2:bookmarkName="_Int_zQaScH16" int2:invalidationBookmarkName="" int2:hashCode="jLM7J1TlP+yk91" int2:id="VMAHZoc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66F6E52"/>
    <w:multiLevelType w:val="hybridMultilevel"/>
    <w:tmpl w:val="FE62A0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1FC1B9E"/>
    <w:multiLevelType w:val="hybridMultilevel"/>
    <w:tmpl w:val="4FA02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4"/>
  </w:num>
  <w:num w:numId="9">
    <w:abstractNumId w:val="11"/>
  </w:num>
  <w:num w:numId="10">
    <w:abstractNumId w:val="10"/>
  </w:num>
  <w:num w:numId="11">
    <w:abstractNumId w:val="2"/>
  </w:num>
  <w:num w:numId="12">
    <w:abstractNumId w:val="12"/>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dirty"/>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EED"/>
    <w:rsid w:val="000069EC"/>
    <w:rsid w:val="00013F1D"/>
    <w:rsid w:val="00051895"/>
    <w:rsid w:val="000548A9"/>
    <w:rsid w:val="000568AB"/>
    <w:rsid w:val="00066B73"/>
    <w:rsid w:val="000708BF"/>
    <w:rsid w:val="00072DE0"/>
    <w:rsid w:val="000824A1"/>
    <w:rsid w:val="00083CDE"/>
    <w:rsid w:val="000860F9"/>
    <w:rsid w:val="000974D4"/>
    <w:rsid w:val="000A059E"/>
    <w:rsid w:val="000A4A44"/>
    <w:rsid w:val="000A4BCE"/>
    <w:rsid w:val="000C122C"/>
    <w:rsid w:val="00102579"/>
    <w:rsid w:val="001112FF"/>
    <w:rsid w:val="00120AB1"/>
    <w:rsid w:val="00147CF9"/>
    <w:rsid w:val="001553D6"/>
    <w:rsid w:val="00162582"/>
    <w:rsid w:val="00170D9B"/>
    <w:rsid w:val="00173639"/>
    <w:rsid w:val="001738AD"/>
    <w:rsid w:val="00175341"/>
    <w:rsid w:val="001943C1"/>
    <w:rsid w:val="0019574C"/>
    <w:rsid w:val="0019672C"/>
    <w:rsid w:val="001B37E5"/>
    <w:rsid w:val="001B525A"/>
    <w:rsid w:val="001D1D5D"/>
    <w:rsid w:val="001F6D14"/>
    <w:rsid w:val="002262AB"/>
    <w:rsid w:val="002302A5"/>
    <w:rsid w:val="00236F42"/>
    <w:rsid w:val="00263940"/>
    <w:rsid w:val="00266BB3"/>
    <w:rsid w:val="0027639F"/>
    <w:rsid w:val="002855B6"/>
    <w:rsid w:val="0029732F"/>
    <w:rsid w:val="002A3F11"/>
    <w:rsid w:val="002A6FB7"/>
    <w:rsid w:val="002B7CE8"/>
    <w:rsid w:val="002C7D5D"/>
    <w:rsid w:val="002D2C77"/>
    <w:rsid w:val="002D5435"/>
    <w:rsid w:val="002D6EB1"/>
    <w:rsid w:val="002E28C7"/>
    <w:rsid w:val="002E2EDF"/>
    <w:rsid w:val="0032480B"/>
    <w:rsid w:val="00330547"/>
    <w:rsid w:val="0033109A"/>
    <w:rsid w:val="0033661E"/>
    <w:rsid w:val="00345F88"/>
    <w:rsid w:val="00347DD2"/>
    <w:rsid w:val="00367B39"/>
    <w:rsid w:val="00382D6D"/>
    <w:rsid w:val="00385316"/>
    <w:rsid w:val="00385BAB"/>
    <w:rsid w:val="00397D96"/>
    <w:rsid w:val="003A2A01"/>
    <w:rsid w:val="003A6579"/>
    <w:rsid w:val="003A69AD"/>
    <w:rsid w:val="003B0D9F"/>
    <w:rsid w:val="003B57A9"/>
    <w:rsid w:val="003C3113"/>
    <w:rsid w:val="003C7A9C"/>
    <w:rsid w:val="003D0CFA"/>
    <w:rsid w:val="003F3A71"/>
    <w:rsid w:val="004044AA"/>
    <w:rsid w:val="004045AF"/>
    <w:rsid w:val="0040587B"/>
    <w:rsid w:val="0041665F"/>
    <w:rsid w:val="00417217"/>
    <w:rsid w:val="00422575"/>
    <w:rsid w:val="004269CD"/>
    <w:rsid w:val="004306EE"/>
    <w:rsid w:val="0045326B"/>
    <w:rsid w:val="00463A8D"/>
    <w:rsid w:val="004752AA"/>
    <w:rsid w:val="004761AB"/>
    <w:rsid w:val="00481C02"/>
    <w:rsid w:val="004829E7"/>
    <w:rsid w:val="00485ED7"/>
    <w:rsid w:val="004A37CA"/>
    <w:rsid w:val="004C4CEA"/>
    <w:rsid w:val="004E191D"/>
    <w:rsid w:val="004E6AA3"/>
    <w:rsid w:val="00507011"/>
    <w:rsid w:val="00520090"/>
    <w:rsid w:val="00523CBF"/>
    <w:rsid w:val="00526627"/>
    <w:rsid w:val="00527C67"/>
    <w:rsid w:val="00532DC0"/>
    <w:rsid w:val="00541BAF"/>
    <w:rsid w:val="005540C3"/>
    <w:rsid w:val="00565784"/>
    <w:rsid w:val="005707EC"/>
    <w:rsid w:val="00571366"/>
    <w:rsid w:val="00571934"/>
    <w:rsid w:val="005864DB"/>
    <w:rsid w:val="00586B3D"/>
    <w:rsid w:val="005879D6"/>
    <w:rsid w:val="00587E47"/>
    <w:rsid w:val="005956E3"/>
    <w:rsid w:val="005A3849"/>
    <w:rsid w:val="005B31A6"/>
    <w:rsid w:val="005C46D5"/>
    <w:rsid w:val="005D060F"/>
    <w:rsid w:val="005D0AE4"/>
    <w:rsid w:val="005D3EDE"/>
    <w:rsid w:val="005D533B"/>
    <w:rsid w:val="005D576F"/>
    <w:rsid w:val="005E38D5"/>
    <w:rsid w:val="005E6073"/>
    <w:rsid w:val="00606286"/>
    <w:rsid w:val="00611B07"/>
    <w:rsid w:val="00616EE0"/>
    <w:rsid w:val="0062037C"/>
    <w:rsid w:val="006276BA"/>
    <w:rsid w:val="00641C1B"/>
    <w:rsid w:val="00654F8E"/>
    <w:rsid w:val="00675101"/>
    <w:rsid w:val="0068295C"/>
    <w:rsid w:val="006A7418"/>
    <w:rsid w:val="006C113E"/>
    <w:rsid w:val="006D0CDB"/>
    <w:rsid w:val="006D21B9"/>
    <w:rsid w:val="006D7E04"/>
    <w:rsid w:val="006E7FB1"/>
    <w:rsid w:val="006F0011"/>
    <w:rsid w:val="00702433"/>
    <w:rsid w:val="00705CD5"/>
    <w:rsid w:val="00705D3B"/>
    <w:rsid w:val="007204F9"/>
    <w:rsid w:val="00730FB8"/>
    <w:rsid w:val="00735546"/>
    <w:rsid w:val="00736DC3"/>
    <w:rsid w:val="00741599"/>
    <w:rsid w:val="00741B9E"/>
    <w:rsid w:val="00742B3C"/>
    <w:rsid w:val="00760E29"/>
    <w:rsid w:val="0078117E"/>
    <w:rsid w:val="00785026"/>
    <w:rsid w:val="007C2F04"/>
    <w:rsid w:val="007C36BD"/>
    <w:rsid w:val="007C40C1"/>
    <w:rsid w:val="007C62E1"/>
    <w:rsid w:val="007C69E2"/>
    <w:rsid w:val="007D1E7E"/>
    <w:rsid w:val="007D2BBF"/>
    <w:rsid w:val="007D3F67"/>
    <w:rsid w:val="007D6680"/>
    <w:rsid w:val="007E3C07"/>
    <w:rsid w:val="007E6691"/>
    <w:rsid w:val="007F6A75"/>
    <w:rsid w:val="00813582"/>
    <w:rsid w:val="0082517F"/>
    <w:rsid w:val="00836B47"/>
    <w:rsid w:val="00843229"/>
    <w:rsid w:val="008524B9"/>
    <w:rsid w:val="00872966"/>
    <w:rsid w:val="00883716"/>
    <w:rsid w:val="00886634"/>
    <w:rsid w:val="00892A84"/>
    <w:rsid w:val="008B2B50"/>
    <w:rsid w:val="008C1DFC"/>
    <w:rsid w:val="008D5407"/>
    <w:rsid w:val="008F1866"/>
    <w:rsid w:val="008F5087"/>
    <w:rsid w:val="00902449"/>
    <w:rsid w:val="009057F7"/>
    <w:rsid w:val="00911616"/>
    <w:rsid w:val="00917F40"/>
    <w:rsid w:val="0092039A"/>
    <w:rsid w:val="00921648"/>
    <w:rsid w:val="00922E15"/>
    <w:rsid w:val="009257FC"/>
    <w:rsid w:val="00931793"/>
    <w:rsid w:val="0093681B"/>
    <w:rsid w:val="00944431"/>
    <w:rsid w:val="009626BA"/>
    <w:rsid w:val="00963E96"/>
    <w:rsid w:val="00966EE1"/>
    <w:rsid w:val="00984E9F"/>
    <w:rsid w:val="0099633A"/>
    <w:rsid w:val="009A5931"/>
    <w:rsid w:val="009A7C29"/>
    <w:rsid w:val="009B0718"/>
    <w:rsid w:val="009B5735"/>
    <w:rsid w:val="009C7169"/>
    <w:rsid w:val="009D0C0D"/>
    <w:rsid w:val="009D71E8"/>
    <w:rsid w:val="009D7450"/>
    <w:rsid w:val="00A0200F"/>
    <w:rsid w:val="00A020E8"/>
    <w:rsid w:val="00A32C97"/>
    <w:rsid w:val="00A46E9F"/>
    <w:rsid w:val="00A506ED"/>
    <w:rsid w:val="00A5380B"/>
    <w:rsid w:val="00A74F32"/>
    <w:rsid w:val="00A75FD0"/>
    <w:rsid w:val="00A9031C"/>
    <w:rsid w:val="00AB1CE7"/>
    <w:rsid w:val="00AC4186"/>
    <w:rsid w:val="00AD4C74"/>
    <w:rsid w:val="00AE0D71"/>
    <w:rsid w:val="00AF1E5F"/>
    <w:rsid w:val="00AF5EEF"/>
    <w:rsid w:val="00AF660D"/>
    <w:rsid w:val="00B00E0E"/>
    <w:rsid w:val="00B01385"/>
    <w:rsid w:val="00B23758"/>
    <w:rsid w:val="00B24BB3"/>
    <w:rsid w:val="00B24FA8"/>
    <w:rsid w:val="00B257C1"/>
    <w:rsid w:val="00B32EE1"/>
    <w:rsid w:val="00B3554E"/>
    <w:rsid w:val="00B4688C"/>
    <w:rsid w:val="00B47DB5"/>
    <w:rsid w:val="00B67331"/>
    <w:rsid w:val="00B72827"/>
    <w:rsid w:val="00B93A9F"/>
    <w:rsid w:val="00B94E41"/>
    <w:rsid w:val="00B96A8B"/>
    <w:rsid w:val="00B97521"/>
    <w:rsid w:val="00B97594"/>
    <w:rsid w:val="00BB3094"/>
    <w:rsid w:val="00BB58C3"/>
    <w:rsid w:val="00BC5403"/>
    <w:rsid w:val="00BC6EC3"/>
    <w:rsid w:val="00BD44B3"/>
    <w:rsid w:val="00BE1699"/>
    <w:rsid w:val="00BE24DF"/>
    <w:rsid w:val="00BE24FF"/>
    <w:rsid w:val="00BE7458"/>
    <w:rsid w:val="00C20EE9"/>
    <w:rsid w:val="00C47F5B"/>
    <w:rsid w:val="00C735B3"/>
    <w:rsid w:val="00C81674"/>
    <w:rsid w:val="00C862E1"/>
    <w:rsid w:val="00C92741"/>
    <w:rsid w:val="00CA0E3F"/>
    <w:rsid w:val="00CA3F58"/>
    <w:rsid w:val="00CB0374"/>
    <w:rsid w:val="00CB159A"/>
    <w:rsid w:val="00CB5D8E"/>
    <w:rsid w:val="00CC0D72"/>
    <w:rsid w:val="00CD041D"/>
    <w:rsid w:val="00CE124D"/>
    <w:rsid w:val="00CE4A62"/>
    <w:rsid w:val="00CE5F80"/>
    <w:rsid w:val="00CE726A"/>
    <w:rsid w:val="00CF7905"/>
    <w:rsid w:val="00D11067"/>
    <w:rsid w:val="00D27B2C"/>
    <w:rsid w:val="00D27F25"/>
    <w:rsid w:val="00D33FE5"/>
    <w:rsid w:val="00D35AE2"/>
    <w:rsid w:val="00D371FE"/>
    <w:rsid w:val="00D379B3"/>
    <w:rsid w:val="00D41935"/>
    <w:rsid w:val="00D75622"/>
    <w:rsid w:val="00D86AB2"/>
    <w:rsid w:val="00D86C23"/>
    <w:rsid w:val="00D95CD8"/>
    <w:rsid w:val="00D9652D"/>
    <w:rsid w:val="00D97F36"/>
    <w:rsid w:val="00DA04E6"/>
    <w:rsid w:val="00DC73C7"/>
    <w:rsid w:val="00DD2293"/>
    <w:rsid w:val="00DD3550"/>
    <w:rsid w:val="00DE7B0A"/>
    <w:rsid w:val="00DF6926"/>
    <w:rsid w:val="00E00B62"/>
    <w:rsid w:val="00E06110"/>
    <w:rsid w:val="00E12987"/>
    <w:rsid w:val="00E338B1"/>
    <w:rsid w:val="00E365B2"/>
    <w:rsid w:val="00E45B80"/>
    <w:rsid w:val="00E47DB8"/>
    <w:rsid w:val="00E544DB"/>
    <w:rsid w:val="00E66558"/>
    <w:rsid w:val="00E778B2"/>
    <w:rsid w:val="00EA06BE"/>
    <w:rsid w:val="00EA4FB0"/>
    <w:rsid w:val="00EC173E"/>
    <w:rsid w:val="00EC3708"/>
    <w:rsid w:val="00EC44D5"/>
    <w:rsid w:val="00EC7CB1"/>
    <w:rsid w:val="00EF3E29"/>
    <w:rsid w:val="00F00008"/>
    <w:rsid w:val="00F067F4"/>
    <w:rsid w:val="00F12FD7"/>
    <w:rsid w:val="00F21952"/>
    <w:rsid w:val="00F256E2"/>
    <w:rsid w:val="00F31D7A"/>
    <w:rsid w:val="00F40E6E"/>
    <w:rsid w:val="00F44666"/>
    <w:rsid w:val="00F45758"/>
    <w:rsid w:val="00F45EF8"/>
    <w:rsid w:val="00F47610"/>
    <w:rsid w:val="00F476A6"/>
    <w:rsid w:val="00F51DDB"/>
    <w:rsid w:val="00F61C85"/>
    <w:rsid w:val="00F6288F"/>
    <w:rsid w:val="00F65BA8"/>
    <w:rsid w:val="00F66E9A"/>
    <w:rsid w:val="00F80E9D"/>
    <w:rsid w:val="00F87625"/>
    <w:rsid w:val="00F96DE3"/>
    <w:rsid w:val="00FA2D26"/>
    <w:rsid w:val="00FB087F"/>
    <w:rsid w:val="00FB7EA2"/>
    <w:rsid w:val="00FC50BD"/>
    <w:rsid w:val="00FD20ED"/>
    <w:rsid w:val="00FD3FAE"/>
    <w:rsid w:val="00FD4B99"/>
    <w:rsid w:val="00FF1486"/>
    <w:rsid w:val="00FF4460"/>
    <w:rsid w:val="00FF6654"/>
    <w:rsid w:val="038DC3AC"/>
    <w:rsid w:val="0C07D8F4"/>
    <w:rsid w:val="158BDE45"/>
    <w:rsid w:val="1ECA4922"/>
    <w:rsid w:val="20661983"/>
    <w:rsid w:val="2117753D"/>
    <w:rsid w:val="28F62071"/>
    <w:rsid w:val="2CB5665B"/>
    <w:rsid w:val="32BE877B"/>
    <w:rsid w:val="3656647E"/>
    <w:rsid w:val="4207364C"/>
    <w:rsid w:val="4F1A3FF2"/>
    <w:rsid w:val="68516084"/>
    <w:rsid w:val="698275F5"/>
    <w:rsid w:val="6FA2E113"/>
    <w:rsid w:val="7A6AB052"/>
    <w:rsid w:val="7B435484"/>
    <w:rsid w:val="7FC562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character" w:styleId="normaltextrun" w:customStyle="1">
    <w:name w:val="normaltextrun"/>
    <w:basedOn w:val="DefaultParagraphFont"/>
    <w:rsid w:val="000708BF"/>
  </w:style>
  <w:style w:type="table" w:styleId="TableGrid">
    <w:name w:val="Table Grid"/>
    <w:basedOn w:val="TableNormal"/>
    <w:uiPriority w:val="39"/>
    <w:rsid w:val="00922E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995">
      <w:bodyDiv w:val="1"/>
      <w:marLeft w:val="0"/>
      <w:marRight w:val="0"/>
      <w:marTop w:val="0"/>
      <w:marBottom w:val="0"/>
      <w:divBdr>
        <w:top w:val="none" w:sz="0" w:space="0" w:color="auto"/>
        <w:left w:val="none" w:sz="0" w:space="0" w:color="auto"/>
        <w:bottom w:val="none" w:sz="0" w:space="0" w:color="auto"/>
        <w:right w:val="none" w:sz="0" w:space="0" w:color="auto"/>
      </w:divBdr>
      <w:divsChild>
        <w:div w:id="623272297">
          <w:marLeft w:val="0"/>
          <w:marRight w:val="0"/>
          <w:marTop w:val="0"/>
          <w:marBottom w:val="0"/>
          <w:divBdr>
            <w:top w:val="none" w:sz="0" w:space="0" w:color="auto"/>
            <w:left w:val="none" w:sz="0" w:space="0" w:color="auto"/>
            <w:bottom w:val="none" w:sz="0" w:space="0" w:color="auto"/>
            <w:right w:val="none" w:sz="0" w:space="0" w:color="auto"/>
          </w:divBdr>
          <w:divsChild>
            <w:div w:id="878666516">
              <w:marLeft w:val="0"/>
              <w:marRight w:val="0"/>
              <w:marTop w:val="0"/>
              <w:marBottom w:val="0"/>
              <w:divBdr>
                <w:top w:val="none" w:sz="0" w:space="0" w:color="auto"/>
                <w:left w:val="none" w:sz="0" w:space="0" w:color="auto"/>
                <w:bottom w:val="none" w:sz="0" w:space="0" w:color="auto"/>
                <w:right w:val="none" w:sz="0" w:space="0" w:color="auto"/>
              </w:divBdr>
            </w:div>
          </w:divsChild>
        </w:div>
        <w:div w:id="114759242">
          <w:marLeft w:val="0"/>
          <w:marRight w:val="0"/>
          <w:marTop w:val="0"/>
          <w:marBottom w:val="0"/>
          <w:divBdr>
            <w:top w:val="none" w:sz="0" w:space="0" w:color="auto"/>
            <w:left w:val="none" w:sz="0" w:space="0" w:color="auto"/>
            <w:bottom w:val="none" w:sz="0" w:space="0" w:color="auto"/>
            <w:right w:val="none" w:sz="0" w:space="0" w:color="auto"/>
          </w:divBdr>
          <w:divsChild>
            <w:div w:id="747458699">
              <w:marLeft w:val="0"/>
              <w:marRight w:val="0"/>
              <w:marTop w:val="0"/>
              <w:marBottom w:val="0"/>
              <w:divBdr>
                <w:top w:val="none" w:sz="0" w:space="0" w:color="auto"/>
                <w:left w:val="none" w:sz="0" w:space="0" w:color="auto"/>
                <w:bottom w:val="none" w:sz="0" w:space="0" w:color="auto"/>
                <w:right w:val="none" w:sz="0" w:space="0" w:color="auto"/>
              </w:divBdr>
            </w:div>
          </w:divsChild>
        </w:div>
        <w:div w:id="1322346128">
          <w:marLeft w:val="0"/>
          <w:marRight w:val="0"/>
          <w:marTop w:val="0"/>
          <w:marBottom w:val="0"/>
          <w:divBdr>
            <w:top w:val="none" w:sz="0" w:space="0" w:color="auto"/>
            <w:left w:val="none" w:sz="0" w:space="0" w:color="auto"/>
            <w:bottom w:val="none" w:sz="0" w:space="0" w:color="auto"/>
            <w:right w:val="none" w:sz="0" w:space="0" w:color="auto"/>
          </w:divBdr>
          <w:divsChild>
            <w:div w:id="307905940">
              <w:marLeft w:val="0"/>
              <w:marRight w:val="0"/>
              <w:marTop w:val="0"/>
              <w:marBottom w:val="0"/>
              <w:divBdr>
                <w:top w:val="none" w:sz="0" w:space="0" w:color="auto"/>
                <w:left w:val="none" w:sz="0" w:space="0" w:color="auto"/>
                <w:bottom w:val="none" w:sz="0" w:space="0" w:color="auto"/>
                <w:right w:val="none" w:sz="0" w:space="0" w:color="auto"/>
              </w:divBdr>
            </w:div>
          </w:divsChild>
        </w:div>
        <w:div w:id="1187133525">
          <w:marLeft w:val="0"/>
          <w:marRight w:val="0"/>
          <w:marTop w:val="0"/>
          <w:marBottom w:val="0"/>
          <w:divBdr>
            <w:top w:val="none" w:sz="0" w:space="0" w:color="auto"/>
            <w:left w:val="none" w:sz="0" w:space="0" w:color="auto"/>
            <w:bottom w:val="none" w:sz="0" w:space="0" w:color="auto"/>
            <w:right w:val="none" w:sz="0" w:space="0" w:color="auto"/>
          </w:divBdr>
          <w:divsChild>
            <w:div w:id="974529026">
              <w:marLeft w:val="0"/>
              <w:marRight w:val="0"/>
              <w:marTop w:val="0"/>
              <w:marBottom w:val="0"/>
              <w:divBdr>
                <w:top w:val="none" w:sz="0" w:space="0" w:color="auto"/>
                <w:left w:val="none" w:sz="0" w:space="0" w:color="auto"/>
                <w:bottom w:val="none" w:sz="0" w:space="0" w:color="auto"/>
                <w:right w:val="none" w:sz="0" w:space="0" w:color="auto"/>
              </w:divBdr>
            </w:div>
          </w:divsChild>
        </w:div>
        <w:div w:id="1985235109">
          <w:marLeft w:val="0"/>
          <w:marRight w:val="0"/>
          <w:marTop w:val="0"/>
          <w:marBottom w:val="0"/>
          <w:divBdr>
            <w:top w:val="none" w:sz="0" w:space="0" w:color="auto"/>
            <w:left w:val="none" w:sz="0" w:space="0" w:color="auto"/>
            <w:bottom w:val="none" w:sz="0" w:space="0" w:color="auto"/>
            <w:right w:val="none" w:sz="0" w:space="0" w:color="auto"/>
          </w:divBdr>
          <w:divsChild>
            <w:div w:id="593628584">
              <w:marLeft w:val="0"/>
              <w:marRight w:val="0"/>
              <w:marTop w:val="0"/>
              <w:marBottom w:val="0"/>
              <w:divBdr>
                <w:top w:val="none" w:sz="0" w:space="0" w:color="auto"/>
                <w:left w:val="none" w:sz="0" w:space="0" w:color="auto"/>
                <w:bottom w:val="none" w:sz="0" w:space="0" w:color="auto"/>
                <w:right w:val="none" w:sz="0" w:space="0" w:color="auto"/>
              </w:divBdr>
            </w:div>
          </w:divsChild>
        </w:div>
        <w:div w:id="880288581">
          <w:marLeft w:val="0"/>
          <w:marRight w:val="0"/>
          <w:marTop w:val="0"/>
          <w:marBottom w:val="0"/>
          <w:divBdr>
            <w:top w:val="none" w:sz="0" w:space="0" w:color="auto"/>
            <w:left w:val="none" w:sz="0" w:space="0" w:color="auto"/>
            <w:bottom w:val="none" w:sz="0" w:space="0" w:color="auto"/>
            <w:right w:val="none" w:sz="0" w:space="0" w:color="auto"/>
          </w:divBdr>
          <w:divsChild>
            <w:div w:id="84688254">
              <w:marLeft w:val="0"/>
              <w:marRight w:val="0"/>
              <w:marTop w:val="0"/>
              <w:marBottom w:val="0"/>
              <w:divBdr>
                <w:top w:val="none" w:sz="0" w:space="0" w:color="auto"/>
                <w:left w:val="none" w:sz="0" w:space="0" w:color="auto"/>
                <w:bottom w:val="none" w:sz="0" w:space="0" w:color="auto"/>
                <w:right w:val="none" w:sz="0" w:space="0" w:color="auto"/>
              </w:divBdr>
            </w:div>
          </w:divsChild>
        </w:div>
        <w:div w:id="295179806">
          <w:marLeft w:val="0"/>
          <w:marRight w:val="0"/>
          <w:marTop w:val="0"/>
          <w:marBottom w:val="0"/>
          <w:divBdr>
            <w:top w:val="none" w:sz="0" w:space="0" w:color="auto"/>
            <w:left w:val="none" w:sz="0" w:space="0" w:color="auto"/>
            <w:bottom w:val="none" w:sz="0" w:space="0" w:color="auto"/>
            <w:right w:val="none" w:sz="0" w:space="0" w:color="auto"/>
          </w:divBdr>
          <w:divsChild>
            <w:div w:id="547380287">
              <w:marLeft w:val="0"/>
              <w:marRight w:val="0"/>
              <w:marTop w:val="0"/>
              <w:marBottom w:val="0"/>
              <w:divBdr>
                <w:top w:val="none" w:sz="0" w:space="0" w:color="auto"/>
                <w:left w:val="none" w:sz="0" w:space="0" w:color="auto"/>
                <w:bottom w:val="none" w:sz="0" w:space="0" w:color="auto"/>
                <w:right w:val="none" w:sz="0" w:space="0" w:color="auto"/>
              </w:divBdr>
            </w:div>
          </w:divsChild>
        </w:div>
        <w:div w:id="104858511">
          <w:marLeft w:val="0"/>
          <w:marRight w:val="0"/>
          <w:marTop w:val="0"/>
          <w:marBottom w:val="0"/>
          <w:divBdr>
            <w:top w:val="none" w:sz="0" w:space="0" w:color="auto"/>
            <w:left w:val="none" w:sz="0" w:space="0" w:color="auto"/>
            <w:bottom w:val="none" w:sz="0" w:space="0" w:color="auto"/>
            <w:right w:val="none" w:sz="0" w:space="0" w:color="auto"/>
          </w:divBdr>
          <w:divsChild>
            <w:div w:id="2045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e69a046e96d147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850C-0655-41DE-B210-D902AB5F8DD0}">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2c336059-4aee-499d-83b7-eb9cfe369661"/>
    <ds:schemaRef ds:uri="abd140b6-e72b-4e00-bed6-8599c4639f4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3.xml><?xml version="1.0" encoding="utf-8"?>
<ds:datastoreItem xmlns:ds="http://schemas.openxmlformats.org/officeDocument/2006/customXml" ds:itemID="{AA9AE146-70CE-4FE0-B8B3-CFA3E8FD5327}"/>
</file>

<file path=customXml/itemProps4.xml><?xml version="1.0" encoding="utf-8"?>
<ds:datastoreItem xmlns:ds="http://schemas.openxmlformats.org/officeDocument/2006/customXml" ds:itemID="{E842F8CA-3F31-4BAF-B66C-FBE4BFB199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Joseph Walker</lastModifiedBy>
  <revision>3</revision>
  <lastPrinted>2023-09-26T06:29:00.0000000Z</lastPrinted>
  <dcterms:created xsi:type="dcterms:W3CDTF">2024-11-15T13:24:00.0000000Z</dcterms:created>
  <dcterms:modified xsi:type="dcterms:W3CDTF">2024-12-17T13:30:56.8639062Z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