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E3620" w14:textId="77777777" w:rsidR="004957D1" w:rsidRPr="0018016B" w:rsidRDefault="00A049F4" w:rsidP="0018016B">
      <w:pPr>
        <w:rPr>
          <w:rFonts w:ascii="Century Gothic" w:hAnsi="Century Gothic" w:cs="Apple Chancery"/>
          <w:b/>
          <w:color w:val="000090"/>
          <w:sz w:val="52"/>
          <w:szCs w:val="52"/>
        </w:rPr>
      </w:pPr>
      <w:r>
        <w:rPr>
          <w:rFonts w:ascii="Century Gothic" w:hAnsi="Century Gothic"/>
          <w:noProof/>
          <w:lang w:eastAsia="en-GB"/>
        </w:rPr>
        <mc:AlternateContent>
          <mc:Choice Requires="wps">
            <w:drawing>
              <wp:anchor distT="0" distB="0" distL="114300" distR="114300" simplePos="0" relativeHeight="251664384" behindDoc="0" locked="0" layoutInCell="1" allowOverlap="1" wp14:anchorId="6EFF924F" wp14:editId="78166749">
                <wp:simplePos x="0" y="0"/>
                <wp:positionH relativeFrom="column">
                  <wp:posOffset>1085850</wp:posOffset>
                </wp:positionH>
                <wp:positionV relativeFrom="paragraph">
                  <wp:posOffset>11430</wp:posOffset>
                </wp:positionV>
                <wp:extent cx="5676900" cy="723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676900" cy="723900"/>
                        </a:xfrm>
                        <a:prstGeom prst="rect">
                          <a:avLst/>
                        </a:prstGeom>
                        <a:solidFill>
                          <a:schemeClr val="lt1"/>
                        </a:solidFill>
                        <a:ln w="6350">
                          <a:noFill/>
                        </a:ln>
                      </wps:spPr>
                      <wps:txbx>
                        <w:txbxContent>
                          <w:p w14:paraId="46EF0E47" w14:textId="77777777" w:rsidR="0067747A" w:rsidRPr="002E644A" w:rsidRDefault="0067747A" w:rsidP="00EF4E41">
                            <w:pPr>
                              <w:jc w:val="center"/>
                              <w:rPr>
                                <w:rFonts w:ascii="Poppins" w:hAnsi="Poppins" w:cs="Poppins"/>
                                <w:b/>
                                <w:color w:val="000090"/>
                                <w:sz w:val="32"/>
                                <w:szCs w:val="32"/>
                              </w:rPr>
                            </w:pPr>
                            <w:r w:rsidRPr="002E644A">
                              <w:rPr>
                                <w:rFonts w:ascii="Poppins" w:hAnsi="Poppins" w:cs="Poppins"/>
                                <w:b/>
                                <w:color w:val="000099"/>
                                <w:sz w:val="32"/>
                                <w:szCs w:val="32"/>
                              </w:rPr>
                              <w:t>SAMLESBURY Church of England Primary School</w:t>
                            </w:r>
                          </w:p>
                          <w:p w14:paraId="5C039FB2" w14:textId="3196F463" w:rsidR="0067747A" w:rsidRPr="006B14C3" w:rsidRDefault="002E644A" w:rsidP="00EF4E41">
                            <w:pPr>
                              <w:jc w:val="center"/>
                              <w:rPr>
                                <w:rFonts w:ascii="Poppins" w:hAnsi="Poppins" w:cs="Poppins"/>
                                <w:color w:val="808080" w:themeColor="background1" w:themeShade="80"/>
                                <w:sz w:val="32"/>
                                <w:szCs w:val="32"/>
                              </w:rPr>
                            </w:pPr>
                            <w:r w:rsidRPr="006B14C3">
                              <w:rPr>
                                <w:rFonts w:ascii="Poppins" w:hAnsi="Poppins" w:cs="Poppins"/>
                                <w:color w:val="808080" w:themeColor="background1" w:themeShade="80"/>
                                <w:sz w:val="32"/>
                                <w:szCs w:val="32"/>
                              </w:rPr>
                              <w:t>Let Your Light Shine!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F924F" id="_x0000_t202" coordsize="21600,21600" o:spt="202" path="m,l,21600r21600,l21600,xe">
                <v:stroke joinstyle="miter"/>
                <v:path gradientshapeok="t" o:connecttype="rect"/>
              </v:shapetype>
              <v:shape id="Text Box 9" o:spid="_x0000_s1026" type="#_x0000_t202" style="position:absolute;margin-left:85.5pt;margin-top:.9pt;width:447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3YKw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" fillcolor="white [3201]" stroked="f" strokeweight=".5pt">
                <v:textbox>
                  <w:txbxContent>
                    <w:p w14:paraId="46EF0E47" w14:textId="77777777" w:rsidR="0067747A" w:rsidRPr="002E644A" w:rsidRDefault="0067747A" w:rsidP="00EF4E41">
                      <w:pPr>
                        <w:jc w:val="center"/>
                        <w:rPr>
                          <w:rFonts w:ascii="Poppins" w:hAnsi="Poppins" w:cs="Poppins"/>
                          <w:b/>
                          <w:color w:val="000090"/>
                          <w:sz w:val="32"/>
                          <w:szCs w:val="32"/>
                        </w:rPr>
                      </w:pPr>
                      <w:r w:rsidRPr="002E644A">
                        <w:rPr>
                          <w:rFonts w:ascii="Poppins" w:hAnsi="Poppins" w:cs="Poppins"/>
                          <w:b/>
                          <w:color w:val="000099"/>
                          <w:sz w:val="32"/>
                          <w:szCs w:val="32"/>
                        </w:rPr>
                        <w:t>SAMLESBURY Church of England Primary School</w:t>
                      </w:r>
                    </w:p>
                    <w:p w14:paraId="5C039FB2" w14:textId="3196F463" w:rsidR="0067747A" w:rsidRPr="006B14C3" w:rsidRDefault="002E644A" w:rsidP="00EF4E41">
                      <w:pPr>
                        <w:jc w:val="center"/>
                        <w:rPr>
                          <w:rFonts w:ascii="Poppins" w:hAnsi="Poppins" w:cs="Poppins"/>
                          <w:color w:val="808080" w:themeColor="background1" w:themeShade="80"/>
                          <w:sz w:val="32"/>
                          <w:szCs w:val="32"/>
                        </w:rPr>
                      </w:pPr>
                      <w:r w:rsidRPr="006B14C3">
                        <w:rPr>
                          <w:rFonts w:ascii="Poppins" w:hAnsi="Poppins" w:cs="Poppins"/>
                          <w:color w:val="808080" w:themeColor="background1" w:themeShade="80"/>
                          <w:sz w:val="32"/>
                          <w:szCs w:val="32"/>
                        </w:rPr>
                        <w:t>Let Your Light Shine!</w:t>
                      </w:r>
                    </w:p>
                  </w:txbxContent>
                </v:textbox>
              </v:shape>
            </w:pict>
          </mc:Fallback>
        </mc:AlternateContent>
      </w:r>
      <w:r w:rsidR="0067747A" w:rsidRPr="0018016B">
        <w:rPr>
          <w:rFonts w:ascii="Century Gothic" w:hAnsi="Century Gothic" w:cs="Apple Chancery"/>
          <w:b/>
          <w:noProof/>
          <w:color w:val="000090"/>
          <w:sz w:val="32"/>
          <w:szCs w:val="32"/>
          <w:lang w:eastAsia="en-GB"/>
        </w:rPr>
        <mc:AlternateContent>
          <mc:Choice Requires="wps">
            <w:drawing>
              <wp:anchor distT="0" distB="0" distL="114300" distR="114300" simplePos="0" relativeHeight="251663360" behindDoc="0" locked="0" layoutInCell="1" allowOverlap="1" wp14:anchorId="63C38E63" wp14:editId="603A64E6">
                <wp:simplePos x="0" y="0"/>
                <wp:positionH relativeFrom="margin">
                  <wp:align>left</wp:align>
                </wp:positionH>
                <wp:positionV relativeFrom="paragraph">
                  <wp:posOffset>0</wp:posOffset>
                </wp:positionV>
                <wp:extent cx="1095375" cy="781050"/>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a:off x="0" y="0"/>
                          <a:ext cx="1095375" cy="781050"/>
                        </a:xfrm>
                        <a:prstGeom prst="rect">
                          <a:avLst/>
                        </a:prstGeom>
                        <a:solidFill>
                          <a:schemeClr val="lt1"/>
                        </a:solidFill>
                        <a:ln w="6350">
                          <a:noFill/>
                        </a:ln>
                      </wps:spPr>
                      <wps:txbx>
                        <w:txbxContent>
                          <w:p w14:paraId="62C8A977" w14:textId="77777777" w:rsidR="0018016B" w:rsidRDefault="0067747A">
                            <w:r w:rsidRPr="0067747A">
                              <w:rPr>
                                <w:noProof/>
                                <w:lang w:eastAsia="en-GB"/>
                              </w:rPr>
                              <w:drawing>
                                <wp:inline distT="0" distB="0" distL="0" distR="0" wp14:anchorId="2F82ADEB" wp14:editId="4356EBEF">
                                  <wp:extent cx="895350" cy="6418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267" cy="6618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38E63" id="Text Box 5" o:spid="_x0000_s1027" type="#_x0000_t202" style="position:absolute;margin-left:0;margin-top:0;width:86.25pt;height:6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" fillcolor="white [3201]" stroked="f" strokeweight=".5pt">
                <v:textbox>
                  <w:txbxContent>
                    <w:p w14:paraId="62C8A977" w14:textId="77777777" w:rsidR="0018016B" w:rsidRDefault="0067747A">
                      <w:r w:rsidRPr="0067747A">
                        <w:rPr>
                          <w:noProof/>
                          <w:lang w:eastAsia="en-GB"/>
                        </w:rPr>
                        <w:drawing>
                          <wp:inline distT="0" distB="0" distL="0" distR="0" wp14:anchorId="2F82ADEB" wp14:editId="4356EBEF">
                            <wp:extent cx="895350" cy="6418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267" cy="661811"/>
                                    </a:xfrm>
                                    <a:prstGeom prst="rect">
                                      <a:avLst/>
                                    </a:prstGeom>
                                    <a:noFill/>
                                    <a:ln>
                                      <a:noFill/>
                                    </a:ln>
                                  </pic:spPr>
                                </pic:pic>
                              </a:graphicData>
                            </a:graphic>
                          </wp:inline>
                        </w:drawing>
                      </w:r>
                    </w:p>
                  </w:txbxContent>
                </v:textbox>
                <w10:wrap type="square" anchorx="margin"/>
              </v:shape>
            </w:pict>
          </mc:Fallback>
        </mc:AlternateContent>
      </w:r>
    </w:p>
    <w:p w14:paraId="79BF56DE" w14:textId="77777777" w:rsidR="0018016B" w:rsidRPr="008F2286" w:rsidRDefault="0018016B" w:rsidP="0018016B">
      <w:pPr>
        <w:rPr>
          <w:rFonts w:ascii="Century Gothic" w:hAnsi="Century Gothic" w:cs="Apple Chancery"/>
          <w:sz w:val="28"/>
          <w:szCs w:val="28"/>
        </w:rPr>
      </w:pPr>
    </w:p>
    <w:p w14:paraId="3C747C68" w14:textId="77777777" w:rsidR="00452217" w:rsidRDefault="0067747A" w:rsidP="00885D84">
      <w:pPr>
        <w:rPr>
          <w:rFonts w:ascii="Century Gothic" w:hAnsi="Century Gothic"/>
        </w:rPr>
      </w:pPr>
      <w:r w:rsidRPr="0029680E">
        <w:rPr>
          <w:rFonts w:ascii="Century Gothic" w:hAnsi="Century Gothic"/>
          <w:noProof/>
          <w:color w:val="808080" w:themeColor="background1" w:themeShade="80"/>
          <w:sz w:val="28"/>
          <w:szCs w:val="28"/>
          <w:lang w:eastAsia="en-GB"/>
        </w:rPr>
        <mc:AlternateContent>
          <mc:Choice Requires="wps">
            <w:drawing>
              <wp:anchor distT="4294967295" distB="4294967295" distL="114300" distR="114300" simplePos="0" relativeHeight="251662336" behindDoc="0" locked="0" layoutInCell="1" allowOverlap="1" wp14:anchorId="3B3DABD7" wp14:editId="47F61A3E">
                <wp:simplePos x="0" y="0"/>
                <wp:positionH relativeFrom="margin">
                  <wp:align>center</wp:align>
                </wp:positionH>
                <wp:positionV relativeFrom="paragraph">
                  <wp:posOffset>187960</wp:posOffset>
                </wp:positionV>
                <wp:extent cx="8001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911FE" id="Straight Connector 3"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4.8pt" to="63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" strokecolor="gray [1629]">
                <o:lock v:ext="edit" shapetype="f"/>
                <w10:wrap anchorx="margin"/>
              </v:line>
            </w:pict>
          </mc:Fallback>
        </mc:AlternateContent>
      </w:r>
    </w:p>
    <w:p w14:paraId="5BD58210" w14:textId="77777777" w:rsidR="0067747A" w:rsidRDefault="0067747A" w:rsidP="00885D84">
      <w:pPr>
        <w:rPr>
          <w:rFonts w:ascii="Century Gothic" w:hAnsi="Century Gothic"/>
        </w:rPr>
      </w:pPr>
    </w:p>
    <w:p w14:paraId="1B70E1C2" w14:textId="361A41A0" w:rsidR="006B14C3" w:rsidRPr="006B14C3" w:rsidRDefault="006B14C3" w:rsidP="006B14C3">
      <w:pPr>
        <w:jc w:val="center"/>
        <w:rPr>
          <w:rFonts w:ascii="Poppins" w:hAnsi="Poppins" w:cs="Poppins"/>
          <w:b/>
          <w:sz w:val="28"/>
          <w:szCs w:val="28"/>
        </w:rPr>
      </w:pPr>
      <w:r w:rsidRPr="006B14C3">
        <w:rPr>
          <w:rFonts w:ascii="Poppins" w:hAnsi="Poppins" w:cs="Poppins"/>
          <w:b/>
          <w:sz w:val="28"/>
          <w:szCs w:val="28"/>
        </w:rPr>
        <w:t>CODE OF CONDUCT</w:t>
      </w:r>
      <w:r w:rsidRPr="006B14C3">
        <w:rPr>
          <w:rFonts w:ascii="Poppins" w:hAnsi="Poppins" w:cs="Poppins"/>
          <w:b/>
          <w:sz w:val="28"/>
          <w:szCs w:val="28"/>
        </w:rPr>
        <w:t xml:space="preserve"> </w:t>
      </w:r>
      <w:r w:rsidRPr="006B14C3">
        <w:rPr>
          <w:rFonts w:ascii="Poppins" w:hAnsi="Poppins" w:cs="Poppins"/>
          <w:b/>
          <w:sz w:val="28"/>
          <w:szCs w:val="28"/>
        </w:rPr>
        <w:t>FOR ALL STAFF IN</w:t>
      </w:r>
      <w:r w:rsidRPr="006B14C3">
        <w:rPr>
          <w:rFonts w:ascii="Poppins" w:hAnsi="Poppins" w:cs="Poppins"/>
          <w:b/>
          <w:i/>
          <w:sz w:val="28"/>
          <w:szCs w:val="28"/>
        </w:rPr>
        <w:t xml:space="preserve"> </w:t>
      </w:r>
      <w:r w:rsidRPr="006B14C3">
        <w:rPr>
          <w:rFonts w:ascii="Poppins" w:hAnsi="Poppins" w:cs="Poppins"/>
          <w:b/>
          <w:sz w:val="28"/>
          <w:szCs w:val="28"/>
        </w:rPr>
        <w:t>SCHOOLS WITH DELEGATED BUDGETS</w:t>
      </w:r>
    </w:p>
    <w:p w14:paraId="54919D7A" w14:textId="0F70A274" w:rsidR="006B14C3" w:rsidRPr="006B14C3" w:rsidRDefault="006B14C3" w:rsidP="006B14C3">
      <w:pPr>
        <w:jc w:val="center"/>
        <w:rPr>
          <w:rFonts w:ascii="Poppins" w:hAnsi="Poppins" w:cs="Poppins"/>
          <w:bCs/>
          <w:i/>
          <w:iCs/>
        </w:rPr>
      </w:pPr>
      <w:r w:rsidRPr="006B14C3">
        <w:rPr>
          <w:rFonts w:ascii="Poppins" w:hAnsi="Poppins" w:cs="Poppins"/>
          <w:bCs/>
          <w:i/>
          <w:iCs/>
        </w:rPr>
        <w:t>(SEPTEMBER 2025</w:t>
      </w:r>
      <w:r>
        <w:rPr>
          <w:rFonts w:ascii="Poppins" w:hAnsi="Poppins" w:cs="Poppins"/>
          <w:bCs/>
          <w:i/>
          <w:iCs/>
        </w:rPr>
        <w:t xml:space="preserve"> LCC</w:t>
      </w:r>
      <w:r w:rsidRPr="006B14C3">
        <w:rPr>
          <w:rFonts w:ascii="Poppins" w:hAnsi="Poppins" w:cs="Poppins"/>
          <w:bCs/>
          <w:i/>
          <w:iCs/>
        </w:rPr>
        <w:t>)</w:t>
      </w:r>
    </w:p>
    <w:p w14:paraId="57AAF6B4" w14:textId="77777777" w:rsidR="006B14C3" w:rsidRPr="006B14C3" w:rsidRDefault="006B14C3" w:rsidP="006B14C3">
      <w:pPr>
        <w:rPr>
          <w:rFonts w:ascii="Poppins" w:hAnsi="Poppins" w:cs="Poppins"/>
          <w:b/>
        </w:rPr>
      </w:pPr>
    </w:p>
    <w:p w14:paraId="71532E87" w14:textId="77777777" w:rsidR="006B14C3" w:rsidRPr="006B14C3" w:rsidRDefault="006B14C3" w:rsidP="006B14C3">
      <w:pPr>
        <w:numPr>
          <w:ilvl w:val="0"/>
          <w:numId w:val="2"/>
        </w:numPr>
        <w:rPr>
          <w:rFonts w:ascii="Poppins" w:hAnsi="Poppins" w:cs="Poppins"/>
          <w:sz w:val="20"/>
          <w:szCs w:val="20"/>
        </w:rPr>
      </w:pPr>
      <w:r w:rsidRPr="006B14C3">
        <w:rPr>
          <w:rFonts w:ascii="Poppins" w:hAnsi="Poppins" w:cs="Poppins"/>
          <w:b/>
          <w:sz w:val="20"/>
          <w:szCs w:val="20"/>
        </w:rPr>
        <w:t>PREAMBLE</w:t>
      </w:r>
    </w:p>
    <w:p w14:paraId="1F2CEFC0" w14:textId="77777777" w:rsidR="006B14C3" w:rsidRPr="006B14C3" w:rsidRDefault="006B14C3" w:rsidP="006B14C3">
      <w:pPr>
        <w:rPr>
          <w:rFonts w:ascii="Poppins" w:hAnsi="Poppins" w:cs="Poppins"/>
          <w:sz w:val="20"/>
          <w:szCs w:val="20"/>
          <w:u w:val="single"/>
        </w:rPr>
      </w:pPr>
    </w:p>
    <w:p w14:paraId="19F65239" w14:textId="39B2D76F" w:rsidR="006B14C3" w:rsidRPr="006B14C3" w:rsidRDefault="006B14C3" w:rsidP="006B14C3">
      <w:pPr>
        <w:numPr>
          <w:ilvl w:val="1"/>
          <w:numId w:val="3"/>
        </w:numPr>
        <w:rPr>
          <w:rFonts w:ascii="Poppins" w:hAnsi="Poppins" w:cs="Poppins"/>
          <w:sz w:val="20"/>
          <w:szCs w:val="20"/>
        </w:rPr>
      </w:pPr>
      <w:r w:rsidRPr="006B14C3">
        <w:rPr>
          <w:rFonts w:ascii="Poppins" w:hAnsi="Poppins" w:cs="Poppins"/>
          <w:sz w:val="20"/>
          <w:szCs w:val="20"/>
        </w:rPr>
        <w:t>All members of the school community are entitled to expect the highest standards of conduct from all staff employed in schools across Lancashire and this policy reflects relevant legislation and expectations applying to all employees working in such establishments.</w:t>
      </w:r>
    </w:p>
    <w:p w14:paraId="19BD1466" w14:textId="77777777" w:rsidR="006B14C3" w:rsidRPr="006B14C3" w:rsidRDefault="006B14C3" w:rsidP="006B14C3">
      <w:pPr>
        <w:rPr>
          <w:rFonts w:ascii="Poppins" w:hAnsi="Poppins" w:cs="Poppins"/>
          <w:b/>
          <w:bCs/>
          <w:sz w:val="20"/>
          <w:szCs w:val="20"/>
        </w:rPr>
      </w:pPr>
    </w:p>
    <w:p w14:paraId="05C44FAB" w14:textId="77777777" w:rsidR="006B14C3" w:rsidRPr="006B14C3" w:rsidRDefault="006B14C3" w:rsidP="006B14C3">
      <w:pPr>
        <w:numPr>
          <w:ilvl w:val="0"/>
          <w:numId w:val="2"/>
        </w:numPr>
        <w:rPr>
          <w:rFonts w:ascii="Poppins" w:hAnsi="Poppins" w:cs="Poppins"/>
          <w:b/>
          <w:sz w:val="20"/>
          <w:szCs w:val="20"/>
        </w:rPr>
      </w:pPr>
      <w:r w:rsidRPr="006B14C3">
        <w:rPr>
          <w:rFonts w:ascii="Poppins" w:hAnsi="Poppins" w:cs="Poppins"/>
          <w:b/>
          <w:sz w:val="20"/>
          <w:szCs w:val="20"/>
        </w:rPr>
        <w:t>PURPOSE</w:t>
      </w:r>
    </w:p>
    <w:p w14:paraId="573118F4" w14:textId="77777777" w:rsidR="006B14C3" w:rsidRPr="006B14C3" w:rsidRDefault="006B14C3" w:rsidP="006B14C3">
      <w:pPr>
        <w:rPr>
          <w:rFonts w:ascii="Poppins" w:hAnsi="Poppins" w:cs="Poppins"/>
          <w:sz w:val="20"/>
          <w:szCs w:val="20"/>
        </w:rPr>
      </w:pPr>
    </w:p>
    <w:p w14:paraId="11972D92" w14:textId="7BC0A179" w:rsidR="006B14C3" w:rsidRPr="006B14C3" w:rsidRDefault="006B14C3" w:rsidP="006B14C3">
      <w:pPr>
        <w:rPr>
          <w:rFonts w:ascii="Poppins" w:hAnsi="Poppins" w:cs="Poppins"/>
          <w:sz w:val="20"/>
          <w:szCs w:val="20"/>
        </w:rPr>
      </w:pPr>
      <w:r w:rsidRPr="006B14C3">
        <w:rPr>
          <w:rFonts w:ascii="Poppins" w:hAnsi="Poppins" w:cs="Poppins"/>
          <w:sz w:val="20"/>
          <w:szCs w:val="20"/>
        </w:rPr>
        <w:t>2.1</w:t>
      </w:r>
      <w:r>
        <w:rPr>
          <w:rFonts w:ascii="Poppins" w:hAnsi="Poppins" w:cs="Poppins"/>
          <w:sz w:val="20"/>
          <w:szCs w:val="20"/>
        </w:rPr>
        <w:t xml:space="preserve">       </w:t>
      </w:r>
      <w:r w:rsidRPr="006B14C3">
        <w:rPr>
          <w:rFonts w:ascii="Poppins" w:hAnsi="Poppins" w:cs="Poppins"/>
          <w:sz w:val="20"/>
          <w:szCs w:val="20"/>
        </w:rPr>
        <w:t>This document sets out a code of conduct for all staff in schools with delegated budgets.  This policy is intended to:</w:t>
      </w:r>
    </w:p>
    <w:p w14:paraId="6FBC0736" w14:textId="77777777" w:rsidR="006B14C3" w:rsidRPr="006B14C3" w:rsidRDefault="006B14C3" w:rsidP="006B14C3">
      <w:pPr>
        <w:rPr>
          <w:rFonts w:ascii="Poppins" w:hAnsi="Poppins" w:cs="Poppins"/>
          <w:sz w:val="20"/>
          <w:szCs w:val="20"/>
        </w:rPr>
      </w:pPr>
    </w:p>
    <w:p w14:paraId="1B6DA645" w14:textId="77777777" w:rsidR="006B14C3" w:rsidRPr="006B14C3" w:rsidRDefault="006B14C3" w:rsidP="006B14C3">
      <w:pPr>
        <w:numPr>
          <w:ilvl w:val="0"/>
          <w:numId w:val="11"/>
        </w:numPr>
        <w:rPr>
          <w:rFonts w:ascii="Poppins" w:hAnsi="Poppins" w:cs="Poppins"/>
          <w:sz w:val="20"/>
          <w:szCs w:val="20"/>
        </w:rPr>
      </w:pPr>
      <w:r w:rsidRPr="006B14C3">
        <w:rPr>
          <w:rFonts w:ascii="Poppins" w:hAnsi="Poppins" w:cs="Poppins"/>
          <w:sz w:val="20"/>
          <w:szCs w:val="20"/>
        </w:rPr>
        <w:t xml:space="preserve">give clear guidance to all concerned regarding appropriate conduct in the </w:t>
      </w:r>
      <w:proofErr w:type="gramStart"/>
      <w:r w:rsidRPr="006B14C3">
        <w:rPr>
          <w:rFonts w:ascii="Poppins" w:hAnsi="Poppins" w:cs="Poppins"/>
          <w:sz w:val="20"/>
          <w:szCs w:val="20"/>
        </w:rPr>
        <w:t>workplace;</w:t>
      </w:r>
      <w:proofErr w:type="gramEnd"/>
    </w:p>
    <w:p w14:paraId="58905E16" w14:textId="77777777" w:rsidR="006B14C3" w:rsidRPr="006B14C3" w:rsidRDefault="006B14C3" w:rsidP="006B14C3">
      <w:pPr>
        <w:rPr>
          <w:rFonts w:ascii="Poppins" w:hAnsi="Poppins" w:cs="Poppins"/>
          <w:sz w:val="20"/>
          <w:szCs w:val="20"/>
        </w:rPr>
      </w:pPr>
    </w:p>
    <w:p w14:paraId="35765499" w14:textId="77777777" w:rsidR="006B14C3" w:rsidRPr="006B14C3" w:rsidRDefault="006B14C3" w:rsidP="006B14C3">
      <w:pPr>
        <w:numPr>
          <w:ilvl w:val="0"/>
          <w:numId w:val="11"/>
        </w:numPr>
        <w:rPr>
          <w:rFonts w:ascii="Poppins" w:hAnsi="Poppins" w:cs="Poppins"/>
          <w:sz w:val="20"/>
          <w:szCs w:val="20"/>
        </w:rPr>
      </w:pPr>
      <w:r w:rsidRPr="006B14C3">
        <w:rPr>
          <w:rFonts w:ascii="Poppins" w:hAnsi="Poppins" w:cs="Poppins"/>
          <w:sz w:val="20"/>
          <w:szCs w:val="20"/>
        </w:rPr>
        <w:t xml:space="preserve">enable schools to set out clear expectations of all staff </w:t>
      </w:r>
      <w:proofErr w:type="gramStart"/>
      <w:r w:rsidRPr="006B14C3">
        <w:rPr>
          <w:rFonts w:ascii="Poppins" w:hAnsi="Poppins" w:cs="Poppins"/>
          <w:sz w:val="20"/>
          <w:szCs w:val="20"/>
        </w:rPr>
        <w:t>in order to</w:t>
      </w:r>
      <w:proofErr w:type="gramEnd"/>
      <w:r w:rsidRPr="006B14C3">
        <w:rPr>
          <w:rFonts w:ascii="Poppins" w:hAnsi="Poppins" w:cs="Poppins"/>
          <w:sz w:val="20"/>
          <w:szCs w:val="20"/>
        </w:rPr>
        <w:t xml:space="preserve"> minimise the likelihood of misconduct in the </w:t>
      </w:r>
      <w:proofErr w:type="gramStart"/>
      <w:r w:rsidRPr="006B14C3">
        <w:rPr>
          <w:rFonts w:ascii="Poppins" w:hAnsi="Poppins" w:cs="Poppins"/>
          <w:sz w:val="20"/>
          <w:szCs w:val="20"/>
        </w:rPr>
        <w:t>workplace;</w:t>
      </w:r>
      <w:proofErr w:type="gramEnd"/>
    </w:p>
    <w:p w14:paraId="17984CEC" w14:textId="77777777" w:rsidR="006B14C3" w:rsidRPr="006B14C3" w:rsidRDefault="006B14C3" w:rsidP="006B14C3">
      <w:pPr>
        <w:rPr>
          <w:rFonts w:ascii="Poppins" w:hAnsi="Poppins" w:cs="Poppins"/>
          <w:sz w:val="20"/>
          <w:szCs w:val="20"/>
        </w:rPr>
      </w:pPr>
    </w:p>
    <w:p w14:paraId="48CBBD52" w14:textId="77777777" w:rsidR="006B14C3" w:rsidRPr="006B14C3" w:rsidRDefault="006B14C3" w:rsidP="006B14C3">
      <w:pPr>
        <w:numPr>
          <w:ilvl w:val="0"/>
          <w:numId w:val="11"/>
        </w:numPr>
        <w:rPr>
          <w:rFonts w:ascii="Poppins" w:hAnsi="Poppins" w:cs="Poppins"/>
          <w:sz w:val="20"/>
          <w:szCs w:val="20"/>
        </w:rPr>
      </w:pPr>
      <w:r w:rsidRPr="006B14C3">
        <w:rPr>
          <w:rFonts w:ascii="Poppins" w:hAnsi="Poppins" w:cs="Poppins"/>
          <w:sz w:val="20"/>
          <w:szCs w:val="20"/>
        </w:rPr>
        <w:t>comply with legislation that affects staff employed in educational settings.</w:t>
      </w:r>
    </w:p>
    <w:p w14:paraId="4B2AC67C" w14:textId="77777777" w:rsidR="006B14C3" w:rsidRPr="006B14C3" w:rsidRDefault="006B14C3" w:rsidP="006B14C3">
      <w:pPr>
        <w:rPr>
          <w:rFonts w:ascii="Poppins" w:hAnsi="Poppins" w:cs="Poppins"/>
          <w:sz w:val="20"/>
          <w:szCs w:val="20"/>
        </w:rPr>
      </w:pPr>
    </w:p>
    <w:p w14:paraId="430D58C4" w14:textId="13015B56" w:rsidR="006B14C3" w:rsidRPr="006B14C3" w:rsidRDefault="006B14C3" w:rsidP="006B14C3">
      <w:pPr>
        <w:rPr>
          <w:rFonts w:ascii="Poppins" w:hAnsi="Poppins" w:cs="Poppins"/>
          <w:sz w:val="20"/>
          <w:szCs w:val="20"/>
        </w:rPr>
      </w:pPr>
      <w:r w:rsidRPr="006B14C3">
        <w:rPr>
          <w:rFonts w:ascii="Poppins" w:hAnsi="Poppins" w:cs="Poppins"/>
          <w:sz w:val="20"/>
          <w:szCs w:val="20"/>
        </w:rPr>
        <w:t xml:space="preserve">2.2   </w:t>
      </w:r>
      <w:r>
        <w:rPr>
          <w:rFonts w:ascii="Poppins" w:hAnsi="Poppins" w:cs="Poppins"/>
          <w:sz w:val="20"/>
          <w:szCs w:val="20"/>
        </w:rPr>
        <w:t xml:space="preserve">  </w:t>
      </w:r>
      <w:r w:rsidRPr="006B14C3">
        <w:rPr>
          <w:rFonts w:ascii="Poppins" w:hAnsi="Poppins" w:cs="Poppins"/>
          <w:sz w:val="20"/>
          <w:szCs w:val="20"/>
        </w:rPr>
        <w:t>This policy has been the subject of consultation between the Authority and the                                              recognised Trade Unions and Teacher Associations.</w:t>
      </w:r>
    </w:p>
    <w:p w14:paraId="7213293F" w14:textId="77777777" w:rsidR="006B14C3" w:rsidRPr="006B14C3" w:rsidRDefault="006B14C3" w:rsidP="006B14C3">
      <w:pPr>
        <w:rPr>
          <w:rFonts w:ascii="Poppins" w:hAnsi="Poppins" w:cs="Poppins"/>
          <w:sz w:val="20"/>
          <w:szCs w:val="20"/>
        </w:rPr>
      </w:pPr>
    </w:p>
    <w:p w14:paraId="6422521E" w14:textId="2EDE609C" w:rsidR="006B14C3" w:rsidRPr="006B14C3" w:rsidRDefault="006B14C3" w:rsidP="006B14C3">
      <w:pPr>
        <w:rPr>
          <w:rFonts w:ascii="Poppins" w:hAnsi="Poppins" w:cs="Poppins"/>
          <w:sz w:val="20"/>
          <w:szCs w:val="20"/>
        </w:rPr>
      </w:pPr>
      <w:r w:rsidRPr="006B14C3">
        <w:rPr>
          <w:rFonts w:ascii="Poppins" w:hAnsi="Poppins" w:cs="Poppins"/>
          <w:sz w:val="20"/>
          <w:szCs w:val="20"/>
        </w:rPr>
        <w:t xml:space="preserve">2.3 </w:t>
      </w:r>
      <w:r>
        <w:rPr>
          <w:rFonts w:ascii="Poppins" w:hAnsi="Poppins" w:cs="Poppins"/>
          <w:sz w:val="20"/>
          <w:szCs w:val="20"/>
        </w:rPr>
        <w:t xml:space="preserve">   </w:t>
      </w:r>
      <w:r w:rsidRPr="006B14C3">
        <w:rPr>
          <w:rFonts w:ascii="Poppins" w:hAnsi="Poppins" w:cs="Poppins"/>
          <w:sz w:val="20"/>
          <w:szCs w:val="20"/>
        </w:rPr>
        <w:t xml:space="preserve"> This policy has been adopted and is published as part of the staffing policies of the Governing Bo</w:t>
      </w:r>
      <w:r>
        <w:rPr>
          <w:rFonts w:ascii="Poppins" w:hAnsi="Poppins" w:cs="Poppins"/>
          <w:sz w:val="20"/>
          <w:szCs w:val="20"/>
        </w:rPr>
        <w:t>ard</w:t>
      </w:r>
      <w:r w:rsidRPr="006B14C3">
        <w:rPr>
          <w:rFonts w:ascii="Poppins" w:hAnsi="Poppins" w:cs="Poppins"/>
          <w:sz w:val="20"/>
          <w:szCs w:val="20"/>
        </w:rPr>
        <w:t xml:space="preserve"> of </w:t>
      </w:r>
      <w:r>
        <w:rPr>
          <w:rFonts w:ascii="Poppins" w:hAnsi="Poppins" w:cs="Poppins"/>
          <w:sz w:val="20"/>
          <w:szCs w:val="20"/>
        </w:rPr>
        <w:t>Samlesbury CE Primary School</w:t>
      </w:r>
      <w:r w:rsidRPr="006B14C3">
        <w:rPr>
          <w:rFonts w:ascii="Poppins" w:hAnsi="Poppins" w:cs="Poppins"/>
          <w:sz w:val="20"/>
          <w:szCs w:val="20"/>
        </w:rPr>
        <w:t>.</w:t>
      </w:r>
    </w:p>
    <w:p w14:paraId="13B52909" w14:textId="77777777" w:rsidR="006B14C3" w:rsidRPr="006B14C3" w:rsidRDefault="006B14C3" w:rsidP="006B14C3">
      <w:pPr>
        <w:rPr>
          <w:rFonts w:ascii="Poppins" w:hAnsi="Poppins" w:cs="Poppins"/>
          <w:b/>
          <w:sz w:val="20"/>
          <w:szCs w:val="20"/>
        </w:rPr>
      </w:pPr>
    </w:p>
    <w:p w14:paraId="27F3F378" w14:textId="77777777" w:rsidR="006B14C3" w:rsidRPr="006B14C3" w:rsidRDefault="006B14C3" w:rsidP="006B14C3">
      <w:pPr>
        <w:numPr>
          <w:ilvl w:val="0"/>
          <w:numId w:val="2"/>
        </w:numPr>
        <w:rPr>
          <w:rFonts w:ascii="Poppins" w:hAnsi="Poppins" w:cs="Poppins"/>
          <w:b/>
          <w:sz w:val="20"/>
          <w:szCs w:val="20"/>
        </w:rPr>
      </w:pPr>
      <w:r w:rsidRPr="006B14C3">
        <w:rPr>
          <w:rFonts w:ascii="Poppins" w:hAnsi="Poppins" w:cs="Poppins"/>
          <w:b/>
          <w:sz w:val="20"/>
          <w:szCs w:val="20"/>
        </w:rPr>
        <w:t>APPLICATION</w:t>
      </w:r>
    </w:p>
    <w:p w14:paraId="54D01B15" w14:textId="77777777" w:rsidR="006B14C3" w:rsidRPr="006B14C3" w:rsidRDefault="006B14C3" w:rsidP="006B14C3">
      <w:pPr>
        <w:rPr>
          <w:rFonts w:ascii="Poppins" w:hAnsi="Poppins" w:cs="Poppins"/>
          <w:sz w:val="20"/>
          <w:szCs w:val="20"/>
        </w:rPr>
      </w:pPr>
    </w:p>
    <w:p w14:paraId="4EABE253" w14:textId="43687144" w:rsidR="006B14C3" w:rsidRPr="006B14C3" w:rsidRDefault="006B14C3" w:rsidP="006B14C3">
      <w:pPr>
        <w:rPr>
          <w:rFonts w:ascii="Poppins" w:hAnsi="Poppins" w:cs="Poppins"/>
          <w:sz w:val="20"/>
          <w:szCs w:val="20"/>
        </w:rPr>
      </w:pPr>
      <w:r w:rsidRPr="006B14C3">
        <w:rPr>
          <w:rFonts w:ascii="Poppins" w:hAnsi="Poppins" w:cs="Poppins"/>
          <w:sz w:val="20"/>
          <w:szCs w:val="20"/>
        </w:rPr>
        <w:t>3.1</w:t>
      </w:r>
      <w:r>
        <w:rPr>
          <w:rFonts w:ascii="Poppins" w:hAnsi="Poppins" w:cs="Poppins"/>
          <w:sz w:val="20"/>
          <w:szCs w:val="20"/>
        </w:rPr>
        <w:t xml:space="preserve">     </w:t>
      </w:r>
      <w:r w:rsidRPr="006B14C3">
        <w:rPr>
          <w:rFonts w:ascii="Poppins" w:hAnsi="Poppins" w:cs="Poppins"/>
          <w:sz w:val="20"/>
          <w:szCs w:val="20"/>
        </w:rPr>
        <w:t xml:space="preserve">This procedure applies to all staff employed in </w:t>
      </w:r>
      <w:r>
        <w:rPr>
          <w:rFonts w:ascii="Poppins" w:hAnsi="Poppins" w:cs="Poppins"/>
          <w:sz w:val="20"/>
          <w:szCs w:val="20"/>
        </w:rPr>
        <w:t>Samlesbury CE Primary School</w:t>
      </w:r>
      <w:r>
        <w:rPr>
          <w:rFonts w:ascii="Poppins" w:hAnsi="Poppins" w:cs="Poppins"/>
          <w:sz w:val="20"/>
          <w:szCs w:val="20"/>
        </w:rPr>
        <w:t>.</w:t>
      </w:r>
    </w:p>
    <w:p w14:paraId="331660FF" w14:textId="77777777" w:rsidR="006B14C3" w:rsidRPr="006B14C3" w:rsidRDefault="006B14C3" w:rsidP="006B14C3">
      <w:pPr>
        <w:rPr>
          <w:rFonts w:ascii="Poppins" w:hAnsi="Poppins" w:cs="Poppins"/>
          <w:sz w:val="20"/>
          <w:szCs w:val="20"/>
        </w:rPr>
      </w:pPr>
    </w:p>
    <w:p w14:paraId="1D785C2E" w14:textId="7B499CD6" w:rsidR="006B14C3" w:rsidRPr="006B14C3" w:rsidRDefault="006B14C3" w:rsidP="006B14C3">
      <w:pPr>
        <w:rPr>
          <w:rFonts w:ascii="Poppins" w:hAnsi="Poppins" w:cs="Poppins"/>
          <w:sz w:val="20"/>
          <w:szCs w:val="20"/>
        </w:rPr>
      </w:pPr>
      <w:r w:rsidRPr="006B14C3">
        <w:rPr>
          <w:rFonts w:ascii="Poppins" w:hAnsi="Poppins" w:cs="Poppins"/>
          <w:sz w:val="20"/>
          <w:szCs w:val="20"/>
        </w:rPr>
        <w:t>3.2    Reference to '</w:t>
      </w:r>
      <w:r>
        <w:rPr>
          <w:rFonts w:ascii="Poppins" w:hAnsi="Poppins" w:cs="Poppins"/>
          <w:sz w:val="20"/>
          <w:szCs w:val="20"/>
        </w:rPr>
        <w:t>Co-</w:t>
      </w:r>
      <w:r w:rsidRPr="006B14C3">
        <w:rPr>
          <w:rFonts w:ascii="Poppins" w:hAnsi="Poppins" w:cs="Poppins"/>
          <w:sz w:val="20"/>
          <w:szCs w:val="20"/>
        </w:rPr>
        <w:t>Headteacher' throughout this document should read 'Chair of Governors'   in the case of the conduct of the Headteacher.</w:t>
      </w:r>
    </w:p>
    <w:p w14:paraId="2D7504CA" w14:textId="77777777" w:rsidR="006B14C3" w:rsidRPr="006B14C3" w:rsidRDefault="006B14C3" w:rsidP="006B14C3">
      <w:pPr>
        <w:rPr>
          <w:rFonts w:ascii="Poppins" w:hAnsi="Poppins" w:cs="Poppins"/>
          <w:sz w:val="20"/>
          <w:szCs w:val="20"/>
        </w:rPr>
      </w:pPr>
    </w:p>
    <w:p w14:paraId="7D457612" w14:textId="77777777" w:rsidR="006B14C3" w:rsidRPr="006B14C3" w:rsidRDefault="006B14C3" w:rsidP="006B14C3">
      <w:pPr>
        <w:numPr>
          <w:ilvl w:val="0"/>
          <w:numId w:val="2"/>
        </w:numPr>
        <w:rPr>
          <w:rFonts w:ascii="Poppins" w:hAnsi="Poppins" w:cs="Poppins"/>
          <w:b/>
          <w:sz w:val="20"/>
          <w:szCs w:val="20"/>
        </w:rPr>
      </w:pPr>
      <w:r w:rsidRPr="006B14C3">
        <w:rPr>
          <w:rFonts w:ascii="Poppins" w:hAnsi="Poppins" w:cs="Poppins"/>
          <w:b/>
          <w:sz w:val="20"/>
          <w:szCs w:val="20"/>
        </w:rPr>
        <w:t>BACKGROUND</w:t>
      </w:r>
    </w:p>
    <w:p w14:paraId="6CCF95AF" w14:textId="77777777" w:rsidR="006B14C3" w:rsidRPr="006B14C3" w:rsidRDefault="006B14C3" w:rsidP="006B14C3">
      <w:pPr>
        <w:rPr>
          <w:rFonts w:ascii="Poppins" w:hAnsi="Poppins" w:cs="Poppins"/>
          <w:sz w:val="20"/>
          <w:szCs w:val="20"/>
        </w:rPr>
      </w:pPr>
    </w:p>
    <w:p w14:paraId="4AB60E7A" w14:textId="77777777" w:rsidR="006B14C3" w:rsidRDefault="006B14C3" w:rsidP="006B14C3">
      <w:pPr>
        <w:numPr>
          <w:ilvl w:val="1"/>
          <w:numId w:val="5"/>
        </w:numPr>
        <w:rPr>
          <w:rFonts w:ascii="Poppins" w:hAnsi="Poppins" w:cs="Poppins"/>
          <w:sz w:val="20"/>
          <w:szCs w:val="20"/>
        </w:rPr>
      </w:pPr>
      <w:r>
        <w:rPr>
          <w:rFonts w:ascii="Poppins" w:hAnsi="Poppins" w:cs="Poppins"/>
          <w:sz w:val="20"/>
          <w:szCs w:val="20"/>
        </w:rPr>
        <w:t xml:space="preserve">  </w:t>
      </w:r>
      <w:r w:rsidRPr="006B14C3">
        <w:rPr>
          <w:rFonts w:ascii="Poppins" w:hAnsi="Poppins" w:cs="Poppins"/>
          <w:sz w:val="20"/>
          <w:szCs w:val="20"/>
        </w:rPr>
        <w:t xml:space="preserve">The Code sets out the minimum standards that should apply and is not </w:t>
      </w:r>
      <w:proofErr w:type="gramStart"/>
      <w:r w:rsidRPr="006B14C3">
        <w:rPr>
          <w:rFonts w:ascii="Poppins" w:hAnsi="Poppins" w:cs="Poppins"/>
          <w:sz w:val="20"/>
          <w:szCs w:val="20"/>
        </w:rPr>
        <w:t>exhaustive.(</w:t>
      </w:r>
      <w:proofErr w:type="gramEnd"/>
      <w:r w:rsidRPr="006B14C3">
        <w:rPr>
          <w:rFonts w:ascii="Poppins" w:hAnsi="Poppins" w:cs="Poppins"/>
          <w:sz w:val="20"/>
          <w:szCs w:val="20"/>
        </w:rPr>
        <w:t xml:space="preserve">See Section 6 </w:t>
      </w:r>
      <w:r>
        <w:rPr>
          <w:rFonts w:ascii="Poppins" w:hAnsi="Poppins" w:cs="Poppins"/>
          <w:sz w:val="20"/>
          <w:szCs w:val="20"/>
        </w:rPr>
        <w:t xml:space="preserve"> </w:t>
      </w:r>
    </w:p>
    <w:p w14:paraId="72AE523B" w14:textId="2D51D2B5" w:rsidR="006B14C3" w:rsidRPr="006B14C3" w:rsidRDefault="006B14C3" w:rsidP="006B14C3">
      <w:pPr>
        <w:ind w:left="360"/>
        <w:rPr>
          <w:rFonts w:ascii="Poppins" w:hAnsi="Poppins" w:cs="Poppins"/>
          <w:sz w:val="20"/>
          <w:szCs w:val="20"/>
        </w:rPr>
      </w:pPr>
      <w:r w:rsidRPr="006B14C3">
        <w:rPr>
          <w:rFonts w:ascii="Poppins" w:hAnsi="Poppins" w:cs="Poppins"/>
          <w:sz w:val="20"/>
          <w:szCs w:val="20"/>
        </w:rPr>
        <w:t>for further details)</w:t>
      </w:r>
    </w:p>
    <w:p w14:paraId="2495A4C9" w14:textId="103ACEAC" w:rsidR="006B14C3" w:rsidRPr="006B14C3" w:rsidRDefault="006B14C3" w:rsidP="006B14C3">
      <w:pPr>
        <w:rPr>
          <w:rFonts w:ascii="Poppins" w:hAnsi="Poppins" w:cs="Poppins"/>
          <w:sz w:val="20"/>
          <w:szCs w:val="20"/>
        </w:rPr>
      </w:pPr>
      <w:r>
        <w:rPr>
          <w:rFonts w:ascii="Poppins" w:hAnsi="Poppins" w:cs="Poppins"/>
          <w:sz w:val="20"/>
          <w:szCs w:val="20"/>
        </w:rPr>
        <w:t xml:space="preserve">  </w:t>
      </w:r>
    </w:p>
    <w:p w14:paraId="1BDF7688" w14:textId="0B93BD50" w:rsidR="006B14C3" w:rsidRPr="006B14C3" w:rsidRDefault="006B14C3" w:rsidP="006B14C3">
      <w:pPr>
        <w:numPr>
          <w:ilvl w:val="1"/>
          <w:numId w:val="5"/>
        </w:numPr>
        <w:rPr>
          <w:rFonts w:ascii="Poppins" w:hAnsi="Poppins" w:cs="Poppins"/>
          <w:sz w:val="20"/>
          <w:szCs w:val="20"/>
        </w:rPr>
      </w:pPr>
      <w:r>
        <w:rPr>
          <w:rFonts w:ascii="Poppins" w:hAnsi="Poppins" w:cs="Poppins"/>
          <w:sz w:val="20"/>
          <w:szCs w:val="20"/>
        </w:rPr>
        <w:t xml:space="preserve">  </w:t>
      </w:r>
      <w:r w:rsidRPr="006B14C3">
        <w:rPr>
          <w:rFonts w:ascii="Poppins" w:hAnsi="Poppins" w:cs="Poppins"/>
          <w:sz w:val="20"/>
          <w:szCs w:val="20"/>
        </w:rPr>
        <w:t xml:space="preserve">It is recommended that this document is shared with all staff on appointment and those in current employment and that a copy is included in the </w:t>
      </w:r>
      <w:proofErr w:type="gramStart"/>
      <w:r w:rsidRPr="006B14C3">
        <w:rPr>
          <w:rFonts w:ascii="Poppins" w:hAnsi="Poppins" w:cs="Poppins"/>
          <w:sz w:val="20"/>
          <w:szCs w:val="20"/>
        </w:rPr>
        <w:t>schools</w:t>
      </w:r>
      <w:proofErr w:type="gramEnd"/>
      <w:r w:rsidRPr="006B14C3">
        <w:rPr>
          <w:rFonts w:ascii="Poppins" w:hAnsi="Poppins" w:cs="Poppins"/>
          <w:sz w:val="20"/>
          <w:szCs w:val="20"/>
        </w:rPr>
        <w:t xml:space="preserve"> staff handbook</w:t>
      </w:r>
      <w:r>
        <w:rPr>
          <w:rFonts w:ascii="Poppins" w:hAnsi="Poppins" w:cs="Poppins"/>
          <w:sz w:val="20"/>
          <w:szCs w:val="20"/>
        </w:rPr>
        <w:t xml:space="preserve"> or in a common staff area</w:t>
      </w:r>
      <w:r w:rsidRPr="006B14C3">
        <w:rPr>
          <w:rFonts w:ascii="Poppins" w:hAnsi="Poppins" w:cs="Poppins"/>
          <w:sz w:val="20"/>
          <w:szCs w:val="20"/>
        </w:rPr>
        <w:t>.</w:t>
      </w:r>
    </w:p>
    <w:p w14:paraId="66D30C21" w14:textId="77777777" w:rsidR="006B14C3" w:rsidRPr="006B14C3" w:rsidRDefault="006B14C3" w:rsidP="006B14C3">
      <w:pPr>
        <w:rPr>
          <w:rFonts w:ascii="Poppins" w:hAnsi="Poppins" w:cs="Poppins"/>
          <w:sz w:val="20"/>
          <w:szCs w:val="20"/>
        </w:rPr>
      </w:pPr>
    </w:p>
    <w:p w14:paraId="49854E31" w14:textId="514FDD2D" w:rsidR="006B14C3" w:rsidRPr="006B14C3" w:rsidRDefault="006B14C3" w:rsidP="006B14C3">
      <w:pPr>
        <w:numPr>
          <w:ilvl w:val="1"/>
          <w:numId w:val="5"/>
        </w:numPr>
        <w:rPr>
          <w:rFonts w:ascii="Poppins" w:hAnsi="Poppins" w:cs="Poppins"/>
          <w:sz w:val="20"/>
          <w:szCs w:val="20"/>
        </w:rPr>
      </w:pPr>
      <w:r>
        <w:rPr>
          <w:rFonts w:ascii="Poppins" w:hAnsi="Poppins" w:cs="Poppins"/>
          <w:sz w:val="20"/>
          <w:szCs w:val="20"/>
        </w:rPr>
        <w:t xml:space="preserve">    </w:t>
      </w:r>
      <w:r w:rsidRPr="006B14C3">
        <w:rPr>
          <w:rFonts w:ascii="Poppins" w:hAnsi="Poppins" w:cs="Poppins"/>
          <w:sz w:val="20"/>
          <w:szCs w:val="20"/>
        </w:rPr>
        <w:t xml:space="preserve">Employees whose conduct fails to meet the standards of conduct as set out in this document may be regarded as being in breach of discipline and may be dealt with under the School's Disciplinary Procedure. </w:t>
      </w:r>
    </w:p>
    <w:p w14:paraId="1A157F7A" w14:textId="77777777" w:rsidR="006B14C3" w:rsidRPr="006B14C3" w:rsidRDefault="006B14C3" w:rsidP="006B14C3">
      <w:pPr>
        <w:rPr>
          <w:rFonts w:ascii="Poppins" w:hAnsi="Poppins" w:cs="Poppins"/>
          <w:sz w:val="20"/>
          <w:szCs w:val="20"/>
        </w:rPr>
      </w:pPr>
    </w:p>
    <w:p w14:paraId="45C81E59" w14:textId="77777777" w:rsidR="006B14C3" w:rsidRPr="006B14C3" w:rsidRDefault="006B14C3" w:rsidP="006B14C3">
      <w:pPr>
        <w:numPr>
          <w:ilvl w:val="0"/>
          <w:numId w:val="2"/>
        </w:numPr>
        <w:rPr>
          <w:rFonts w:ascii="Poppins" w:hAnsi="Poppins" w:cs="Poppins"/>
          <w:b/>
          <w:sz w:val="20"/>
          <w:szCs w:val="20"/>
        </w:rPr>
      </w:pPr>
      <w:r w:rsidRPr="006B14C3">
        <w:rPr>
          <w:rFonts w:ascii="Poppins" w:hAnsi="Poppins" w:cs="Poppins"/>
          <w:b/>
          <w:sz w:val="20"/>
          <w:szCs w:val="20"/>
        </w:rPr>
        <w:t>GENERAL PRINCIPLES</w:t>
      </w:r>
    </w:p>
    <w:p w14:paraId="29410A8F" w14:textId="77777777" w:rsidR="006B14C3" w:rsidRPr="006B14C3" w:rsidRDefault="006B14C3" w:rsidP="006B14C3">
      <w:pPr>
        <w:rPr>
          <w:rFonts w:ascii="Poppins" w:hAnsi="Poppins" w:cs="Poppins"/>
          <w:sz w:val="20"/>
          <w:szCs w:val="20"/>
        </w:rPr>
      </w:pPr>
      <w:r w:rsidRPr="006B14C3">
        <w:rPr>
          <w:rFonts w:ascii="Poppins" w:hAnsi="Poppins" w:cs="Poppins"/>
          <w:sz w:val="20"/>
          <w:szCs w:val="20"/>
        </w:rPr>
        <w:t xml:space="preserve"> </w:t>
      </w:r>
    </w:p>
    <w:p w14:paraId="3F3EDBB4" w14:textId="77777777" w:rsidR="006B14C3" w:rsidRPr="006B14C3" w:rsidRDefault="006B14C3" w:rsidP="006B14C3">
      <w:pPr>
        <w:rPr>
          <w:rFonts w:ascii="Poppins" w:hAnsi="Poppins" w:cs="Poppins"/>
          <w:sz w:val="20"/>
          <w:szCs w:val="20"/>
        </w:rPr>
      </w:pPr>
      <w:r w:rsidRPr="006B14C3">
        <w:rPr>
          <w:rFonts w:ascii="Poppins" w:hAnsi="Poppins" w:cs="Poppins"/>
          <w:sz w:val="20"/>
          <w:szCs w:val="20"/>
        </w:rPr>
        <w:t>Staff are expected to fulfil the obligations placed upon them under the terms of their contract of employment, i.e.</w:t>
      </w:r>
    </w:p>
    <w:p w14:paraId="697F545E" w14:textId="77777777" w:rsidR="006B14C3" w:rsidRPr="006B14C3" w:rsidRDefault="006B14C3" w:rsidP="006B14C3">
      <w:pPr>
        <w:rPr>
          <w:rFonts w:ascii="Poppins" w:hAnsi="Poppins" w:cs="Poppins"/>
          <w:sz w:val="20"/>
          <w:szCs w:val="20"/>
        </w:rPr>
      </w:pPr>
    </w:p>
    <w:p w14:paraId="7680B66C" w14:textId="3857CAD7" w:rsidR="006B14C3" w:rsidRPr="006B14C3" w:rsidRDefault="006B14C3" w:rsidP="00DD1748">
      <w:pPr>
        <w:numPr>
          <w:ilvl w:val="0"/>
          <w:numId w:val="6"/>
        </w:numPr>
        <w:rPr>
          <w:rFonts w:ascii="Poppins" w:hAnsi="Poppins" w:cs="Poppins"/>
          <w:sz w:val="20"/>
          <w:szCs w:val="20"/>
        </w:rPr>
      </w:pPr>
      <w:r w:rsidRPr="006B14C3">
        <w:rPr>
          <w:rFonts w:ascii="Poppins" w:hAnsi="Poppins" w:cs="Poppins"/>
          <w:sz w:val="20"/>
          <w:szCs w:val="20"/>
        </w:rPr>
        <w:t>Be ready and willing to work as specified in their role definition/Job</w:t>
      </w:r>
      <w:r w:rsidRPr="006B14C3">
        <w:rPr>
          <w:rFonts w:ascii="Poppins" w:hAnsi="Poppins" w:cs="Poppins"/>
          <w:sz w:val="20"/>
          <w:szCs w:val="20"/>
        </w:rPr>
        <w:t xml:space="preserve"> </w:t>
      </w:r>
      <w:r w:rsidRPr="006B14C3">
        <w:rPr>
          <w:rFonts w:ascii="Poppins" w:hAnsi="Poppins" w:cs="Poppins"/>
          <w:sz w:val="20"/>
          <w:szCs w:val="20"/>
        </w:rPr>
        <w:t>Description</w:t>
      </w:r>
    </w:p>
    <w:p w14:paraId="42E3493E" w14:textId="77777777" w:rsidR="006B14C3" w:rsidRPr="006B14C3" w:rsidRDefault="006B14C3" w:rsidP="006B14C3">
      <w:pPr>
        <w:numPr>
          <w:ilvl w:val="0"/>
          <w:numId w:val="6"/>
        </w:numPr>
        <w:rPr>
          <w:rFonts w:ascii="Poppins" w:hAnsi="Poppins" w:cs="Poppins"/>
          <w:sz w:val="20"/>
          <w:szCs w:val="20"/>
        </w:rPr>
      </w:pPr>
      <w:r w:rsidRPr="006B14C3">
        <w:rPr>
          <w:rFonts w:ascii="Poppins" w:hAnsi="Poppins" w:cs="Poppins"/>
          <w:sz w:val="20"/>
          <w:szCs w:val="20"/>
        </w:rPr>
        <w:t>Conduct their work in a co-operative manner.</w:t>
      </w:r>
    </w:p>
    <w:p w14:paraId="247D9AAE" w14:textId="77777777" w:rsidR="006B14C3" w:rsidRPr="006B14C3" w:rsidRDefault="006B14C3" w:rsidP="006B14C3">
      <w:pPr>
        <w:numPr>
          <w:ilvl w:val="0"/>
          <w:numId w:val="6"/>
        </w:numPr>
        <w:rPr>
          <w:rFonts w:ascii="Poppins" w:hAnsi="Poppins" w:cs="Poppins"/>
          <w:sz w:val="20"/>
          <w:szCs w:val="20"/>
        </w:rPr>
      </w:pPr>
      <w:r w:rsidRPr="006B14C3">
        <w:rPr>
          <w:rFonts w:ascii="Poppins" w:hAnsi="Poppins" w:cs="Poppins"/>
          <w:sz w:val="20"/>
          <w:szCs w:val="20"/>
        </w:rPr>
        <w:t>Attend work</w:t>
      </w:r>
    </w:p>
    <w:p w14:paraId="01A3BFCF" w14:textId="77777777" w:rsidR="006B14C3" w:rsidRPr="006B14C3" w:rsidRDefault="006B14C3" w:rsidP="006B14C3">
      <w:pPr>
        <w:numPr>
          <w:ilvl w:val="0"/>
          <w:numId w:val="6"/>
        </w:numPr>
        <w:rPr>
          <w:rFonts w:ascii="Poppins" w:hAnsi="Poppins" w:cs="Poppins"/>
          <w:sz w:val="20"/>
          <w:szCs w:val="20"/>
        </w:rPr>
      </w:pPr>
      <w:r w:rsidRPr="006B14C3">
        <w:rPr>
          <w:rFonts w:ascii="Poppins" w:hAnsi="Poppins" w:cs="Poppins"/>
          <w:sz w:val="20"/>
          <w:szCs w:val="20"/>
        </w:rPr>
        <w:t>Be punctual in time keeping</w:t>
      </w:r>
    </w:p>
    <w:p w14:paraId="02021D54" w14:textId="77777777" w:rsidR="006B14C3" w:rsidRPr="006B14C3" w:rsidRDefault="006B14C3" w:rsidP="006B14C3">
      <w:pPr>
        <w:numPr>
          <w:ilvl w:val="0"/>
          <w:numId w:val="6"/>
        </w:numPr>
        <w:rPr>
          <w:rFonts w:ascii="Poppins" w:hAnsi="Poppins" w:cs="Poppins"/>
          <w:sz w:val="20"/>
          <w:szCs w:val="20"/>
        </w:rPr>
      </w:pPr>
      <w:r w:rsidRPr="006B14C3">
        <w:rPr>
          <w:rFonts w:ascii="Poppins" w:hAnsi="Poppins" w:cs="Poppins"/>
          <w:sz w:val="20"/>
          <w:szCs w:val="20"/>
        </w:rPr>
        <w:t>Be honest and trustworthy</w:t>
      </w:r>
    </w:p>
    <w:p w14:paraId="262BCAAD" w14:textId="77777777" w:rsidR="006B14C3" w:rsidRPr="006B14C3" w:rsidRDefault="006B14C3" w:rsidP="006B14C3">
      <w:pPr>
        <w:numPr>
          <w:ilvl w:val="0"/>
          <w:numId w:val="6"/>
        </w:numPr>
        <w:rPr>
          <w:rFonts w:ascii="Poppins" w:hAnsi="Poppins" w:cs="Poppins"/>
          <w:sz w:val="20"/>
          <w:szCs w:val="20"/>
        </w:rPr>
      </w:pPr>
      <w:r w:rsidRPr="006B14C3">
        <w:rPr>
          <w:rFonts w:ascii="Poppins" w:hAnsi="Poppins" w:cs="Poppins"/>
          <w:sz w:val="20"/>
          <w:szCs w:val="20"/>
        </w:rPr>
        <w:t>Obey reasonable management instructions</w:t>
      </w:r>
    </w:p>
    <w:p w14:paraId="790B25CC" w14:textId="77777777" w:rsidR="006B14C3" w:rsidRPr="006B14C3" w:rsidRDefault="006B14C3" w:rsidP="006B14C3">
      <w:pPr>
        <w:numPr>
          <w:ilvl w:val="0"/>
          <w:numId w:val="6"/>
        </w:numPr>
        <w:rPr>
          <w:rFonts w:ascii="Poppins" w:hAnsi="Poppins" w:cs="Poppins"/>
          <w:sz w:val="20"/>
          <w:szCs w:val="20"/>
        </w:rPr>
      </w:pPr>
      <w:r w:rsidRPr="006B14C3">
        <w:rPr>
          <w:rFonts w:ascii="Poppins" w:hAnsi="Poppins" w:cs="Poppins"/>
          <w:sz w:val="20"/>
          <w:szCs w:val="20"/>
        </w:rPr>
        <w:t>Take care of themselves, their colleagues and others while at work</w:t>
      </w:r>
    </w:p>
    <w:p w14:paraId="3BB5F796" w14:textId="77777777" w:rsidR="006B14C3" w:rsidRPr="006B14C3" w:rsidRDefault="006B14C3" w:rsidP="006B14C3">
      <w:pPr>
        <w:numPr>
          <w:ilvl w:val="0"/>
          <w:numId w:val="6"/>
        </w:numPr>
        <w:rPr>
          <w:rFonts w:ascii="Poppins" w:hAnsi="Poppins" w:cs="Poppins"/>
          <w:sz w:val="20"/>
          <w:szCs w:val="20"/>
        </w:rPr>
      </w:pPr>
      <w:r w:rsidRPr="006B14C3">
        <w:rPr>
          <w:rFonts w:ascii="Poppins" w:hAnsi="Poppins" w:cs="Poppins"/>
          <w:sz w:val="20"/>
          <w:szCs w:val="20"/>
        </w:rPr>
        <w:t>Take care of school property</w:t>
      </w:r>
    </w:p>
    <w:p w14:paraId="4EE80A16" w14:textId="77777777" w:rsidR="006B14C3" w:rsidRPr="006B14C3" w:rsidRDefault="006B14C3" w:rsidP="006B14C3">
      <w:pPr>
        <w:numPr>
          <w:ilvl w:val="0"/>
          <w:numId w:val="6"/>
        </w:numPr>
        <w:rPr>
          <w:rFonts w:ascii="Poppins" w:hAnsi="Poppins" w:cs="Poppins"/>
          <w:sz w:val="20"/>
          <w:szCs w:val="20"/>
        </w:rPr>
      </w:pPr>
      <w:r w:rsidRPr="006B14C3">
        <w:rPr>
          <w:rFonts w:ascii="Poppins" w:hAnsi="Poppins" w:cs="Poppins"/>
          <w:sz w:val="20"/>
          <w:szCs w:val="20"/>
        </w:rPr>
        <w:t>Familiarise themselves with, and follow the Health and Safety rules applicable in their school</w:t>
      </w:r>
    </w:p>
    <w:p w14:paraId="36D7CA9B" w14:textId="77777777" w:rsidR="006B14C3" w:rsidRPr="006B14C3" w:rsidRDefault="006B14C3" w:rsidP="006B14C3">
      <w:pPr>
        <w:numPr>
          <w:ilvl w:val="0"/>
          <w:numId w:val="6"/>
        </w:numPr>
        <w:rPr>
          <w:rFonts w:ascii="Poppins" w:hAnsi="Poppins" w:cs="Poppins"/>
          <w:sz w:val="20"/>
          <w:szCs w:val="20"/>
        </w:rPr>
      </w:pPr>
      <w:r w:rsidRPr="006B14C3">
        <w:rPr>
          <w:rFonts w:ascii="Poppins" w:hAnsi="Poppins" w:cs="Poppins"/>
          <w:sz w:val="20"/>
          <w:szCs w:val="20"/>
        </w:rPr>
        <w:t>Compliance with the school's Smoking at Work Policy.</w:t>
      </w:r>
    </w:p>
    <w:p w14:paraId="0F846345" w14:textId="77777777" w:rsidR="006B14C3" w:rsidRPr="006B14C3" w:rsidRDefault="006B14C3" w:rsidP="006B14C3">
      <w:pPr>
        <w:rPr>
          <w:rFonts w:ascii="Poppins" w:hAnsi="Poppins" w:cs="Poppins"/>
          <w:sz w:val="20"/>
          <w:szCs w:val="20"/>
        </w:rPr>
      </w:pPr>
    </w:p>
    <w:p w14:paraId="64E10211" w14:textId="77777777" w:rsidR="006B14C3" w:rsidRPr="006B14C3" w:rsidRDefault="006B14C3" w:rsidP="006B14C3">
      <w:pPr>
        <w:numPr>
          <w:ilvl w:val="0"/>
          <w:numId w:val="2"/>
        </w:numPr>
        <w:rPr>
          <w:rFonts w:ascii="Poppins" w:hAnsi="Poppins" w:cs="Poppins"/>
          <w:b/>
          <w:sz w:val="20"/>
          <w:szCs w:val="20"/>
        </w:rPr>
      </w:pPr>
      <w:r w:rsidRPr="006B14C3">
        <w:rPr>
          <w:rFonts w:ascii="Poppins" w:hAnsi="Poppins" w:cs="Poppins"/>
          <w:b/>
          <w:sz w:val="20"/>
          <w:szCs w:val="20"/>
        </w:rPr>
        <w:t>SPECIFIC REQUIREMENTS</w:t>
      </w:r>
    </w:p>
    <w:p w14:paraId="27192244" w14:textId="77777777" w:rsidR="006B14C3" w:rsidRPr="006B14C3" w:rsidRDefault="006B14C3" w:rsidP="006B14C3">
      <w:pPr>
        <w:rPr>
          <w:rFonts w:ascii="Poppins" w:hAnsi="Poppins" w:cs="Poppins"/>
          <w:sz w:val="20"/>
          <w:szCs w:val="20"/>
        </w:rPr>
      </w:pPr>
    </w:p>
    <w:p w14:paraId="0A444740" w14:textId="77777777" w:rsidR="006B14C3" w:rsidRPr="006B14C3" w:rsidRDefault="006B14C3" w:rsidP="006B14C3">
      <w:pPr>
        <w:rPr>
          <w:rFonts w:ascii="Poppins" w:hAnsi="Poppins" w:cs="Poppins"/>
          <w:sz w:val="20"/>
          <w:szCs w:val="20"/>
        </w:rPr>
      </w:pPr>
      <w:r w:rsidRPr="006B14C3">
        <w:rPr>
          <w:rFonts w:ascii="Poppins" w:hAnsi="Poppins" w:cs="Poppins"/>
          <w:sz w:val="20"/>
          <w:szCs w:val="20"/>
        </w:rPr>
        <w:t>6.1</w:t>
      </w:r>
      <w:r w:rsidRPr="006B14C3">
        <w:rPr>
          <w:rFonts w:ascii="Poppins" w:hAnsi="Poppins" w:cs="Poppins"/>
          <w:sz w:val="20"/>
          <w:szCs w:val="20"/>
        </w:rPr>
        <w:tab/>
        <w:t>Teachers are expected to adhere to the Teachers Standards as set out in the    School Teachers Pay and Conditions Document.</w:t>
      </w:r>
    </w:p>
    <w:p w14:paraId="786E0CBB" w14:textId="77777777" w:rsidR="006B14C3" w:rsidRPr="006B14C3" w:rsidRDefault="006B14C3" w:rsidP="006B14C3">
      <w:pPr>
        <w:rPr>
          <w:rFonts w:ascii="Poppins" w:hAnsi="Poppins" w:cs="Poppins"/>
          <w:sz w:val="20"/>
          <w:szCs w:val="20"/>
        </w:rPr>
      </w:pPr>
    </w:p>
    <w:p w14:paraId="30EB61C3" w14:textId="77777777" w:rsidR="006B14C3" w:rsidRPr="006B14C3" w:rsidRDefault="006B14C3" w:rsidP="006B14C3">
      <w:pPr>
        <w:rPr>
          <w:rFonts w:ascii="Poppins" w:hAnsi="Poppins" w:cs="Poppins"/>
          <w:sz w:val="20"/>
          <w:szCs w:val="20"/>
        </w:rPr>
      </w:pPr>
      <w:r w:rsidRPr="006B14C3">
        <w:rPr>
          <w:rFonts w:ascii="Poppins" w:hAnsi="Poppins" w:cs="Poppins"/>
          <w:sz w:val="20"/>
          <w:szCs w:val="20"/>
        </w:rPr>
        <w:t>6.2</w:t>
      </w:r>
      <w:r w:rsidRPr="006B14C3">
        <w:rPr>
          <w:rFonts w:ascii="Poppins" w:hAnsi="Poppins" w:cs="Poppins"/>
          <w:sz w:val="20"/>
          <w:szCs w:val="20"/>
        </w:rPr>
        <w:tab/>
        <w:t xml:space="preserve">All staff are expected to adhere to and conduct themselves in line with the Department for Education's </w:t>
      </w:r>
      <w:hyperlink r:id="rId13" w:history="1">
        <w:r w:rsidRPr="006B14C3">
          <w:rPr>
            <w:rStyle w:val="Hyperlink"/>
            <w:rFonts w:ascii="Poppins" w:hAnsi="Poppins" w:cs="Poppins"/>
            <w:sz w:val="20"/>
            <w:szCs w:val="20"/>
          </w:rPr>
          <w:t>'Guidance for safer working practice for those working with children and young people in education settings , February, 2022</w:t>
        </w:r>
      </w:hyperlink>
      <w:r w:rsidRPr="006B14C3">
        <w:rPr>
          <w:rFonts w:ascii="Poppins" w:hAnsi="Poppins" w:cs="Poppins"/>
          <w:sz w:val="20"/>
          <w:szCs w:val="20"/>
        </w:rPr>
        <w:t>'</w:t>
      </w:r>
    </w:p>
    <w:p w14:paraId="51124B2F" w14:textId="77777777" w:rsidR="006B14C3" w:rsidRPr="006B14C3" w:rsidRDefault="006B14C3" w:rsidP="006B14C3">
      <w:pPr>
        <w:rPr>
          <w:rFonts w:ascii="Poppins" w:hAnsi="Poppins" w:cs="Poppins"/>
          <w:sz w:val="20"/>
          <w:szCs w:val="20"/>
        </w:rPr>
      </w:pPr>
    </w:p>
    <w:p w14:paraId="45DB1FA4" w14:textId="77777777" w:rsidR="006B14C3" w:rsidRPr="006B14C3" w:rsidRDefault="006B14C3" w:rsidP="006B14C3">
      <w:pPr>
        <w:rPr>
          <w:rFonts w:ascii="Poppins" w:hAnsi="Poppins" w:cs="Poppins"/>
          <w:sz w:val="20"/>
          <w:szCs w:val="20"/>
        </w:rPr>
      </w:pPr>
    </w:p>
    <w:p w14:paraId="0259C10E" w14:textId="77777777" w:rsidR="006B14C3" w:rsidRPr="006B14C3" w:rsidRDefault="006B14C3" w:rsidP="006B14C3">
      <w:pPr>
        <w:rPr>
          <w:rFonts w:ascii="Poppins" w:hAnsi="Poppins" w:cs="Poppins"/>
          <w:sz w:val="20"/>
          <w:szCs w:val="20"/>
        </w:rPr>
      </w:pPr>
      <w:r w:rsidRPr="006B14C3">
        <w:rPr>
          <w:rFonts w:ascii="Poppins" w:hAnsi="Poppins" w:cs="Poppins"/>
          <w:sz w:val="20"/>
          <w:szCs w:val="20"/>
        </w:rPr>
        <w:t>6.3</w:t>
      </w:r>
      <w:r w:rsidRPr="006B14C3">
        <w:rPr>
          <w:rFonts w:ascii="Poppins" w:hAnsi="Poppins" w:cs="Poppins"/>
          <w:sz w:val="20"/>
          <w:szCs w:val="20"/>
        </w:rPr>
        <w:tab/>
        <w:t xml:space="preserve">All staff are expected to adhere to and conduct themselves in line with the Department for Education's statutory guidance for school and colleges on </w:t>
      </w:r>
    </w:p>
    <w:p w14:paraId="484FEDD5" w14:textId="77777777" w:rsidR="006B14C3" w:rsidRPr="006B14C3" w:rsidRDefault="006B14C3" w:rsidP="006B14C3">
      <w:pPr>
        <w:rPr>
          <w:rFonts w:ascii="Poppins" w:hAnsi="Poppins" w:cs="Poppins"/>
          <w:sz w:val="20"/>
          <w:szCs w:val="20"/>
        </w:rPr>
      </w:pPr>
      <w:hyperlink r:id="rId14" w:history="1">
        <w:r w:rsidRPr="006B14C3">
          <w:rPr>
            <w:rStyle w:val="Hyperlink"/>
            <w:rFonts w:ascii="Poppins" w:hAnsi="Poppins" w:cs="Poppins"/>
            <w:sz w:val="20"/>
            <w:szCs w:val="20"/>
          </w:rPr>
          <w:t>Keeping children safe in education 2025</w:t>
        </w:r>
      </w:hyperlink>
    </w:p>
    <w:p w14:paraId="02CBDDBB" w14:textId="77777777" w:rsidR="006B14C3" w:rsidRDefault="006B14C3" w:rsidP="006B14C3">
      <w:pPr>
        <w:rPr>
          <w:rFonts w:ascii="Poppins" w:hAnsi="Poppins" w:cs="Poppins"/>
          <w:sz w:val="20"/>
          <w:szCs w:val="20"/>
        </w:rPr>
      </w:pPr>
    </w:p>
    <w:p w14:paraId="0AEA7CC0" w14:textId="77777777" w:rsidR="006B14C3" w:rsidRPr="006B14C3" w:rsidRDefault="006B14C3" w:rsidP="006B14C3">
      <w:pPr>
        <w:rPr>
          <w:rFonts w:ascii="Poppins" w:hAnsi="Poppins" w:cs="Poppins"/>
          <w:sz w:val="20"/>
          <w:szCs w:val="20"/>
        </w:rPr>
      </w:pPr>
    </w:p>
    <w:p w14:paraId="6206033B" w14:textId="77777777" w:rsidR="006B14C3" w:rsidRPr="006B14C3" w:rsidRDefault="006B14C3" w:rsidP="006B14C3">
      <w:pPr>
        <w:numPr>
          <w:ilvl w:val="0"/>
          <w:numId w:val="2"/>
        </w:numPr>
        <w:rPr>
          <w:rFonts w:ascii="Poppins" w:hAnsi="Poppins" w:cs="Poppins"/>
          <w:b/>
          <w:sz w:val="20"/>
          <w:szCs w:val="20"/>
        </w:rPr>
      </w:pPr>
      <w:r w:rsidRPr="006B14C3">
        <w:rPr>
          <w:rFonts w:ascii="Poppins" w:hAnsi="Poppins" w:cs="Poppins"/>
          <w:b/>
          <w:sz w:val="20"/>
          <w:szCs w:val="20"/>
        </w:rPr>
        <w:t>GENERAL REQUIREMENTS</w:t>
      </w:r>
    </w:p>
    <w:p w14:paraId="1BB6E666" w14:textId="77777777" w:rsidR="006B14C3" w:rsidRPr="006B14C3" w:rsidRDefault="006B14C3" w:rsidP="006B14C3">
      <w:pPr>
        <w:rPr>
          <w:rFonts w:ascii="Poppins" w:hAnsi="Poppins" w:cs="Poppins"/>
          <w:b/>
          <w:sz w:val="20"/>
          <w:szCs w:val="20"/>
        </w:rPr>
      </w:pPr>
    </w:p>
    <w:p w14:paraId="52B19A1D" w14:textId="77777777" w:rsidR="006B14C3" w:rsidRPr="006B14C3" w:rsidRDefault="006B14C3" w:rsidP="006B14C3">
      <w:pPr>
        <w:rPr>
          <w:rFonts w:ascii="Poppins" w:hAnsi="Poppins" w:cs="Poppins"/>
          <w:sz w:val="20"/>
          <w:szCs w:val="20"/>
          <w:u w:val="single"/>
        </w:rPr>
      </w:pPr>
      <w:r w:rsidRPr="006B14C3">
        <w:rPr>
          <w:rFonts w:ascii="Poppins" w:hAnsi="Poppins" w:cs="Poppins"/>
          <w:sz w:val="20"/>
          <w:szCs w:val="20"/>
          <w:u w:val="single"/>
        </w:rPr>
        <w:t>Professional Conduct</w:t>
      </w:r>
    </w:p>
    <w:p w14:paraId="02723A2F" w14:textId="77777777" w:rsidR="006B14C3" w:rsidRPr="006B14C3" w:rsidRDefault="006B14C3" w:rsidP="006B14C3">
      <w:pPr>
        <w:rPr>
          <w:rFonts w:ascii="Poppins" w:hAnsi="Poppins" w:cs="Poppins"/>
          <w:sz w:val="20"/>
          <w:szCs w:val="20"/>
        </w:rPr>
      </w:pPr>
    </w:p>
    <w:p w14:paraId="732EC2E9" w14:textId="60C08CB8" w:rsidR="006B14C3" w:rsidRPr="006B14C3" w:rsidRDefault="006B14C3" w:rsidP="006B14C3">
      <w:pPr>
        <w:rPr>
          <w:rFonts w:ascii="Poppins" w:hAnsi="Poppins" w:cs="Poppins"/>
          <w:sz w:val="20"/>
          <w:szCs w:val="20"/>
        </w:rPr>
      </w:pPr>
      <w:r w:rsidRPr="006B14C3">
        <w:rPr>
          <w:rFonts w:ascii="Poppins" w:hAnsi="Poppins" w:cs="Poppins"/>
          <w:sz w:val="20"/>
          <w:szCs w:val="20"/>
        </w:rPr>
        <w:t>All staff are expected to:</w:t>
      </w:r>
    </w:p>
    <w:p w14:paraId="63F85A6F" w14:textId="77777777" w:rsidR="006B14C3" w:rsidRPr="006B14C3" w:rsidRDefault="006B14C3" w:rsidP="006B14C3">
      <w:pPr>
        <w:rPr>
          <w:rFonts w:ascii="Poppins" w:hAnsi="Poppins" w:cs="Poppins"/>
          <w:sz w:val="20"/>
          <w:szCs w:val="20"/>
        </w:rPr>
      </w:pPr>
    </w:p>
    <w:p w14:paraId="49B2338F"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 xml:space="preserve">Accept and adhere to school policies and procedures </w:t>
      </w:r>
    </w:p>
    <w:p w14:paraId="5470C99E" w14:textId="77777777" w:rsidR="006B14C3" w:rsidRPr="006B14C3" w:rsidRDefault="006B14C3" w:rsidP="006B14C3">
      <w:pPr>
        <w:rPr>
          <w:rFonts w:ascii="Poppins" w:hAnsi="Poppins" w:cs="Poppins"/>
          <w:sz w:val="20"/>
          <w:szCs w:val="20"/>
        </w:rPr>
      </w:pPr>
    </w:p>
    <w:p w14:paraId="05F395FB"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Undertake their duties and responsibilities effectively, efficiently and diligently.</w:t>
      </w:r>
    </w:p>
    <w:p w14:paraId="6CCD8104" w14:textId="77777777" w:rsidR="006B14C3" w:rsidRPr="006B14C3" w:rsidRDefault="006B14C3" w:rsidP="006B14C3">
      <w:pPr>
        <w:rPr>
          <w:rFonts w:ascii="Poppins" w:hAnsi="Poppins" w:cs="Poppins"/>
          <w:sz w:val="20"/>
          <w:szCs w:val="20"/>
        </w:rPr>
      </w:pPr>
    </w:p>
    <w:p w14:paraId="22DB778F" w14:textId="72A27A02"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 xml:space="preserve">Show respect for all members of the school community by being polite, courteous and refraining from the use of inappropriate language in all forms of communication </w:t>
      </w:r>
      <w:r w:rsidRPr="006B14C3">
        <w:rPr>
          <w:rFonts w:ascii="Poppins" w:hAnsi="Poppins" w:cs="Poppins"/>
          <w:sz w:val="20"/>
          <w:szCs w:val="20"/>
        </w:rPr>
        <w:t>e.g.</w:t>
      </w:r>
      <w:r w:rsidRPr="006B14C3">
        <w:rPr>
          <w:rFonts w:ascii="Poppins" w:hAnsi="Poppins" w:cs="Poppins"/>
          <w:sz w:val="20"/>
          <w:szCs w:val="20"/>
        </w:rPr>
        <w:t xml:space="preserve"> verbal, face to face and electronic communications. </w:t>
      </w:r>
      <w:proofErr w:type="gramStart"/>
      <w:r w:rsidRPr="006B14C3">
        <w:rPr>
          <w:rFonts w:ascii="Poppins" w:hAnsi="Poppins" w:cs="Poppins"/>
          <w:sz w:val="20"/>
          <w:szCs w:val="20"/>
        </w:rPr>
        <w:t>In particular, staff</w:t>
      </w:r>
      <w:proofErr w:type="gramEnd"/>
      <w:r w:rsidRPr="006B14C3">
        <w:rPr>
          <w:rFonts w:ascii="Poppins" w:hAnsi="Poppins" w:cs="Poppins"/>
          <w:sz w:val="20"/>
          <w:szCs w:val="20"/>
        </w:rPr>
        <w:t xml:space="preserve"> should be aware that in accordance with The Worker Protection (Amendment of Equality Act 2010) Act 2023 which came into force October 2024, any form of sexual harassment will not be tolerated.</w:t>
      </w:r>
    </w:p>
    <w:p w14:paraId="58865B3A" w14:textId="77777777" w:rsidR="006B14C3" w:rsidRPr="006B14C3" w:rsidRDefault="006B14C3" w:rsidP="006B14C3">
      <w:pPr>
        <w:rPr>
          <w:rFonts w:ascii="Poppins" w:hAnsi="Poppins" w:cs="Poppins"/>
          <w:sz w:val="20"/>
          <w:szCs w:val="20"/>
        </w:rPr>
      </w:pPr>
    </w:p>
    <w:p w14:paraId="35669557"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 xml:space="preserve">Maintain the confidentiality of sensitive information (particularly relating to pupils) obtained in the course of their employment. Any information obtained in the course of employment should be not used for personal gain or benefit, nor should it be passed on to others who might use it in </w:t>
      </w:r>
      <w:r w:rsidRPr="006B14C3">
        <w:rPr>
          <w:rFonts w:ascii="Poppins" w:hAnsi="Poppins" w:cs="Poppins"/>
          <w:sz w:val="20"/>
          <w:szCs w:val="20"/>
        </w:rPr>
        <w:lastRenderedPageBreak/>
        <w:t>the same way. Any queries about what constitutes 'sensitive' information and who it can be shared with should be directed to the appropriate member of the school's leadership team or the Designated Safeguarding Lead.</w:t>
      </w:r>
    </w:p>
    <w:p w14:paraId="3B7BF935" w14:textId="77777777" w:rsidR="006B14C3" w:rsidRPr="006B14C3" w:rsidRDefault="006B14C3" w:rsidP="006B14C3">
      <w:pPr>
        <w:rPr>
          <w:rFonts w:ascii="Poppins" w:hAnsi="Poppins" w:cs="Poppins"/>
          <w:sz w:val="20"/>
          <w:szCs w:val="20"/>
        </w:rPr>
      </w:pPr>
    </w:p>
    <w:p w14:paraId="1E142E7D" w14:textId="77777777" w:rsidR="006B14C3" w:rsidRPr="006B14C3" w:rsidRDefault="006B14C3" w:rsidP="006B14C3">
      <w:pPr>
        <w:numPr>
          <w:ilvl w:val="0"/>
          <w:numId w:val="7"/>
        </w:numPr>
        <w:rPr>
          <w:rFonts w:ascii="Poppins" w:hAnsi="Poppins" w:cs="Poppins"/>
          <w:sz w:val="20"/>
          <w:szCs w:val="20"/>
        </w:rPr>
      </w:pPr>
      <w:proofErr w:type="gramStart"/>
      <w:r w:rsidRPr="006B14C3">
        <w:rPr>
          <w:rFonts w:ascii="Poppins" w:hAnsi="Poppins" w:cs="Poppins"/>
          <w:sz w:val="20"/>
          <w:szCs w:val="20"/>
        </w:rPr>
        <w:t>Ensure fairness at all times</w:t>
      </w:r>
      <w:proofErr w:type="gramEnd"/>
      <w:r w:rsidRPr="006B14C3">
        <w:rPr>
          <w:rFonts w:ascii="Poppins" w:hAnsi="Poppins" w:cs="Poppins"/>
          <w:sz w:val="20"/>
          <w:szCs w:val="20"/>
        </w:rPr>
        <w:t xml:space="preserve"> when dealing with customers, suppliers, other contractors and </w:t>
      </w:r>
      <w:proofErr w:type="spellStart"/>
      <w:proofErr w:type="gramStart"/>
      <w:r w:rsidRPr="006B14C3">
        <w:rPr>
          <w:rFonts w:ascii="Poppins" w:hAnsi="Poppins" w:cs="Poppins"/>
          <w:sz w:val="20"/>
          <w:szCs w:val="20"/>
        </w:rPr>
        <w:t>sub contractors</w:t>
      </w:r>
      <w:proofErr w:type="spellEnd"/>
      <w:proofErr w:type="gramEnd"/>
      <w:r w:rsidRPr="006B14C3">
        <w:rPr>
          <w:rFonts w:ascii="Poppins" w:hAnsi="Poppins" w:cs="Poppins"/>
          <w:sz w:val="20"/>
          <w:szCs w:val="20"/>
        </w:rPr>
        <w:t>. No special favour should be given to current/former employees or partners/relatives or associates.</w:t>
      </w:r>
    </w:p>
    <w:p w14:paraId="074828C9" w14:textId="77777777" w:rsidR="006B14C3" w:rsidRPr="006B14C3" w:rsidRDefault="006B14C3" w:rsidP="006B14C3">
      <w:pPr>
        <w:rPr>
          <w:rFonts w:ascii="Poppins" w:hAnsi="Poppins" w:cs="Poppins"/>
          <w:sz w:val="20"/>
          <w:szCs w:val="20"/>
        </w:rPr>
      </w:pPr>
    </w:p>
    <w:p w14:paraId="76516369"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 xml:space="preserve">Comply with the school's </w:t>
      </w:r>
      <w:hyperlink r:id="rId15" w:history="1">
        <w:r w:rsidRPr="006B14C3">
          <w:rPr>
            <w:rStyle w:val="Hyperlink"/>
            <w:rFonts w:ascii="Poppins" w:hAnsi="Poppins" w:cs="Poppins"/>
            <w:sz w:val="20"/>
            <w:szCs w:val="20"/>
          </w:rPr>
          <w:t>Statement of Ethical Standards</w:t>
        </w:r>
      </w:hyperlink>
      <w:r w:rsidRPr="006B14C3">
        <w:rPr>
          <w:rFonts w:ascii="Poppins" w:hAnsi="Poppins" w:cs="Poppins"/>
          <w:sz w:val="20"/>
          <w:szCs w:val="20"/>
        </w:rPr>
        <w:t xml:space="preserve"> in relation to the acceptance of gifts in cash or kind and hospitality noting that it is a criminal offence under the Bribery Act 2010 to offer, promise or give financial advantage or other advantage to someone; or to request, agree or accept or receive a bribe from another person.</w:t>
      </w:r>
    </w:p>
    <w:p w14:paraId="2B5F9C6C" w14:textId="77777777" w:rsidR="006B14C3" w:rsidRPr="006B14C3" w:rsidRDefault="006B14C3" w:rsidP="006B14C3">
      <w:pPr>
        <w:rPr>
          <w:rFonts w:ascii="Poppins" w:hAnsi="Poppins" w:cs="Poppins"/>
          <w:sz w:val="20"/>
          <w:szCs w:val="20"/>
        </w:rPr>
      </w:pPr>
    </w:p>
    <w:p w14:paraId="0E0096A8"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 xml:space="preserve">Declare any interests (financial or otherwise) that may be considered as </w:t>
      </w:r>
      <w:proofErr w:type="gramStart"/>
      <w:r w:rsidRPr="006B14C3">
        <w:rPr>
          <w:rFonts w:ascii="Poppins" w:hAnsi="Poppins" w:cs="Poppins"/>
          <w:sz w:val="20"/>
          <w:szCs w:val="20"/>
        </w:rPr>
        <w:t>being in conflict with</w:t>
      </w:r>
      <w:proofErr w:type="gramEnd"/>
      <w:r w:rsidRPr="006B14C3">
        <w:rPr>
          <w:rFonts w:ascii="Poppins" w:hAnsi="Poppins" w:cs="Poppins"/>
          <w:sz w:val="20"/>
          <w:szCs w:val="20"/>
        </w:rPr>
        <w:t xml:space="preserve"> the school's interests.</w:t>
      </w:r>
    </w:p>
    <w:p w14:paraId="47A06015" w14:textId="77777777" w:rsidR="006B14C3" w:rsidRPr="006B14C3" w:rsidRDefault="006B14C3" w:rsidP="006B14C3">
      <w:pPr>
        <w:rPr>
          <w:rFonts w:ascii="Poppins" w:hAnsi="Poppins" w:cs="Poppins"/>
          <w:sz w:val="20"/>
          <w:szCs w:val="20"/>
        </w:rPr>
      </w:pPr>
    </w:p>
    <w:p w14:paraId="6E92D02E"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Use appropriate lines of communication and/or the relevant procedure to express views relating to their employment or the activities of the school.</w:t>
      </w:r>
    </w:p>
    <w:p w14:paraId="11496AA7" w14:textId="77777777" w:rsidR="006B14C3" w:rsidRPr="006B14C3" w:rsidRDefault="006B14C3" w:rsidP="006B14C3">
      <w:pPr>
        <w:rPr>
          <w:rFonts w:ascii="Poppins" w:hAnsi="Poppins" w:cs="Poppins"/>
          <w:sz w:val="20"/>
          <w:szCs w:val="20"/>
        </w:rPr>
      </w:pPr>
    </w:p>
    <w:p w14:paraId="488D388C"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Have no contact with the media regarding school matters without the express permission of the Headteacher.</w:t>
      </w:r>
    </w:p>
    <w:p w14:paraId="6CBF2F52" w14:textId="77777777" w:rsidR="006B14C3" w:rsidRPr="006B14C3" w:rsidRDefault="006B14C3" w:rsidP="006B14C3">
      <w:pPr>
        <w:rPr>
          <w:rFonts w:ascii="Poppins" w:hAnsi="Poppins" w:cs="Poppins"/>
          <w:sz w:val="20"/>
          <w:szCs w:val="20"/>
        </w:rPr>
      </w:pPr>
    </w:p>
    <w:p w14:paraId="7D873C2B"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 xml:space="preserve">Notify the Headteacher of any known or suspected breaches of the law or of the school's policies, procedures and regulations and co-operate with any investigation of such breaches. This is particularly important in relation to the safeguarding of children, including the reporting of </w:t>
      </w:r>
      <w:proofErr w:type="gramStart"/>
      <w:r w:rsidRPr="006B14C3">
        <w:rPr>
          <w:rFonts w:ascii="Poppins" w:hAnsi="Poppins" w:cs="Poppins"/>
          <w:sz w:val="20"/>
          <w:szCs w:val="20"/>
        </w:rPr>
        <w:t>low level</w:t>
      </w:r>
      <w:proofErr w:type="gramEnd"/>
      <w:r w:rsidRPr="006B14C3">
        <w:rPr>
          <w:rFonts w:ascii="Poppins" w:hAnsi="Poppins" w:cs="Poppins"/>
          <w:sz w:val="20"/>
          <w:szCs w:val="20"/>
        </w:rPr>
        <w:t xml:space="preserve"> concerns which do not meet the harm threshold, health and safety and financial irregularity, acceptable use of technologies (including the use of mobile devices), staff/pupil relationships and communications including the use of social media.  Where this is considered not possible, reference should be made to the school's whistleblowing policy.</w:t>
      </w:r>
    </w:p>
    <w:p w14:paraId="481C46AA" w14:textId="77777777" w:rsidR="006B14C3" w:rsidRPr="006B14C3" w:rsidRDefault="006B14C3" w:rsidP="006B14C3">
      <w:pPr>
        <w:rPr>
          <w:rFonts w:ascii="Poppins" w:hAnsi="Poppins" w:cs="Poppins"/>
          <w:sz w:val="20"/>
          <w:szCs w:val="20"/>
        </w:rPr>
      </w:pPr>
    </w:p>
    <w:p w14:paraId="7FCFCA23"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 xml:space="preserve">Disclose on appointment or at any time any civil/criminal charges, convictions or being the subject of a criminal investigation process (being charged or in possession of a conviction may not necessarily debar from appointment/employment or lead to disciplinary action; </w:t>
      </w:r>
      <w:proofErr w:type="gramStart"/>
      <w:r w:rsidRPr="006B14C3">
        <w:rPr>
          <w:rFonts w:ascii="Poppins" w:hAnsi="Poppins" w:cs="Poppins"/>
          <w:sz w:val="20"/>
          <w:szCs w:val="20"/>
        </w:rPr>
        <w:t>however</w:t>
      </w:r>
      <w:proofErr w:type="gramEnd"/>
      <w:r w:rsidRPr="006B14C3">
        <w:rPr>
          <w:rFonts w:ascii="Poppins" w:hAnsi="Poppins" w:cs="Poppins"/>
          <w:sz w:val="20"/>
          <w:szCs w:val="20"/>
        </w:rPr>
        <w:t xml:space="preserve"> failure to disclose where required will be considered as a serious act of misconduct).</w:t>
      </w:r>
    </w:p>
    <w:p w14:paraId="618A8D82" w14:textId="77777777" w:rsidR="006B14C3" w:rsidRPr="006B14C3" w:rsidRDefault="006B14C3" w:rsidP="006B14C3">
      <w:pPr>
        <w:rPr>
          <w:rFonts w:ascii="Poppins" w:hAnsi="Poppins" w:cs="Poppins"/>
          <w:sz w:val="20"/>
          <w:szCs w:val="20"/>
        </w:rPr>
      </w:pPr>
    </w:p>
    <w:p w14:paraId="1B63AA8A"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Provide accurate information on the Annual Staff Confirmation Form and notify the Headteacher of any changes to your circumstances that may impact on the information provided on the Annual Staff Confirmation Form.</w:t>
      </w:r>
    </w:p>
    <w:p w14:paraId="599242B4" w14:textId="77777777" w:rsidR="006B14C3" w:rsidRPr="006B14C3" w:rsidRDefault="006B14C3" w:rsidP="006B14C3">
      <w:pPr>
        <w:rPr>
          <w:rFonts w:ascii="Poppins" w:hAnsi="Poppins" w:cs="Poppins"/>
          <w:sz w:val="20"/>
          <w:szCs w:val="20"/>
        </w:rPr>
      </w:pPr>
    </w:p>
    <w:p w14:paraId="5B15D3AC"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Use school equipment provided for the purposes of carrying out their role in a responsible and lawful manner.</w:t>
      </w:r>
    </w:p>
    <w:p w14:paraId="6F6656FB" w14:textId="77777777" w:rsidR="006B14C3" w:rsidRPr="006B14C3" w:rsidRDefault="006B14C3" w:rsidP="006B14C3">
      <w:pPr>
        <w:rPr>
          <w:rFonts w:ascii="Poppins" w:hAnsi="Poppins" w:cs="Poppins"/>
          <w:sz w:val="20"/>
          <w:szCs w:val="20"/>
        </w:rPr>
      </w:pPr>
    </w:p>
    <w:p w14:paraId="4423D1CC"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 xml:space="preserve">Not provide a professional reference on behalf of the school unless the contents of such reference have been agreed by the Headteacher. </w:t>
      </w:r>
    </w:p>
    <w:p w14:paraId="2D344744" w14:textId="77777777" w:rsidR="006B14C3" w:rsidRPr="006B14C3" w:rsidRDefault="006B14C3" w:rsidP="006B14C3">
      <w:pPr>
        <w:rPr>
          <w:rFonts w:ascii="Poppins" w:hAnsi="Poppins" w:cs="Poppins"/>
          <w:sz w:val="20"/>
          <w:szCs w:val="20"/>
        </w:rPr>
      </w:pPr>
    </w:p>
    <w:p w14:paraId="499ED278" w14:textId="77777777" w:rsidR="006B14C3" w:rsidRPr="006B14C3" w:rsidRDefault="006B14C3" w:rsidP="006B14C3">
      <w:pPr>
        <w:numPr>
          <w:ilvl w:val="0"/>
          <w:numId w:val="7"/>
        </w:numPr>
        <w:rPr>
          <w:rFonts w:ascii="Poppins" w:hAnsi="Poppins" w:cs="Poppins"/>
          <w:sz w:val="20"/>
          <w:szCs w:val="20"/>
        </w:rPr>
      </w:pPr>
      <w:r w:rsidRPr="006B14C3">
        <w:rPr>
          <w:rFonts w:ascii="Poppins" w:hAnsi="Poppins" w:cs="Poppins"/>
          <w:sz w:val="20"/>
          <w:szCs w:val="20"/>
        </w:rPr>
        <w:t>Disclose to the School on appointment, or at any time following appointment, if  subject to any ongoing investigation into any matter which may bring into question suitability to work in a school, if a referral has been made to the Disclosure and Barring Service (DBS) and their application status is 'under consideration', 'minded to bar' or if they are 'barred' from working with vulnerable groups, including children, or if they are under investigation regarding the care of their own children/children they regularly care for</w:t>
      </w:r>
    </w:p>
    <w:p w14:paraId="6CFD2C78" w14:textId="77777777" w:rsidR="006B14C3" w:rsidRPr="006B14C3" w:rsidRDefault="006B14C3" w:rsidP="006B14C3">
      <w:pPr>
        <w:rPr>
          <w:rFonts w:ascii="Poppins" w:hAnsi="Poppins" w:cs="Poppins"/>
          <w:sz w:val="20"/>
          <w:szCs w:val="20"/>
        </w:rPr>
      </w:pPr>
    </w:p>
    <w:p w14:paraId="479FE07E" w14:textId="77777777" w:rsidR="006B14C3" w:rsidRPr="006B14C3" w:rsidRDefault="006B14C3" w:rsidP="006B14C3">
      <w:pPr>
        <w:rPr>
          <w:rFonts w:ascii="Poppins" w:hAnsi="Poppins" w:cs="Poppins"/>
          <w:sz w:val="20"/>
          <w:szCs w:val="20"/>
          <w:u w:val="single"/>
        </w:rPr>
      </w:pPr>
    </w:p>
    <w:p w14:paraId="5B742700" w14:textId="77777777" w:rsidR="006B14C3" w:rsidRPr="006B14C3" w:rsidRDefault="006B14C3" w:rsidP="006B14C3">
      <w:pPr>
        <w:rPr>
          <w:rFonts w:ascii="Poppins" w:hAnsi="Poppins" w:cs="Poppins"/>
          <w:sz w:val="20"/>
          <w:szCs w:val="20"/>
          <w:u w:val="single"/>
        </w:rPr>
      </w:pPr>
      <w:r w:rsidRPr="006B14C3">
        <w:rPr>
          <w:rFonts w:ascii="Poppins" w:hAnsi="Poppins" w:cs="Poppins"/>
          <w:sz w:val="20"/>
          <w:szCs w:val="20"/>
          <w:u w:val="single"/>
        </w:rPr>
        <w:t>Personal Conduct</w:t>
      </w:r>
    </w:p>
    <w:p w14:paraId="1209140D" w14:textId="77777777" w:rsidR="006B14C3" w:rsidRPr="006B14C3" w:rsidRDefault="006B14C3" w:rsidP="006B14C3">
      <w:pPr>
        <w:rPr>
          <w:rFonts w:ascii="Poppins" w:hAnsi="Poppins" w:cs="Poppins"/>
          <w:sz w:val="20"/>
          <w:szCs w:val="20"/>
          <w:u w:val="single"/>
        </w:rPr>
      </w:pPr>
    </w:p>
    <w:p w14:paraId="01530387" w14:textId="77777777" w:rsidR="006B14C3" w:rsidRPr="006B14C3" w:rsidRDefault="006B14C3" w:rsidP="006B14C3">
      <w:pPr>
        <w:rPr>
          <w:rFonts w:ascii="Poppins" w:hAnsi="Poppins" w:cs="Poppins"/>
          <w:sz w:val="20"/>
          <w:szCs w:val="20"/>
        </w:rPr>
      </w:pPr>
      <w:r w:rsidRPr="006B14C3">
        <w:rPr>
          <w:rFonts w:ascii="Poppins" w:hAnsi="Poppins" w:cs="Poppins"/>
          <w:sz w:val="20"/>
          <w:szCs w:val="20"/>
        </w:rPr>
        <w:t>All staff are expected to:</w:t>
      </w:r>
    </w:p>
    <w:p w14:paraId="68BB0C7C" w14:textId="77777777" w:rsidR="006B14C3" w:rsidRPr="006B14C3" w:rsidRDefault="006B14C3" w:rsidP="006B14C3">
      <w:pPr>
        <w:rPr>
          <w:rFonts w:ascii="Poppins" w:hAnsi="Poppins" w:cs="Poppins"/>
          <w:sz w:val="20"/>
          <w:szCs w:val="20"/>
        </w:rPr>
      </w:pPr>
    </w:p>
    <w:p w14:paraId="6ADAE4F6" w14:textId="77777777"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 xml:space="preserve">Ensure that personal relationships do not affect their professional role and do not bring the school into disrepute. </w:t>
      </w:r>
    </w:p>
    <w:p w14:paraId="6A8E9698" w14:textId="77777777" w:rsidR="006B14C3" w:rsidRPr="006B14C3" w:rsidRDefault="006B14C3" w:rsidP="006B14C3">
      <w:pPr>
        <w:rPr>
          <w:rFonts w:ascii="Poppins" w:hAnsi="Poppins" w:cs="Poppins"/>
          <w:sz w:val="20"/>
          <w:szCs w:val="20"/>
        </w:rPr>
      </w:pPr>
    </w:p>
    <w:p w14:paraId="7B342E57" w14:textId="77777777"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Notify the Headteacher either at appointment or during employment of any personal relationship in or outside of school which may result in honesty, objectivity or integrity being brought into question.</w:t>
      </w:r>
    </w:p>
    <w:p w14:paraId="1BE2B9BE" w14:textId="77777777" w:rsidR="006B14C3" w:rsidRPr="006B14C3" w:rsidRDefault="006B14C3" w:rsidP="006B14C3">
      <w:pPr>
        <w:rPr>
          <w:rFonts w:ascii="Poppins" w:hAnsi="Poppins" w:cs="Poppins"/>
          <w:sz w:val="20"/>
          <w:szCs w:val="20"/>
        </w:rPr>
      </w:pPr>
    </w:p>
    <w:p w14:paraId="63FC647F" w14:textId="77777777"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 xml:space="preserve">Notify the Headteacher of any change in personal (including medical) circumstances which could impact on ability to carry out their role. </w:t>
      </w:r>
    </w:p>
    <w:p w14:paraId="64A837FF" w14:textId="77777777" w:rsidR="006B14C3" w:rsidRPr="006B14C3" w:rsidRDefault="006B14C3" w:rsidP="006B14C3">
      <w:pPr>
        <w:rPr>
          <w:rFonts w:ascii="Poppins" w:hAnsi="Poppins" w:cs="Poppins"/>
          <w:sz w:val="20"/>
          <w:szCs w:val="20"/>
        </w:rPr>
      </w:pPr>
    </w:p>
    <w:p w14:paraId="24792601" w14:textId="0E1F1A3B"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Not engage in outside employment (</w:t>
      </w:r>
      <w:r w:rsidRPr="006B14C3">
        <w:rPr>
          <w:rFonts w:ascii="Poppins" w:hAnsi="Poppins" w:cs="Poppins"/>
          <w:sz w:val="20"/>
          <w:szCs w:val="20"/>
        </w:rPr>
        <w:t>e.g.</w:t>
      </w:r>
      <w:r w:rsidRPr="006B14C3">
        <w:rPr>
          <w:rFonts w:ascii="Poppins" w:hAnsi="Poppins" w:cs="Poppins"/>
          <w:sz w:val="20"/>
          <w:szCs w:val="20"/>
        </w:rPr>
        <w:t xml:space="preserve"> private tutoring of the school's own pupils) which could be considered as undermining or conflicting with the business of the school. </w:t>
      </w:r>
    </w:p>
    <w:p w14:paraId="56B3AB36" w14:textId="77777777" w:rsidR="006B14C3" w:rsidRPr="006B14C3" w:rsidRDefault="006B14C3" w:rsidP="006B14C3">
      <w:pPr>
        <w:rPr>
          <w:rFonts w:ascii="Poppins" w:hAnsi="Poppins" w:cs="Poppins"/>
          <w:sz w:val="20"/>
          <w:szCs w:val="20"/>
        </w:rPr>
      </w:pPr>
    </w:p>
    <w:p w14:paraId="45BC0EF5" w14:textId="77777777"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Wear any uniform, clothes, overalls or protective clothing as required for their role in school.</w:t>
      </w:r>
    </w:p>
    <w:p w14:paraId="5A96ACC3" w14:textId="77777777" w:rsidR="006B14C3" w:rsidRPr="006B14C3" w:rsidRDefault="006B14C3" w:rsidP="006B14C3">
      <w:pPr>
        <w:rPr>
          <w:rFonts w:ascii="Poppins" w:hAnsi="Poppins" w:cs="Poppins"/>
          <w:sz w:val="20"/>
          <w:szCs w:val="20"/>
        </w:rPr>
      </w:pPr>
    </w:p>
    <w:p w14:paraId="616E93EC" w14:textId="77777777"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 xml:space="preserve">Dress in a way which is appropriate for a school </w:t>
      </w:r>
      <w:proofErr w:type="gramStart"/>
      <w:r w:rsidRPr="006B14C3">
        <w:rPr>
          <w:rFonts w:ascii="Poppins" w:hAnsi="Poppins" w:cs="Poppins"/>
          <w:sz w:val="20"/>
          <w:szCs w:val="20"/>
        </w:rPr>
        <w:t>setting</w:t>
      </w:r>
      <w:proofErr w:type="gramEnd"/>
      <w:r w:rsidRPr="006B14C3">
        <w:rPr>
          <w:rFonts w:ascii="Poppins" w:hAnsi="Poppins" w:cs="Poppins"/>
          <w:sz w:val="20"/>
          <w:szCs w:val="20"/>
        </w:rPr>
        <w:t xml:space="preserve"> and which reflects Section 8 of the 'Guidance for Safer Working Practice for those who working With Children and Young people in Education Settings'.</w:t>
      </w:r>
    </w:p>
    <w:p w14:paraId="6A2DB1D4" w14:textId="77777777" w:rsidR="006B14C3" w:rsidRPr="006B14C3" w:rsidRDefault="006B14C3" w:rsidP="006B14C3">
      <w:pPr>
        <w:rPr>
          <w:rFonts w:ascii="Poppins" w:hAnsi="Poppins" w:cs="Poppins"/>
          <w:sz w:val="20"/>
          <w:szCs w:val="20"/>
        </w:rPr>
      </w:pPr>
    </w:p>
    <w:p w14:paraId="760BFDD6" w14:textId="77777777" w:rsidR="006B14C3" w:rsidRPr="006B14C3" w:rsidRDefault="006B14C3" w:rsidP="006B14C3">
      <w:pPr>
        <w:numPr>
          <w:ilvl w:val="0"/>
          <w:numId w:val="8"/>
        </w:numPr>
        <w:rPr>
          <w:rFonts w:ascii="Poppins" w:hAnsi="Poppins" w:cs="Poppins"/>
          <w:sz w:val="20"/>
          <w:szCs w:val="20"/>
        </w:rPr>
      </w:pPr>
      <w:proofErr w:type="gramStart"/>
      <w:r w:rsidRPr="006B14C3">
        <w:rPr>
          <w:rFonts w:ascii="Poppins" w:hAnsi="Poppins" w:cs="Poppins"/>
          <w:sz w:val="20"/>
          <w:szCs w:val="20"/>
        </w:rPr>
        <w:t>Conduct themselves in a professional manner at all times</w:t>
      </w:r>
      <w:proofErr w:type="gramEnd"/>
      <w:r w:rsidRPr="006B14C3">
        <w:rPr>
          <w:rFonts w:ascii="Poppins" w:hAnsi="Poppins" w:cs="Poppins"/>
          <w:sz w:val="20"/>
          <w:szCs w:val="20"/>
        </w:rPr>
        <w:t xml:space="preserve"> when wearing clothing or an identification badge that identifies them as an employee of the school</w:t>
      </w:r>
    </w:p>
    <w:p w14:paraId="4515E331" w14:textId="77777777" w:rsidR="006B14C3" w:rsidRPr="006B14C3" w:rsidRDefault="006B14C3" w:rsidP="006B14C3">
      <w:pPr>
        <w:rPr>
          <w:rFonts w:ascii="Poppins" w:hAnsi="Poppins" w:cs="Poppins"/>
          <w:sz w:val="20"/>
          <w:szCs w:val="20"/>
        </w:rPr>
      </w:pPr>
    </w:p>
    <w:p w14:paraId="73B9B0BB" w14:textId="77777777"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 xml:space="preserve">Declare any interest/involvement with any outside organisations which may benefit financially or contractually from decisions taken by the school, </w:t>
      </w:r>
      <w:proofErr w:type="spellStart"/>
      <w:r w:rsidRPr="006B14C3">
        <w:rPr>
          <w:rFonts w:ascii="Poppins" w:hAnsi="Poppins" w:cs="Poppins"/>
          <w:sz w:val="20"/>
          <w:szCs w:val="20"/>
        </w:rPr>
        <w:t>eg</w:t>
      </w:r>
      <w:proofErr w:type="spellEnd"/>
      <w:r w:rsidRPr="006B14C3">
        <w:rPr>
          <w:rFonts w:ascii="Poppins" w:hAnsi="Poppins" w:cs="Poppins"/>
          <w:sz w:val="20"/>
          <w:szCs w:val="20"/>
        </w:rPr>
        <w:t xml:space="preserve"> the procurement of goods or services.</w:t>
      </w:r>
    </w:p>
    <w:p w14:paraId="35BDDF49" w14:textId="77777777" w:rsidR="006B14C3" w:rsidRPr="006B14C3" w:rsidRDefault="006B14C3" w:rsidP="006B14C3">
      <w:pPr>
        <w:rPr>
          <w:rFonts w:ascii="Poppins" w:hAnsi="Poppins" w:cs="Poppins"/>
          <w:sz w:val="20"/>
          <w:szCs w:val="20"/>
        </w:rPr>
      </w:pPr>
    </w:p>
    <w:p w14:paraId="502BB5FB" w14:textId="77777777"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 xml:space="preserve">Conduct themselves both on and off duty (including use of social media – See </w:t>
      </w:r>
      <w:hyperlink r:id="rId16" w:history="1">
        <w:r w:rsidRPr="006B14C3">
          <w:rPr>
            <w:rStyle w:val="Hyperlink"/>
            <w:rFonts w:ascii="Poppins" w:hAnsi="Poppins" w:cs="Poppins"/>
            <w:sz w:val="20"/>
            <w:szCs w:val="20"/>
          </w:rPr>
          <w:t>Model Policy On The Use Of Social Networking Sites And Other Forms Of Social Media</w:t>
        </w:r>
      </w:hyperlink>
      <w:r w:rsidRPr="006B14C3">
        <w:rPr>
          <w:rFonts w:ascii="Poppins" w:hAnsi="Poppins" w:cs="Poppins"/>
          <w:sz w:val="20"/>
          <w:szCs w:val="20"/>
        </w:rPr>
        <w:t>)</w:t>
      </w:r>
      <w:r w:rsidRPr="006B14C3">
        <w:rPr>
          <w:rFonts w:ascii="Poppins" w:hAnsi="Poppins" w:cs="Poppins"/>
          <w:b/>
          <w:sz w:val="20"/>
          <w:szCs w:val="20"/>
        </w:rPr>
        <w:t xml:space="preserve"> </w:t>
      </w:r>
      <w:r w:rsidRPr="006B14C3">
        <w:rPr>
          <w:rFonts w:ascii="Poppins" w:hAnsi="Poppins" w:cs="Poppins"/>
          <w:sz w:val="20"/>
          <w:szCs w:val="20"/>
        </w:rPr>
        <w:t xml:space="preserve">in a manner compatible with their employment status with the school. </w:t>
      </w:r>
    </w:p>
    <w:p w14:paraId="37F13C72" w14:textId="77777777" w:rsidR="006B14C3" w:rsidRPr="006B14C3" w:rsidRDefault="006B14C3" w:rsidP="006B14C3">
      <w:pPr>
        <w:rPr>
          <w:rFonts w:ascii="Poppins" w:hAnsi="Poppins" w:cs="Poppins"/>
          <w:sz w:val="20"/>
          <w:szCs w:val="20"/>
        </w:rPr>
      </w:pPr>
    </w:p>
    <w:p w14:paraId="3CA8A839" w14:textId="77777777"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Ensure personal hygiene and appearance is respective of being employed in a school setting.</w:t>
      </w:r>
    </w:p>
    <w:p w14:paraId="2D4A5F23" w14:textId="77777777" w:rsidR="006B14C3" w:rsidRPr="006B14C3" w:rsidRDefault="006B14C3" w:rsidP="006B14C3">
      <w:pPr>
        <w:rPr>
          <w:rFonts w:ascii="Poppins" w:hAnsi="Poppins" w:cs="Poppins"/>
          <w:sz w:val="20"/>
          <w:szCs w:val="20"/>
        </w:rPr>
      </w:pPr>
    </w:p>
    <w:p w14:paraId="19307FAF" w14:textId="77777777" w:rsidR="006B14C3" w:rsidRPr="006B14C3" w:rsidRDefault="006B14C3" w:rsidP="006B14C3">
      <w:pPr>
        <w:numPr>
          <w:ilvl w:val="0"/>
          <w:numId w:val="8"/>
        </w:numPr>
        <w:rPr>
          <w:rFonts w:ascii="Poppins" w:hAnsi="Poppins" w:cs="Poppins"/>
          <w:sz w:val="20"/>
          <w:szCs w:val="20"/>
        </w:rPr>
      </w:pPr>
      <w:r w:rsidRPr="006B14C3">
        <w:rPr>
          <w:rFonts w:ascii="Poppins" w:hAnsi="Poppins" w:cs="Poppins"/>
          <w:sz w:val="20"/>
          <w:szCs w:val="20"/>
        </w:rPr>
        <w:t>Act appropriately in terms of their behaviour, the views they express (</w:t>
      </w:r>
      <w:proofErr w:type="gramStart"/>
      <w:r w:rsidRPr="006B14C3">
        <w:rPr>
          <w:rFonts w:ascii="Poppins" w:hAnsi="Poppins" w:cs="Poppins"/>
          <w:sz w:val="20"/>
          <w:szCs w:val="20"/>
        </w:rPr>
        <w:t>in particular political</w:t>
      </w:r>
      <w:proofErr w:type="gramEnd"/>
      <w:r w:rsidRPr="006B14C3">
        <w:rPr>
          <w:rFonts w:ascii="Poppins" w:hAnsi="Poppins" w:cs="Poppins"/>
          <w:sz w:val="20"/>
          <w:szCs w:val="20"/>
        </w:rPr>
        <w:t xml:space="preserve"> views) and the use of school resources at all </w:t>
      </w:r>
      <w:proofErr w:type="gramStart"/>
      <w:r w:rsidRPr="006B14C3">
        <w:rPr>
          <w:rFonts w:ascii="Poppins" w:hAnsi="Poppins" w:cs="Poppins"/>
          <w:sz w:val="20"/>
          <w:szCs w:val="20"/>
        </w:rPr>
        <w:t>times, and</w:t>
      </w:r>
      <w:proofErr w:type="gramEnd"/>
      <w:r w:rsidRPr="006B14C3">
        <w:rPr>
          <w:rFonts w:ascii="Poppins" w:hAnsi="Poppins" w:cs="Poppins"/>
          <w:sz w:val="20"/>
          <w:szCs w:val="20"/>
        </w:rPr>
        <w:t xml:space="preserve"> should not use school resources for party political purposes.</w:t>
      </w:r>
    </w:p>
    <w:p w14:paraId="0058ACB7" w14:textId="5C8D0447" w:rsidR="000C69BE" w:rsidRPr="006B14C3" w:rsidRDefault="000C69BE" w:rsidP="00E54403">
      <w:pPr>
        <w:rPr>
          <w:rFonts w:ascii="Poppins" w:hAnsi="Poppins" w:cs="Poppins"/>
          <w:sz w:val="20"/>
          <w:szCs w:val="20"/>
        </w:rPr>
      </w:pPr>
    </w:p>
    <w:sectPr w:rsidR="000C69BE" w:rsidRPr="006B14C3" w:rsidSect="0067747A">
      <w:pgSz w:w="11900" w:h="16840"/>
      <w:pgMar w:top="567"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9BFE0" w14:textId="77777777" w:rsidR="00EB4169" w:rsidRDefault="00EB4169" w:rsidP="001121B6">
      <w:r>
        <w:separator/>
      </w:r>
    </w:p>
  </w:endnote>
  <w:endnote w:type="continuationSeparator" w:id="0">
    <w:p w14:paraId="38FCBB3C" w14:textId="77777777" w:rsidR="00EB4169" w:rsidRDefault="00EB4169" w:rsidP="001121B6">
      <w:r>
        <w:continuationSeparator/>
      </w:r>
    </w:p>
  </w:endnote>
  <w:endnote w:type="continuationNotice" w:id="1">
    <w:p w14:paraId="0811FD2F" w14:textId="77777777" w:rsidR="00EB4169" w:rsidRDefault="00EB4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A5003" w14:textId="77777777" w:rsidR="00EB4169" w:rsidRDefault="00EB4169" w:rsidP="001121B6">
      <w:r>
        <w:separator/>
      </w:r>
    </w:p>
  </w:footnote>
  <w:footnote w:type="continuationSeparator" w:id="0">
    <w:p w14:paraId="5CE4B976" w14:textId="77777777" w:rsidR="00EB4169" w:rsidRDefault="00EB4169" w:rsidP="001121B6">
      <w:r>
        <w:continuationSeparator/>
      </w:r>
    </w:p>
  </w:footnote>
  <w:footnote w:type="continuationNotice" w:id="1">
    <w:p w14:paraId="52CD0114" w14:textId="77777777" w:rsidR="00EB4169" w:rsidRDefault="00EB41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3A8"/>
    <w:multiLevelType w:val="hybridMultilevel"/>
    <w:tmpl w:val="DAACABC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12B60814"/>
    <w:multiLevelType w:val="hybridMultilevel"/>
    <w:tmpl w:val="A95485A8"/>
    <w:lvl w:ilvl="0" w:tplc="22F8F0E0">
      <w:start w:val="1"/>
      <w:numFmt w:val="decimal"/>
      <w:lvlText w:val="%1."/>
      <w:lvlJc w:val="left"/>
      <w:pPr>
        <w:ind w:left="720" w:hanging="360"/>
      </w:pPr>
      <w:rPr>
        <w:b/>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4C4D27"/>
    <w:multiLevelType w:val="multilevel"/>
    <w:tmpl w:val="9994613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0C15475"/>
    <w:multiLevelType w:val="hybridMultilevel"/>
    <w:tmpl w:val="A3A46DA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99C10EE"/>
    <w:multiLevelType w:val="hybridMultilevel"/>
    <w:tmpl w:val="801E729E"/>
    <w:lvl w:ilvl="0" w:tplc="8AD0F1A0">
      <w:start w:val="1"/>
      <w:numFmt w:val="lowerRoman"/>
      <w:lvlText w:val="%1."/>
      <w:lvlJc w:val="right"/>
      <w:pPr>
        <w:ind w:left="720" w:hanging="360"/>
      </w:pPr>
      <w:rPr>
        <w:rFonts w:ascii="Arial" w:hAnsi="Arial" w:cs="Arial" w:hint="default"/>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3E1189E"/>
    <w:multiLevelType w:val="hybridMultilevel"/>
    <w:tmpl w:val="C6C0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668D0"/>
    <w:multiLevelType w:val="singleLevel"/>
    <w:tmpl w:val="E2A0CB3E"/>
    <w:lvl w:ilvl="0">
      <w:start w:val="1"/>
      <w:numFmt w:val="bullet"/>
      <w:lvlText w:val="-"/>
      <w:lvlJc w:val="left"/>
      <w:pPr>
        <w:tabs>
          <w:tab w:val="num" w:pos="1494"/>
        </w:tabs>
        <w:ind w:left="1474" w:hanging="340"/>
      </w:pPr>
      <w:rPr>
        <w:rFonts w:ascii="Times New Roman" w:hAnsi="Times New Roman" w:cs="Times New Roman" w:hint="default"/>
      </w:rPr>
    </w:lvl>
  </w:abstractNum>
  <w:abstractNum w:abstractNumId="7" w15:restartNumberingAfterBreak="0">
    <w:nsid w:val="690659DF"/>
    <w:multiLevelType w:val="multilevel"/>
    <w:tmpl w:val="383221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3DE53D2"/>
    <w:multiLevelType w:val="hybridMultilevel"/>
    <w:tmpl w:val="CDD89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96665084">
    <w:abstractNumId w:val="5"/>
  </w:num>
  <w:num w:numId="2" w16cid:durableId="636104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128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064980">
    <w:abstractNumId w:val="6"/>
    <w:lvlOverride w:ilvl="0"/>
  </w:num>
  <w:num w:numId="5" w16cid:durableId="165317176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212205">
    <w:abstractNumId w:val="8"/>
    <w:lvlOverride w:ilvl="0"/>
    <w:lvlOverride w:ilvl="1"/>
    <w:lvlOverride w:ilvl="2"/>
    <w:lvlOverride w:ilvl="3"/>
    <w:lvlOverride w:ilvl="4"/>
    <w:lvlOverride w:ilvl="5"/>
    <w:lvlOverride w:ilvl="6"/>
    <w:lvlOverride w:ilvl="7"/>
    <w:lvlOverride w:ilvl="8"/>
  </w:num>
  <w:num w:numId="7" w16cid:durableId="2028016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350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784627">
    <w:abstractNumId w:val="8"/>
  </w:num>
  <w:num w:numId="10" w16cid:durableId="874080819">
    <w:abstractNumId w:val="1"/>
  </w:num>
  <w:num w:numId="11" w16cid:durableId="46146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45"/>
    <w:rsid w:val="0004534F"/>
    <w:rsid w:val="00057133"/>
    <w:rsid w:val="00073661"/>
    <w:rsid w:val="000949D0"/>
    <w:rsid w:val="000B2EC6"/>
    <w:rsid w:val="000C0927"/>
    <w:rsid w:val="000C69BE"/>
    <w:rsid w:val="001121B6"/>
    <w:rsid w:val="0018016B"/>
    <w:rsid w:val="001C7FC1"/>
    <w:rsid w:val="001D7606"/>
    <w:rsid w:val="0025170A"/>
    <w:rsid w:val="00254284"/>
    <w:rsid w:val="00254BCA"/>
    <w:rsid w:val="00256EE1"/>
    <w:rsid w:val="0029680E"/>
    <w:rsid w:val="002E644A"/>
    <w:rsid w:val="003560FA"/>
    <w:rsid w:val="0035641B"/>
    <w:rsid w:val="003A5A7C"/>
    <w:rsid w:val="003B31FF"/>
    <w:rsid w:val="003D44D1"/>
    <w:rsid w:val="00403E78"/>
    <w:rsid w:val="00441D74"/>
    <w:rsid w:val="00452217"/>
    <w:rsid w:val="00464793"/>
    <w:rsid w:val="004957D1"/>
    <w:rsid w:val="0051501C"/>
    <w:rsid w:val="0052188B"/>
    <w:rsid w:val="00542F32"/>
    <w:rsid w:val="0055698D"/>
    <w:rsid w:val="00562C9E"/>
    <w:rsid w:val="005C5C1D"/>
    <w:rsid w:val="005D6A00"/>
    <w:rsid w:val="0067747A"/>
    <w:rsid w:val="006A4AE9"/>
    <w:rsid w:val="006B14C3"/>
    <w:rsid w:val="00736C5A"/>
    <w:rsid w:val="0075651C"/>
    <w:rsid w:val="0076138B"/>
    <w:rsid w:val="0077639C"/>
    <w:rsid w:val="0078406F"/>
    <w:rsid w:val="007C67AA"/>
    <w:rsid w:val="007D186B"/>
    <w:rsid w:val="007D5545"/>
    <w:rsid w:val="008326E3"/>
    <w:rsid w:val="00885D84"/>
    <w:rsid w:val="008934E3"/>
    <w:rsid w:val="008D5853"/>
    <w:rsid w:val="008F2286"/>
    <w:rsid w:val="008F675A"/>
    <w:rsid w:val="00910FE4"/>
    <w:rsid w:val="0097303C"/>
    <w:rsid w:val="00983ADE"/>
    <w:rsid w:val="009F2D4E"/>
    <w:rsid w:val="00A049F4"/>
    <w:rsid w:val="00A12B61"/>
    <w:rsid w:val="00A43B1E"/>
    <w:rsid w:val="00A65F87"/>
    <w:rsid w:val="00A90479"/>
    <w:rsid w:val="00AE14F3"/>
    <w:rsid w:val="00AF2C3E"/>
    <w:rsid w:val="00B046CA"/>
    <w:rsid w:val="00B13D6F"/>
    <w:rsid w:val="00B31B3E"/>
    <w:rsid w:val="00B347D8"/>
    <w:rsid w:val="00B50158"/>
    <w:rsid w:val="00B563AC"/>
    <w:rsid w:val="00BA3B7D"/>
    <w:rsid w:val="00BD4A77"/>
    <w:rsid w:val="00C47594"/>
    <w:rsid w:val="00C719A3"/>
    <w:rsid w:val="00D57AC6"/>
    <w:rsid w:val="00DF1217"/>
    <w:rsid w:val="00E54403"/>
    <w:rsid w:val="00E85E23"/>
    <w:rsid w:val="00EA4292"/>
    <w:rsid w:val="00EB4169"/>
    <w:rsid w:val="00EC06E9"/>
    <w:rsid w:val="00EE581E"/>
    <w:rsid w:val="00EF4E41"/>
    <w:rsid w:val="00F006B0"/>
    <w:rsid w:val="00F13BEB"/>
    <w:rsid w:val="00F42B34"/>
    <w:rsid w:val="00F50AFF"/>
    <w:rsid w:val="00F65F83"/>
    <w:rsid w:val="00FC0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9D2C3"/>
  <w15:docId w15:val="{A34D8D19-4B39-414B-B859-7ABA2179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7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7D1"/>
    <w:rPr>
      <w:rFonts w:ascii="Lucida Grande" w:hAnsi="Lucida Grande" w:cs="Lucida Grande"/>
      <w:sz w:val="18"/>
      <w:szCs w:val="18"/>
    </w:rPr>
  </w:style>
  <w:style w:type="character" w:styleId="Hyperlink">
    <w:name w:val="Hyperlink"/>
    <w:basedOn w:val="DefaultParagraphFont"/>
    <w:uiPriority w:val="99"/>
    <w:unhideWhenUsed/>
    <w:rsid w:val="004957D1"/>
    <w:rPr>
      <w:color w:val="0000FF" w:themeColor="hyperlink"/>
      <w:u w:val="single"/>
    </w:rPr>
  </w:style>
  <w:style w:type="character" w:styleId="FollowedHyperlink">
    <w:name w:val="FollowedHyperlink"/>
    <w:basedOn w:val="DefaultParagraphFont"/>
    <w:uiPriority w:val="99"/>
    <w:semiHidden/>
    <w:unhideWhenUsed/>
    <w:rsid w:val="004957D1"/>
    <w:rPr>
      <w:color w:val="800080" w:themeColor="followedHyperlink"/>
      <w:u w:val="single"/>
    </w:rPr>
  </w:style>
  <w:style w:type="paragraph" w:styleId="Header">
    <w:name w:val="header"/>
    <w:basedOn w:val="Normal"/>
    <w:link w:val="HeaderChar"/>
    <w:uiPriority w:val="99"/>
    <w:unhideWhenUsed/>
    <w:rsid w:val="001121B6"/>
    <w:pPr>
      <w:tabs>
        <w:tab w:val="center" w:pos="4513"/>
        <w:tab w:val="right" w:pos="9026"/>
      </w:tabs>
    </w:pPr>
  </w:style>
  <w:style w:type="character" w:customStyle="1" w:styleId="HeaderChar">
    <w:name w:val="Header Char"/>
    <w:basedOn w:val="DefaultParagraphFont"/>
    <w:link w:val="Header"/>
    <w:uiPriority w:val="99"/>
    <w:rsid w:val="001121B6"/>
  </w:style>
  <w:style w:type="paragraph" w:styleId="Footer">
    <w:name w:val="footer"/>
    <w:basedOn w:val="Normal"/>
    <w:link w:val="FooterChar"/>
    <w:uiPriority w:val="99"/>
    <w:unhideWhenUsed/>
    <w:rsid w:val="001121B6"/>
    <w:pPr>
      <w:tabs>
        <w:tab w:val="center" w:pos="4513"/>
        <w:tab w:val="right" w:pos="9026"/>
      </w:tabs>
    </w:pPr>
  </w:style>
  <w:style w:type="character" w:customStyle="1" w:styleId="FooterChar">
    <w:name w:val="Footer Char"/>
    <w:basedOn w:val="DefaultParagraphFont"/>
    <w:link w:val="Footer"/>
    <w:uiPriority w:val="99"/>
    <w:rsid w:val="001121B6"/>
  </w:style>
  <w:style w:type="table" w:styleId="TableGrid">
    <w:name w:val="Table Grid"/>
    <w:basedOn w:val="TableNormal"/>
    <w:uiPriority w:val="59"/>
    <w:rsid w:val="00542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594"/>
    <w:pPr>
      <w:ind w:left="720"/>
      <w:contextualSpacing/>
    </w:pPr>
  </w:style>
  <w:style w:type="table" w:customStyle="1" w:styleId="TableGrid1">
    <w:name w:val="Table Grid1"/>
    <w:basedOn w:val="TableNormal"/>
    <w:next w:val="TableGrid"/>
    <w:uiPriority w:val="39"/>
    <w:rsid w:val="00A9047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1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484331">
      <w:bodyDiv w:val="1"/>
      <w:marLeft w:val="0"/>
      <w:marRight w:val="0"/>
      <w:marTop w:val="0"/>
      <w:marBottom w:val="0"/>
      <w:divBdr>
        <w:top w:val="none" w:sz="0" w:space="0" w:color="auto"/>
        <w:left w:val="none" w:sz="0" w:space="0" w:color="auto"/>
        <w:bottom w:val="none" w:sz="0" w:space="0" w:color="auto"/>
        <w:right w:val="none" w:sz="0" w:space="0" w:color="auto"/>
      </w:divBdr>
    </w:div>
    <w:div w:id="199243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cneville001\Downloads\GSWP%20Feb%202022%20with%20highlighted%20chang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hoolsportal.lancsngfl.ac.uk/view_sp.asp?siteid=4311&amp;pageid=39466&amp;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choolsportal.lancsngfl.ac.uk/view_sp.asp?siteid=4311&amp;pageid=46755"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686b94eefe1a249e937cbd2d/Keeping_children_safe_in_education_20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Dropbox\SAMLESBURY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6BA5835BADA847AE41FAB41473F73B" ma:contentTypeVersion="2" ma:contentTypeDescription="Create a new document." ma:contentTypeScope="" ma:versionID="cb75a3849425443c474099ae0738c7a4">
  <xsd:schema xmlns:xsd="http://www.w3.org/2001/XMLSchema" xmlns:xs="http://www.w3.org/2001/XMLSchema" xmlns:p="http://schemas.microsoft.com/office/2006/metadata/properties" xmlns:ns3="850bcb8e-eeb8-4cd1-bb00-b7192203f81f" targetNamespace="http://schemas.microsoft.com/office/2006/metadata/properties" ma:root="true" ma:fieldsID="d490216d17ea5025cb8eb0ae84c29310" ns3:_="">
    <xsd:import namespace="850bcb8e-eeb8-4cd1-bb00-b7192203f81f"/>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bcb8e-eeb8-4cd1-bb00-b7192203f8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6BA5835BADA847AE41FAB41473F73B" ma:contentTypeVersion="1" ma:contentTypeDescription="Create a new document." ma:contentTypeScope="" ma:versionID="53683565cab3c32c82fc19c41b46ec0f">
  <xsd:schema xmlns:xsd="http://www.w3.org/2001/XMLSchema" xmlns:xs="http://www.w3.org/2001/XMLSchema" xmlns:p="http://schemas.microsoft.com/office/2006/metadata/properties" xmlns:ns3="850bcb8e-eeb8-4cd1-bb00-b7192203f81f" targetNamespace="http://schemas.microsoft.com/office/2006/metadata/properties" ma:root="true" ma:fieldsID="f5e3425c8e57ca5db1c282a9f0ffd70a" ns3:_="">
    <xsd:import namespace="850bcb8e-eeb8-4cd1-bb00-b7192203f81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bcb8e-eeb8-4cd1-bb00-b7192203f8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ACC6E-88ED-4AE7-ACC8-8F63CC093A08}">
  <ds:schemaRefs>
    <ds:schemaRef ds:uri="http://schemas.openxmlformats.org/officeDocument/2006/bibliography"/>
  </ds:schemaRefs>
</ds:datastoreItem>
</file>

<file path=customXml/itemProps2.xml><?xml version="1.0" encoding="utf-8"?>
<ds:datastoreItem xmlns:ds="http://schemas.openxmlformats.org/officeDocument/2006/customXml" ds:itemID="{8856DE98-B1AF-4DFD-BD8F-4F1D162B9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bcb8e-eeb8-4cd1-bb00-b7192203f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0AF00-5E09-442C-93B0-0807F4A1953E}">
  <ds:schemaRefs>
    <ds:schemaRef ds:uri="http://schemas.microsoft.com/sharepoint/v3/contenttype/forms"/>
  </ds:schemaRefs>
</ds:datastoreItem>
</file>

<file path=customXml/itemProps4.xml><?xml version="1.0" encoding="utf-8"?>
<ds:datastoreItem xmlns:ds="http://schemas.openxmlformats.org/officeDocument/2006/customXml" ds:itemID="{30F889F2-FBDA-4ADA-BFAC-C87AE2F15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bcb8e-eeb8-4cd1-bb00-b7192203f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FCD86-CA9E-4530-9B3B-9E9DBD7AFC8A}">
  <ds:schemaRef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50bcb8e-eeb8-4cd1-bb00-b7192203f81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SAMLESBURY_letterhead</Template>
  <TotalTime>6</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Blakely</dc:creator>
  <cp:lastModifiedBy>7051, head</cp:lastModifiedBy>
  <cp:revision>2</cp:revision>
  <cp:lastPrinted>2020-06-19T05:50:00Z</cp:lastPrinted>
  <dcterms:created xsi:type="dcterms:W3CDTF">2025-08-27T12:10:00Z</dcterms:created>
  <dcterms:modified xsi:type="dcterms:W3CDTF">2025-08-27T12:10:00Z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0x0101004C6BA5835BADA847AE41FAB41473F73B</vt:lpwstr>
  </property>
</Properties>
</file>