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04" w:rsidRDefault="00B66304">
      <w:pPr>
        <w:spacing w:after="120"/>
        <w:rPr>
          <w:rFonts w:hAnsi="Helvetica-Light"/>
        </w:rPr>
      </w:pPr>
      <w:bookmarkStart w:id="0" w:name="_GoBack"/>
      <w:bookmarkEnd w:id="0"/>
    </w:p>
    <w:p w:rsidR="00B66304" w:rsidRDefault="00EA3A36" w:rsidP="00EA3A36">
      <w:pPr>
        <w:jc w:val="center"/>
        <w:rPr>
          <w:rFonts w:hAnsi="Helvetica-Light"/>
          <w:b/>
          <w:sz w:val="20"/>
          <w:szCs w:val="20"/>
        </w:rPr>
      </w:pPr>
      <w:r>
        <w:rPr>
          <w:rFonts w:hAnsi="Helvetica-Light"/>
          <w:b/>
          <w:sz w:val="28"/>
          <w:szCs w:val="28"/>
        </w:rPr>
        <w:t>SAMLESBURY CE PRIMARY SCHOOL</w:t>
      </w:r>
    </w:p>
    <w:p w:rsidR="00B66304" w:rsidRDefault="00B66304">
      <w:pPr>
        <w:rPr>
          <w:rFonts w:hAnsi="Helvetica-Light"/>
          <w:b/>
          <w:sz w:val="28"/>
          <w:szCs w:val="28"/>
        </w:rPr>
      </w:pPr>
    </w:p>
    <w:p w:rsidR="00B66304" w:rsidRDefault="001359BB">
      <w:pPr>
        <w:jc w:val="center"/>
        <w:rPr>
          <w:rFonts w:hAnsi="Helvetica-Light"/>
          <w:b/>
          <w:sz w:val="28"/>
          <w:szCs w:val="28"/>
        </w:rPr>
      </w:pPr>
      <w:r>
        <w:rPr>
          <w:rFonts w:hAnsi="Helvetica-Light"/>
          <w:b/>
          <w:sz w:val="28"/>
          <w:szCs w:val="28"/>
        </w:rPr>
        <w:t>SEN Information Report</w:t>
      </w:r>
    </w:p>
    <w:p w:rsidR="00B66304" w:rsidRDefault="006E1242">
      <w:pPr>
        <w:jc w:val="center"/>
        <w:rPr>
          <w:rFonts w:hAnsi="Helvetica-Light"/>
          <w:b/>
          <w:sz w:val="28"/>
          <w:szCs w:val="28"/>
        </w:rPr>
      </w:pPr>
      <w:r>
        <w:rPr>
          <w:rFonts w:hAnsi="Helvetica-Light"/>
          <w:b/>
          <w:sz w:val="28"/>
          <w:szCs w:val="28"/>
        </w:rPr>
        <w:t>June</w:t>
      </w:r>
      <w:r w:rsidR="00EA3A36">
        <w:rPr>
          <w:rFonts w:hAnsi="Helvetica-Light"/>
          <w:b/>
          <w:sz w:val="28"/>
          <w:szCs w:val="28"/>
        </w:rPr>
        <w:t xml:space="preserve"> 2018</w:t>
      </w:r>
      <w:r w:rsidR="001359BB">
        <w:rPr>
          <w:rFonts w:hAnsi="Helvetica-Light"/>
          <w:b/>
          <w:sz w:val="28"/>
          <w:szCs w:val="28"/>
        </w:rPr>
        <w:t xml:space="preserve"> </w:t>
      </w:r>
    </w:p>
    <w:p w:rsidR="00B66304" w:rsidRDefault="00B66304">
      <w:pPr>
        <w:rPr>
          <w:rFonts w:hAnsi="Helvetica-Light"/>
        </w:rPr>
      </w:pPr>
    </w:p>
    <w:p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rsidTr="00EA3A36">
        <w:trPr>
          <w:trHeight w:val="378"/>
        </w:trPr>
        <w:tc>
          <w:tcPr>
            <w:tcW w:w="9016" w:type="dxa"/>
          </w:tcPr>
          <w:p w:rsidR="00757541" w:rsidRPr="0053512B" w:rsidRDefault="00757541">
            <w:pPr>
              <w:rPr>
                <w:rFonts w:ascii="Century Gothic" w:hAnsi="Century Gothic"/>
                <w:b/>
              </w:rPr>
            </w:pPr>
          </w:p>
          <w:p w:rsidR="00B66304" w:rsidRPr="0053512B" w:rsidRDefault="001359BB">
            <w:pPr>
              <w:rPr>
                <w:rFonts w:ascii="Century Gothic" w:hAnsi="Century Gothic"/>
                <w:b/>
              </w:rPr>
            </w:pPr>
            <w:r w:rsidRPr="0053512B">
              <w:rPr>
                <w:rFonts w:ascii="Century Gothic" w:hAnsi="Century Gothic"/>
                <w:b/>
              </w:rPr>
              <w:t>Special Educational Needs/Disabilities Co</w:t>
            </w:r>
            <w:r w:rsidR="00757541" w:rsidRPr="0053512B">
              <w:rPr>
                <w:rFonts w:ascii="Century Gothic" w:hAnsi="Century Gothic"/>
                <w:b/>
              </w:rPr>
              <w:t>-</w:t>
            </w:r>
            <w:r w:rsidRPr="0053512B">
              <w:rPr>
                <w:rFonts w:ascii="Century Gothic" w:hAnsi="Century Gothic"/>
                <w:b/>
              </w:rPr>
              <w:t>ordinator</w:t>
            </w:r>
            <w:r w:rsidR="00EA3A36" w:rsidRPr="0053512B">
              <w:rPr>
                <w:rFonts w:ascii="Century Gothic" w:hAnsi="Century Gothic"/>
                <w:b/>
              </w:rPr>
              <w:t xml:space="preserve"> (</w:t>
            </w:r>
            <w:r w:rsidR="0053512B">
              <w:rPr>
                <w:rFonts w:ascii="Century Gothic" w:hAnsi="Century Gothic"/>
                <w:b/>
              </w:rPr>
              <w:t>SENCo</w:t>
            </w:r>
            <w:r w:rsidR="00EA3A36" w:rsidRPr="0053512B">
              <w:rPr>
                <w:rFonts w:ascii="Century Gothic" w:hAnsi="Century Gothic"/>
                <w:b/>
              </w:rPr>
              <w:t>)</w:t>
            </w:r>
            <w:r w:rsidRPr="0053512B">
              <w:rPr>
                <w:rFonts w:ascii="Century Gothic" w:hAnsi="Century Gothic"/>
                <w:b/>
              </w:rPr>
              <w:t>:</w:t>
            </w:r>
            <w:r w:rsidR="00EA3A36" w:rsidRPr="0053512B">
              <w:rPr>
                <w:rFonts w:ascii="Century Gothic" w:hAnsi="Century Gothic"/>
                <w:b/>
              </w:rPr>
              <w:t xml:space="preserve"> </w:t>
            </w:r>
            <w:r w:rsidR="00EA3A36" w:rsidRPr="0053512B">
              <w:rPr>
                <w:rFonts w:ascii="Century Gothic" w:hAnsi="Century Gothic"/>
              </w:rPr>
              <w:t>Louise Quayle</w:t>
            </w:r>
          </w:p>
          <w:p w:rsidR="00B66304" w:rsidRPr="0053512B" w:rsidRDefault="00B66304" w:rsidP="002A0BE8">
            <w:pPr>
              <w:rPr>
                <w:rFonts w:ascii="Century Gothic" w:hAnsi="Century Gothic"/>
              </w:rPr>
            </w:pPr>
          </w:p>
        </w:tc>
      </w:tr>
      <w:tr w:rsidR="002A0BE8" w:rsidRPr="0053512B" w:rsidTr="00EA3A36">
        <w:trPr>
          <w:trHeight w:val="378"/>
        </w:trPr>
        <w:tc>
          <w:tcPr>
            <w:tcW w:w="9016" w:type="dxa"/>
          </w:tcPr>
          <w:p w:rsidR="00757541" w:rsidRPr="0053512B" w:rsidRDefault="00757541" w:rsidP="002A0BE8">
            <w:pPr>
              <w:rPr>
                <w:rFonts w:ascii="Century Gothic" w:hAnsi="Century Gothic"/>
                <w:b/>
              </w:rPr>
            </w:pPr>
          </w:p>
          <w:p w:rsidR="002A0BE8" w:rsidRPr="0053512B" w:rsidRDefault="002A0BE8" w:rsidP="002A0BE8">
            <w:pPr>
              <w:rPr>
                <w:rFonts w:ascii="Century Gothic" w:hAnsi="Century Gothic"/>
                <w:b/>
              </w:rPr>
            </w:pPr>
            <w:r w:rsidRPr="0053512B">
              <w:rPr>
                <w:rFonts w:ascii="Century Gothic" w:hAnsi="Century Gothic"/>
                <w:b/>
              </w:rPr>
              <w:t>Contact details:</w:t>
            </w:r>
          </w:p>
          <w:p w:rsidR="002A0BE8" w:rsidRPr="0053512B" w:rsidRDefault="002A0BE8" w:rsidP="002A0BE8">
            <w:pPr>
              <w:rPr>
                <w:rFonts w:ascii="Century Gothic" w:hAnsi="Century Gothic"/>
              </w:rPr>
            </w:pPr>
            <w:r w:rsidRPr="0053512B">
              <w:rPr>
                <w:rFonts w:ascii="Century Gothic" w:hAnsi="Century Gothic"/>
              </w:rPr>
              <w:t xml:space="preserve">Samlesbury CE Primary School, Potter Lane, Preston, PR5 0UE. </w:t>
            </w:r>
          </w:p>
          <w:p w:rsidR="002A0BE8" w:rsidRPr="0053512B" w:rsidRDefault="002A0BE8" w:rsidP="002A0BE8">
            <w:pPr>
              <w:rPr>
                <w:rFonts w:ascii="Century Gothic" w:hAnsi="Century Gothic"/>
              </w:rPr>
            </w:pPr>
            <w:r w:rsidRPr="0053512B">
              <w:rPr>
                <w:rFonts w:ascii="Century Gothic" w:hAnsi="Century Gothic"/>
              </w:rPr>
              <w:t>01772 877200</w:t>
            </w:r>
          </w:p>
          <w:p w:rsidR="002A0BE8" w:rsidRPr="0053512B" w:rsidRDefault="002A0BE8" w:rsidP="002A0BE8">
            <w:pPr>
              <w:rPr>
                <w:rFonts w:ascii="Century Gothic" w:hAnsi="Century Gothic"/>
              </w:rPr>
            </w:pPr>
            <w:r w:rsidRPr="0053512B">
              <w:rPr>
                <w:rFonts w:ascii="Century Gothic" w:hAnsi="Century Gothic"/>
              </w:rPr>
              <w:t>mrsquayle@samlesbury.lancs.sch.uk</w:t>
            </w:r>
          </w:p>
          <w:p w:rsidR="002A0BE8" w:rsidRPr="0053512B" w:rsidRDefault="002A0BE8">
            <w:pPr>
              <w:rPr>
                <w:rFonts w:ascii="Century Gothic" w:hAnsi="Century Gothic"/>
                <w:b/>
              </w:rPr>
            </w:pPr>
          </w:p>
        </w:tc>
      </w:tr>
      <w:tr w:rsidR="002A0BE8" w:rsidRPr="0053512B" w:rsidTr="00EA3A36">
        <w:trPr>
          <w:trHeight w:val="378"/>
        </w:trPr>
        <w:tc>
          <w:tcPr>
            <w:tcW w:w="9016" w:type="dxa"/>
          </w:tcPr>
          <w:p w:rsidR="00757541" w:rsidRPr="0053512B" w:rsidRDefault="00757541" w:rsidP="002A0BE8">
            <w:pPr>
              <w:rPr>
                <w:rFonts w:ascii="Century Gothic" w:hAnsi="Century Gothic"/>
                <w:b/>
              </w:rPr>
            </w:pPr>
          </w:p>
          <w:p w:rsidR="002A0BE8" w:rsidRPr="0053512B" w:rsidRDefault="002A0BE8" w:rsidP="002A0BE8">
            <w:pPr>
              <w:rPr>
                <w:rFonts w:ascii="Century Gothic" w:hAnsi="Century Gothic"/>
              </w:rPr>
            </w:pPr>
            <w:r w:rsidRPr="0053512B">
              <w:rPr>
                <w:rFonts w:ascii="Century Gothic" w:hAnsi="Century Gothic"/>
                <w:b/>
              </w:rPr>
              <w:t xml:space="preserve">Appointed governor for Special Education Needs/Disabilities: </w:t>
            </w:r>
            <w:r w:rsidRPr="0053512B">
              <w:rPr>
                <w:rFonts w:ascii="Century Gothic" w:hAnsi="Century Gothic"/>
              </w:rPr>
              <w:t>Kirsty Whiteside</w:t>
            </w:r>
          </w:p>
          <w:p w:rsidR="002A0BE8" w:rsidRPr="0053512B" w:rsidRDefault="002A0BE8">
            <w:pPr>
              <w:rPr>
                <w:rFonts w:ascii="Century Gothic" w:hAnsi="Century Gothic"/>
                <w:b/>
              </w:rPr>
            </w:pPr>
          </w:p>
        </w:tc>
      </w:tr>
      <w:tr w:rsidR="00B66304" w:rsidRPr="0053512B">
        <w:tc>
          <w:tcPr>
            <w:tcW w:w="9016" w:type="dxa"/>
          </w:tcPr>
          <w:p w:rsidR="00757541" w:rsidRPr="0053512B" w:rsidRDefault="00757541" w:rsidP="00EA3A36">
            <w:pPr>
              <w:rPr>
                <w:rFonts w:ascii="Century Gothic" w:hAnsi="Century Gothic"/>
                <w:b/>
              </w:rPr>
            </w:pPr>
          </w:p>
          <w:p w:rsidR="002A0BE8" w:rsidRPr="0053512B" w:rsidRDefault="00EA3A36" w:rsidP="00EA3A36">
            <w:pPr>
              <w:rPr>
                <w:rFonts w:ascii="Century Gothic" w:hAnsi="Century Gothic"/>
                <w:b/>
              </w:rPr>
            </w:pPr>
            <w:r w:rsidRPr="0053512B">
              <w:rPr>
                <w:rFonts w:ascii="Century Gothic" w:hAnsi="Century Gothic"/>
                <w:b/>
              </w:rPr>
              <w:t xml:space="preserve">Contact details: </w:t>
            </w:r>
          </w:p>
          <w:p w:rsidR="00757541" w:rsidRPr="0053512B" w:rsidRDefault="002A0BE8" w:rsidP="00EA3A36">
            <w:pPr>
              <w:rPr>
                <w:rFonts w:ascii="Century Gothic" w:hAnsi="Century Gothic"/>
              </w:rPr>
            </w:pPr>
            <w:r w:rsidRPr="0053512B">
              <w:rPr>
                <w:rFonts w:ascii="Century Gothic" w:hAnsi="Century Gothic"/>
              </w:rPr>
              <w:t>c/o</w:t>
            </w:r>
            <w:r w:rsidRPr="0053512B">
              <w:rPr>
                <w:rFonts w:ascii="Century Gothic" w:hAnsi="Century Gothic"/>
                <w:b/>
              </w:rPr>
              <w:t xml:space="preserve"> </w:t>
            </w:r>
            <w:r w:rsidR="00EA3A36" w:rsidRPr="0053512B">
              <w:rPr>
                <w:rFonts w:ascii="Century Gothic" w:hAnsi="Century Gothic"/>
              </w:rPr>
              <w:t xml:space="preserve">Samlesbury CE Primary School, Potter Lane, Preston, PR5 0UE. </w:t>
            </w:r>
          </w:p>
          <w:p w:rsidR="00EA3A36" w:rsidRPr="0053512B" w:rsidRDefault="00EA3A36" w:rsidP="00EA3A36">
            <w:pPr>
              <w:rPr>
                <w:rFonts w:ascii="Century Gothic" w:hAnsi="Century Gothic"/>
              </w:rPr>
            </w:pPr>
            <w:r w:rsidRPr="0053512B">
              <w:rPr>
                <w:rFonts w:ascii="Century Gothic" w:hAnsi="Century Gothic"/>
              </w:rPr>
              <w:t>01772 877200</w:t>
            </w:r>
          </w:p>
          <w:p w:rsidR="00EA3A36" w:rsidRPr="0053512B" w:rsidRDefault="00EA3A36" w:rsidP="00EA3A36">
            <w:pPr>
              <w:rPr>
                <w:rFonts w:ascii="Century Gothic" w:hAnsi="Century Gothic"/>
              </w:rPr>
            </w:pPr>
            <w:r w:rsidRPr="0053512B">
              <w:rPr>
                <w:rFonts w:ascii="Century Gothic" w:hAnsi="Century Gothic"/>
              </w:rPr>
              <w:t>c/o bursar@samlesbury.lancs.sch.uk</w:t>
            </w:r>
          </w:p>
          <w:p w:rsidR="00B66304" w:rsidRPr="0053512B" w:rsidRDefault="00B66304">
            <w:pPr>
              <w:rPr>
                <w:rFonts w:ascii="Century Gothic" w:hAnsi="Century Gothic"/>
              </w:rPr>
            </w:pPr>
          </w:p>
        </w:tc>
      </w:tr>
    </w:tbl>
    <w:p w:rsidR="00B66304" w:rsidRPr="0053512B" w:rsidRDefault="00B66304">
      <w:pPr>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EA3A36">
            <w:pPr>
              <w:spacing w:before="120" w:after="120"/>
              <w:rPr>
                <w:rFonts w:ascii="Century Gothic" w:hAnsi="Century Gothic"/>
              </w:rPr>
            </w:pPr>
            <w:r w:rsidRPr="0053512B">
              <w:rPr>
                <w:rFonts w:ascii="Century Gothic" w:hAnsi="Century Gothic"/>
                <w:b/>
              </w:rPr>
              <w:t>What kinds of SEN/D do we provide for?</w:t>
            </w:r>
          </w:p>
        </w:tc>
      </w:tr>
      <w:tr w:rsidR="00B66304" w:rsidRPr="0053512B">
        <w:tc>
          <w:tcPr>
            <w:tcW w:w="9016" w:type="dxa"/>
          </w:tcPr>
          <w:p w:rsidR="00EA3A36" w:rsidRPr="0053512B" w:rsidRDefault="00EA3A36" w:rsidP="00EA3A36">
            <w:pPr>
              <w:rPr>
                <w:rFonts w:ascii="Century Gothic" w:hAnsi="Century Gothic"/>
              </w:rPr>
            </w:pPr>
            <w:r w:rsidRPr="0053512B">
              <w:rPr>
                <w:rFonts w:ascii="Century Gothic" w:hAnsi="Century Gothic"/>
              </w:rPr>
              <w:t xml:space="preserve">Samlesbury CE Primary is a mainstream school </w:t>
            </w:r>
            <w:r w:rsidRPr="0053512B">
              <w:rPr>
                <w:rFonts w:ascii="Century Gothic" w:eastAsia="Calibri" w:hAnsi="Century Gothic"/>
              </w:rPr>
              <w:t xml:space="preserve">that strives to be inclusive for all pupils, valuing each and every one of God’s children as a unique individual, placing our Christian values at the heart of all we do.  </w:t>
            </w:r>
          </w:p>
          <w:p w:rsidR="00B66304" w:rsidRPr="0053512B" w:rsidRDefault="00B66304">
            <w:pPr>
              <w:rPr>
                <w:rFonts w:ascii="Century Gothic" w:hAnsi="Century Gothic"/>
              </w:rPr>
            </w:pPr>
          </w:p>
          <w:p w:rsidR="00B66304" w:rsidRPr="0053512B" w:rsidRDefault="00EA3A36">
            <w:pPr>
              <w:rPr>
                <w:rFonts w:ascii="Century Gothic" w:hAnsi="Century Gothic"/>
              </w:rPr>
            </w:pPr>
            <w:r w:rsidRPr="0053512B">
              <w:rPr>
                <w:rFonts w:ascii="Century Gothic" w:hAnsi="Century Gothic"/>
              </w:rPr>
              <w:t>We provide for children with a range of special educational needs. These include needs regarding:</w:t>
            </w:r>
          </w:p>
          <w:p w:rsidR="00EA3A36" w:rsidRPr="0053512B" w:rsidRDefault="00EA3A36" w:rsidP="00EA3A36">
            <w:pPr>
              <w:pStyle w:val="ListParagraph"/>
              <w:numPr>
                <w:ilvl w:val="0"/>
                <w:numId w:val="32"/>
              </w:numPr>
              <w:rPr>
                <w:rFonts w:ascii="Century Gothic" w:hAnsi="Century Gothic"/>
              </w:rPr>
            </w:pPr>
            <w:r w:rsidRPr="0053512B">
              <w:rPr>
                <w:rFonts w:ascii="Century Gothic" w:hAnsi="Century Gothic"/>
              </w:rPr>
              <w:t>Communication and Interaction;</w:t>
            </w:r>
          </w:p>
          <w:p w:rsidR="00EA3A36" w:rsidRPr="0053512B" w:rsidRDefault="00EA3A36" w:rsidP="00EA3A36">
            <w:pPr>
              <w:pStyle w:val="ListParagraph"/>
              <w:numPr>
                <w:ilvl w:val="0"/>
                <w:numId w:val="32"/>
              </w:numPr>
              <w:rPr>
                <w:rFonts w:ascii="Century Gothic" w:hAnsi="Century Gothic"/>
              </w:rPr>
            </w:pPr>
            <w:r w:rsidRPr="0053512B">
              <w:rPr>
                <w:rFonts w:ascii="Century Gothic" w:hAnsi="Century Gothic"/>
              </w:rPr>
              <w:t>Cognition and Learning;</w:t>
            </w:r>
          </w:p>
          <w:p w:rsidR="00EA3A36" w:rsidRPr="0053512B" w:rsidRDefault="00EA3A36" w:rsidP="00EA3A36">
            <w:pPr>
              <w:pStyle w:val="ListParagraph"/>
              <w:numPr>
                <w:ilvl w:val="0"/>
                <w:numId w:val="32"/>
              </w:numPr>
              <w:rPr>
                <w:rFonts w:ascii="Century Gothic" w:hAnsi="Century Gothic"/>
              </w:rPr>
            </w:pPr>
            <w:r w:rsidRPr="0053512B">
              <w:rPr>
                <w:rFonts w:ascii="Century Gothic" w:hAnsi="Century Gothic"/>
              </w:rPr>
              <w:t>Social, Emotional and Mental Health Difficulties;</w:t>
            </w:r>
          </w:p>
          <w:p w:rsidR="00EA3A36" w:rsidRPr="0053512B" w:rsidRDefault="00EA3A36" w:rsidP="00EA3A36">
            <w:pPr>
              <w:pStyle w:val="ListParagraph"/>
              <w:numPr>
                <w:ilvl w:val="0"/>
                <w:numId w:val="32"/>
              </w:numPr>
              <w:rPr>
                <w:rFonts w:ascii="Century Gothic" w:hAnsi="Century Gothic"/>
              </w:rPr>
            </w:pPr>
            <w:r w:rsidRPr="0053512B">
              <w:rPr>
                <w:rFonts w:ascii="Century Gothic" w:hAnsi="Century Gothic"/>
              </w:rPr>
              <w:t>Sensory and/or Physical Needs.</w:t>
            </w:r>
          </w:p>
          <w:p w:rsidR="00EA3A36" w:rsidRPr="0053512B" w:rsidRDefault="00EA3A36" w:rsidP="00EA3A36">
            <w:pPr>
              <w:pStyle w:val="ListParagraph"/>
              <w:rPr>
                <w:rFonts w:ascii="Century Gothic" w:hAnsi="Century Gothic"/>
              </w:rPr>
            </w:pPr>
          </w:p>
        </w:tc>
      </w:tr>
    </w:tbl>
    <w:p w:rsidR="00B66304" w:rsidRPr="0053512B" w:rsidRDefault="00B66304">
      <w:pPr>
        <w:rPr>
          <w:rFonts w:ascii="Century Gothic" w:hAnsi="Century Gothic"/>
        </w:rPr>
      </w:pPr>
    </w:p>
    <w:p w:rsidR="00B66304" w:rsidRDefault="00B66304">
      <w:pPr>
        <w:rPr>
          <w:rFonts w:ascii="Century Gothic" w:hAnsi="Century Gothic"/>
        </w:rPr>
      </w:pPr>
    </w:p>
    <w:p w:rsidR="006E1242" w:rsidRDefault="006E1242">
      <w:pPr>
        <w:rPr>
          <w:rFonts w:ascii="Century Gothic" w:hAnsi="Century Gothic"/>
        </w:rPr>
      </w:pPr>
    </w:p>
    <w:p w:rsidR="006E1242" w:rsidRDefault="006E1242">
      <w:pPr>
        <w:rPr>
          <w:rFonts w:ascii="Century Gothic" w:hAnsi="Century Gothic"/>
        </w:rPr>
      </w:pPr>
    </w:p>
    <w:p w:rsidR="006E1242" w:rsidRPr="0053512B" w:rsidRDefault="006E1242">
      <w:pPr>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1359BB">
            <w:pPr>
              <w:spacing w:before="120" w:after="120"/>
              <w:rPr>
                <w:rFonts w:ascii="Century Gothic" w:hAnsi="Century Gothic"/>
                <w:b/>
              </w:rPr>
            </w:pPr>
            <w:r w:rsidRPr="0053512B">
              <w:rPr>
                <w:rFonts w:ascii="Century Gothic" w:hAnsi="Century Gothic"/>
                <w:b/>
              </w:rPr>
              <w:lastRenderedPageBreak/>
              <w:t xml:space="preserve">How does the school know if </w:t>
            </w:r>
            <w:r w:rsidR="00EA3A36" w:rsidRPr="0053512B">
              <w:rPr>
                <w:rFonts w:ascii="Century Gothic" w:hAnsi="Century Gothic"/>
                <w:b/>
              </w:rPr>
              <w:t xml:space="preserve">pupils </w:t>
            </w:r>
            <w:r w:rsidRPr="0053512B">
              <w:rPr>
                <w:rFonts w:ascii="Century Gothic" w:hAnsi="Century Gothic"/>
                <w:b/>
              </w:rPr>
              <w:t>need extra help and what should I do if I think my child has special educational needs?</w:t>
            </w:r>
          </w:p>
        </w:tc>
      </w:tr>
      <w:tr w:rsidR="00B66304" w:rsidRPr="0053512B">
        <w:tc>
          <w:tcPr>
            <w:tcW w:w="9016" w:type="dxa"/>
          </w:tcPr>
          <w:p w:rsidR="00EB1C89" w:rsidRPr="0053512B" w:rsidRDefault="00EB1C89" w:rsidP="00EB1C89">
            <w:pPr>
              <w:rPr>
                <w:rFonts w:ascii="Century Gothic" w:eastAsia="Calibri" w:hAnsi="Century Gothic"/>
              </w:rPr>
            </w:pPr>
            <w:r w:rsidRPr="0053512B">
              <w:rPr>
                <w:rFonts w:ascii="Century Gothic" w:eastAsia="Calibri" w:hAnsi="Century Gothic"/>
              </w:rPr>
              <w:t>A child may need extra help during their time at Samlesbury and we recognise early intervention is critical, so we continually monitor our pupils, through:</w:t>
            </w:r>
          </w:p>
          <w:p w:rsidR="00EB1C89" w:rsidRPr="0053512B" w:rsidRDefault="00EB1C89" w:rsidP="00EB1C89">
            <w:pPr>
              <w:pStyle w:val="ListParagraph"/>
              <w:numPr>
                <w:ilvl w:val="0"/>
                <w:numId w:val="34"/>
              </w:numPr>
              <w:contextualSpacing/>
              <w:jc w:val="left"/>
              <w:rPr>
                <w:rFonts w:ascii="Century Gothic" w:eastAsia="Calibri" w:hAnsi="Century Gothic"/>
              </w:rPr>
            </w:pPr>
            <w:r w:rsidRPr="0053512B">
              <w:rPr>
                <w:rFonts w:ascii="Century Gothic" w:eastAsia="Calibri" w:hAnsi="Century Gothic"/>
              </w:rPr>
              <w:t>Teachers using assessment in every lesson.</w:t>
            </w:r>
          </w:p>
          <w:p w:rsidR="00EB1C89" w:rsidRPr="0053512B" w:rsidRDefault="00EB1C89" w:rsidP="00EB1C89">
            <w:pPr>
              <w:pStyle w:val="ListParagraph"/>
              <w:numPr>
                <w:ilvl w:val="0"/>
                <w:numId w:val="34"/>
              </w:numPr>
              <w:contextualSpacing/>
              <w:jc w:val="left"/>
              <w:rPr>
                <w:rFonts w:ascii="Century Gothic" w:eastAsia="Calibri" w:hAnsi="Century Gothic"/>
              </w:rPr>
            </w:pPr>
            <w:r w:rsidRPr="0053512B">
              <w:rPr>
                <w:rFonts w:ascii="Century Gothic" w:eastAsia="Calibri" w:hAnsi="Century Gothic"/>
              </w:rPr>
              <w:t>Teachers regularly having informal discussions about ch</w:t>
            </w:r>
            <w:r w:rsidR="00757541" w:rsidRPr="0053512B">
              <w:rPr>
                <w:rFonts w:ascii="Century Gothic" w:eastAsia="Calibri" w:hAnsi="Century Gothic"/>
              </w:rPr>
              <w:t xml:space="preserve">ildren’s progress with the </w:t>
            </w:r>
            <w:r w:rsidR="0053512B">
              <w:rPr>
                <w:rFonts w:ascii="Century Gothic" w:eastAsia="Calibri" w:hAnsi="Century Gothic"/>
              </w:rPr>
              <w:t>SENCo</w:t>
            </w:r>
            <w:r w:rsidRPr="0053512B">
              <w:rPr>
                <w:rFonts w:ascii="Century Gothic" w:eastAsia="Calibri" w:hAnsi="Century Gothic"/>
              </w:rPr>
              <w:t xml:space="preserve"> and/or headteacher.</w:t>
            </w:r>
          </w:p>
          <w:p w:rsidR="00EB1C89" w:rsidRPr="0053512B" w:rsidRDefault="00EB1C89" w:rsidP="00EB1C89">
            <w:pPr>
              <w:pStyle w:val="ListParagraph"/>
              <w:numPr>
                <w:ilvl w:val="0"/>
                <w:numId w:val="34"/>
              </w:numPr>
              <w:contextualSpacing/>
              <w:jc w:val="left"/>
              <w:rPr>
                <w:rFonts w:ascii="Century Gothic" w:eastAsia="Calibri" w:hAnsi="Century Gothic"/>
              </w:rPr>
            </w:pPr>
            <w:r w:rsidRPr="0053512B">
              <w:rPr>
                <w:rFonts w:ascii="Century Gothic" w:eastAsia="Calibri" w:hAnsi="Century Gothic"/>
              </w:rPr>
              <w:t xml:space="preserve">Holding regular pupil progress meetings with each teacher, the </w:t>
            </w:r>
            <w:r w:rsidR="0053512B">
              <w:rPr>
                <w:rFonts w:ascii="Century Gothic" w:eastAsia="Calibri" w:hAnsi="Century Gothic"/>
              </w:rPr>
              <w:t>SENCo</w:t>
            </w:r>
            <w:r w:rsidRPr="0053512B">
              <w:rPr>
                <w:rFonts w:ascii="Century Gothic" w:eastAsia="Calibri" w:hAnsi="Century Gothic"/>
              </w:rPr>
              <w:t xml:space="preserve"> and </w:t>
            </w:r>
            <w:r w:rsidR="00970DE9" w:rsidRPr="0053512B">
              <w:rPr>
                <w:rFonts w:ascii="Century Gothic" w:eastAsia="Calibri" w:hAnsi="Century Gothic"/>
              </w:rPr>
              <w:t xml:space="preserve">/ or </w:t>
            </w:r>
            <w:r w:rsidRPr="0053512B">
              <w:rPr>
                <w:rFonts w:ascii="Century Gothic" w:eastAsia="Calibri" w:hAnsi="Century Gothic"/>
              </w:rPr>
              <w:t xml:space="preserve">the headteacher, at which </w:t>
            </w:r>
            <w:r w:rsidRPr="0053512B">
              <w:rPr>
                <w:rFonts w:ascii="Century Gothic" w:eastAsia="Calibri" w:hAnsi="Century Gothic"/>
                <w:u w:val="single"/>
              </w:rPr>
              <w:t>all</w:t>
            </w:r>
            <w:r w:rsidRPr="0053512B">
              <w:rPr>
                <w:rFonts w:ascii="Century Gothic" w:eastAsia="Calibri" w:hAnsi="Century Gothic"/>
              </w:rPr>
              <w:t xml:space="preserve"> pupils are discussed.</w:t>
            </w:r>
          </w:p>
          <w:p w:rsidR="00EB1C89" w:rsidRPr="0053512B" w:rsidRDefault="00EB1C89" w:rsidP="00EB1C89">
            <w:pPr>
              <w:pStyle w:val="ListParagraph"/>
              <w:numPr>
                <w:ilvl w:val="0"/>
                <w:numId w:val="34"/>
              </w:numPr>
              <w:contextualSpacing/>
              <w:jc w:val="left"/>
              <w:rPr>
                <w:rFonts w:ascii="Century Gothic" w:eastAsia="Calibri" w:hAnsi="Century Gothic"/>
              </w:rPr>
            </w:pPr>
            <w:r w:rsidRPr="0053512B">
              <w:rPr>
                <w:rFonts w:ascii="Century Gothic" w:eastAsia="Calibri" w:hAnsi="Century Gothic"/>
              </w:rPr>
              <w:t>Entering assessment information onto our school tracking system and identifying any children not making good progress or below the age-related expectations are identified.</w:t>
            </w:r>
          </w:p>
          <w:p w:rsidR="00EB1C89" w:rsidRPr="0053512B" w:rsidRDefault="00EB1C89" w:rsidP="00EB1C89">
            <w:pPr>
              <w:pStyle w:val="ListParagraph"/>
              <w:numPr>
                <w:ilvl w:val="0"/>
                <w:numId w:val="34"/>
              </w:numPr>
              <w:contextualSpacing/>
              <w:jc w:val="left"/>
              <w:rPr>
                <w:rFonts w:ascii="Century Gothic" w:eastAsia="Calibri" w:hAnsi="Century Gothic"/>
              </w:rPr>
            </w:pPr>
            <w:r w:rsidRPr="0053512B">
              <w:rPr>
                <w:rFonts w:ascii="Century Gothic" w:eastAsia="Calibri" w:hAnsi="Century Gothic"/>
              </w:rPr>
              <w:t>Meeting with parents to discuss any concerns they may have.</w:t>
            </w:r>
          </w:p>
          <w:p w:rsidR="00EB1C89" w:rsidRPr="0053512B" w:rsidRDefault="00EB1C89" w:rsidP="00EB1C89">
            <w:pPr>
              <w:pStyle w:val="ListParagraph"/>
              <w:numPr>
                <w:ilvl w:val="0"/>
                <w:numId w:val="34"/>
              </w:numPr>
              <w:contextualSpacing/>
              <w:jc w:val="left"/>
              <w:rPr>
                <w:rFonts w:ascii="Century Gothic" w:eastAsia="Calibri" w:hAnsi="Century Gothic"/>
              </w:rPr>
            </w:pPr>
            <w:r w:rsidRPr="0053512B">
              <w:rPr>
                <w:rFonts w:ascii="Century Gothic" w:eastAsia="Calibri" w:hAnsi="Century Gothic"/>
              </w:rPr>
              <w:t>Encouraging children to share their concerns through self-assessment in lessons or worry boxes placed in classes.</w:t>
            </w:r>
          </w:p>
          <w:p w:rsidR="00EB1C89" w:rsidRPr="0053512B" w:rsidRDefault="00EB1C89" w:rsidP="00EB1C89">
            <w:pPr>
              <w:rPr>
                <w:rFonts w:ascii="Century Gothic" w:eastAsia="Calibri" w:hAnsi="Century Gothic"/>
              </w:rPr>
            </w:pPr>
          </w:p>
          <w:p w:rsidR="00EB1C89" w:rsidRPr="0053512B" w:rsidRDefault="00EB1C89" w:rsidP="00EB1C89">
            <w:pPr>
              <w:rPr>
                <w:rFonts w:ascii="Century Gothic" w:eastAsia="Calibri" w:hAnsi="Century Gothic"/>
              </w:rPr>
            </w:pPr>
            <w:r w:rsidRPr="0053512B">
              <w:rPr>
                <w:rFonts w:ascii="Century Gothic" w:eastAsia="Calibri" w:hAnsi="Century Gothic"/>
              </w:rPr>
              <w:t>With these systems in place, the teachers are aware very quickly if there is a problem with progress or attainment of a particular child. Once a need has been identified, intervention is initially provided internally and recorded on our provision maps. If we feel that we need to make further assessments of a child’s level of need then we have a number of assessments which we may use in school or we may contact an outside agency to perform an assessment for us. Parents would be kept fully informed during this process.</w:t>
            </w:r>
          </w:p>
          <w:p w:rsidR="00EB1C89" w:rsidRPr="0053512B" w:rsidRDefault="00EB1C89" w:rsidP="00EB1C89">
            <w:pPr>
              <w:rPr>
                <w:rFonts w:ascii="Century Gothic" w:eastAsia="Calibri" w:hAnsi="Century Gothic"/>
              </w:rPr>
            </w:pPr>
          </w:p>
          <w:p w:rsidR="00B66304" w:rsidRPr="0053512B" w:rsidRDefault="00EB1C89" w:rsidP="00EB1C89">
            <w:pPr>
              <w:rPr>
                <w:rFonts w:ascii="Century Gothic" w:eastAsia="Calibri" w:hAnsi="Century Gothic"/>
              </w:rPr>
            </w:pPr>
            <w:r w:rsidRPr="0053512B">
              <w:rPr>
                <w:rFonts w:ascii="Century Gothic" w:eastAsia="Calibri" w:hAnsi="Century Gothic"/>
                <w:spacing w:val="1"/>
              </w:rPr>
              <w:t>I</w:t>
            </w:r>
            <w:r w:rsidRPr="0053512B">
              <w:rPr>
                <w:rFonts w:ascii="Century Gothic" w:eastAsia="Calibri" w:hAnsi="Century Gothic"/>
              </w:rPr>
              <w:t>f</w:t>
            </w:r>
            <w:r w:rsidRPr="0053512B">
              <w:rPr>
                <w:rFonts w:ascii="Century Gothic" w:eastAsia="Calibri" w:hAnsi="Century Gothic"/>
                <w:spacing w:val="-1"/>
              </w:rPr>
              <w:t xml:space="preserve"> y</w:t>
            </w:r>
            <w:r w:rsidRPr="0053512B">
              <w:rPr>
                <w:rFonts w:ascii="Century Gothic" w:eastAsia="Calibri" w:hAnsi="Century Gothic"/>
              </w:rPr>
              <w:t>o</w:t>
            </w:r>
            <w:r w:rsidRPr="0053512B">
              <w:rPr>
                <w:rFonts w:ascii="Century Gothic" w:eastAsia="Calibri" w:hAnsi="Century Gothic"/>
                <w:spacing w:val="-1"/>
              </w:rPr>
              <w:t>u</w:t>
            </w:r>
            <w:r w:rsidRPr="0053512B">
              <w:rPr>
                <w:rFonts w:ascii="Century Gothic" w:eastAsia="Calibri" w:hAnsi="Century Gothic"/>
              </w:rPr>
              <w:t>,</w:t>
            </w:r>
            <w:r w:rsidRPr="0053512B">
              <w:rPr>
                <w:rFonts w:ascii="Century Gothic" w:eastAsia="Calibri" w:hAnsi="Century Gothic"/>
                <w:spacing w:val="-5"/>
              </w:rPr>
              <w:t xml:space="preserve"> </w:t>
            </w:r>
            <w:r w:rsidRPr="0053512B">
              <w:rPr>
                <w:rFonts w:ascii="Century Gothic" w:eastAsia="Calibri" w:hAnsi="Century Gothic"/>
              </w:rPr>
              <w:t>as</w:t>
            </w:r>
            <w:r w:rsidRPr="0053512B">
              <w:rPr>
                <w:rFonts w:ascii="Century Gothic" w:eastAsia="Calibri" w:hAnsi="Century Gothic"/>
                <w:spacing w:val="-2"/>
              </w:rPr>
              <w:t xml:space="preserve"> </w:t>
            </w:r>
            <w:r w:rsidRPr="0053512B">
              <w:rPr>
                <w:rFonts w:ascii="Century Gothic" w:eastAsia="Calibri" w:hAnsi="Century Gothic"/>
              </w:rPr>
              <w:t>a</w:t>
            </w:r>
            <w:r w:rsidRPr="0053512B">
              <w:rPr>
                <w:rFonts w:ascii="Century Gothic" w:eastAsia="Calibri" w:hAnsi="Century Gothic"/>
                <w:spacing w:val="-3"/>
              </w:rPr>
              <w:t xml:space="preserve"> </w:t>
            </w:r>
            <w:r w:rsidRPr="0053512B">
              <w:rPr>
                <w:rFonts w:ascii="Century Gothic" w:eastAsia="Calibri" w:hAnsi="Century Gothic"/>
                <w:spacing w:val="1"/>
              </w:rPr>
              <w:t>p</w:t>
            </w:r>
            <w:r w:rsidRPr="0053512B">
              <w:rPr>
                <w:rFonts w:ascii="Century Gothic" w:eastAsia="Calibri" w:hAnsi="Century Gothic"/>
              </w:rPr>
              <w:t>ar</w:t>
            </w:r>
            <w:r w:rsidRPr="0053512B">
              <w:rPr>
                <w:rFonts w:ascii="Century Gothic" w:eastAsia="Calibri" w:hAnsi="Century Gothic"/>
                <w:spacing w:val="1"/>
              </w:rPr>
              <w:t>e</w:t>
            </w:r>
            <w:r w:rsidRPr="0053512B">
              <w:rPr>
                <w:rFonts w:ascii="Century Gothic" w:eastAsia="Calibri" w:hAnsi="Century Gothic"/>
              </w:rPr>
              <w:t>nt,</w:t>
            </w:r>
            <w:r w:rsidRPr="0053512B">
              <w:rPr>
                <w:rFonts w:ascii="Century Gothic" w:eastAsia="Calibri" w:hAnsi="Century Gothic"/>
                <w:spacing w:val="-7"/>
              </w:rPr>
              <w:t xml:space="preserve"> </w:t>
            </w:r>
            <w:r w:rsidRPr="0053512B">
              <w:rPr>
                <w:rFonts w:ascii="Century Gothic" w:eastAsia="Calibri" w:hAnsi="Century Gothic"/>
                <w:spacing w:val="-1"/>
              </w:rPr>
              <w:t>h</w:t>
            </w:r>
            <w:r w:rsidRPr="0053512B">
              <w:rPr>
                <w:rFonts w:ascii="Century Gothic" w:eastAsia="Calibri" w:hAnsi="Century Gothic"/>
                <w:spacing w:val="1"/>
              </w:rPr>
              <w:t>a</w:t>
            </w:r>
            <w:r w:rsidRPr="0053512B">
              <w:rPr>
                <w:rFonts w:ascii="Century Gothic" w:eastAsia="Calibri" w:hAnsi="Century Gothic"/>
              </w:rPr>
              <w:t>ve</w:t>
            </w:r>
            <w:r w:rsidRPr="0053512B">
              <w:rPr>
                <w:rFonts w:ascii="Century Gothic" w:eastAsia="Calibri" w:hAnsi="Century Gothic"/>
                <w:spacing w:val="-6"/>
              </w:rPr>
              <w:t xml:space="preserve"> </w:t>
            </w:r>
            <w:r w:rsidRPr="0053512B">
              <w:rPr>
                <w:rFonts w:ascii="Century Gothic" w:eastAsia="Calibri" w:hAnsi="Century Gothic"/>
              </w:rPr>
              <w:t>c</w:t>
            </w:r>
            <w:r w:rsidRPr="0053512B">
              <w:rPr>
                <w:rFonts w:ascii="Century Gothic" w:eastAsia="Calibri" w:hAnsi="Century Gothic"/>
                <w:spacing w:val="1"/>
              </w:rPr>
              <w:t>o</w:t>
            </w:r>
            <w:r w:rsidRPr="0053512B">
              <w:rPr>
                <w:rFonts w:ascii="Century Gothic" w:eastAsia="Calibri" w:hAnsi="Century Gothic"/>
              </w:rPr>
              <w:t>n</w:t>
            </w:r>
            <w:r w:rsidRPr="0053512B">
              <w:rPr>
                <w:rFonts w:ascii="Century Gothic" w:eastAsia="Calibri" w:hAnsi="Century Gothic"/>
                <w:spacing w:val="-2"/>
              </w:rPr>
              <w:t>c</w:t>
            </w:r>
            <w:r w:rsidRPr="0053512B">
              <w:rPr>
                <w:rFonts w:ascii="Century Gothic" w:eastAsia="Calibri" w:hAnsi="Century Gothic"/>
                <w:spacing w:val="1"/>
              </w:rPr>
              <w:t>e</w:t>
            </w:r>
            <w:r w:rsidRPr="0053512B">
              <w:rPr>
                <w:rFonts w:ascii="Century Gothic" w:eastAsia="Calibri" w:hAnsi="Century Gothic"/>
              </w:rPr>
              <w:t>rns</w:t>
            </w:r>
            <w:r w:rsidRPr="0053512B">
              <w:rPr>
                <w:rFonts w:ascii="Century Gothic" w:eastAsia="Calibri" w:hAnsi="Century Gothic"/>
                <w:spacing w:val="-11"/>
              </w:rPr>
              <w:t xml:space="preserve"> </w:t>
            </w:r>
            <w:r w:rsidRPr="0053512B">
              <w:rPr>
                <w:rFonts w:ascii="Century Gothic" w:eastAsia="Calibri" w:hAnsi="Century Gothic"/>
                <w:spacing w:val="1"/>
              </w:rPr>
              <w:t>reg</w:t>
            </w:r>
            <w:r w:rsidRPr="0053512B">
              <w:rPr>
                <w:rFonts w:ascii="Century Gothic" w:eastAsia="Calibri" w:hAnsi="Century Gothic"/>
              </w:rPr>
              <w:t>ardi</w:t>
            </w:r>
            <w:r w:rsidRPr="0053512B">
              <w:rPr>
                <w:rFonts w:ascii="Century Gothic" w:eastAsia="Calibri" w:hAnsi="Century Gothic"/>
                <w:spacing w:val="1"/>
              </w:rPr>
              <w:t>n</w:t>
            </w:r>
            <w:r w:rsidRPr="0053512B">
              <w:rPr>
                <w:rFonts w:ascii="Century Gothic" w:eastAsia="Calibri" w:hAnsi="Century Gothic"/>
              </w:rPr>
              <w:t>g</w:t>
            </w:r>
            <w:r w:rsidRPr="0053512B">
              <w:rPr>
                <w:rFonts w:ascii="Century Gothic" w:eastAsia="Calibri" w:hAnsi="Century Gothic"/>
                <w:spacing w:val="-9"/>
              </w:rPr>
              <w:t xml:space="preserve"> </w:t>
            </w:r>
            <w:r w:rsidRPr="0053512B">
              <w:rPr>
                <w:rFonts w:ascii="Century Gothic" w:eastAsia="Calibri" w:hAnsi="Century Gothic"/>
                <w:spacing w:val="1"/>
              </w:rPr>
              <w:t>y</w:t>
            </w:r>
            <w:r w:rsidRPr="0053512B">
              <w:rPr>
                <w:rFonts w:ascii="Century Gothic" w:eastAsia="Calibri" w:hAnsi="Century Gothic"/>
              </w:rPr>
              <w:t>o</w:t>
            </w:r>
            <w:r w:rsidRPr="0053512B">
              <w:rPr>
                <w:rFonts w:ascii="Century Gothic" w:eastAsia="Calibri" w:hAnsi="Century Gothic"/>
                <w:spacing w:val="-1"/>
              </w:rPr>
              <w:t>u</w:t>
            </w:r>
            <w:r w:rsidRPr="0053512B">
              <w:rPr>
                <w:rFonts w:ascii="Century Gothic" w:eastAsia="Calibri" w:hAnsi="Century Gothic"/>
              </w:rPr>
              <w:t>r</w:t>
            </w:r>
            <w:r w:rsidRPr="0053512B">
              <w:rPr>
                <w:rFonts w:ascii="Century Gothic" w:eastAsia="Calibri" w:hAnsi="Century Gothic"/>
                <w:spacing w:val="-3"/>
              </w:rPr>
              <w:t xml:space="preserve"> </w:t>
            </w:r>
            <w:r w:rsidRPr="0053512B">
              <w:rPr>
                <w:rFonts w:ascii="Century Gothic" w:eastAsia="Calibri" w:hAnsi="Century Gothic"/>
              </w:rPr>
              <w:t>c</w:t>
            </w:r>
            <w:r w:rsidRPr="0053512B">
              <w:rPr>
                <w:rFonts w:ascii="Century Gothic" w:eastAsia="Calibri" w:hAnsi="Century Gothic"/>
                <w:spacing w:val="-2"/>
              </w:rPr>
              <w:t>h</w:t>
            </w:r>
            <w:r w:rsidRPr="0053512B">
              <w:rPr>
                <w:rFonts w:ascii="Century Gothic" w:eastAsia="Calibri" w:hAnsi="Century Gothic"/>
                <w:spacing w:val="1"/>
              </w:rPr>
              <w:t>il</w:t>
            </w:r>
            <w:r w:rsidRPr="0053512B">
              <w:rPr>
                <w:rFonts w:ascii="Century Gothic" w:eastAsia="Calibri" w:hAnsi="Century Gothic"/>
              </w:rPr>
              <w:t>d</w:t>
            </w:r>
            <w:r w:rsidRPr="0053512B">
              <w:rPr>
                <w:rFonts w:ascii="Century Gothic" w:eastAsia="Calibri" w:hAnsi="Century Gothic"/>
                <w:spacing w:val="-7"/>
              </w:rPr>
              <w:t xml:space="preserve"> </w:t>
            </w:r>
            <w:r w:rsidRPr="0053512B">
              <w:rPr>
                <w:rFonts w:ascii="Century Gothic" w:eastAsia="Calibri" w:hAnsi="Century Gothic"/>
                <w:spacing w:val="3"/>
              </w:rPr>
              <w:t>t</w:t>
            </w:r>
            <w:r w:rsidRPr="0053512B">
              <w:rPr>
                <w:rFonts w:ascii="Century Gothic" w:eastAsia="Calibri" w:hAnsi="Century Gothic"/>
              </w:rPr>
              <w:t>hen</w:t>
            </w:r>
            <w:r w:rsidRPr="0053512B">
              <w:rPr>
                <w:rFonts w:ascii="Century Gothic" w:eastAsia="Calibri" w:hAnsi="Century Gothic"/>
                <w:spacing w:val="-4"/>
              </w:rPr>
              <w:t xml:space="preserve"> </w:t>
            </w:r>
            <w:r w:rsidRPr="0053512B">
              <w:rPr>
                <w:rFonts w:ascii="Century Gothic" w:eastAsia="Calibri" w:hAnsi="Century Gothic"/>
                <w:spacing w:val="-1"/>
              </w:rPr>
              <w:t>y</w:t>
            </w:r>
            <w:r w:rsidRPr="0053512B">
              <w:rPr>
                <w:rFonts w:ascii="Century Gothic" w:eastAsia="Calibri" w:hAnsi="Century Gothic"/>
                <w:spacing w:val="2"/>
              </w:rPr>
              <w:t>o</w:t>
            </w:r>
            <w:r w:rsidRPr="0053512B">
              <w:rPr>
                <w:rFonts w:ascii="Century Gothic" w:eastAsia="Calibri" w:hAnsi="Century Gothic"/>
              </w:rPr>
              <w:t>u sho</w:t>
            </w:r>
            <w:r w:rsidRPr="0053512B">
              <w:rPr>
                <w:rFonts w:ascii="Century Gothic" w:eastAsia="Calibri" w:hAnsi="Century Gothic"/>
                <w:spacing w:val="-2"/>
              </w:rPr>
              <w:t>u</w:t>
            </w:r>
            <w:r w:rsidRPr="0053512B">
              <w:rPr>
                <w:rFonts w:ascii="Century Gothic" w:eastAsia="Calibri" w:hAnsi="Century Gothic"/>
                <w:spacing w:val="3"/>
              </w:rPr>
              <w:t>l</w:t>
            </w:r>
            <w:r w:rsidRPr="0053512B">
              <w:rPr>
                <w:rFonts w:ascii="Century Gothic" w:eastAsia="Calibri" w:hAnsi="Century Gothic"/>
              </w:rPr>
              <w:t>d</w:t>
            </w:r>
            <w:r w:rsidRPr="0053512B">
              <w:rPr>
                <w:rFonts w:ascii="Century Gothic" w:eastAsia="Calibri" w:hAnsi="Century Gothic"/>
                <w:spacing w:val="-10"/>
              </w:rPr>
              <w:t xml:space="preserve"> talk to us. Initially you should contact your child’s </w:t>
            </w:r>
            <w:r w:rsidR="0053512B">
              <w:rPr>
                <w:rFonts w:ascii="Century Gothic" w:eastAsia="Calibri" w:hAnsi="Century Gothic"/>
                <w:spacing w:val="-10"/>
              </w:rPr>
              <w:t>Class Teacher</w:t>
            </w:r>
            <w:r w:rsidRPr="0053512B">
              <w:rPr>
                <w:rFonts w:ascii="Century Gothic" w:eastAsia="Calibri" w:hAnsi="Century Gothic"/>
                <w:spacing w:val="-10"/>
              </w:rPr>
              <w:t xml:space="preserve">. </w:t>
            </w:r>
            <w:r w:rsidRPr="0053512B">
              <w:rPr>
                <w:rFonts w:ascii="Century Gothic" w:eastAsia="Calibri" w:hAnsi="Century Gothic"/>
                <w:spacing w:val="-1"/>
              </w:rPr>
              <w:t>W</w:t>
            </w:r>
            <w:r w:rsidRPr="0053512B">
              <w:rPr>
                <w:rFonts w:ascii="Century Gothic" w:eastAsia="Calibri" w:hAnsi="Century Gothic"/>
              </w:rPr>
              <w:t>he</w:t>
            </w:r>
            <w:r w:rsidRPr="0053512B">
              <w:rPr>
                <w:rFonts w:ascii="Century Gothic" w:eastAsia="Calibri" w:hAnsi="Century Gothic"/>
                <w:spacing w:val="1"/>
              </w:rPr>
              <w:t>r</w:t>
            </w:r>
            <w:r w:rsidRPr="0053512B">
              <w:rPr>
                <w:rFonts w:ascii="Century Gothic" w:eastAsia="Calibri" w:hAnsi="Century Gothic"/>
              </w:rPr>
              <w:t>e appropr</w:t>
            </w:r>
            <w:r w:rsidRPr="0053512B">
              <w:rPr>
                <w:rFonts w:ascii="Century Gothic" w:eastAsia="Calibri" w:hAnsi="Century Gothic"/>
                <w:spacing w:val="1"/>
              </w:rPr>
              <w:t>i</w:t>
            </w:r>
            <w:r w:rsidRPr="0053512B">
              <w:rPr>
                <w:rFonts w:ascii="Century Gothic" w:eastAsia="Calibri" w:hAnsi="Century Gothic"/>
              </w:rPr>
              <w:t>ate</w:t>
            </w:r>
            <w:r w:rsidRPr="0053512B">
              <w:rPr>
                <w:rFonts w:ascii="Century Gothic" w:eastAsia="Calibri" w:hAnsi="Century Gothic"/>
                <w:spacing w:val="-14"/>
              </w:rPr>
              <w:t xml:space="preserve"> </w:t>
            </w:r>
            <w:r w:rsidRPr="0053512B">
              <w:rPr>
                <w:rFonts w:ascii="Century Gothic" w:eastAsia="Calibri" w:hAnsi="Century Gothic"/>
              </w:rPr>
              <w:t>the</w:t>
            </w:r>
            <w:r w:rsidRPr="0053512B">
              <w:rPr>
                <w:rFonts w:ascii="Century Gothic" w:eastAsia="Calibri" w:hAnsi="Century Gothic"/>
                <w:spacing w:val="-4"/>
              </w:rPr>
              <w:t xml:space="preserve"> </w:t>
            </w:r>
            <w:r w:rsidRPr="0053512B">
              <w:rPr>
                <w:rFonts w:ascii="Century Gothic" w:eastAsia="Calibri" w:hAnsi="Century Gothic"/>
                <w:spacing w:val="1"/>
              </w:rPr>
              <w:t>c</w:t>
            </w:r>
            <w:r w:rsidRPr="0053512B">
              <w:rPr>
                <w:rFonts w:ascii="Century Gothic" w:eastAsia="Calibri" w:hAnsi="Century Gothic"/>
                <w:spacing w:val="2"/>
              </w:rPr>
              <w:t>o</w:t>
            </w:r>
            <w:r w:rsidRPr="0053512B">
              <w:rPr>
                <w:rFonts w:ascii="Century Gothic" w:eastAsia="Calibri" w:hAnsi="Century Gothic"/>
              </w:rPr>
              <w:t>n</w:t>
            </w:r>
            <w:r w:rsidRPr="0053512B">
              <w:rPr>
                <w:rFonts w:ascii="Century Gothic" w:eastAsia="Calibri" w:hAnsi="Century Gothic"/>
                <w:spacing w:val="-2"/>
              </w:rPr>
              <w:t>c</w:t>
            </w:r>
            <w:r w:rsidRPr="0053512B">
              <w:rPr>
                <w:rFonts w:ascii="Century Gothic" w:eastAsia="Calibri" w:hAnsi="Century Gothic"/>
                <w:spacing w:val="1"/>
              </w:rPr>
              <w:t>e</w:t>
            </w:r>
            <w:r w:rsidRPr="0053512B">
              <w:rPr>
                <w:rFonts w:ascii="Century Gothic" w:eastAsia="Calibri" w:hAnsi="Century Gothic"/>
              </w:rPr>
              <w:t>rn</w:t>
            </w:r>
            <w:r w:rsidRPr="0053512B">
              <w:rPr>
                <w:rFonts w:ascii="Century Gothic" w:eastAsia="Calibri" w:hAnsi="Century Gothic"/>
                <w:spacing w:val="-10"/>
              </w:rPr>
              <w:t xml:space="preserve"> </w:t>
            </w:r>
            <w:r w:rsidRPr="0053512B">
              <w:rPr>
                <w:rFonts w:ascii="Century Gothic" w:eastAsia="Calibri" w:hAnsi="Century Gothic"/>
              </w:rPr>
              <w:t>wi</w:t>
            </w:r>
            <w:r w:rsidRPr="0053512B">
              <w:rPr>
                <w:rFonts w:ascii="Century Gothic" w:eastAsia="Calibri" w:hAnsi="Century Gothic"/>
                <w:spacing w:val="2"/>
              </w:rPr>
              <w:t>l</w:t>
            </w:r>
            <w:r w:rsidRPr="0053512B">
              <w:rPr>
                <w:rFonts w:ascii="Century Gothic" w:eastAsia="Calibri" w:hAnsi="Century Gothic"/>
              </w:rPr>
              <w:t>l</w:t>
            </w:r>
            <w:r w:rsidRPr="0053512B">
              <w:rPr>
                <w:rFonts w:ascii="Century Gothic" w:eastAsia="Calibri" w:hAnsi="Century Gothic"/>
                <w:spacing w:val="-4"/>
              </w:rPr>
              <w:t xml:space="preserve"> </w:t>
            </w:r>
            <w:r w:rsidRPr="0053512B">
              <w:rPr>
                <w:rFonts w:ascii="Century Gothic" w:eastAsia="Calibri" w:hAnsi="Century Gothic"/>
              </w:rPr>
              <w:t>th</w:t>
            </w:r>
            <w:r w:rsidRPr="0053512B">
              <w:rPr>
                <w:rFonts w:ascii="Century Gothic" w:eastAsia="Calibri" w:hAnsi="Century Gothic"/>
                <w:spacing w:val="1"/>
              </w:rPr>
              <w:t>e</w:t>
            </w:r>
            <w:r w:rsidRPr="0053512B">
              <w:rPr>
                <w:rFonts w:ascii="Century Gothic" w:eastAsia="Calibri" w:hAnsi="Century Gothic"/>
              </w:rPr>
              <w:t>n</w:t>
            </w:r>
            <w:r w:rsidRPr="0053512B">
              <w:rPr>
                <w:rFonts w:ascii="Century Gothic" w:eastAsia="Calibri" w:hAnsi="Century Gothic"/>
                <w:spacing w:val="-2"/>
              </w:rPr>
              <w:t xml:space="preserve"> </w:t>
            </w:r>
            <w:r w:rsidRPr="0053512B">
              <w:rPr>
                <w:rFonts w:ascii="Century Gothic" w:eastAsia="Calibri" w:hAnsi="Century Gothic"/>
              </w:rPr>
              <w:t>be</w:t>
            </w:r>
            <w:r w:rsidRPr="0053512B">
              <w:rPr>
                <w:rFonts w:ascii="Century Gothic" w:eastAsia="Calibri" w:hAnsi="Century Gothic"/>
                <w:spacing w:val="-3"/>
              </w:rPr>
              <w:t xml:space="preserve"> </w:t>
            </w:r>
            <w:r w:rsidRPr="0053512B">
              <w:rPr>
                <w:rFonts w:ascii="Century Gothic" w:eastAsia="Calibri" w:hAnsi="Century Gothic"/>
              </w:rPr>
              <w:t>sh</w:t>
            </w:r>
            <w:r w:rsidRPr="0053512B">
              <w:rPr>
                <w:rFonts w:ascii="Century Gothic" w:eastAsia="Calibri" w:hAnsi="Century Gothic"/>
                <w:spacing w:val="-1"/>
              </w:rPr>
              <w:t>a</w:t>
            </w:r>
            <w:r w:rsidRPr="0053512B">
              <w:rPr>
                <w:rFonts w:ascii="Century Gothic" w:eastAsia="Calibri" w:hAnsi="Century Gothic"/>
              </w:rPr>
              <w:t>r</w:t>
            </w:r>
            <w:r w:rsidRPr="0053512B">
              <w:rPr>
                <w:rFonts w:ascii="Century Gothic" w:eastAsia="Calibri" w:hAnsi="Century Gothic"/>
                <w:spacing w:val="2"/>
              </w:rPr>
              <w:t>e</w:t>
            </w:r>
            <w:r w:rsidRPr="0053512B">
              <w:rPr>
                <w:rFonts w:ascii="Century Gothic" w:eastAsia="Calibri" w:hAnsi="Century Gothic"/>
              </w:rPr>
              <w:t>d</w:t>
            </w:r>
            <w:r w:rsidRPr="0053512B">
              <w:rPr>
                <w:rFonts w:ascii="Century Gothic" w:eastAsia="Calibri" w:hAnsi="Century Gothic"/>
                <w:spacing w:val="-10"/>
              </w:rPr>
              <w:t xml:space="preserve"> </w:t>
            </w:r>
            <w:r w:rsidRPr="0053512B">
              <w:rPr>
                <w:rFonts w:ascii="Century Gothic" w:eastAsia="Calibri" w:hAnsi="Century Gothic"/>
              </w:rPr>
              <w:t>wi</w:t>
            </w:r>
            <w:r w:rsidRPr="0053512B">
              <w:rPr>
                <w:rFonts w:ascii="Century Gothic" w:eastAsia="Calibri" w:hAnsi="Century Gothic"/>
                <w:spacing w:val="2"/>
              </w:rPr>
              <w:t>t</w:t>
            </w:r>
            <w:r w:rsidRPr="0053512B">
              <w:rPr>
                <w:rFonts w:ascii="Century Gothic" w:eastAsia="Calibri" w:hAnsi="Century Gothic"/>
              </w:rPr>
              <w:t>h</w:t>
            </w:r>
            <w:r w:rsidRPr="0053512B">
              <w:rPr>
                <w:rFonts w:ascii="Century Gothic" w:eastAsia="Calibri" w:hAnsi="Century Gothic"/>
                <w:spacing w:val="-5"/>
              </w:rPr>
              <w:t xml:space="preserve"> </w:t>
            </w:r>
            <w:r w:rsidR="00757541" w:rsidRPr="0053512B">
              <w:rPr>
                <w:rFonts w:ascii="Century Gothic" w:eastAsia="Calibri" w:hAnsi="Century Gothic"/>
                <w:spacing w:val="-5"/>
              </w:rPr>
              <w:t xml:space="preserve">the </w:t>
            </w:r>
            <w:r w:rsidRPr="0053512B">
              <w:rPr>
                <w:rFonts w:ascii="Century Gothic" w:eastAsia="Calibri" w:hAnsi="Century Gothic"/>
              </w:rPr>
              <w:t>S</w:t>
            </w:r>
            <w:r w:rsidRPr="0053512B">
              <w:rPr>
                <w:rFonts w:ascii="Century Gothic" w:eastAsia="Calibri" w:hAnsi="Century Gothic"/>
                <w:spacing w:val="-1"/>
              </w:rPr>
              <w:t>p</w:t>
            </w:r>
            <w:r w:rsidRPr="0053512B">
              <w:rPr>
                <w:rFonts w:ascii="Century Gothic" w:eastAsia="Calibri" w:hAnsi="Century Gothic"/>
                <w:spacing w:val="1"/>
              </w:rPr>
              <w:t>e</w:t>
            </w:r>
            <w:r w:rsidRPr="0053512B">
              <w:rPr>
                <w:rFonts w:ascii="Century Gothic" w:eastAsia="Calibri" w:hAnsi="Century Gothic"/>
              </w:rPr>
              <w:t>c</w:t>
            </w:r>
            <w:r w:rsidRPr="0053512B">
              <w:rPr>
                <w:rFonts w:ascii="Century Gothic" w:eastAsia="Calibri" w:hAnsi="Century Gothic"/>
                <w:spacing w:val="2"/>
              </w:rPr>
              <w:t>i</w:t>
            </w:r>
            <w:r w:rsidRPr="0053512B">
              <w:rPr>
                <w:rFonts w:ascii="Century Gothic" w:eastAsia="Calibri" w:hAnsi="Century Gothic"/>
                <w:spacing w:val="1"/>
              </w:rPr>
              <w:t>a</w:t>
            </w:r>
            <w:r w:rsidRPr="0053512B">
              <w:rPr>
                <w:rFonts w:ascii="Century Gothic" w:eastAsia="Calibri" w:hAnsi="Century Gothic"/>
              </w:rPr>
              <w:t>l Educat</w:t>
            </w:r>
            <w:r w:rsidRPr="0053512B">
              <w:rPr>
                <w:rFonts w:ascii="Century Gothic" w:eastAsia="Calibri" w:hAnsi="Century Gothic"/>
                <w:spacing w:val="1"/>
              </w:rPr>
              <w:t>i</w:t>
            </w:r>
            <w:r w:rsidRPr="0053512B">
              <w:rPr>
                <w:rFonts w:ascii="Century Gothic" w:eastAsia="Calibri" w:hAnsi="Century Gothic"/>
                <w:spacing w:val="2"/>
              </w:rPr>
              <w:t>o</w:t>
            </w:r>
            <w:r w:rsidRPr="0053512B">
              <w:rPr>
                <w:rFonts w:ascii="Century Gothic" w:eastAsia="Calibri" w:hAnsi="Century Gothic"/>
              </w:rPr>
              <w:t>n</w:t>
            </w:r>
            <w:r w:rsidRPr="0053512B">
              <w:rPr>
                <w:rFonts w:ascii="Century Gothic" w:eastAsia="Calibri" w:hAnsi="Century Gothic"/>
                <w:spacing w:val="-2"/>
              </w:rPr>
              <w:t>a</w:t>
            </w:r>
            <w:r w:rsidRPr="0053512B">
              <w:rPr>
                <w:rFonts w:ascii="Century Gothic" w:eastAsia="Calibri" w:hAnsi="Century Gothic"/>
              </w:rPr>
              <w:t>l</w:t>
            </w:r>
            <w:r w:rsidRPr="0053512B">
              <w:rPr>
                <w:rFonts w:ascii="Century Gothic" w:eastAsia="Calibri" w:hAnsi="Century Gothic"/>
                <w:spacing w:val="-15"/>
              </w:rPr>
              <w:t xml:space="preserve"> </w:t>
            </w:r>
            <w:r w:rsidRPr="0053512B">
              <w:rPr>
                <w:rFonts w:ascii="Century Gothic" w:eastAsia="Calibri" w:hAnsi="Century Gothic"/>
              </w:rPr>
              <w:t>N</w:t>
            </w:r>
            <w:r w:rsidRPr="0053512B">
              <w:rPr>
                <w:rFonts w:ascii="Century Gothic" w:eastAsia="Calibri" w:hAnsi="Century Gothic"/>
                <w:spacing w:val="1"/>
              </w:rPr>
              <w:t>ee</w:t>
            </w:r>
            <w:r w:rsidRPr="0053512B">
              <w:rPr>
                <w:rFonts w:ascii="Century Gothic" w:eastAsia="Calibri" w:hAnsi="Century Gothic"/>
              </w:rPr>
              <w:t>ds</w:t>
            </w:r>
            <w:r w:rsidRPr="0053512B">
              <w:rPr>
                <w:rFonts w:ascii="Century Gothic" w:eastAsia="Calibri" w:hAnsi="Century Gothic"/>
                <w:spacing w:val="-6"/>
              </w:rPr>
              <w:t xml:space="preserve"> </w:t>
            </w:r>
            <w:r w:rsidRPr="0053512B">
              <w:rPr>
                <w:rFonts w:ascii="Century Gothic" w:eastAsia="Calibri" w:hAnsi="Century Gothic"/>
                <w:spacing w:val="-1"/>
              </w:rPr>
              <w:t>C</w:t>
            </w:r>
            <w:r w:rsidRPr="0053512B">
              <w:rPr>
                <w:rFonts w:ascii="Century Gothic" w:eastAsia="Calibri" w:hAnsi="Century Gothic"/>
                <w:spacing w:val="2"/>
              </w:rPr>
              <w:t>o</w:t>
            </w:r>
            <w:r w:rsidRPr="0053512B">
              <w:rPr>
                <w:rFonts w:ascii="Century Gothic" w:eastAsia="Calibri" w:hAnsi="Century Gothic"/>
                <w:spacing w:val="1"/>
              </w:rPr>
              <w:t>-</w:t>
            </w:r>
            <w:r w:rsidRPr="0053512B">
              <w:rPr>
                <w:rFonts w:ascii="Century Gothic" w:eastAsia="Calibri" w:hAnsi="Century Gothic"/>
              </w:rPr>
              <w:t>o</w:t>
            </w:r>
            <w:r w:rsidRPr="0053512B">
              <w:rPr>
                <w:rFonts w:ascii="Century Gothic" w:eastAsia="Calibri" w:hAnsi="Century Gothic"/>
                <w:spacing w:val="3"/>
              </w:rPr>
              <w:t>r</w:t>
            </w:r>
            <w:r w:rsidRPr="0053512B">
              <w:rPr>
                <w:rFonts w:ascii="Century Gothic" w:eastAsia="Calibri" w:hAnsi="Century Gothic"/>
              </w:rPr>
              <w:t>din</w:t>
            </w:r>
            <w:r w:rsidRPr="0053512B">
              <w:rPr>
                <w:rFonts w:ascii="Century Gothic" w:eastAsia="Calibri" w:hAnsi="Century Gothic"/>
                <w:spacing w:val="-2"/>
              </w:rPr>
              <w:t>a</w:t>
            </w:r>
            <w:r w:rsidRPr="0053512B">
              <w:rPr>
                <w:rFonts w:ascii="Century Gothic" w:eastAsia="Calibri" w:hAnsi="Century Gothic"/>
                <w:spacing w:val="3"/>
              </w:rPr>
              <w:t>t</w:t>
            </w:r>
            <w:r w:rsidRPr="0053512B">
              <w:rPr>
                <w:rFonts w:ascii="Century Gothic" w:eastAsia="Calibri" w:hAnsi="Century Gothic"/>
              </w:rPr>
              <w:t>or</w:t>
            </w:r>
            <w:r w:rsidRPr="0053512B">
              <w:rPr>
                <w:rFonts w:ascii="Century Gothic" w:eastAsia="Calibri" w:hAnsi="Century Gothic"/>
                <w:spacing w:val="-15"/>
              </w:rPr>
              <w:t xml:space="preserve"> </w:t>
            </w:r>
            <w:r w:rsidRPr="0053512B">
              <w:rPr>
                <w:rFonts w:ascii="Century Gothic" w:eastAsia="Calibri" w:hAnsi="Century Gothic"/>
              </w:rPr>
              <w:t>(</w:t>
            </w:r>
            <w:r w:rsidR="0053512B">
              <w:rPr>
                <w:rFonts w:ascii="Century Gothic" w:eastAsia="Calibri" w:hAnsi="Century Gothic"/>
                <w:spacing w:val="-1"/>
              </w:rPr>
              <w:t>SENC</w:t>
            </w:r>
            <w:r w:rsidR="006E1242">
              <w:rPr>
                <w:rFonts w:ascii="Century Gothic" w:eastAsia="Calibri" w:hAnsi="Century Gothic"/>
                <w:spacing w:val="-1"/>
              </w:rPr>
              <w:t>o</w:t>
            </w:r>
            <w:r w:rsidRPr="0053512B">
              <w:rPr>
                <w:rFonts w:ascii="Century Gothic" w:eastAsia="Calibri" w:hAnsi="Century Gothic"/>
              </w:rPr>
              <w:t>).</w:t>
            </w:r>
          </w:p>
        </w:tc>
      </w:tr>
    </w:tbl>
    <w:p w:rsidR="00B66304" w:rsidRPr="0053512B" w:rsidRDefault="00B66304">
      <w:pPr>
        <w:spacing w:before="240" w:after="240"/>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1359BB">
            <w:pPr>
              <w:spacing w:before="120" w:after="120"/>
              <w:rPr>
                <w:rFonts w:ascii="Century Gothic" w:hAnsi="Century Gothic"/>
                <w:b/>
              </w:rPr>
            </w:pPr>
            <w:r w:rsidRPr="0053512B">
              <w:rPr>
                <w:rFonts w:ascii="Century Gothic" w:hAnsi="Century Gothic"/>
                <w:b/>
              </w:rPr>
              <w:t xml:space="preserve">What arrangements </w:t>
            </w:r>
            <w:r w:rsidR="00252AD8" w:rsidRPr="0053512B">
              <w:rPr>
                <w:rFonts w:ascii="Century Gothic" w:hAnsi="Century Gothic"/>
                <w:b/>
              </w:rPr>
              <w:t>do we</w:t>
            </w:r>
            <w:r w:rsidRPr="0053512B">
              <w:rPr>
                <w:rFonts w:ascii="Century Gothic" w:hAnsi="Century Gothic"/>
                <w:b/>
              </w:rPr>
              <w:t xml:space="preserve"> make for consulting with </w:t>
            </w:r>
            <w:r w:rsidR="00252AD8" w:rsidRPr="0053512B">
              <w:rPr>
                <w:rFonts w:ascii="Century Gothic" w:hAnsi="Century Gothic"/>
                <w:b/>
              </w:rPr>
              <w:t xml:space="preserve">pupils </w:t>
            </w:r>
            <w:r w:rsidRPr="0053512B">
              <w:rPr>
                <w:rFonts w:ascii="Century Gothic" w:hAnsi="Century Gothic"/>
                <w:b/>
              </w:rPr>
              <w:t>with special educational needs and disabilities about - and involving them in - their education?</w:t>
            </w:r>
          </w:p>
        </w:tc>
      </w:tr>
      <w:tr w:rsidR="00B66304" w:rsidRPr="0053512B">
        <w:tc>
          <w:tcPr>
            <w:tcW w:w="9016" w:type="dxa"/>
          </w:tcPr>
          <w:p w:rsidR="00252AD8" w:rsidRPr="0053512B" w:rsidRDefault="00252AD8">
            <w:pPr>
              <w:spacing w:before="240" w:after="240"/>
              <w:rPr>
                <w:rFonts w:ascii="Century Gothic" w:hAnsi="Century Gothic"/>
              </w:rPr>
            </w:pPr>
            <w:r w:rsidRPr="0053512B">
              <w:rPr>
                <w:rFonts w:ascii="Century Gothic" w:hAnsi="Century Gothic"/>
              </w:rPr>
              <w:t xml:space="preserve">Where a child has been identified as having an area of need, it is important that they are aware as to why they are receiving intervention. These will be carefully explained to the child, at an age-appropriate level at the start of an intervention. As the sessions progress, children are encouraged to self-review and discuss the progress they are making and if the intervention is having the necessary impact. </w:t>
            </w:r>
          </w:p>
          <w:p w:rsidR="00252AD8" w:rsidRPr="0053512B" w:rsidRDefault="00252AD8">
            <w:pPr>
              <w:spacing w:before="240" w:after="240"/>
              <w:rPr>
                <w:rFonts w:ascii="Century Gothic" w:hAnsi="Century Gothic"/>
              </w:rPr>
            </w:pPr>
            <w:r w:rsidRPr="0053512B">
              <w:rPr>
                <w:rFonts w:ascii="Century Gothic" w:hAnsi="Century Gothic"/>
              </w:rPr>
              <w:t xml:space="preserve">Pupils on our Special Needs Register requiring regular reviews will play a central role in the process and be fully involved in discussions about their achievements and setting appropriate next steps. This will be done at an </w:t>
            </w:r>
            <w:r w:rsidRPr="0053512B">
              <w:rPr>
                <w:rFonts w:ascii="Century Gothic" w:hAnsi="Century Gothic"/>
              </w:rPr>
              <w:lastRenderedPageBreak/>
              <w:t xml:space="preserve">appropriate level to their needs, but we recognise it is crucial that the child </w:t>
            </w:r>
            <w:r w:rsidR="00495EA0" w:rsidRPr="0053512B">
              <w:rPr>
                <w:rFonts w:ascii="Century Gothic" w:hAnsi="Century Gothic"/>
              </w:rPr>
              <w:t xml:space="preserve">feels they have </w:t>
            </w:r>
            <w:r w:rsidRPr="0053512B">
              <w:rPr>
                <w:rFonts w:ascii="Century Gothic" w:hAnsi="Century Gothic"/>
              </w:rPr>
              <w:t>ownership of their learning</w:t>
            </w:r>
            <w:r w:rsidR="00970DE9" w:rsidRPr="0053512B">
              <w:rPr>
                <w:rFonts w:ascii="Century Gothic" w:hAnsi="Century Gothic"/>
              </w:rPr>
              <w:t xml:space="preserve"> and education</w:t>
            </w:r>
            <w:r w:rsidR="00495EA0" w:rsidRPr="0053512B">
              <w:rPr>
                <w:rFonts w:ascii="Century Gothic" w:hAnsi="Century Gothic"/>
              </w:rPr>
              <w:t>.</w:t>
            </w:r>
          </w:p>
          <w:p w:rsidR="00B66304" w:rsidRPr="0053512B" w:rsidRDefault="00495EA0">
            <w:pPr>
              <w:spacing w:before="240" w:after="240"/>
              <w:rPr>
                <w:rFonts w:ascii="Century Gothic" w:hAnsi="Century Gothic"/>
              </w:rPr>
            </w:pPr>
            <w:r w:rsidRPr="0053512B">
              <w:rPr>
                <w:rFonts w:ascii="Century Gothic" w:hAnsi="Century Gothic"/>
              </w:rPr>
              <w:t>Our marking policy clearly recognises that children are continually involved with the process of evaluating the progess of their learning, by identifying successes and next steps. Children and staff work together, identifying strengths and next steps which we feel supports children’s confidence and self-esteem in learning. It also gives our pupils a sense of ownership of, and responsibility for, their learning.</w:t>
            </w:r>
          </w:p>
        </w:tc>
      </w:tr>
    </w:tbl>
    <w:p w:rsidR="00B66304" w:rsidRPr="0053512B" w:rsidRDefault="00B66304">
      <w:pPr>
        <w:spacing w:before="240" w:after="240"/>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1359BB" w:rsidP="007A20CE">
            <w:pPr>
              <w:spacing w:before="120" w:after="120"/>
              <w:rPr>
                <w:rFonts w:ascii="Century Gothic" w:hAnsi="Century Gothic"/>
              </w:rPr>
            </w:pPr>
            <w:r w:rsidRPr="0053512B">
              <w:rPr>
                <w:rFonts w:ascii="Century Gothic" w:hAnsi="Century Gothic"/>
                <w:b/>
              </w:rPr>
              <w:t>What arrangements does the school make for consulting with the parents &amp; carers of children/young people with special educational needs and disabilities and involving them in – their child's/young people's education?</w:t>
            </w:r>
          </w:p>
        </w:tc>
      </w:tr>
      <w:tr w:rsidR="00B66304" w:rsidRPr="0053512B">
        <w:tc>
          <w:tcPr>
            <w:tcW w:w="9016" w:type="dxa"/>
          </w:tcPr>
          <w:p w:rsidR="00EE4BD9" w:rsidRPr="0053512B" w:rsidRDefault="00EE4BD9" w:rsidP="0029669B">
            <w:pPr>
              <w:pStyle w:val="Default"/>
              <w:jc w:val="both"/>
              <w:rPr>
                <w:rFonts w:ascii="Century Gothic" w:hAnsi="Century Gothic"/>
              </w:rPr>
            </w:pPr>
            <w:r w:rsidRPr="0053512B">
              <w:rPr>
                <w:rFonts w:ascii="Century Gothic" w:hAnsi="Century Gothic"/>
              </w:rPr>
              <w:t>We have a strong open door policy and strive to work closely with parents throughout their child’s time at Samlesbury, as we value their views in relation to their aspirations and goals for their child.</w:t>
            </w:r>
            <w:r w:rsidR="00143265" w:rsidRPr="0053512B">
              <w:rPr>
                <w:rFonts w:ascii="Century Gothic" w:hAnsi="Century Gothic"/>
              </w:rPr>
              <w:t xml:space="preserve"> We have a variety of ways in which parents can contact staff: informally on the playground at the end of the day, leaving a message with the school office or sending an email directly to staff. In addition to this, we hold formal parents’ evenings twice a year and arrange a series of visits for new parents and children during the summer prior to them starting in reception.</w:t>
            </w:r>
          </w:p>
          <w:p w:rsidR="00EE4BD9" w:rsidRPr="0053512B" w:rsidRDefault="00EE4BD9" w:rsidP="0029669B">
            <w:pPr>
              <w:pStyle w:val="Default"/>
              <w:jc w:val="both"/>
              <w:rPr>
                <w:rFonts w:ascii="Century Gothic" w:hAnsi="Century Gothic"/>
              </w:rPr>
            </w:pPr>
          </w:p>
          <w:p w:rsidR="0029669B" w:rsidRPr="0053512B" w:rsidRDefault="002B005F" w:rsidP="0029669B">
            <w:pPr>
              <w:pStyle w:val="Default"/>
              <w:jc w:val="both"/>
              <w:rPr>
                <w:rFonts w:ascii="Century Gothic" w:hAnsi="Century Gothic"/>
              </w:rPr>
            </w:pPr>
            <w:r w:rsidRPr="0053512B">
              <w:rPr>
                <w:rFonts w:ascii="Century Gothic" w:hAnsi="Century Gothic"/>
              </w:rPr>
              <w:t xml:space="preserve">If, through our monitoring and assessment, we have identified a child </w:t>
            </w:r>
            <w:r w:rsidR="00B0706D" w:rsidRPr="0053512B">
              <w:rPr>
                <w:rFonts w:ascii="Century Gothic" w:hAnsi="Century Gothic"/>
              </w:rPr>
              <w:t>who we feel may h</w:t>
            </w:r>
            <w:r w:rsidR="00EE4BD9" w:rsidRPr="0053512B">
              <w:rPr>
                <w:rFonts w:ascii="Century Gothic" w:hAnsi="Century Gothic"/>
              </w:rPr>
              <w:t xml:space="preserve">ave special needs, we will involve parents from the outset. We would then follow the graduated approach, which is a four-part cycle of assessment, planning, doing and reviewing, </w:t>
            </w:r>
            <w:r w:rsidR="00143265" w:rsidRPr="0053512B">
              <w:rPr>
                <w:rFonts w:ascii="Century Gothic" w:hAnsi="Century Gothic"/>
              </w:rPr>
              <w:t xml:space="preserve">fully </w:t>
            </w:r>
            <w:r w:rsidR="00EE4BD9" w:rsidRPr="0053512B">
              <w:rPr>
                <w:rFonts w:ascii="Century Gothic" w:hAnsi="Century Gothic"/>
              </w:rPr>
              <w:t xml:space="preserve">involving parents along the way. </w:t>
            </w:r>
          </w:p>
          <w:p w:rsidR="00143265" w:rsidRPr="0053512B" w:rsidRDefault="00143265" w:rsidP="007A20CE">
            <w:pPr>
              <w:pStyle w:val="Default"/>
              <w:jc w:val="both"/>
              <w:rPr>
                <w:rFonts w:ascii="Century Gothic" w:hAnsi="Century Gothic"/>
              </w:rPr>
            </w:pPr>
          </w:p>
          <w:p w:rsidR="00B66304" w:rsidRPr="0053512B" w:rsidRDefault="00143265" w:rsidP="00143265">
            <w:pPr>
              <w:pStyle w:val="Default"/>
              <w:jc w:val="both"/>
              <w:rPr>
                <w:rFonts w:ascii="Century Gothic" w:hAnsi="Century Gothic"/>
              </w:rPr>
            </w:pPr>
            <w:r w:rsidRPr="0053512B">
              <w:rPr>
                <w:rFonts w:ascii="Century Gothic" w:hAnsi="Century Gothic"/>
              </w:rPr>
              <w:t xml:space="preserve">Regular meetings are held with parents of children with additional needs and key staff, which may include the </w:t>
            </w:r>
            <w:r w:rsidR="0053512B">
              <w:rPr>
                <w:rFonts w:ascii="Century Gothic" w:hAnsi="Century Gothic"/>
              </w:rPr>
              <w:t>Class Teacher</w:t>
            </w:r>
            <w:r w:rsidRPr="0053512B">
              <w:rPr>
                <w:rFonts w:ascii="Century Gothic" w:hAnsi="Century Gothic"/>
              </w:rPr>
              <w:t xml:space="preserve">, the </w:t>
            </w:r>
            <w:r w:rsidR="0053512B">
              <w:rPr>
                <w:rFonts w:ascii="Century Gothic" w:hAnsi="Century Gothic"/>
              </w:rPr>
              <w:t>SENCO</w:t>
            </w:r>
            <w:r w:rsidRPr="0053512B">
              <w:rPr>
                <w:rFonts w:ascii="Century Gothic" w:hAnsi="Century Gothic"/>
              </w:rPr>
              <w:t xml:space="preserve"> and / or the </w:t>
            </w:r>
            <w:r w:rsidR="0053512B">
              <w:rPr>
                <w:rFonts w:ascii="Century Gothic" w:hAnsi="Century Gothic"/>
              </w:rPr>
              <w:t>Head Teacher</w:t>
            </w:r>
            <w:r w:rsidRPr="0053512B">
              <w:rPr>
                <w:rFonts w:ascii="Century Gothic" w:hAnsi="Century Gothic"/>
              </w:rPr>
              <w:t>. These meetings will include discussion regarding the child’s progress and how home and school can work together to continue to support the child.</w:t>
            </w:r>
          </w:p>
        </w:tc>
      </w:tr>
    </w:tbl>
    <w:p w:rsidR="00B66304" w:rsidRPr="0053512B" w:rsidRDefault="00B66304">
      <w:pPr>
        <w:spacing w:before="240" w:after="240"/>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1359BB">
            <w:pPr>
              <w:spacing w:before="120" w:after="120"/>
              <w:rPr>
                <w:rFonts w:ascii="Century Gothic" w:hAnsi="Century Gothic"/>
                <w:b/>
              </w:rPr>
            </w:pPr>
            <w:r w:rsidRPr="0053512B">
              <w:rPr>
                <w:rFonts w:ascii="Century Gothic" w:hAnsi="Century Gothic"/>
                <w:b/>
              </w:rPr>
              <w:t>How will the curriculum be matched to my child/young person's needs?</w:t>
            </w:r>
          </w:p>
        </w:tc>
      </w:tr>
      <w:tr w:rsidR="00B66304" w:rsidRPr="0053512B">
        <w:tc>
          <w:tcPr>
            <w:tcW w:w="9016" w:type="dxa"/>
          </w:tcPr>
          <w:p w:rsidR="00444508" w:rsidRPr="0053512B" w:rsidRDefault="00444508" w:rsidP="00444508">
            <w:pPr>
              <w:pStyle w:val="Default"/>
              <w:jc w:val="both"/>
              <w:rPr>
                <w:rFonts w:ascii="Century Gothic" w:hAnsi="Century Gothic"/>
              </w:rPr>
            </w:pPr>
            <w:r w:rsidRPr="0053512B">
              <w:rPr>
                <w:rFonts w:ascii="Century Gothic" w:hAnsi="Century Gothic"/>
              </w:rPr>
              <w:t xml:space="preserve">At Samlesbury, we follow the SEN Code of Practice’s approach to meeting the needs of all learners, including those that have, or may have SEN. A graduated approach is central to all we do as a school as we continually assess, plan, do and review our approaches to teaching all children. </w:t>
            </w:r>
          </w:p>
          <w:p w:rsidR="00444508" w:rsidRPr="0053512B" w:rsidRDefault="00444508" w:rsidP="00444508">
            <w:pPr>
              <w:pStyle w:val="Default"/>
              <w:jc w:val="both"/>
              <w:rPr>
                <w:rFonts w:ascii="Century Gothic" w:hAnsi="Century Gothic"/>
              </w:rPr>
            </w:pPr>
          </w:p>
          <w:p w:rsidR="00444508" w:rsidRPr="0053512B" w:rsidRDefault="00444508" w:rsidP="00444508">
            <w:pPr>
              <w:pStyle w:val="Default"/>
              <w:jc w:val="both"/>
              <w:rPr>
                <w:rFonts w:ascii="Century Gothic" w:hAnsi="Century Gothic"/>
              </w:rPr>
            </w:pPr>
            <w:r w:rsidRPr="0053512B">
              <w:rPr>
                <w:rFonts w:ascii="Century Gothic" w:hAnsi="Century Gothic"/>
              </w:rPr>
              <w:t>High quality teaching, sometimes called ‘quality first’ teaching, differentiated for individual pupils, is the first step we take in responding to the needs of pupils who have, or may have SEN</w:t>
            </w:r>
            <w:r w:rsidRPr="0053512B">
              <w:rPr>
                <w:rFonts w:ascii="Century Gothic" w:hAnsi="Century Gothic"/>
                <w:i/>
                <w:iCs/>
              </w:rPr>
              <w:t>.</w:t>
            </w:r>
            <w:r w:rsidRPr="0053512B">
              <w:rPr>
                <w:rFonts w:ascii="Century Gothic" w:hAnsi="Century Gothic"/>
              </w:rPr>
              <w:t xml:space="preserve"> The </w:t>
            </w:r>
            <w:r w:rsidR="0053512B">
              <w:rPr>
                <w:rFonts w:ascii="Century Gothic" w:hAnsi="Century Gothic"/>
              </w:rPr>
              <w:t>Class Teacher</w:t>
            </w:r>
            <w:r w:rsidRPr="0053512B">
              <w:rPr>
                <w:rFonts w:ascii="Century Gothic" w:hAnsi="Century Gothic"/>
              </w:rPr>
              <w:t xml:space="preserve"> is responsible for adapting their teaching to respond to the strengths and needs of all pupils in their class. </w:t>
            </w:r>
          </w:p>
          <w:p w:rsidR="00444508" w:rsidRPr="0053512B" w:rsidRDefault="00444508" w:rsidP="00444508">
            <w:pPr>
              <w:pStyle w:val="Default"/>
              <w:jc w:val="both"/>
              <w:rPr>
                <w:rFonts w:ascii="Century Gothic" w:hAnsi="Century Gothic"/>
              </w:rPr>
            </w:pPr>
          </w:p>
          <w:p w:rsidR="00444508" w:rsidRPr="0053512B" w:rsidRDefault="00444508" w:rsidP="00444508">
            <w:pPr>
              <w:pStyle w:val="Default"/>
              <w:jc w:val="both"/>
              <w:rPr>
                <w:rFonts w:ascii="Century Gothic" w:hAnsi="Century Gothic"/>
              </w:rPr>
            </w:pPr>
            <w:r w:rsidRPr="0053512B">
              <w:rPr>
                <w:rFonts w:ascii="Century Gothic" w:hAnsi="Century Gothic"/>
              </w:rPr>
              <w:t xml:space="preserve">Every </w:t>
            </w:r>
            <w:r w:rsidR="0053512B">
              <w:rPr>
                <w:rFonts w:ascii="Century Gothic" w:hAnsi="Century Gothic"/>
              </w:rPr>
              <w:t>Class Teacher</w:t>
            </w:r>
            <w:r w:rsidRPr="0053512B">
              <w:rPr>
                <w:rFonts w:ascii="Century Gothic" w:hAnsi="Century Gothic"/>
              </w:rPr>
              <w:t xml:space="preserve">, working alongside other professionals both in and out of school, is responsible for evidencing progress. Children’s attainment and progress is reviewed half-termly, specifically during pupil progress meetings with the </w:t>
            </w:r>
            <w:r w:rsidR="0053512B">
              <w:rPr>
                <w:rFonts w:ascii="Century Gothic" w:hAnsi="Century Gothic"/>
              </w:rPr>
              <w:t>SENCo</w:t>
            </w:r>
            <w:r w:rsidRPr="0053512B">
              <w:rPr>
                <w:rFonts w:ascii="Century Gothic" w:hAnsi="Century Gothic"/>
              </w:rPr>
              <w:t xml:space="preserve"> and appropriate intervention or strategies are put in place from there. The </w:t>
            </w:r>
            <w:r w:rsidR="0053512B">
              <w:rPr>
                <w:rFonts w:ascii="Century Gothic" w:hAnsi="Century Gothic"/>
              </w:rPr>
              <w:t>Class Teacher</w:t>
            </w:r>
            <w:r w:rsidRPr="0053512B">
              <w:rPr>
                <w:rFonts w:ascii="Century Gothic" w:hAnsi="Century Gothic"/>
              </w:rPr>
              <w:t xml:space="preserve"> holds the responsibility for timetabling and carrying out these interventions before assessing and evaluating the impact of them. They will then be discussed again at the next pupil progress meeting where the </w:t>
            </w:r>
            <w:r w:rsidR="0053512B">
              <w:rPr>
                <w:rFonts w:ascii="Century Gothic" w:hAnsi="Century Gothic"/>
              </w:rPr>
              <w:t>SENCo</w:t>
            </w:r>
            <w:r w:rsidRPr="0053512B">
              <w:rPr>
                <w:rFonts w:ascii="Century Gothic" w:hAnsi="Century Gothic"/>
              </w:rPr>
              <w:t xml:space="preserve"> will advise the next appropriate steps. </w:t>
            </w:r>
          </w:p>
          <w:p w:rsidR="00444508" w:rsidRPr="0053512B" w:rsidRDefault="00444508" w:rsidP="00444508">
            <w:pPr>
              <w:pStyle w:val="Default"/>
              <w:jc w:val="both"/>
              <w:rPr>
                <w:rFonts w:ascii="Century Gothic" w:hAnsi="Century Gothic"/>
              </w:rPr>
            </w:pPr>
          </w:p>
          <w:p w:rsidR="00B66304" w:rsidRPr="0053512B" w:rsidRDefault="00444508" w:rsidP="00444508">
            <w:pPr>
              <w:autoSpaceDE/>
              <w:autoSpaceDN/>
              <w:jc w:val="left"/>
              <w:rPr>
                <w:rFonts w:ascii="Century Gothic" w:hAnsi="Century Gothic" w:cs="Arial"/>
              </w:rPr>
            </w:pPr>
            <w:r w:rsidRPr="0053512B">
              <w:rPr>
                <w:rFonts w:ascii="Century Gothic" w:hAnsi="Century Gothic"/>
              </w:rPr>
              <w:t xml:space="preserve">If at any stage a member of staff feels that they need support with providing appropriate curriculum support, they would discuss this with the </w:t>
            </w:r>
            <w:r w:rsidR="0053512B">
              <w:rPr>
                <w:rFonts w:ascii="Century Gothic" w:hAnsi="Century Gothic"/>
              </w:rPr>
              <w:t>SENCo</w:t>
            </w:r>
            <w:r w:rsidRPr="0053512B">
              <w:rPr>
                <w:rFonts w:ascii="Century Gothic" w:hAnsi="Century Gothic"/>
              </w:rPr>
              <w:t xml:space="preserve">. If further input from specialists was required, the </w:t>
            </w:r>
            <w:r w:rsidR="0053512B">
              <w:rPr>
                <w:rFonts w:ascii="Century Gothic" w:hAnsi="Century Gothic"/>
              </w:rPr>
              <w:t>SENCo</w:t>
            </w:r>
            <w:r w:rsidRPr="0053512B">
              <w:rPr>
                <w:rFonts w:ascii="Century Gothic" w:hAnsi="Century Gothic"/>
              </w:rPr>
              <w:t xml:space="preserve"> will then liaise with these and support the member of staff to put the recommended strategies into place.</w:t>
            </w:r>
          </w:p>
        </w:tc>
      </w:tr>
    </w:tbl>
    <w:p w:rsidR="00B66304" w:rsidRPr="0053512B" w:rsidRDefault="00B66304">
      <w:pPr>
        <w:spacing w:before="240" w:after="240"/>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1359BB">
            <w:pPr>
              <w:spacing w:before="120" w:after="120"/>
              <w:rPr>
                <w:rFonts w:ascii="Century Gothic" w:hAnsi="Century Gothic"/>
                <w:b/>
              </w:rPr>
            </w:pPr>
            <w:r w:rsidRPr="0053512B">
              <w:rPr>
                <w:rFonts w:ascii="Century Gothic" w:hAnsi="Century Gothic"/>
                <w:b/>
              </w:rPr>
              <w:t>How accessible is the school environment?</w:t>
            </w:r>
          </w:p>
        </w:tc>
      </w:tr>
      <w:tr w:rsidR="00B66304" w:rsidRPr="0053512B">
        <w:tc>
          <w:tcPr>
            <w:tcW w:w="9016" w:type="dxa"/>
          </w:tcPr>
          <w:p w:rsidR="00444508" w:rsidRPr="0053512B" w:rsidRDefault="00444508" w:rsidP="00444508">
            <w:pPr>
              <w:spacing w:before="240" w:after="240"/>
              <w:rPr>
                <w:rFonts w:ascii="Century Gothic" w:hAnsi="Century Gothic"/>
              </w:rPr>
            </w:pPr>
            <w:r w:rsidRPr="0053512B">
              <w:rPr>
                <w:rFonts w:ascii="Century Gothic" w:hAnsi="Century Gothic"/>
              </w:rPr>
              <w:t>Please see our accessibility plan on our school website for a full report (copies can also be requested from the school office).</w:t>
            </w:r>
          </w:p>
          <w:p w:rsidR="00444508" w:rsidRPr="0053512B" w:rsidRDefault="00444508" w:rsidP="00444508">
            <w:pPr>
              <w:spacing w:before="240" w:after="240"/>
              <w:rPr>
                <w:rFonts w:ascii="Century Gothic" w:hAnsi="Century Gothic"/>
              </w:rPr>
            </w:pPr>
            <w:r w:rsidRPr="0053512B">
              <w:rPr>
                <w:rFonts w:ascii="Century Gothic" w:hAnsi="Century Gothic"/>
              </w:rPr>
              <w:t>If entering through the front door, the school is on a flat level which can be accessed without steps. Access to the building can be gained from the church car park, along a path through the graveyard: again, no steps are involved during this pathway. There is one disabled parking bay in the church car park. Each classroom requires steps to reach the playground. We do not have disabled changing or toilet facilities, but plans have been submitted to put these in place.</w:t>
            </w:r>
          </w:p>
          <w:p w:rsidR="00444508" w:rsidRPr="0053512B" w:rsidRDefault="00444508" w:rsidP="00444508">
            <w:pPr>
              <w:pStyle w:val="Default"/>
              <w:jc w:val="both"/>
              <w:rPr>
                <w:rFonts w:ascii="Century Gothic" w:hAnsi="Century Gothic"/>
              </w:rPr>
            </w:pPr>
            <w:r w:rsidRPr="0053512B">
              <w:rPr>
                <w:rFonts w:ascii="Century Gothic" w:hAnsi="Century Gothic"/>
              </w:rPr>
              <w:t xml:space="preserve">In the school entrance, we have a ‘Meet the Staff’ display, clearly identifying staff and their role. All relevant policies, procedures and information including termly newsletters are available on our school website; hard copies can be requested from the school office. </w:t>
            </w:r>
          </w:p>
          <w:p w:rsidR="00444508" w:rsidRPr="0053512B" w:rsidRDefault="00444508" w:rsidP="00444508">
            <w:pPr>
              <w:pStyle w:val="Default"/>
              <w:jc w:val="both"/>
              <w:rPr>
                <w:rFonts w:ascii="Century Gothic" w:hAnsi="Century Gothic"/>
              </w:rPr>
            </w:pPr>
          </w:p>
          <w:p w:rsidR="00444508" w:rsidRPr="0053512B" w:rsidRDefault="00444508" w:rsidP="00444508">
            <w:pPr>
              <w:pStyle w:val="Default"/>
              <w:jc w:val="both"/>
              <w:rPr>
                <w:rFonts w:ascii="Century Gothic" w:hAnsi="Century Gothic"/>
              </w:rPr>
            </w:pPr>
            <w:r w:rsidRPr="0053512B">
              <w:rPr>
                <w:rFonts w:ascii="Century Gothic" w:hAnsi="Century Gothic"/>
              </w:rPr>
              <w:t xml:space="preserve">The furniture is modern and of a suitable height appropriate to the age group of children being taught in that classroom. Resources are labelled with pictures or writing, depending on the class and their needs. There is a daily timetable displayed in each classroom. </w:t>
            </w:r>
          </w:p>
          <w:p w:rsidR="00444508" w:rsidRPr="0053512B" w:rsidRDefault="00444508" w:rsidP="00444508">
            <w:pPr>
              <w:rPr>
                <w:rFonts w:ascii="Century Gothic" w:hAnsi="Century Gothic"/>
              </w:rPr>
            </w:pPr>
          </w:p>
          <w:p w:rsidR="00B66304" w:rsidRPr="0053512B" w:rsidRDefault="00444508" w:rsidP="00444508">
            <w:pPr>
              <w:rPr>
                <w:rFonts w:ascii="Century Gothic" w:hAnsi="Century Gothic"/>
                <w:b/>
                <w:u w:val="single"/>
              </w:rPr>
            </w:pPr>
            <w:r w:rsidRPr="0053512B">
              <w:rPr>
                <w:rFonts w:ascii="Century Gothic" w:hAnsi="Century Gothic"/>
              </w:rPr>
              <w:t>We have a range of computing programs and equipment available for children with SEN/D, in addition to laptops, Ipads and computers.</w:t>
            </w:r>
          </w:p>
        </w:tc>
      </w:tr>
    </w:tbl>
    <w:p w:rsidR="00B66304" w:rsidRPr="0053512B" w:rsidRDefault="00B66304">
      <w:pPr>
        <w:spacing w:before="240" w:after="240"/>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1359BB">
            <w:pPr>
              <w:spacing w:before="120" w:after="120"/>
              <w:rPr>
                <w:rFonts w:ascii="Century Gothic" w:hAnsi="Century Gothic"/>
                <w:b/>
              </w:rPr>
            </w:pPr>
            <w:r w:rsidRPr="0053512B">
              <w:rPr>
                <w:rFonts w:ascii="Century Gothic" w:hAnsi="Century Gothic"/>
                <w:b/>
              </w:rPr>
              <w:t>How are the school resources allocated and matched to children/young people's special educational needs and disabilities?</w:t>
            </w:r>
          </w:p>
          <w:p w:rsidR="00B66304" w:rsidRPr="0053512B" w:rsidRDefault="001359BB">
            <w:pPr>
              <w:spacing w:before="120" w:after="120"/>
              <w:rPr>
                <w:rFonts w:ascii="Century Gothic" w:hAnsi="Century Gothic"/>
              </w:rPr>
            </w:pPr>
            <w:r w:rsidRPr="0053512B">
              <w:rPr>
                <w:rFonts w:ascii="Century Gothic" w:hAnsi="Century Gothic"/>
                <w:b/>
              </w:rPr>
              <w:t>How is the decision made about the type and quantity of support my child/young person receives?</w:t>
            </w:r>
          </w:p>
        </w:tc>
      </w:tr>
      <w:tr w:rsidR="00B66304" w:rsidRPr="0053512B">
        <w:tc>
          <w:tcPr>
            <w:tcW w:w="9016" w:type="dxa"/>
          </w:tcPr>
          <w:p w:rsidR="00D209AC" w:rsidRPr="0053512B" w:rsidRDefault="00D209AC" w:rsidP="00D209AC">
            <w:pPr>
              <w:pStyle w:val="Default"/>
              <w:jc w:val="both"/>
              <w:rPr>
                <w:rFonts w:ascii="Century Gothic" w:hAnsi="Century Gothic"/>
                <w:i/>
                <w:iCs/>
              </w:rPr>
            </w:pPr>
            <w:r w:rsidRPr="0053512B">
              <w:rPr>
                <w:rFonts w:ascii="Century Gothic" w:hAnsi="Century Gothic"/>
              </w:rPr>
              <w:t xml:space="preserve">Schools have an amount defined within their overall budget, called the notional SEN budget. This is not a ring-fenced amount, and it is for the school to provide high quality appropriate support from the whole of its budget </w:t>
            </w:r>
            <w:r w:rsidRPr="0053512B">
              <w:rPr>
                <w:rFonts w:ascii="Century Gothic" w:hAnsi="Century Gothic"/>
                <w:i/>
                <w:iCs/>
              </w:rPr>
              <w:t xml:space="preserve">(Code of Practice 2014). </w:t>
            </w:r>
          </w:p>
          <w:p w:rsidR="00D209AC" w:rsidRPr="0053512B" w:rsidRDefault="00D209AC" w:rsidP="00D209AC">
            <w:pPr>
              <w:pStyle w:val="Default"/>
              <w:jc w:val="both"/>
              <w:rPr>
                <w:rFonts w:ascii="Century Gothic" w:hAnsi="Century Gothic"/>
                <w:i/>
                <w:iCs/>
              </w:rPr>
            </w:pPr>
          </w:p>
          <w:p w:rsidR="00D209AC" w:rsidRPr="0053512B" w:rsidRDefault="00D209AC" w:rsidP="00D209AC">
            <w:pPr>
              <w:pStyle w:val="Default"/>
              <w:jc w:val="both"/>
              <w:rPr>
                <w:rFonts w:ascii="Century Gothic" w:hAnsi="Century Gothic"/>
              </w:rPr>
            </w:pPr>
            <w:r w:rsidRPr="0053512B">
              <w:rPr>
                <w:rFonts w:ascii="Century Gothic" w:hAnsi="Century Gothic"/>
                <w:iCs/>
              </w:rPr>
              <w:t xml:space="preserve">Should pupil progress meetings identify a need for equipment we do not already have in school, then the </w:t>
            </w:r>
            <w:r w:rsidR="0053512B">
              <w:rPr>
                <w:rFonts w:ascii="Century Gothic" w:hAnsi="Century Gothic"/>
                <w:iCs/>
              </w:rPr>
              <w:t>SENCo</w:t>
            </w:r>
            <w:r w:rsidRPr="0053512B">
              <w:rPr>
                <w:rFonts w:ascii="Century Gothic" w:hAnsi="Century Gothic"/>
                <w:iCs/>
              </w:rPr>
              <w:t xml:space="preserve"> will approach the </w:t>
            </w:r>
            <w:r w:rsidR="0053512B">
              <w:rPr>
                <w:rFonts w:ascii="Century Gothic" w:hAnsi="Century Gothic"/>
                <w:iCs/>
              </w:rPr>
              <w:t>Head Teacher</w:t>
            </w:r>
            <w:r w:rsidRPr="0053512B">
              <w:rPr>
                <w:rFonts w:ascii="Century Gothic" w:hAnsi="Century Gothic"/>
                <w:iCs/>
              </w:rPr>
              <w:t xml:space="preserve"> and bursar with regards to the possibility of purchasing the equipment. </w:t>
            </w:r>
            <w:r w:rsidRPr="0053512B">
              <w:rPr>
                <w:rFonts w:ascii="Century Gothic" w:hAnsi="Century Gothic"/>
              </w:rPr>
              <w:t xml:space="preserve">Whilst parents and staff are involved, the </w:t>
            </w:r>
            <w:r w:rsidR="0053512B">
              <w:rPr>
                <w:rFonts w:ascii="Century Gothic" w:hAnsi="Century Gothic"/>
              </w:rPr>
              <w:t>Head Teacher</w:t>
            </w:r>
            <w:r w:rsidRPr="0053512B">
              <w:rPr>
                <w:rFonts w:ascii="Century Gothic" w:hAnsi="Century Gothic"/>
              </w:rPr>
              <w:t xml:space="preserve"> is accountable for making the final decision. </w:t>
            </w:r>
          </w:p>
          <w:p w:rsidR="00D209AC" w:rsidRPr="0053512B" w:rsidRDefault="00D209AC" w:rsidP="00D209AC">
            <w:pPr>
              <w:pStyle w:val="Default"/>
              <w:jc w:val="both"/>
              <w:rPr>
                <w:rFonts w:ascii="Century Gothic" w:hAnsi="Century Gothic"/>
              </w:rPr>
            </w:pPr>
          </w:p>
          <w:p w:rsidR="00D209AC" w:rsidRPr="0053512B" w:rsidRDefault="00D209AC" w:rsidP="00D209AC">
            <w:pPr>
              <w:pStyle w:val="Default"/>
              <w:jc w:val="both"/>
              <w:rPr>
                <w:rFonts w:ascii="Century Gothic" w:hAnsi="Century Gothic"/>
              </w:rPr>
            </w:pPr>
            <w:r w:rsidRPr="0053512B">
              <w:rPr>
                <w:rFonts w:ascii="Century Gothic" w:hAnsi="Century Gothic"/>
              </w:rPr>
              <w:t xml:space="preserve">Each </w:t>
            </w:r>
            <w:r w:rsidR="0053512B">
              <w:rPr>
                <w:rFonts w:ascii="Century Gothic" w:hAnsi="Century Gothic"/>
              </w:rPr>
              <w:t>Class Teacher</w:t>
            </w:r>
            <w:r w:rsidRPr="0053512B">
              <w:rPr>
                <w:rFonts w:ascii="Century Gothic" w:hAnsi="Century Gothic"/>
              </w:rPr>
              <w:t xml:space="preserve"> is supported by a designated </w:t>
            </w:r>
            <w:r w:rsidR="0053512B">
              <w:rPr>
                <w:rFonts w:ascii="Century Gothic" w:hAnsi="Century Gothic"/>
              </w:rPr>
              <w:t>Learning Coach</w:t>
            </w:r>
            <w:r w:rsidRPr="0053512B">
              <w:rPr>
                <w:rFonts w:ascii="Century Gothic" w:hAnsi="Century Gothic"/>
              </w:rPr>
              <w:t xml:space="preserve"> at different times during the school week. The </w:t>
            </w:r>
            <w:r w:rsidR="0053512B">
              <w:rPr>
                <w:rFonts w:ascii="Century Gothic" w:hAnsi="Century Gothic"/>
              </w:rPr>
              <w:t>Class Teacher</w:t>
            </w:r>
            <w:r w:rsidRPr="0053512B">
              <w:rPr>
                <w:rFonts w:ascii="Century Gothic" w:hAnsi="Century Gothic"/>
              </w:rPr>
              <w:t xml:space="preserve"> remains responsible for working with the child on a day-to-day basis. They will retain responsibility </w:t>
            </w:r>
            <w:r w:rsidR="007B52F0" w:rsidRPr="0053512B">
              <w:rPr>
                <w:rFonts w:ascii="Century Gothic" w:hAnsi="Century Gothic"/>
              </w:rPr>
              <w:t xml:space="preserve">for how the adult support is distributed in their classroom, </w:t>
            </w:r>
            <w:r w:rsidRPr="0053512B">
              <w:rPr>
                <w:rFonts w:ascii="Century Gothic" w:hAnsi="Century Gothic"/>
              </w:rPr>
              <w:t xml:space="preserve">even where the interventions may involve group or one-to-one teaching away from the main </w:t>
            </w:r>
            <w:r w:rsidR="0053512B">
              <w:rPr>
                <w:rFonts w:ascii="Century Gothic" w:hAnsi="Century Gothic"/>
              </w:rPr>
              <w:t>Class Teacher</w:t>
            </w:r>
            <w:r w:rsidRPr="0053512B">
              <w:rPr>
                <w:rFonts w:ascii="Century Gothic" w:hAnsi="Century Gothic"/>
              </w:rPr>
              <w:t xml:space="preserve">. They will work closely with </w:t>
            </w:r>
            <w:r w:rsidR="0053512B">
              <w:rPr>
                <w:rFonts w:ascii="Century Gothic" w:hAnsi="Century Gothic"/>
              </w:rPr>
              <w:t>Learning Coach</w:t>
            </w:r>
            <w:r w:rsidRPr="0053512B">
              <w:rPr>
                <w:rFonts w:ascii="Century Gothic" w:hAnsi="Century Gothic"/>
              </w:rPr>
              <w:t xml:space="preserve">es and /or relevant specialist staff to plan and assess the impact of support and interventions and links with classroom teaching. </w:t>
            </w:r>
          </w:p>
          <w:p w:rsidR="00D209AC" w:rsidRPr="0053512B" w:rsidRDefault="00D209AC" w:rsidP="00D209AC">
            <w:pPr>
              <w:pStyle w:val="Default"/>
              <w:jc w:val="both"/>
              <w:rPr>
                <w:rFonts w:ascii="Century Gothic" w:hAnsi="Century Gothic"/>
              </w:rPr>
            </w:pPr>
          </w:p>
          <w:p w:rsidR="00D209AC" w:rsidRPr="0053512B" w:rsidRDefault="00D209AC" w:rsidP="00D209AC">
            <w:pPr>
              <w:pStyle w:val="Default"/>
              <w:jc w:val="both"/>
              <w:rPr>
                <w:rFonts w:ascii="Century Gothic" w:hAnsi="Century Gothic"/>
              </w:rPr>
            </w:pPr>
            <w:r w:rsidRPr="0053512B">
              <w:rPr>
                <w:rFonts w:ascii="Century Gothic" w:hAnsi="Century Gothic"/>
              </w:rPr>
              <w:t xml:space="preserve">During statutory assessments the teacher will use their professional judgement to access any additional resources required to support individual needs such as allowing additional time for medical needs, extra staff to provide 1:1 reading support and application to the examination board to request modified versions of the test paper specific to learning needs, i.e. larger font. </w:t>
            </w:r>
          </w:p>
          <w:p w:rsidR="00B66304" w:rsidRPr="0053512B" w:rsidRDefault="00D209AC">
            <w:pPr>
              <w:spacing w:before="240" w:after="240"/>
              <w:rPr>
                <w:rFonts w:ascii="Century Gothic" w:hAnsi="Century Gothic"/>
              </w:rPr>
            </w:pPr>
            <w:r w:rsidRPr="0053512B">
              <w:rPr>
                <w:rFonts w:ascii="Century Gothic" w:hAnsi="Century Gothic"/>
              </w:rPr>
              <w:t xml:space="preserve">Access arrangements to allow pupils with SEND to partake in national curriculum SATS tests at the end of Key Stage 1 and 2, and other formal assessment procedures such as the Year 1 phonics screening is a joint responsibility between the </w:t>
            </w:r>
            <w:r w:rsidR="0053512B">
              <w:rPr>
                <w:rFonts w:ascii="Century Gothic" w:hAnsi="Century Gothic"/>
              </w:rPr>
              <w:t>Class Teacher</w:t>
            </w:r>
            <w:r w:rsidRPr="0053512B">
              <w:rPr>
                <w:rFonts w:ascii="Century Gothic" w:hAnsi="Century Gothic"/>
              </w:rPr>
              <w:t xml:space="preserve"> and </w:t>
            </w:r>
            <w:r w:rsidR="0053512B">
              <w:rPr>
                <w:rFonts w:ascii="Century Gothic" w:hAnsi="Century Gothic"/>
              </w:rPr>
              <w:t>Head Teacher</w:t>
            </w:r>
            <w:r w:rsidRPr="0053512B">
              <w:rPr>
                <w:rFonts w:ascii="Century Gothic" w:hAnsi="Century Gothic"/>
              </w:rPr>
              <w:t xml:space="preserve">. Where it is necessary to ‘disapply’ or collate evidence to demonstrate a need for particular arrangements to be made to allow a child with SEN/D to partake in the test, for example enlarging the paper, this will be done by the </w:t>
            </w:r>
            <w:r w:rsidR="0053512B">
              <w:rPr>
                <w:rFonts w:ascii="Century Gothic" w:hAnsi="Century Gothic"/>
              </w:rPr>
              <w:t>Class Teacher</w:t>
            </w:r>
            <w:r w:rsidRPr="0053512B">
              <w:rPr>
                <w:rFonts w:ascii="Century Gothic" w:hAnsi="Century Gothic"/>
              </w:rPr>
              <w:t xml:space="preserve"> in conjunction with the </w:t>
            </w:r>
            <w:r w:rsidR="0053512B">
              <w:rPr>
                <w:rFonts w:ascii="Century Gothic" w:hAnsi="Century Gothic"/>
              </w:rPr>
              <w:t>Head Teacher</w:t>
            </w:r>
            <w:r w:rsidRPr="0053512B">
              <w:rPr>
                <w:rFonts w:ascii="Century Gothic" w:hAnsi="Century Gothic"/>
              </w:rPr>
              <w:t xml:space="preserve"> and </w:t>
            </w:r>
            <w:r w:rsidR="0053512B">
              <w:rPr>
                <w:rFonts w:ascii="Century Gothic" w:hAnsi="Century Gothic"/>
              </w:rPr>
              <w:t>SENCO</w:t>
            </w:r>
            <w:r w:rsidRPr="0053512B">
              <w:rPr>
                <w:rFonts w:ascii="Century Gothic" w:hAnsi="Century Gothic"/>
              </w:rPr>
              <w:t>.</w:t>
            </w:r>
            <w:r w:rsidR="001359BB" w:rsidRPr="0053512B">
              <w:rPr>
                <w:rFonts w:ascii="Century Gothic" w:hAnsi="Century Gothic"/>
              </w:rPr>
              <w:t xml:space="preserve"> </w:t>
            </w:r>
          </w:p>
        </w:tc>
      </w:tr>
    </w:tbl>
    <w:p w:rsidR="00B66304" w:rsidRPr="0053512B" w:rsidRDefault="00B66304">
      <w:pPr>
        <w:spacing w:before="240" w:after="240"/>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1359BB">
            <w:pPr>
              <w:spacing w:before="120" w:after="120"/>
              <w:rPr>
                <w:rFonts w:ascii="Century Gothic" w:hAnsi="Century Gothic"/>
                <w:b/>
              </w:rPr>
            </w:pPr>
            <w:r w:rsidRPr="0053512B">
              <w:rPr>
                <w:rFonts w:ascii="Century Gothic" w:hAnsi="Century Gothic"/>
                <w:b/>
              </w:rPr>
              <w:t>How will both you and I know how my child/young person is doing and how will you help me to support their learning?</w:t>
            </w:r>
          </w:p>
        </w:tc>
      </w:tr>
      <w:tr w:rsidR="00B66304" w:rsidRPr="0053512B">
        <w:tc>
          <w:tcPr>
            <w:tcW w:w="9016" w:type="dxa"/>
          </w:tcPr>
          <w:p w:rsidR="007B52F0" w:rsidRPr="0053512B" w:rsidRDefault="007B52F0" w:rsidP="007B52F0">
            <w:pPr>
              <w:spacing w:before="240" w:after="240"/>
              <w:rPr>
                <w:rFonts w:ascii="Century Gothic" w:hAnsi="Century Gothic"/>
              </w:rPr>
            </w:pPr>
            <w:r w:rsidRPr="0053512B">
              <w:rPr>
                <w:rFonts w:ascii="Century Gothic" w:hAnsi="Century Gothic"/>
              </w:rPr>
              <w:t xml:space="preserve">Pupils’ progress is monitored throughout the school. The </w:t>
            </w:r>
            <w:r w:rsidR="0053512B">
              <w:rPr>
                <w:rFonts w:ascii="Century Gothic" w:hAnsi="Century Gothic"/>
              </w:rPr>
              <w:t>SENCO</w:t>
            </w:r>
            <w:r w:rsidRPr="0053512B">
              <w:rPr>
                <w:rFonts w:ascii="Century Gothic" w:hAnsi="Century Gothic"/>
              </w:rPr>
              <w:t xml:space="preserve"> and key staff assess and evaluate the progress of children with half-termly pupil progress meetings. However, should a need or concern arise between these meetings, then the </w:t>
            </w:r>
            <w:r w:rsidR="0053512B">
              <w:rPr>
                <w:rFonts w:ascii="Century Gothic" w:hAnsi="Century Gothic"/>
              </w:rPr>
              <w:t>Class Teacher</w:t>
            </w:r>
            <w:r w:rsidRPr="0053512B">
              <w:rPr>
                <w:rFonts w:ascii="Century Gothic" w:hAnsi="Century Gothic"/>
              </w:rPr>
              <w:t xml:space="preserve"> will discuss their concerns with relevant staff and parents.</w:t>
            </w:r>
          </w:p>
          <w:p w:rsidR="007B52F0" w:rsidRPr="0053512B" w:rsidRDefault="007B52F0" w:rsidP="007B52F0">
            <w:pPr>
              <w:spacing w:before="240" w:after="240"/>
              <w:rPr>
                <w:rFonts w:ascii="Century Gothic" w:hAnsi="Century Gothic"/>
              </w:rPr>
            </w:pPr>
            <w:r w:rsidRPr="0053512B">
              <w:rPr>
                <w:rFonts w:ascii="Century Gothic" w:hAnsi="Century Gothic"/>
              </w:rPr>
              <w:t xml:space="preserve">School hold two parents’ evenings a year to provide parents with opportunities to discuss the progress of their child, in addition to a final, end of year report. </w:t>
            </w:r>
          </w:p>
          <w:p w:rsidR="007B52F0" w:rsidRPr="0053512B" w:rsidRDefault="007B52F0" w:rsidP="007B52F0">
            <w:pPr>
              <w:spacing w:before="240" w:after="240"/>
              <w:rPr>
                <w:rFonts w:ascii="Century Gothic" w:hAnsi="Century Gothic"/>
              </w:rPr>
            </w:pPr>
            <w:r w:rsidRPr="0053512B">
              <w:rPr>
                <w:rFonts w:ascii="Century Gothic" w:hAnsi="Century Gothic"/>
              </w:rPr>
              <w:t xml:space="preserve">Parents of pupils with SEND have regular meetings with the </w:t>
            </w:r>
            <w:r w:rsidR="0053512B">
              <w:rPr>
                <w:rFonts w:ascii="Century Gothic" w:hAnsi="Century Gothic"/>
              </w:rPr>
              <w:t>Class Teacher</w:t>
            </w:r>
            <w:r w:rsidRPr="0053512B">
              <w:rPr>
                <w:rFonts w:ascii="Century Gothic" w:hAnsi="Century Gothic"/>
              </w:rPr>
              <w:t xml:space="preserve"> and / or </w:t>
            </w:r>
            <w:r w:rsidR="0053512B">
              <w:rPr>
                <w:rFonts w:ascii="Century Gothic" w:hAnsi="Century Gothic"/>
              </w:rPr>
              <w:t>SENCO</w:t>
            </w:r>
            <w:r w:rsidRPr="0053512B">
              <w:rPr>
                <w:rFonts w:ascii="Century Gothic" w:hAnsi="Century Gothic"/>
              </w:rPr>
              <w:t xml:space="preserve"> to keep all adults involved with the child fully informed, so that we can form effective partnerships to best support the child. Arrangements for communicating with home when a child needs greater support will be done on an individual basis: examples of current support are home-school books, regular phone calls home, weekly meetings with parents.</w:t>
            </w:r>
          </w:p>
          <w:p w:rsidR="00B66304" w:rsidRPr="0053512B" w:rsidRDefault="007B52F0">
            <w:pPr>
              <w:spacing w:before="240" w:after="240"/>
              <w:rPr>
                <w:rFonts w:ascii="Century Gothic" w:hAnsi="Century Gothic"/>
              </w:rPr>
            </w:pPr>
            <w:r w:rsidRPr="0053512B">
              <w:rPr>
                <w:rFonts w:ascii="Century Gothic" w:hAnsi="Century Gothic"/>
              </w:rPr>
              <w:t xml:space="preserve">If your child has an Education Health Care Plan, the </w:t>
            </w:r>
            <w:r w:rsidR="0053512B">
              <w:rPr>
                <w:rFonts w:ascii="Century Gothic" w:hAnsi="Century Gothic"/>
              </w:rPr>
              <w:t>SENCO</w:t>
            </w:r>
            <w:r w:rsidRPr="0053512B">
              <w:rPr>
                <w:rFonts w:ascii="Century Gothic" w:hAnsi="Century Gothic"/>
              </w:rPr>
              <w:t xml:space="preserve"> will arrange annual review meetings, inviting parents, agencies and professionals involved with the child, completing all relevant documents prior to the review meeting.  Pupils contribute to their own reviews at </w:t>
            </w:r>
            <w:r w:rsidR="00C400FE" w:rsidRPr="0053512B">
              <w:rPr>
                <w:rFonts w:ascii="Century Gothic" w:hAnsi="Century Gothic"/>
              </w:rPr>
              <w:t xml:space="preserve">an appropriate </w:t>
            </w:r>
            <w:r w:rsidRPr="0053512B">
              <w:rPr>
                <w:rFonts w:ascii="Century Gothic" w:hAnsi="Century Gothic"/>
              </w:rPr>
              <w:t>level</w:t>
            </w:r>
            <w:r w:rsidR="00C400FE" w:rsidRPr="0053512B">
              <w:rPr>
                <w:rFonts w:ascii="Century Gothic" w:hAnsi="Century Gothic"/>
              </w:rPr>
              <w:t xml:space="preserve"> – for some children this may mean coming along to part of the review meeting and for younger children, this may mean working with adults, both in school and at home, to provide feedback as to how they are feeling about things which will then be presented by the </w:t>
            </w:r>
            <w:r w:rsidR="0053512B">
              <w:rPr>
                <w:rFonts w:ascii="Century Gothic" w:hAnsi="Century Gothic"/>
              </w:rPr>
              <w:t>SENCO</w:t>
            </w:r>
            <w:r w:rsidR="00C400FE" w:rsidRPr="0053512B">
              <w:rPr>
                <w:rFonts w:ascii="Century Gothic" w:hAnsi="Century Gothic"/>
              </w:rPr>
              <w:t xml:space="preserve"> to all adults in the review meeting.</w:t>
            </w:r>
          </w:p>
        </w:tc>
      </w:tr>
    </w:tbl>
    <w:p w:rsidR="00B66304" w:rsidRPr="0053512B" w:rsidRDefault="00B66304">
      <w:pPr>
        <w:spacing w:before="240" w:after="240"/>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1359BB">
            <w:pPr>
              <w:spacing w:before="120" w:after="120"/>
              <w:rPr>
                <w:rFonts w:ascii="Century Gothic" w:hAnsi="Century Gothic"/>
                <w:b/>
              </w:rPr>
            </w:pPr>
            <w:r w:rsidRPr="0053512B">
              <w:rPr>
                <w:rFonts w:ascii="Century Gothic" w:hAnsi="Century Gothic"/>
                <w:b/>
              </w:rPr>
              <w:t>What training have the staff supporting children/young people with SEND had or may they have?</w:t>
            </w:r>
          </w:p>
          <w:p w:rsidR="00B66304" w:rsidRPr="0053512B" w:rsidRDefault="001359BB">
            <w:pPr>
              <w:spacing w:before="120" w:after="120"/>
              <w:rPr>
                <w:rFonts w:ascii="Century Gothic" w:hAnsi="Century Gothic"/>
                <w:b/>
              </w:rPr>
            </w:pPr>
            <w:r w:rsidRPr="0053512B">
              <w:rPr>
                <w:rFonts w:ascii="Century Gothic" w:hAnsi="Century Gothic"/>
                <w:b/>
              </w:rPr>
              <w:t>What specialist services or expertise are available at or accessed by the school?</w:t>
            </w:r>
          </w:p>
        </w:tc>
      </w:tr>
      <w:tr w:rsidR="00B66304" w:rsidRPr="0053512B">
        <w:tc>
          <w:tcPr>
            <w:tcW w:w="9016" w:type="dxa"/>
          </w:tcPr>
          <w:p w:rsidR="001438A9" w:rsidRPr="0053512B" w:rsidRDefault="00950670">
            <w:pPr>
              <w:spacing w:before="240" w:after="240"/>
              <w:rPr>
                <w:rFonts w:ascii="Century Gothic" w:hAnsi="Century Gothic"/>
              </w:rPr>
            </w:pPr>
            <w:r w:rsidRPr="0053512B">
              <w:rPr>
                <w:rFonts w:ascii="Century Gothic" w:hAnsi="Century Gothic"/>
              </w:rPr>
              <w:t>All our staff have annual appraisals, at which areas of development are discussed so that support may be given and training put in place, where appropriate. In addition to this,</w:t>
            </w:r>
            <w:r w:rsidR="001438A9" w:rsidRPr="0053512B">
              <w:rPr>
                <w:rFonts w:ascii="Century Gothic" w:hAnsi="Century Gothic"/>
              </w:rPr>
              <w:t xml:space="preserve"> pupils new to the school</w:t>
            </w:r>
            <w:r w:rsidRPr="0053512B">
              <w:rPr>
                <w:rFonts w:ascii="Century Gothic" w:hAnsi="Century Gothic"/>
              </w:rPr>
              <w:t xml:space="preserve"> </w:t>
            </w:r>
            <w:r w:rsidR="001438A9" w:rsidRPr="0053512B">
              <w:rPr>
                <w:rFonts w:ascii="Century Gothic" w:hAnsi="Century Gothic"/>
              </w:rPr>
              <w:t xml:space="preserve">or children identified at pupil progress meetings as requiring a different type of </w:t>
            </w:r>
            <w:r w:rsidRPr="0053512B">
              <w:rPr>
                <w:rFonts w:ascii="Century Gothic" w:hAnsi="Century Gothic"/>
              </w:rPr>
              <w:t xml:space="preserve">intervention, </w:t>
            </w:r>
            <w:r w:rsidR="001438A9" w:rsidRPr="0053512B">
              <w:rPr>
                <w:rFonts w:ascii="Century Gothic" w:hAnsi="Century Gothic"/>
              </w:rPr>
              <w:t xml:space="preserve">may have areas of needs which require </w:t>
            </w:r>
            <w:r w:rsidRPr="0053512B">
              <w:rPr>
                <w:rFonts w:ascii="Century Gothic" w:hAnsi="Century Gothic"/>
              </w:rPr>
              <w:t>additional staff training.</w:t>
            </w:r>
            <w:r w:rsidR="001438A9" w:rsidRPr="0053512B">
              <w:rPr>
                <w:rFonts w:ascii="Century Gothic" w:hAnsi="Century Gothic"/>
              </w:rPr>
              <w:t xml:space="preserve"> When this happens, appropriate training is sought as soon as possible.</w:t>
            </w:r>
            <w:r w:rsidRPr="0053512B">
              <w:rPr>
                <w:rFonts w:ascii="Century Gothic" w:hAnsi="Century Gothic"/>
              </w:rPr>
              <w:t xml:space="preserve"> </w:t>
            </w:r>
          </w:p>
          <w:p w:rsidR="00950670" w:rsidRPr="0053512B" w:rsidRDefault="00950670">
            <w:pPr>
              <w:spacing w:before="240" w:after="240"/>
              <w:rPr>
                <w:rFonts w:ascii="Century Gothic" w:hAnsi="Century Gothic"/>
              </w:rPr>
            </w:pPr>
            <w:r w:rsidRPr="0053512B">
              <w:rPr>
                <w:rFonts w:ascii="Century Gothic" w:hAnsi="Century Gothic"/>
              </w:rPr>
              <w:t>We currently deliver a range of interventions in school for which staff have received training. Examples include: IDL, Lego Therapy and Plus One.</w:t>
            </w:r>
          </w:p>
          <w:p w:rsidR="00EA2827" w:rsidRPr="0053512B" w:rsidRDefault="001438A9">
            <w:pPr>
              <w:spacing w:before="240" w:after="240"/>
              <w:rPr>
                <w:rFonts w:ascii="Century Gothic" w:hAnsi="Century Gothic"/>
              </w:rPr>
            </w:pPr>
            <w:r w:rsidRPr="0053512B">
              <w:rPr>
                <w:rFonts w:ascii="Century Gothic" w:hAnsi="Century Gothic"/>
              </w:rPr>
              <w:t xml:space="preserve">The </w:t>
            </w:r>
            <w:r w:rsidR="0053512B">
              <w:rPr>
                <w:rFonts w:ascii="Century Gothic" w:hAnsi="Century Gothic"/>
              </w:rPr>
              <w:t>SENCO</w:t>
            </w:r>
            <w:r w:rsidRPr="0053512B">
              <w:rPr>
                <w:rFonts w:ascii="Century Gothic" w:hAnsi="Century Gothic"/>
              </w:rPr>
              <w:t xml:space="preserve"> is due to start the National Award for </w:t>
            </w:r>
            <w:r w:rsidR="0053512B">
              <w:rPr>
                <w:rFonts w:ascii="Century Gothic" w:hAnsi="Century Gothic"/>
              </w:rPr>
              <w:t>SENCO</w:t>
            </w:r>
            <w:r w:rsidRPr="0053512B">
              <w:rPr>
                <w:rFonts w:ascii="Century Gothic" w:hAnsi="Century Gothic"/>
              </w:rPr>
              <w:t xml:space="preserve"> training in September 2018.</w:t>
            </w:r>
          </w:p>
          <w:p w:rsidR="00B66304" w:rsidRPr="0053512B" w:rsidRDefault="001438A9">
            <w:pPr>
              <w:spacing w:before="240" w:after="240"/>
              <w:rPr>
                <w:rFonts w:ascii="Century Gothic" w:hAnsi="Century Gothic"/>
              </w:rPr>
            </w:pPr>
            <w:r w:rsidRPr="0053512B">
              <w:rPr>
                <w:rFonts w:ascii="Century Gothic" w:hAnsi="Century Gothic"/>
              </w:rPr>
              <w:t>We have good links with a range of other outside agencies including health and therapy services, the educational psychologist, CAMHS and family support agencies in addition to the School Nurse. We have regular contact with the School Nurse who can either give support for individual children/ families or help with staff training.</w:t>
            </w:r>
          </w:p>
        </w:tc>
      </w:tr>
    </w:tbl>
    <w:p w:rsidR="00B66304" w:rsidRPr="0053512B" w:rsidRDefault="00B66304">
      <w:pPr>
        <w:spacing w:before="240" w:after="240"/>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1359BB">
            <w:pPr>
              <w:spacing w:before="120" w:after="120"/>
              <w:rPr>
                <w:rFonts w:ascii="Century Gothic" w:hAnsi="Century Gothic"/>
                <w:b/>
              </w:rPr>
            </w:pPr>
            <w:r w:rsidRPr="0053512B">
              <w:rPr>
                <w:rFonts w:ascii="Century Gothic" w:hAnsi="Century Gothic"/>
                <w:b/>
              </w:rPr>
              <w:t>How will the school prepare and support my child/young person to join the school, transfer to a new school or the next stage of education and life?</w:t>
            </w:r>
          </w:p>
        </w:tc>
      </w:tr>
      <w:tr w:rsidR="00B66304" w:rsidRPr="0053512B">
        <w:tc>
          <w:tcPr>
            <w:tcW w:w="9016" w:type="dxa"/>
          </w:tcPr>
          <w:p w:rsidR="00FC7781" w:rsidRPr="0053512B" w:rsidRDefault="00FC7781">
            <w:pPr>
              <w:spacing w:before="240" w:after="240"/>
              <w:rPr>
                <w:rFonts w:ascii="Century Gothic" w:hAnsi="Century Gothic"/>
              </w:rPr>
            </w:pPr>
            <w:r w:rsidRPr="0053512B">
              <w:rPr>
                <w:rFonts w:ascii="Century Gothic" w:hAnsi="Century Gothic"/>
              </w:rPr>
              <w:t xml:space="preserve">Samlesbury is a small </w:t>
            </w:r>
            <w:r w:rsidR="00234876" w:rsidRPr="0053512B">
              <w:rPr>
                <w:rFonts w:ascii="Century Gothic" w:hAnsi="Century Gothic"/>
              </w:rPr>
              <w:t>school</w:t>
            </w:r>
            <w:r w:rsidRPr="0053512B">
              <w:rPr>
                <w:rFonts w:ascii="Century Gothic" w:hAnsi="Century Gothic"/>
              </w:rPr>
              <w:t xml:space="preserve">, with a maximum </w:t>
            </w:r>
            <w:r w:rsidR="00234876" w:rsidRPr="0053512B">
              <w:rPr>
                <w:rFonts w:ascii="Century Gothic" w:hAnsi="Century Gothic"/>
              </w:rPr>
              <w:t xml:space="preserve">capacity </w:t>
            </w:r>
            <w:r w:rsidRPr="0053512B">
              <w:rPr>
                <w:rFonts w:ascii="Century Gothic" w:hAnsi="Century Gothic"/>
              </w:rPr>
              <w:t xml:space="preserve">of 70 pupils so all children and adults within our school already know each other. However, as the pupils move through school, we plan a moving up session each year in July for children to spend the afternoon together in their new class grouping. </w:t>
            </w:r>
          </w:p>
          <w:p w:rsidR="00B66304" w:rsidRPr="0053512B" w:rsidRDefault="00FC7781">
            <w:pPr>
              <w:spacing w:before="240" w:after="240"/>
              <w:rPr>
                <w:rFonts w:ascii="Century Gothic" w:hAnsi="Century Gothic"/>
              </w:rPr>
            </w:pPr>
            <w:r w:rsidRPr="0053512B">
              <w:rPr>
                <w:rFonts w:ascii="Century Gothic" w:hAnsi="Century Gothic"/>
              </w:rPr>
              <w:t xml:space="preserve">When a pupil moves to secondary school or special school, we liaise with that school to ensure appropriate information is passed on. This is done in a number of ways, which may include completing forms required by the school, meeting with the Y7 link tutor </w:t>
            </w:r>
            <w:r w:rsidR="00234876" w:rsidRPr="0053512B">
              <w:rPr>
                <w:rFonts w:ascii="Century Gothic" w:hAnsi="Century Gothic"/>
              </w:rPr>
              <w:t xml:space="preserve">/ </w:t>
            </w:r>
            <w:r w:rsidR="0053512B">
              <w:rPr>
                <w:rFonts w:ascii="Century Gothic" w:hAnsi="Century Gothic"/>
              </w:rPr>
              <w:t>SENCO</w:t>
            </w:r>
            <w:r w:rsidR="00234876" w:rsidRPr="0053512B">
              <w:rPr>
                <w:rFonts w:ascii="Century Gothic" w:hAnsi="Century Gothic"/>
              </w:rPr>
              <w:t xml:space="preserve"> </w:t>
            </w:r>
            <w:r w:rsidRPr="0053512B">
              <w:rPr>
                <w:rFonts w:ascii="Century Gothic" w:hAnsi="Century Gothic"/>
              </w:rPr>
              <w:t xml:space="preserve">or attending meetings prior to the transfer. The lead person for these will depend upon the information required and </w:t>
            </w:r>
            <w:r w:rsidR="00234876" w:rsidRPr="0053512B">
              <w:rPr>
                <w:rFonts w:ascii="Century Gothic" w:hAnsi="Century Gothic"/>
              </w:rPr>
              <w:t xml:space="preserve">school staff will liaise with one another to ensure the information is completed to a high standard. </w:t>
            </w:r>
          </w:p>
          <w:p w:rsidR="00234876" w:rsidRPr="0053512B" w:rsidRDefault="00234876">
            <w:pPr>
              <w:spacing w:before="240" w:after="240"/>
              <w:rPr>
                <w:rFonts w:ascii="Century Gothic" w:hAnsi="Century Gothic"/>
              </w:rPr>
            </w:pPr>
            <w:r w:rsidRPr="0053512B">
              <w:rPr>
                <w:rFonts w:ascii="Century Gothic" w:hAnsi="Century Gothic"/>
              </w:rPr>
              <w:t xml:space="preserve">The pupils involved in the transition will usually meet staff from their new school at Samlesbury initially, alongside their current </w:t>
            </w:r>
            <w:r w:rsidR="0053512B">
              <w:rPr>
                <w:rFonts w:ascii="Century Gothic" w:hAnsi="Century Gothic"/>
              </w:rPr>
              <w:t>Class Teacher</w:t>
            </w:r>
            <w:r w:rsidRPr="0053512B">
              <w:rPr>
                <w:rFonts w:ascii="Century Gothic" w:hAnsi="Century Gothic"/>
              </w:rPr>
              <w:t>, before having a taster session at the new school. Samlesbury will also support and advise parents through this process where appropriate.</w:t>
            </w:r>
          </w:p>
        </w:tc>
      </w:tr>
    </w:tbl>
    <w:p w:rsidR="00B66304" w:rsidRPr="0053512B" w:rsidRDefault="00B66304">
      <w:pPr>
        <w:spacing w:before="240" w:after="240"/>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1359BB">
            <w:pPr>
              <w:spacing w:before="120" w:after="120"/>
              <w:rPr>
                <w:rFonts w:ascii="Century Gothic" w:hAnsi="Century Gothic"/>
                <w:b/>
              </w:rPr>
            </w:pPr>
            <w:r w:rsidRPr="0053512B">
              <w:rPr>
                <w:rFonts w:ascii="Century Gothic" w:hAnsi="Century Gothic"/>
                <w:b/>
              </w:rPr>
              <w:t>How will my child/young person be included in activities outside the classroom, including school trips?</w:t>
            </w:r>
          </w:p>
        </w:tc>
      </w:tr>
      <w:tr w:rsidR="00B66304" w:rsidRPr="0053512B">
        <w:tc>
          <w:tcPr>
            <w:tcW w:w="9016" w:type="dxa"/>
          </w:tcPr>
          <w:p w:rsidR="00B638F1" w:rsidRPr="0053512B" w:rsidRDefault="000A0A3D" w:rsidP="00B638F1">
            <w:pPr>
              <w:spacing w:before="240" w:after="240"/>
              <w:rPr>
                <w:rFonts w:ascii="Century Gothic" w:hAnsi="Century Gothic"/>
              </w:rPr>
            </w:pPr>
            <w:r w:rsidRPr="0053512B">
              <w:rPr>
                <w:rFonts w:ascii="Century Gothic" w:hAnsi="Century Gothic"/>
              </w:rPr>
              <w:t xml:space="preserve">When planning a school trip, </w:t>
            </w:r>
            <w:r w:rsidR="0053512B">
              <w:rPr>
                <w:rFonts w:ascii="Century Gothic" w:hAnsi="Century Gothic"/>
              </w:rPr>
              <w:t>Class Teacher</w:t>
            </w:r>
            <w:r w:rsidR="00B638F1" w:rsidRPr="0053512B">
              <w:rPr>
                <w:rFonts w:ascii="Century Gothic" w:hAnsi="Century Gothic"/>
              </w:rPr>
              <w:t>s will complete the Risk Assessment appropriate forms prior to the event and send these to the Local Authority. If special arrangements need to be put into place for a child with SEND to enable them to access the activity, then a separate meeting will usually be held with parents.</w:t>
            </w:r>
          </w:p>
          <w:p w:rsidR="00B638F1" w:rsidRPr="0053512B" w:rsidRDefault="000A0A3D" w:rsidP="00B638F1">
            <w:pPr>
              <w:spacing w:before="240" w:after="240"/>
              <w:rPr>
                <w:rFonts w:ascii="Century Gothic" w:hAnsi="Century Gothic"/>
              </w:rPr>
            </w:pPr>
            <w:r w:rsidRPr="0053512B">
              <w:rPr>
                <w:rFonts w:ascii="Century Gothic" w:hAnsi="Century Gothic"/>
              </w:rPr>
              <w:t>School operates a daily Breakfast and After School club available to all pupils.</w:t>
            </w:r>
          </w:p>
          <w:p w:rsidR="000A0A3D" w:rsidRPr="0053512B" w:rsidRDefault="000A0A3D" w:rsidP="00B638F1">
            <w:pPr>
              <w:spacing w:before="240" w:after="240"/>
              <w:rPr>
                <w:rFonts w:ascii="Century Gothic" w:hAnsi="Century Gothic"/>
              </w:rPr>
            </w:pPr>
            <w:r w:rsidRPr="0053512B">
              <w:rPr>
                <w:rFonts w:ascii="Century Gothic" w:hAnsi="Century Gothic"/>
              </w:rPr>
              <w:t>We encourage children to show our Christian Values to one another at all times</w:t>
            </w:r>
            <w:r w:rsidR="003B78A0" w:rsidRPr="0053512B">
              <w:rPr>
                <w:rFonts w:ascii="Century Gothic" w:hAnsi="Century Gothic"/>
              </w:rPr>
              <w:t>, which includes showing friendship and compassion to others which are qualities we promote particularly at playtimes</w:t>
            </w:r>
            <w:r w:rsidRPr="0053512B">
              <w:rPr>
                <w:rFonts w:ascii="Century Gothic" w:hAnsi="Century Gothic"/>
              </w:rPr>
              <w:t>.</w:t>
            </w:r>
            <w:r w:rsidR="003B78A0" w:rsidRPr="0053512B">
              <w:rPr>
                <w:rFonts w:ascii="Century Gothic" w:hAnsi="Century Gothic"/>
              </w:rPr>
              <w:t xml:space="preserve"> To that extent, </w:t>
            </w:r>
            <w:r w:rsidRPr="0053512B">
              <w:rPr>
                <w:rFonts w:ascii="Century Gothic" w:hAnsi="Century Gothic"/>
              </w:rPr>
              <w:t>we have a friendship bench in the playground</w:t>
            </w:r>
            <w:r w:rsidR="003B78A0" w:rsidRPr="0053512B">
              <w:rPr>
                <w:rFonts w:ascii="Century Gothic" w:hAnsi="Century Gothic"/>
              </w:rPr>
              <w:t xml:space="preserve"> where children can sit if they feel they </w:t>
            </w:r>
            <w:r w:rsidRPr="0053512B">
              <w:rPr>
                <w:rFonts w:ascii="Century Gothic" w:hAnsi="Century Gothic"/>
              </w:rPr>
              <w:t xml:space="preserve">have no-one to play </w:t>
            </w:r>
            <w:r w:rsidR="003B78A0" w:rsidRPr="0053512B">
              <w:rPr>
                <w:rFonts w:ascii="Century Gothic" w:hAnsi="Century Gothic"/>
              </w:rPr>
              <w:t xml:space="preserve">with: </w:t>
            </w:r>
            <w:r w:rsidRPr="0053512B">
              <w:rPr>
                <w:rFonts w:ascii="Century Gothic" w:hAnsi="Century Gothic"/>
              </w:rPr>
              <w:t>we are very proud of how quickly our children notice anyone on the bench and invite them to join in with them.</w:t>
            </w:r>
          </w:p>
          <w:p w:rsidR="003B78A0" w:rsidRPr="0053512B" w:rsidRDefault="003B78A0" w:rsidP="00B638F1">
            <w:pPr>
              <w:spacing w:before="240" w:after="240"/>
              <w:rPr>
                <w:rFonts w:ascii="Century Gothic" w:hAnsi="Century Gothic"/>
              </w:rPr>
            </w:pPr>
            <w:r w:rsidRPr="0053512B">
              <w:rPr>
                <w:rFonts w:ascii="Century Gothic" w:hAnsi="Century Gothic"/>
              </w:rPr>
              <w:t>We assign Year 6 buddies to our new reception class children and they also read together once a week throughout the year.</w:t>
            </w:r>
          </w:p>
          <w:p w:rsidR="00B66304" w:rsidRPr="0053512B" w:rsidRDefault="003B78A0">
            <w:pPr>
              <w:spacing w:before="240" w:after="240"/>
              <w:rPr>
                <w:rFonts w:ascii="Century Gothic" w:hAnsi="Century Gothic"/>
              </w:rPr>
            </w:pPr>
            <w:r w:rsidRPr="0053512B">
              <w:rPr>
                <w:rFonts w:ascii="Century Gothic" w:hAnsi="Century Gothic"/>
              </w:rPr>
              <w:t>At the end of the day</w:t>
            </w:r>
            <w:r w:rsidR="00CC3C54" w:rsidRPr="0053512B">
              <w:rPr>
                <w:rFonts w:ascii="Century Gothic" w:hAnsi="Century Gothic"/>
              </w:rPr>
              <w:t>,</w:t>
            </w:r>
            <w:r w:rsidRPr="0053512B">
              <w:rPr>
                <w:rFonts w:ascii="Century Gothic" w:hAnsi="Century Gothic"/>
              </w:rPr>
              <w:t xml:space="preserve"> </w:t>
            </w:r>
            <w:r w:rsidR="0053512B">
              <w:rPr>
                <w:rFonts w:ascii="Century Gothic" w:hAnsi="Century Gothic"/>
              </w:rPr>
              <w:t>Class Teacher</w:t>
            </w:r>
            <w:r w:rsidRPr="0053512B">
              <w:rPr>
                <w:rFonts w:ascii="Century Gothic" w:hAnsi="Century Gothic"/>
              </w:rPr>
              <w:t>s oversee the handover</w:t>
            </w:r>
            <w:r w:rsidR="00CC3C54" w:rsidRPr="0053512B">
              <w:rPr>
                <w:rFonts w:ascii="Century Gothic" w:hAnsi="Century Gothic"/>
              </w:rPr>
              <w:t xml:space="preserve"> of pupils</w:t>
            </w:r>
            <w:r w:rsidRPr="0053512B">
              <w:rPr>
                <w:rFonts w:ascii="Century Gothic" w:hAnsi="Century Gothic"/>
              </w:rPr>
              <w:t xml:space="preserve"> to parents and come onto the playground with their class. School holds a list of named adults permitted to collect each child at the end of the day</w:t>
            </w:r>
            <w:r w:rsidR="00CC3C54" w:rsidRPr="0053512B">
              <w:rPr>
                <w:rFonts w:ascii="Century Gothic" w:hAnsi="Century Gothic"/>
              </w:rPr>
              <w:t>: it is the responsibility of the parents to update school should they wish to make amendments to this list</w:t>
            </w:r>
            <w:r w:rsidRPr="0053512B">
              <w:rPr>
                <w:rFonts w:ascii="Century Gothic" w:hAnsi="Century Gothic"/>
              </w:rPr>
              <w:t xml:space="preserve">. </w:t>
            </w:r>
          </w:p>
        </w:tc>
      </w:tr>
    </w:tbl>
    <w:p w:rsidR="00B66304" w:rsidRPr="0053512B" w:rsidRDefault="00B66304">
      <w:pPr>
        <w:spacing w:before="240" w:after="240"/>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1359BB">
            <w:pPr>
              <w:spacing w:before="120" w:after="120"/>
              <w:rPr>
                <w:rFonts w:ascii="Century Gothic" w:hAnsi="Century Gothic"/>
                <w:b/>
              </w:rPr>
            </w:pPr>
            <w:r w:rsidRPr="0053512B">
              <w:rPr>
                <w:rFonts w:ascii="Century Gothic" w:hAnsi="Century Gothic"/>
                <w:b/>
              </w:rPr>
              <w:t>What support will there be for my child/young person's overall well-being?</w:t>
            </w:r>
          </w:p>
        </w:tc>
      </w:tr>
      <w:tr w:rsidR="00B66304" w:rsidRPr="0053512B">
        <w:tc>
          <w:tcPr>
            <w:tcW w:w="9016" w:type="dxa"/>
          </w:tcPr>
          <w:p w:rsidR="00945AAB" w:rsidRPr="0053512B" w:rsidRDefault="00DE02E7">
            <w:pPr>
              <w:spacing w:before="240" w:after="240"/>
              <w:rPr>
                <w:rFonts w:ascii="Century Gothic" w:hAnsi="Century Gothic"/>
              </w:rPr>
            </w:pPr>
            <w:r w:rsidRPr="0053512B">
              <w:rPr>
                <w:rFonts w:ascii="Century Gothic" w:hAnsi="Century Gothic"/>
              </w:rPr>
              <w:t>The wellbeing of our pupils is paramount to our provision and so w</w:t>
            </w:r>
            <w:r w:rsidR="00945AAB" w:rsidRPr="0053512B">
              <w:rPr>
                <w:rFonts w:ascii="Century Gothic" w:hAnsi="Century Gothic"/>
              </w:rPr>
              <w:t xml:space="preserve">e </w:t>
            </w:r>
            <w:r w:rsidRPr="0053512B">
              <w:rPr>
                <w:rFonts w:ascii="Century Gothic" w:hAnsi="Century Gothic"/>
              </w:rPr>
              <w:t>provide pastoral and social support on an individual basis, as and when it is required. For example, for some children, this may involve 5 minutes daily with a member of staff talking through their day whereas for others this might involve exploring a range of social stories relevant to their needs in a group.</w:t>
            </w:r>
          </w:p>
          <w:p w:rsidR="00DE02E7" w:rsidRPr="0053512B" w:rsidRDefault="00DE02E7">
            <w:pPr>
              <w:spacing w:before="240" w:after="240"/>
              <w:rPr>
                <w:rFonts w:ascii="Century Gothic" w:hAnsi="Century Gothic"/>
              </w:rPr>
            </w:pPr>
            <w:r w:rsidRPr="0053512B">
              <w:rPr>
                <w:rFonts w:ascii="Century Gothic" w:hAnsi="Century Gothic"/>
              </w:rPr>
              <w:t>We take part in anti-bullying week each year and encourage the children to speak to staff should they feel they, or another pupil, are being bullied. Staff then work closely with the child and their family. Our Christian Values are key in preventing bullying from taking place and by regularly promoting these, children learn to care for and respect one another, which in itself means incidents of reported bullying are rare.</w:t>
            </w:r>
          </w:p>
          <w:p w:rsidR="00DE02E7" w:rsidRPr="0053512B" w:rsidRDefault="00DE02E7">
            <w:pPr>
              <w:spacing w:before="240" w:after="240"/>
              <w:rPr>
                <w:rFonts w:ascii="Century Gothic" w:hAnsi="Century Gothic"/>
              </w:rPr>
            </w:pPr>
            <w:r w:rsidRPr="0053512B">
              <w:rPr>
                <w:rFonts w:ascii="Century Gothic" w:hAnsi="Century Gothic"/>
              </w:rPr>
              <w:t xml:space="preserve">Our behaviour policy is followed by all staff and works to promote good behaviour rather than focussing on the negatives. Should children find it difficult to work within our behaviour system, individual support will be put in place and parents will be involved. Examples include setting children with individual targets and a behaviour book or reporting to the </w:t>
            </w:r>
            <w:r w:rsidR="0053512B">
              <w:rPr>
                <w:rFonts w:ascii="Century Gothic" w:hAnsi="Century Gothic"/>
              </w:rPr>
              <w:t>Head Teacher</w:t>
            </w:r>
            <w:r w:rsidRPr="0053512B">
              <w:rPr>
                <w:rFonts w:ascii="Century Gothic" w:hAnsi="Century Gothic"/>
              </w:rPr>
              <w:t xml:space="preserve"> weekly to review their learning.</w:t>
            </w:r>
          </w:p>
          <w:p w:rsidR="00362B58" w:rsidRPr="0053512B" w:rsidRDefault="00362B58" w:rsidP="00362B58">
            <w:pPr>
              <w:spacing w:before="240" w:after="240"/>
              <w:rPr>
                <w:rFonts w:ascii="Century Gothic" w:hAnsi="Century Gothic"/>
              </w:rPr>
            </w:pPr>
            <w:r w:rsidRPr="0053512B">
              <w:rPr>
                <w:rFonts w:ascii="Century Gothic" w:hAnsi="Century Gothic"/>
              </w:rPr>
              <w:t>Once the school behavioural policy actions have been exhausted further support would be sought from external specialist agencies, eg Golden Hill, CAHMS or the Educational Psychologist. We would then implement the interventions and strategies suggested by the relevant professionals and agencies, reviewing and evaluating impact, with the intention to support the improvement in behaviour, maximise attendance and wherever possible avoid the need for exclusion.</w:t>
            </w:r>
          </w:p>
          <w:p w:rsidR="00636207" w:rsidRPr="0053512B" w:rsidRDefault="00636207">
            <w:pPr>
              <w:spacing w:before="240" w:after="240"/>
              <w:rPr>
                <w:rFonts w:ascii="Century Gothic" w:hAnsi="Century Gothic"/>
              </w:rPr>
            </w:pPr>
            <w:r w:rsidRPr="0053512B">
              <w:rPr>
                <w:rFonts w:ascii="Century Gothic" w:hAnsi="Century Gothic"/>
              </w:rPr>
              <w:t>All children are encouraged to take on roles of responsibility around the school, such as Sports Captains, Eco-Councillors, School Councillors, irrespective of whether or not they have SEND. Staff will support children with SEND in roles of responsibility to ensure they feel successful and supported in their role.</w:t>
            </w:r>
          </w:p>
          <w:p w:rsidR="00636207" w:rsidRPr="0053512B" w:rsidRDefault="00636207" w:rsidP="00636207">
            <w:pPr>
              <w:spacing w:before="240" w:after="240"/>
              <w:rPr>
                <w:rFonts w:ascii="Century Gothic" w:hAnsi="Century Gothic"/>
              </w:rPr>
            </w:pPr>
            <w:r w:rsidRPr="0053512B">
              <w:rPr>
                <w:rFonts w:ascii="Century Gothic" w:hAnsi="Century Gothic"/>
              </w:rPr>
              <w:t>Should a child have a specific medical need, this information will be shared with all staff and additional training given to support the child. This information would also be put together as a care plan, usually written in conjunction with the school nurse and child’s family.</w:t>
            </w:r>
            <w:r w:rsidR="0031681F">
              <w:rPr>
                <w:rFonts w:ascii="Century Gothic" w:hAnsi="Century Gothic"/>
              </w:rPr>
              <w:t xml:space="preserve"> </w:t>
            </w:r>
          </w:p>
          <w:p w:rsidR="00B66304" w:rsidRPr="0053512B" w:rsidRDefault="00636207" w:rsidP="00636207">
            <w:pPr>
              <w:spacing w:before="240" w:after="240"/>
              <w:rPr>
                <w:rFonts w:ascii="Century Gothic" w:hAnsi="Century Gothic"/>
              </w:rPr>
            </w:pPr>
            <w:r w:rsidRPr="0053512B">
              <w:rPr>
                <w:rFonts w:ascii="Century Gothic" w:hAnsi="Century Gothic"/>
              </w:rPr>
              <w:t>Should a child need medication during the school day, staff will follow our policy guidelines regarding this (a copy is available from the school office).</w:t>
            </w:r>
          </w:p>
          <w:p w:rsidR="00636207" w:rsidRPr="0053512B" w:rsidRDefault="00636207" w:rsidP="00636207">
            <w:pPr>
              <w:spacing w:before="240" w:after="240"/>
              <w:rPr>
                <w:rFonts w:ascii="Century Gothic" w:hAnsi="Century Gothic"/>
              </w:rPr>
            </w:pPr>
            <w:r w:rsidRPr="0053512B">
              <w:rPr>
                <w:rFonts w:ascii="Century Gothic" w:hAnsi="Century Gothic"/>
              </w:rPr>
              <w:t xml:space="preserve">All staff are aware of what to do in a medical emergency and all of our </w:t>
            </w:r>
            <w:r w:rsidR="0053512B">
              <w:rPr>
                <w:rFonts w:ascii="Century Gothic" w:hAnsi="Century Gothic"/>
              </w:rPr>
              <w:t>Learning Coach</w:t>
            </w:r>
            <w:r w:rsidRPr="0053512B">
              <w:rPr>
                <w:rFonts w:ascii="Century Gothic" w:hAnsi="Century Gothic"/>
              </w:rPr>
              <w:t xml:space="preserve">es </w:t>
            </w:r>
            <w:r w:rsidR="0031681F">
              <w:rPr>
                <w:rFonts w:ascii="Century Gothic" w:hAnsi="Century Gothic"/>
              </w:rPr>
              <w:t xml:space="preserve">and one of our teachers </w:t>
            </w:r>
            <w:r w:rsidRPr="0053512B">
              <w:rPr>
                <w:rFonts w:ascii="Century Gothic" w:hAnsi="Century Gothic"/>
              </w:rPr>
              <w:t>are trained first aiders</w:t>
            </w:r>
            <w:r w:rsidR="0031681F">
              <w:rPr>
                <w:rFonts w:ascii="Century Gothic" w:hAnsi="Century Gothic"/>
              </w:rPr>
              <w:t xml:space="preserve"> with two of them also holding a certificate in paediatric first aid</w:t>
            </w:r>
            <w:r w:rsidRPr="0053512B">
              <w:rPr>
                <w:rFonts w:ascii="Century Gothic" w:hAnsi="Century Gothic"/>
              </w:rPr>
              <w:t>.</w:t>
            </w:r>
            <w:r w:rsidR="0031681F">
              <w:rPr>
                <w:rFonts w:ascii="Century Gothic" w:hAnsi="Century Gothic"/>
              </w:rPr>
              <w:t xml:space="preserve"> In addition our bursar is also trained in paediatric first aid.</w:t>
            </w:r>
            <w:r w:rsidRPr="0053512B">
              <w:rPr>
                <w:rFonts w:ascii="Century Gothic" w:hAnsi="Century Gothic"/>
              </w:rPr>
              <w:t xml:space="preserve"> </w:t>
            </w:r>
          </w:p>
        </w:tc>
      </w:tr>
    </w:tbl>
    <w:p w:rsidR="00B66304" w:rsidRPr="0053512B" w:rsidRDefault="00B66304">
      <w:pPr>
        <w:spacing w:before="240" w:after="240"/>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1359BB">
            <w:pPr>
              <w:spacing w:before="240" w:after="240"/>
              <w:rPr>
                <w:rFonts w:ascii="Century Gothic" w:hAnsi="Century Gothic"/>
                <w:b/>
              </w:rPr>
            </w:pPr>
            <w:r w:rsidRPr="0053512B">
              <w:rPr>
                <w:rFonts w:ascii="Century Gothic" w:hAnsi="Century Gothic"/>
                <w:b/>
              </w:rPr>
              <w:t xml:space="preserve">How do you evaluate the effectiveness of the provision made for children and young people with special educational needs?  </w:t>
            </w:r>
          </w:p>
        </w:tc>
      </w:tr>
      <w:tr w:rsidR="00B66304" w:rsidRPr="0053512B">
        <w:tc>
          <w:tcPr>
            <w:tcW w:w="9016" w:type="dxa"/>
          </w:tcPr>
          <w:p w:rsidR="00362B58" w:rsidRPr="0053512B" w:rsidRDefault="00362B58" w:rsidP="00362B58">
            <w:pPr>
              <w:spacing w:before="240" w:after="240"/>
              <w:rPr>
                <w:rFonts w:ascii="Century Gothic" w:hAnsi="Century Gothic"/>
              </w:rPr>
            </w:pPr>
            <w:r w:rsidRPr="0053512B">
              <w:rPr>
                <w:rFonts w:ascii="Century Gothic" w:hAnsi="Century Gothic"/>
              </w:rPr>
              <w:t xml:space="preserve">The half-termly pupil progress meetings are key in evaluating the effectiveness of the provision made for all pupils, including those with SEND. At these meetings, progress will be discussed and the effectiveness of intervention monitored. </w:t>
            </w:r>
          </w:p>
          <w:p w:rsidR="00362B58" w:rsidRPr="0053512B" w:rsidRDefault="00362B58" w:rsidP="00362B58">
            <w:pPr>
              <w:spacing w:before="240" w:after="240"/>
              <w:rPr>
                <w:rFonts w:ascii="Century Gothic" w:hAnsi="Century Gothic"/>
              </w:rPr>
            </w:pPr>
            <w:r w:rsidRPr="0053512B">
              <w:rPr>
                <w:rFonts w:ascii="Century Gothic" w:hAnsi="Century Gothic"/>
              </w:rPr>
              <w:t xml:space="preserve">The </w:t>
            </w:r>
            <w:r w:rsidR="0053512B">
              <w:rPr>
                <w:rFonts w:ascii="Century Gothic" w:hAnsi="Century Gothic"/>
              </w:rPr>
              <w:t>SENCO</w:t>
            </w:r>
            <w:r w:rsidRPr="0053512B">
              <w:rPr>
                <w:rFonts w:ascii="Century Gothic" w:hAnsi="Century Gothic"/>
              </w:rPr>
              <w:t xml:space="preserve"> meets termly with the SEND Link Governor to discuss SEND in school and this information is then fed back to the full governing body. The SEND Link Governor is a valued critical friend in the provision of SEND at Samlesbury.</w:t>
            </w:r>
          </w:p>
          <w:p w:rsidR="00362B58" w:rsidRPr="0053512B" w:rsidRDefault="00362B58" w:rsidP="00362B58">
            <w:pPr>
              <w:spacing w:before="240" w:after="240"/>
              <w:rPr>
                <w:rFonts w:ascii="Century Gothic" w:hAnsi="Century Gothic"/>
              </w:rPr>
            </w:pPr>
            <w:r w:rsidRPr="0053512B">
              <w:rPr>
                <w:rFonts w:ascii="Century Gothic" w:hAnsi="Century Gothic"/>
              </w:rPr>
              <w:t xml:space="preserve">The </w:t>
            </w:r>
            <w:r w:rsidR="0053512B">
              <w:rPr>
                <w:rFonts w:ascii="Century Gothic" w:hAnsi="Century Gothic"/>
              </w:rPr>
              <w:t>SENCO</w:t>
            </w:r>
            <w:r w:rsidRPr="0053512B">
              <w:rPr>
                <w:rFonts w:ascii="Century Gothic" w:hAnsi="Century Gothic"/>
              </w:rPr>
              <w:t xml:space="preserve"> updates the SEND Register and Watch in Brief each half-term, monitoring the children on it and ensuring the relevant external help / advice is being sought should that be deemed appropriate.</w:t>
            </w:r>
          </w:p>
          <w:p w:rsidR="00362B58" w:rsidRPr="0053512B" w:rsidRDefault="00362B58">
            <w:pPr>
              <w:spacing w:before="240" w:after="240"/>
              <w:rPr>
                <w:rFonts w:ascii="Century Gothic" w:hAnsi="Century Gothic"/>
              </w:rPr>
            </w:pPr>
            <w:r w:rsidRPr="0053512B">
              <w:rPr>
                <w:rFonts w:ascii="Century Gothic" w:hAnsi="Century Gothic"/>
              </w:rPr>
              <w:t>During other methods of monitoring, such as a lesson observation, a book scrutiny, a learning walk etc, the provision for all children will be considered, including those with SEND, ensuring differentiation has been made to enable them to access the curriculum at a suitable level. This will be done by all teaching members of staff with regards to the subject area(s) for which they have responsibility.</w:t>
            </w:r>
          </w:p>
          <w:p w:rsidR="00B66304" w:rsidRPr="0053512B" w:rsidRDefault="003133B4" w:rsidP="003133B4">
            <w:pPr>
              <w:spacing w:before="240" w:after="240"/>
              <w:rPr>
                <w:rFonts w:ascii="Century Gothic" w:hAnsi="Century Gothic"/>
              </w:rPr>
            </w:pPr>
            <w:r w:rsidRPr="0053512B">
              <w:rPr>
                <w:rFonts w:ascii="Century Gothic" w:hAnsi="Century Gothic"/>
              </w:rPr>
              <w:t xml:space="preserve">Our open door policy enables us to regularly seek the verbal feedback of parents with regards to the provision made for pupils with SEND. Should parents have a concern, it is hoped they know who to approach within school. </w:t>
            </w:r>
          </w:p>
        </w:tc>
      </w:tr>
    </w:tbl>
    <w:p w:rsidR="00B66304" w:rsidRPr="0053512B" w:rsidRDefault="00B66304">
      <w:pPr>
        <w:spacing w:before="240" w:after="240"/>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1359BB">
            <w:pPr>
              <w:spacing w:before="240" w:after="240"/>
              <w:rPr>
                <w:rFonts w:ascii="Century Gothic" w:hAnsi="Century Gothic"/>
                <w:b/>
              </w:rPr>
            </w:pPr>
            <w:r w:rsidRPr="0053512B">
              <w:rPr>
                <w:rFonts w:ascii="Century Gothic" w:hAnsi="Century Gothic"/>
                <w:b/>
              </w:rPr>
              <w:t>How do you involve other bodies, including health and social services, local authority support services and voluntary organisations, in meeting the needs of children/young people with SEND and in supporting their families?</w:t>
            </w:r>
          </w:p>
        </w:tc>
      </w:tr>
      <w:tr w:rsidR="00B66304" w:rsidRPr="0053512B">
        <w:tc>
          <w:tcPr>
            <w:tcW w:w="9016" w:type="dxa"/>
          </w:tcPr>
          <w:p w:rsidR="00C217D0" w:rsidRPr="0053512B" w:rsidRDefault="00C217D0" w:rsidP="00C217D0">
            <w:pPr>
              <w:spacing w:before="240" w:after="240"/>
              <w:rPr>
                <w:rFonts w:ascii="Century Gothic" w:hAnsi="Century Gothic"/>
              </w:rPr>
            </w:pPr>
            <w:r w:rsidRPr="0053512B">
              <w:rPr>
                <w:rFonts w:ascii="Century Gothic" w:hAnsi="Century Gothic"/>
              </w:rPr>
              <w:t>We have links with key outside services aimed at promoting the wellbeing of our children and their families including: health and therapy services, the school nurse, the educational psychologist and family support agencies. We have regular contact with the School Nurse who can provide support for individual children/ families.</w:t>
            </w:r>
          </w:p>
          <w:p w:rsidR="00C217D0" w:rsidRPr="0053512B" w:rsidRDefault="00C217D0" w:rsidP="00C217D0">
            <w:pPr>
              <w:spacing w:before="240" w:after="240"/>
              <w:rPr>
                <w:rFonts w:ascii="Century Gothic" w:hAnsi="Century Gothic"/>
              </w:rPr>
            </w:pPr>
            <w:r w:rsidRPr="0053512B">
              <w:rPr>
                <w:rFonts w:ascii="Century Gothic" w:hAnsi="Century Gothic"/>
              </w:rPr>
              <w:t xml:space="preserve">We regularly receive information from medical professionals suggesting actions in school which we strive to put in place to better support the child. </w:t>
            </w:r>
          </w:p>
          <w:p w:rsidR="00B66304" w:rsidRPr="0053512B" w:rsidRDefault="00C217D0">
            <w:pPr>
              <w:spacing w:before="240" w:after="240"/>
              <w:rPr>
                <w:rFonts w:ascii="Century Gothic" w:hAnsi="Century Gothic"/>
              </w:rPr>
            </w:pPr>
            <w:r w:rsidRPr="0053512B">
              <w:rPr>
                <w:rFonts w:ascii="Century Gothic" w:hAnsi="Century Gothic"/>
              </w:rPr>
              <w:t>We may use the Common Assessment Form (CAF) process and Team Around the Family (TAF) meetings to facilitate links with other agencies.</w:t>
            </w:r>
          </w:p>
        </w:tc>
      </w:tr>
    </w:tbl>
    <w:p w:rsidR="00B66304" w:rsidRPr="0053512B" w:rsidRDefault="00B66304">
      <w:pPr>
        <w:spacing w:before="240" w:after="240"/>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1359BB">
            <w:pPr>
              <w:spacing w:before="120" w:after="120"/>
              <w:rPr>
                <w:rFonts w:ascii="Century Gothic" w:hAnsi="Century Gothic"/>
                <w:b/>
              </w:rPr>
            </w:pPr>
            <w:r w:rsidRPr="0053512B">
              <w:rPr>
                <w:rFonts w:ascii="Century Gothic" w:hAnsi="Century Gothic"/>
                <w:b/>
              </w:rPr>
              <w:t>What arrangements do you make in relation to the treatment of complaints from children/young people and their parents/carers with special educational needs concerning your provision made?</w:t>
            </w:r>
          </w:p>
        </w:tc>
      </w:tr>
      <w:tr w:rsidR="00B66304" w:rsidRPr="0053512B">
        <w:tc>
          <w:tcPr>
            <w:tcW w:w="9016" w:type="dxa"/>
          </w:tcPr>
          <w:p w:rsidR="00C217D0" w:rsidRPr="0053512B" w:rsidRDefault="0053512B">
            <w:pPr>
              <w:spacing w:before="240" w:after="240"/>
              <w:rPr>
                <w:rFonts w:ascii="Century Gothic" w:hAnsi="Century Gothic"/>
              </w:rPr>
            </w:pPr>
            <w:r>
              <w:rPr>
                <w:rFonts w:ascii="Century Gothic" w:hAnsi="Century Gothic"/>
              </w:rPr>
              <w:t>Class Teacher</w:t>
            </w:r>
            <w:r w:rsidR="00C217D0" w:rsidRPr="0053512B">
              <w:rPr>
                <w:rFonts w:ascii="Century Gothic" w:hAnsi="Century Gothic"/>
              </w:rPr>
              <w:t xml:space="preserve">s are the best point of contact initially for children and parents to discuss the provision made as they work daily with the pupils in their care. Given our open door policy, the </w:t>
            </w:r>
            <w:r>
              <w:rPr>
                <w:rFonts w:ascii="Century Gothic" w:hAnsi="Century Gothic"/>
              </w:rPr>
              <w:t>SENCO</w:t>
            </w:r>
            <w:r w:rsidR="00C217D0" w:rsidRPr="0053512B">
              <w:rPr>
                <w:rFonts w:ascii="Century Gothic" w:hAnsi="Century Gothic"/>
              </w:rPr>
              <w:t xml:space="preserve"> is readily available to talk to should the child or parents feel they need further support, as is the </w:t>
            </w:r>
            <w:r>
              <w:rPr>
                <w:rFonts w:ascii="Century Gothic" w:hAnsi="Century Gothic"/>
              </w:rPr>
              <w:t>Head Teacher</w:t>
            </w:r>
            <w:r w:rsidR="00C217D0" w:rsidRPr="0053512B">
              <w:rPr>
                <w:rFonts w:ascii="Century Gothic" w:hAnsi="Century Gothic"/>
              </w:rPr>
              <w:t xml:space="preserve">. </w:t>
            </w:r>
          </w:p>
          <w:p w:rsidR="0053512B" w:rsidRPr="0053512B" w:rsidRDefault="0053512B">
            <w:pPr>
              <w:spacing w:before="240" w:after="240"/>
              <w:rPr>
                <w:rFonts w:ascii="Century Gothic" w:hAnsi="Century Gothic"/>
              </w:rPr>
            </w:pPr>
            <w:r w:rsidRPr="0053512B">
              <w:rPr>
                <w:rFonts w:ascii="Century Gothic" w:hAnsi="Century Gothic"/>
              </w:rPr>
              <w:t xml:space="preserve">When a child brings a concern to a member of staff, time will be taken to discuss their concern and appropriate action, if needed, will be put into place. </w:t>
            </w:r>
          </w:p>
          <w:p w:rsidR="00B66304" w:rsidRPr="0053512B" w:rsidRDefault="00C217D0">
            <w:pPr>
              <w:spacing w:before="240" w:after="240"/>
              <w:rPr>
                <w:rFonts w:ascii="Century Gothic" w:hAnsi="Century Gothic"/>
              </w:rPr>
            </w:pPr>
            <w:r w:rsidRPr="0053512B">
              <w:rPr>
                <w:rFonts w:ascii="Century Gothic" w:hAnsi="Century Gothic"/>
              </w:rPr>
              <w:t xml:space="preserve">Our school’s Complaints Procedure is available on our school website or from the school office </w:t>
            </w:r>
            <w:r w:rsidR="0053512B" w:rsidRPr="0053512B">
              <w:rPr>
                <w:rFonts w:ascii="Century Gothic" w:hAnsi="Century Gothic"/>
              </w:rPr>
              <w:t>and any complaints would be dealt with sensitively.</w:t>
            </w:r>
          </w:p>
        </w:tc>
      </w:tr>
    </w:tbl>
    <w:p w:rsidR="00B66304" w:rsidRPr="0053512B" w:rsidRDefault="00B66304">
      <w:pPr>
        <w:spacing w:before="240" w:after="240"/>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1359BB">
            <w:pPr>
              <w:spacing w:before="240" w:after="240"/>
              <w:rPr>
                <w:rFonts w:ascii="Century Gothic" w:hAnsi="Century Gothic"/>
                <w:b/>
              </w:rPr>
            </w:pPr>
            <w:r w:rsidRPr="0053512B">
              <w:rPr>
                <w:rFonts w:ascii="Century Gothic" w:hAnsi="Century Gothic"/>
                <w:b/>
              </w:rPr>
              <w:t>Where can I find the contact details of support services for the parents of children/young people with SEND?</w:t>
            </w:r>
          </w:p>
        </w:tc>
      </w:tr>
      <w:tr w:rsidR="00B66304" w:rsidRPr="0053512B">
        <w:tc>
          <w:tcPr>
            <w:tcW w:w="9016" w:type="dxa"/>
          </w:tcPr>
          <w:p w:rsidR="00B66304" w:rsidRPr="0053512B" w:rsidRDefault="0053512B">
            <w:pPr>
              <w:spacing w:before="240" w:after="240"/>
              <w:rPr>
                <w:rFonts w:ascii="Century Gothic" w:hAnsi="Century Gothic"/>
              </w:rPr>
            </w:pPr>
            <w:r w:rsidRPr="0053512B">
              <w:rPr>
                <w:rFonts w:ascii="Century Gothic" w:hAnsi="Century Gothic"/>
              </w:rPr>
              <w:t xml:space="preserve">We provide information of support services for parents of children with SEND on an individual basis, so that we can best direct them to the most appropriate support. However, our school website has readily available information, such as our Local Offer and a link to the Lancashire Local Offer. </w:t>
            </w:r>
          </w:p>
        </w:tc>
      </w:tr>
    </w:tbl>
    <w:p w:rsidR="00B66304" w:rsidRPr="0053512B" w:rsidRDefault="00B66304">
      <w:pPr>
        <w:spacing w:before="240" w:after="240"/>
        <w:rPr>
          <w:rFonts w:ascii="Century Gothic" w:hAnsi="Century Gothic"/>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53512B">
        <w:tc>
          <w:tcPr>
            <w:tcW w:w="9016" w:type="dxa"/>
            <w:shd w:val="clear" w:color="000000" w:fill="FDE9D9" w:themeFill="accent6" w:themeFillTint="33"/>
          </w:tcPr>
          <w:p w:rsidR="00B66304" w:rsidRPr="0053512B" w:rsidRDefault="001359BB">
            <w:pPr>
              <w:spacing w:before="240" w:after="240"/>
              <w:rPr>
                <w:rFonts w:ascii="Century Gothic" w:hAnsi="Century Gothic"/>
                <w:b/>
              </w:rPr>
            </w:pPr>
            <w:r w:rsidRPr="0053512B">
              <w:rPr>
                <w:rFonts w:ascii="Century Gothic" w:hAnsi="Century Gothic"/>
                <w:b/>
              </w:rPr>
              <w:t>Where can I find information on where the local authority's local offer is published?</w:t>
            </w:r>
          </w:p>
        </w:tc>
      </w:tr>
      <w:tr w:rsidR="00B66304" w:rsidRPr="0053512B">
        <w:tc>
          <w:tcPr>
            <w:tcW w:w="9016" w:type="dxa"/>
          </w:tcPr>
          <w:p w:rsidR="00B66304" w:rsidRPr="0053512B" w:rsidRDefault="001359BB">
            <w:pPr>
              <w:spacing w:after="120"/>
              <w:rPr>
                <w:rFonts w:ascii="Century Gothic" w:eastAsia="Arial" w:hAnsi="Century Gothic"/>
              </w:rPr>
            </w:pPr>
            <w:r w:rsidRPr="0053512B">
              <w:rPr>
                <w:rFonts w:ascii="Century Gothic" w:eastAsia="Malgun Gothic" w:hAnsi="Century Gothic"/>
              </w:rPr>
              <w:t xml:space="preserve">Our Local Offer </w:t>
            </w:r>
            <w:r w:rsidR="0053512B" w:rsidRPr="0053512B">
              <w:rPr>
                <w:rFonts w:ascii="Century Gothic" w:eastAsia="Malgun Gothic" w:hAnsi="Century Gothic"/>
              </w:rPr>
              <w:t xml:space="preserve">- </w:t>
            </w:r>
            <w:hyperlink r:id="rId7" w:history="1">
              <w:r w:rsidR="0053512B" w:rsidRPr="0053512B">
                <w:rPr>
                  <w:rStyle w:val="Hyperlink"/>
                  <w:rFonts w:ascii="Century Gothic" w:eastAsia="Malgun Gothic" w:hAnsi="Century Gothic"/>
                  <w:sz w:val="24"/>
                  <w:szCs w:val="24"/>
                </w:rPr>
                <w:t>http://www.samlesbury.net/about-our-school/sen-local-offer/</w:t>
              </w:r>
            </w:hyperlink>
            <w:r w:rsidR="0053512B" w:rsidRPr="0053512B">
              <w:rPr>
                <w:rFonts w:ascii="Century Gothic" w:eastAsia="Malgun Gothic" w:hAnsi="Century Gothic"/>
              </w:rPr>
              <w:t xml:space="preserve"> </w:t>
            </w:r>
          </w:p>
          <w:p w:rsidR="00EA3A36" w:rsidRPr="0053512B" w:rsidRDefault="001359BB" w:rsidP="00EA3A36">
            <w:pPr>
              <w:spacing w:after="120"/>
              <w:rPr>
                <w:rFonts w:ascii="Century Gothic" w:eastAsia="Arial" w:hAnsi="Century Gothic"/>
              </w:rPr>
            </w:pPr>
            <w:r w:rsidRPr="0053512B">
              <w:rPr>
                <w:rFonts w:ascii="Century Gothic" w:eastAsia="Malgun Gothic" w:hAnsi="Century Gothic"/>
              </w:rPr>
              <w:t>Lancashire County Council</w:t>
            </w:r>
            <w:r w:rsidR="0053512B" w:rsidRPr="0053512B">
              <w:rPr>
                <w:rFonts w:ascii="Century Gothic" w:eastAsia="Malgun Gothic" w:hAnsi="Century Gothic"/>
              </w:rPr>
              <w:t>’</w:t>
            </w:r>
            <w:r w:rsidRPr="0053512B">
              <w:rPr>
                <w:rFonts w:ascii="Century Gothic" w:eastAsia="Malgun Gothic" w:hAnsi="Century Gothic"/>
              </w:rPr>
              <w:t>s Local Offer</w:t>
            </w:r>
            <w:r w:rsidRPr="0053512B">
              <w:rPr>
                <w:rFonts w:ascii="Century Gothic" w:eastAsia="Malgun Gothic" w:hAnsi="Century Gothic"/>
                <w:i/>
              </w:rPr>
              <w:t xml:space="preserve"> - </w:t>
            </w:r>
            <w:hyperlink r:id="rId8">
              <w:r w:rsidR="00EA3A36" w:rsidRPr="0053512B">
                <w:rPr>
                  <w:rStyle w:val="Hyperlink"/>
                  <w:rFonts w:ascii="Century Gothic" w:eastAsia="Helvetica-Light" w:hAnsi="Century Gothic"/>
                  <w:sz w:val="24"/>
                  <w:szCs w:val="24"/>
                </w:rPr>
                <w:t>http://www.lancashire.gov.uk/children-education-families/special-educational-needs-and-disabilities.aspx</w:t>
              </w:r>
            </w:hyperlink>
          </w:p>
        </w:tc>
      </w:tr>
    </w:tbl>
    <w:p w:rsidR="00B66304" w:rsidRPr="0053512B" w:rsidRDefault="00B66304">
      <w:pPr>
        <w:rPr>
          <w:rFonts w:ascii="Century Gothic" w:hAnsi="Century Gothic"/>
        </w:rPr>
      </w:pPr>
    </w:p>
    <w:p w:rsidR="00B66304" w:rsidRPr="0053512B" w:rsidRDefault="001359BB">
      <w:pPr>
        <w:spacing w:after="120"/>
        <w:rPr>
          <w:rFonts w:ascii="Century Gothic" w:hAnsi="Century Gothic"/>
        </w:rPr>
      </w:pPr>
      <w:r w:rsidRPr="0053512B">
        <w:rPr>
          <w:rFonts w:ascii="Century Gothic" w:eastAsia="Malgun Gothic" w:hAnsi="Century Gothic"/>
        </w:rPr>
        <w:t xml:space="preserve"> </w:t>
      </w:r>
    </w:p>
    <w:sectPr w:rsidR="00B66304" w:rsidRPr="0053512B">
      <w:footerReference w:type="default" r:id="rId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6D" w:rsidRDefault="00B0706D">
      <w:r>
        <w:separator/>
      </w:r>
    </w:p>
  </w:endnote>
  <w:endnote w:type="continuationSeparator" w:id="0">
    <w:p w:rsidR="00B0706D" w:rsidRDefault="00B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6D" w:rsidRDefault="00B0706D">
    <w:pPr>
      <w:pStyle w:val="Footer"/>
      <w:jc w:val="center"/>
      <w:rPr>
        <w:rFonts w:hAnsi="Helvetica-Light"/>
      </w:rPr>
    </w:pPr>
    <w:r>
      <w:fldChar w:fldCharType="begin"/>
    </w:r>
    <w:r>
      <w:instrText>PAGE  \* MERGEFORMAT</w:instrText>
    </w:r>
    <w:r>
      <w:fldChar w:fldCharType="separate"/>
    </w:r>
    <w:r w:rsidR="00CA231D" w:rsidRPr="00CA231D">
      <w:rPr>
        <w:rFonts w:hAnsi="Helvetica-Light"/>
        <w:noProof/>
      </w:rPr>
      <w:t>1</w:t>
    </w:r>
    <w:r>
      <w:fldChar w:fldCharType="end"/>
    </w:r>
  </w:p>
  <w:p w:rsidR="00B0706D" w:rsidRDefault="00B0706D">
    <w:pPr>
      <w:pStyle w:val="Footer"/>
      <w:rPr>
        <w:rFonts w:hAnsi="Helvetica-Ligh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6D" w:rsidRDefault="00B0706D">
      <w:r>
        <w:separator/>
      </w:r>
    </w:p>
  </w:footnote>
  <w:footnote w:type="continuationSeparator" w:id="0">
    <w:p w:rsidR="00B0706D" w:rsidRDefault="00B070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A5FCF93"/>
    <w:lvl w:ilvl="0" w:tplc="928EEFB8">
      <w:start w:val="1"/>
      <w:numFmt w:val="bullet"/>
      <w:lvlText w:val="·"/>
      <w:lvlJc w:val="left"/>
      <w:pPr>
        <w:ind w:left="720" w:hanging="360"/>
      </w:pPr>
      <w:rPr>
        <w:rFonts w:ascii="Symbol" w:eastAsia="Symbol" w:hAnsi="Symbol"/>
        <w:w w:val="100"/>
        <w:sz w:val="20"/>
        <w:szCs w:val="20"/>
        <w:shd w:val="clear" w:color="auto" w:fill="auto"/>
      </w:rPr>
    </w:lvl>
    <w:lvl w:ilvl="1" w:tplc="07A22B60">
      <w:start w:val="1"/>
      <w:numFmt w:val="bullet"/>
      <w:lvlText w:val="o"/>
      <w:lvlJc w:val="left"/>
      <w:pPr>
        <w:ind w:left="1440" w:hanging="360"/>
      </w:pPr>
      <w:rPr>
        <w:rFonts w:ascii="Courier New" w:eastAsia="Courier New" w:hAnsi="Courier New"/>
        <w:w w:val="100"/>
        <w:sz w:val="20"/>
        <w:szCs w:val="20"/>
        <w:shd w:val="clear" w:color="auto" w:fill="auto"/>
      </w:rPr>
    </w:lvl>
    <w:lvl w:ilvl="2" w:tplc="5A42ECFA">
      <w:start w:val="1"/>
      <w:numFmt w:val="bullet"/>
      <w:lvlText w:val="§"/>
      <w:lvlJc w:val="left"/>
      <w:pPr>
        <w:ind w:left="2160" w:hanging="360"/>
      </w:pPr>
      <w:rPr>
        <w:rFonts w:ascii="Wingdings" w:eastAsia="Wingdings" w:hAnsi="Wingdings"/>
        <w:w w:val="100"/>
        <w:sz w:val="20"/>
        <w:szCs w:val="20"/>
        <w:shd w:val="clear" w:color="auto" w:fill="auto"/>
      </w:rPr>
    </w:lvl>
    <w:lvl w:ilvl="3" w:tplc="BBCAE3DE">
      <w:start w:val="1"/>
      <w:numFmt w:val="bullet"/>
      <w:lvlText w:val="·"/>
      <w:lvlJc w:val="left"/>
      <w:pPr>
        <w:ind w:left="2880" w:hanging="360"/>
      </w:pPr>
      <w:rPr>
        <w:rFonts w:ascii="Symbol" w:eastAsia="Symbol" w:hAnsi="Symbol"/>
        <w:w w:val="100"/>
        <w:sz w:val="20"/>
        <w:szCs w:val="20"/>
        <w:shd w:val="clear" w:color="auto" w:fill="auto"/>
      </w:rPr>
    </w:lvl>
    <w:lvl w:ilvl="4" w:tplc="81A0609E">
      <w:start w:val="1"/>
      <w:numFmt w:val="bullet"/>
      <w:lvlText w:val="o"/>
      <w:lvlJc w:val="left"/>
      <w:pPr>
        <w:ind w:left="3600" w:hanging="360"/>
      </w:pPr>
      <w:rPr>
        <w:rFonts w:ascii="Courier New" w:eastAsia="Courier New" w:hAnsi="Courier New"/>
        <w:w w:val="100"/>
        <w:sz w:val="20"/>
        <w:szCs w:val="20"/>
        <w:shd w:val="clear" w:color="auto" w:fill="auto"/>
      </w:rPr>
    </w:lvl>
    <w:lvl w:ilvl="5" w:tplc="0B0E8620">
      <w:start w:val="1"/>
      <w:numFmt w:val="bullet"/>
      <w:lvlText w:val="§"/>
      <w:lvlJc w:val="left"/>
      <w:pPr>
        <w:ind w:left="4320" w:hanging="360"/>
      </w:pPr>
      <w:rPr>
        <w:rFonts w:ascii="Wingdings" w:eastAsia="Wingdings" w:hAnsi="Wingdings"/>
        <w:w w:val="100"/>
        <w:sz w:val="20"/>
        <w:szCs w:val="20"/>
        <w:shd w:val="clear" w:color="auto" w:fill="auto"/>
      </w:rPr>
    </w:lvl>
    <w:lvl w:ilvl="6" w:tplc="DCDC77B2">
      <w:start w:val="1"/>
      <w:numFmt w:val="bullet"/>
      <w:lvlText w:val="·"/>
      <w:lvlJc w:val="left"/>
      <w:pPr>
        <w:ind w:left="5040" w:hanging="360"/>
      </w:pPr>
      <w:rPr>
        <w:rFonts w:ascii="Symbol" w:eastAsia="Symbol" w:hAnsi="Symbol"/>
        <w:w w:val="100"/>
        <w:sz w:val="20"/>
        <w:szCs w:val="20"/>
        <w:shd w:val="clear" w:color="auto" w:fill="auto"/>
      </w:rPr>
    </w:lvl>
    <w:lvl w:ilvl="7" w:tplc="5B9275D8">
      <w:start w:val="1"/>
      <w:numFmt w:val="bullet"/>
      <w:lvlText w:val="o"/>
      <w:lvlJc w:val="left"/>
      <w:pPr>
        <w:ind w:left="5760" w:hanging="360"/>
      </w:pPr>
      <w:rPr>
        <w:rFonts w:ascii="Courier New" w:eastAsia="Courier New" w:hAnsi="Courier New"/>
        <w:w w:val="100"/>
        <w:sz w:val="20"/>
        <w:szCs w:val="20"/>
        <w:shd w:val="clear" w:color="auto" w:fill="auto"/>
      </w:rPr>
    </w:lvl>
    <w:lvl w:ilvl="8" w:tplc="39B2D6B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834C137"/>
    <w:lvl w:ilvl="0" w:tplc="DE4EDC8C">
      <w:start w:val="1"/>
      <w:numFmt w:val="decimal"/>
      <w:lvlText w:val="%1."/>
      <w:lvlJc w:val="left"/>
      <w:pPr>
        <w:ind w:left="644" w:hanging="360"/>
      </w:pPr>
    </w:lvl>
    <w:lvl w:ilvl="1" w:tplc="82D6B8B8">
      <w:start w:val="1"/>
      <w:numFmt w:val="lowerLetter"/>
      <w:lvlText w:val="%2."/>
      <w:lvlJc w:val="left"/>
      <w:pPr>
        <w:ind w:left="1440" w:hanging="360"/>
      </w:pPr>
    </w:lvl>
    <w:lvl w:ilvl="2" w:tplc="1F82FDE2">
      <w:start w:val="1"/>
      <w:numFmt w:val="lowerRoman"/>
      <w:lvlText w:val="%3."/>
      <w:lvlJc w:val="right"/>
      <w:pPr>
        <w:ind w:left="2160" w:hanging="180"/>
      </w:pPr>
    </w:lvl>
    <w:lvl w:ilvl="3" w:tplc="7BAE61D2">
      <w:start w:val="1"/>
      <w:numFmt w:val="decimal"/>
      <w:lvlText w:val="%4."/>
      <w:lvlJc w:val="left"/>
      <w:pPr>
        <w:ind w:left="2880" w:hanging="360"/>
      </w:pPr>
    </w:lvl>
    <w:lvl w:ilvl="4" w:tplc="498030E0">
      <w:start w:val="1"/>
      <w:numFmt w:val="lowerLetter"/>
      <w:lvlText w:val="%5."/>
      <w:lvlJc w:val="left"/>
      <w:pPr>
        <w:ind w:left="3600" w:hanging="360"/>
      </w:pPr>
    </w:lvl>
    <w:lvl w:ilvl="5" w:tplc="4E1A9F76">
      <w:start w:val="1"/>
      <w:numFmt w:val="lowerRoman"/>
      <w:lvlText w:val="%6."/>
      <w:lvlJc w:val="right"/>
      <w:pPr>
        <w:ind w:left="4320" w:hanging="180"/>
      </w:pPr>
    </w:lvl>
    <w:lvl w:ilvl="6" w:tplc="18EEDD64">
      <w:start w:val="1"/>
      <w:numFmt w:val="decimal"/>
      <w:lvlText w:val="%7."/>
      <w:lvlJc w:val="left"/>
      <w:pPr>
        <w:ind w:left="5040" w:hanging="360"/>
      </w:pPr>
    </w:lvl>
    <w:lvl w:ilvl="7" w:tplc="C9ECEB8E">
      <w:start w:val="1"/>
      <w:numFmt w:val="lowerLetter"/>
      <w:lvlText w:val="%8."/>
      <w:lvlJc w:val="left"/>
      <w:pPr>
        <w:ind w:left="5760" w:hanging="360"/>
      </w:pPr>
    </w:lvl>
    <w:lvl w:ilvl="8" w:tplc="53C076EE">
      <w:start w:val="1"/>
      <w:numFmt w:val="lowerRoman"/>
      <w:lvlText w:val="%9."/>
      <w:lvlJc w:val="right"/>
      <w:pPr>
        <w:ind w:left="6480" w:hanging="180"/>
      </w:pPr>
    </w:lvl>
  </w:abstractNum>
  <w:abstractNum w:abstractNumId="2" w15:restartNumberingAfterBreak="0">
    <w:nsid w:val="00000003"/>
    <w:multiLevelType w:val="hybridMultilevel"/>
    <w:tmpl w:val="2F790E4B"/>
    <w:lvl w:ilvl="0" w:tplc="DA8E37F2">
      <w:start w:val="1"/>
      <w:numFmt w:val="decimal"/>
      <w:lvlText w:val="%1."/>
      <w:lvlJc w:val="left"/>
      <w:pPr>
        <w:ind w:left="644" w:hanging="360"/>
      </w:pPr>
    </w:lvl>
    <w:lvl w:ilvl="1" w:tplc="8A1E27DE">
      <w:start w:val="1"/>
      <w:numFmt w:val="lowerLetter"/>
      <w:lvlText w:val="%2."/>
      <w:lvlJc w:val="left"/>
      <w:pPr>
        <w:ind w:left="1440" w:hanging="360"/>
      </w:pPr>
    </w:lvl>
    <w:lvl w:ilvl="2" w:tplc="C2EC71E0">
      <w:start w:val="1"/>
      <w:numFmt w:val="lowerRoman"/>
      <w:lvlText w:val="%3."/>
      <w:lvlJc w:val="right"/>
      <w:pPr>
        <w:ind w:left="2160" w:hanging="180"/>
      </w:pPr>
    </w:lvl>
    <w:lvl w:ilvl="3" w:tplc="0DB2DB7C">
      <w:start w:val="1"/>
      <w:numFmt w:val="decimal"/>
      <w:lvlText w:val="%4."/>
      <w:lvlJc w:val="left"/>
      <w:pPr>
        <w:ind w:left="2880" w:hanging="360"/>
      </w:pPr>
    </w:lvl>
    <w:lvl w:ilvl="4" w:tplc="A6129B4C">
      <w:start w:val="1"/>
      <w:numFmt w:val="lowerLetter"/>
      <w:lvlText w:val="%5."/>
      <w:lvlJc w:val="left"/>
      <w:pPr>
        <w:ind w:left="3600" w:hanging="360"/>
      </w:pPr>
    </w:lvl>
    <w:lvl w:ilvl="5" w:tplc="2BF0FC60">
      <w:start w:val="1"/>
      <w:numFmt w:val="lowerRoman"/>
      <w:lvlText w:val="%6."/>
      <w:lvlJc w:val="right"/>
      <w:pPr>
        <w:ind w:left="4320" w:hanging="180"/>
      </w:pPr>
    </w:lvl>
    <w:lvl w:ilvl="6" w:tplc="824AD4A8">
      <w:start w:val="1"/>
      <w:numFmt w:val="decimal"/>
      <w:lvlText w:val="%7."/>
      <w:lvlJc w:val="left"/>
      <w:pPr>
        <w:ind w:left="5040" w:hanging="360"/>
      </w:pPr>
    </w:lvl>
    <w:lvl w:ilvl="7" w:tplc="C36C97B8">
      <w:start w:val="1"/>
      <w:numFmt w:val="lowerLetter"/>
      <w:lvlText w:val="%8."/>
      <w:lvlJc w:val="left"/>
      <w:pPr>
        <w:ind w:left="5760" w:hanging="360"/>
      </w:pPr>
    </w:lvl>
    <w:lvl w:ilvl="8" w:tplc="16FAC28A">
      <w:start w:val="1"/>
      <w:numFmt w:val="lowerRoman"/>
      <w:lvlText w:val="%9."/>
      <w:lvlJc w:val="right"/>
      <w:pPr>
        <w:ind w:left="6480" w:hanging="180"/>
      </w:pPr>
    </w:lvl>
  </w:abstractNum>
  <w:abstractNum w:abstractNumId="3" w15:restartNumberingAfterBreak="0">
    <w:nsid w:val="00000004"/>
    <w:multiLevelType w:val="hybridMultilevel"/>
    <w:tmpl w:val="34997646"/>
    <w:lvl w:ilvl="0" w:tplc="1AE637A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3EE0F2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19EDCB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18BEB35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8C9E273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27C187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11A9F8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6507B22">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2D6010A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472408A4"/>
    <w:lvl w:ilvl="0" w:tplc="0442973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0F50CC3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C5A9E5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DFDA688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92C05D2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4A40C0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DFB4BDC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46C61F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8CABBF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EB36B79"/>
    <w:lvl w:ilvl="0" w:tplc="3462F66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B90801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C7A673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B6D2138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62ABC7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17A0D16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AF2A84C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76EA56C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F84ABAE">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2554DC79"/>
    <w:lvl w:ilvl="0" w:tplc="6C0CA04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356AF2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C926BF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FD800F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E44CD37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936ACB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1916BCE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2E0AEA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FE6E28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66569F14"/>
    <w:lvl w:ilvl="0" w:tplc="A55C6840">
      <w:start w:val="1"/>
      <w:numFmt w:val="decimal"/>
      <w:lvlText w:val="%1."/>
      <w:lvlJc w:val="left"/>
      <w:pPr>
        <w:ind w:left="644" w:hanging="360"/>
      </w:pPr>
    </w:lvl>
    <w:lvl w:ilvl="1" w:tplc="D68443BC">
      <w:start w:val="1"/>
      <w:numFmt w:val="lowerLetter"/>
      <w:lvlText w:val="%2."/>
      <w:lvlJc w:val="left"/>
      <w:pPr>
        <w:ind w:left="1440" w:hanging="360"/>
      </w:pPr>
    </w:lvl>
    <w:lvl w:ilvl="2" w:tplc="124AFD8E">
      <w:start w:val="1"/>
      <w:numFmt w:val="lowerRoman"/>
      <w:lvlText w:val="%3."/>
      <w:lvlJc w:val="right"/>
      <w:pPr>
        <w:ind w:left="2160" w:hanging="180"/>
      </w:pPr>
    </w:lvl>
    <w:lvl w:ilvl="3" w:tplc="BCA4543A">
      <w:start w:val="1"/>
      <w:numFmt w:val="decimal"/>
      <w:lvlText w:val="%4."/>
      <w:lvlJc w:val="left"/>
      <w:pPr>
        <w:ind w:left="2880" w:hanging="360"/>
      </w:pPr>
    </w:lvl>
    <w:lvl w:ilvl="4" w:tplc="CF544F7E">
      <w:start w:val="1"/>
      <w:numFmt w:val="lowerLetter"/>
      <w:lvlText w:val="%5."/>
      <w:lvlJc w:val="left"/>
      <w:pPr>
        <w:ind w:left="3600" w:hanging="360"/>
      </w:pPr>
    </w:lvl>
    <w:lvl w:ilvl="5" w:tplc="257A28DA">
      <w:start w:val="1"/>
      <w:numFmt w:val="lowerRoman"/>
      <w:lvlText w:val="%6."/>
      <w:lvlJc w:val="right"/>
      <w:pPr>
        <w:ind w:left="4320" w:hanging="180"/>
      </w:pPr>
    </w:lvl>
    <w:lvl w:ilvl="6" w:tplc="827AF252">
      <w:start w:val="1"/>
      <w:numFmt w:val="decimal"/>
      <w:lvlText w:val="%7."/>
      <w:lvlJc w:val="left"/>
      <w:pPr>
        <w:ind w:left="5040" w:hanging="360"/>
      </w:pPr>
    </w:lvl>
    <w:lvl w:ilvl="7" w:tplc="E0FA9982">
      <w:start w:val="1"/>
      <w:numFmt w:val="lowerLetter"/>
      <w:lvlText w:val="%8."/>
      <w:lvlJc w:val="left"/>
      <w:pPr>
        <w:ind w:left="5760" w:hanging="360"/>
      </w:pPr>
    </w:lvl>
    <w:lvl w:ilvl="8" w:tplc="9168A9DC">
      <w:start w:val="1"/>
      <w:numFmt w:val="lowerRoman"/>
      <w:lvlText w:val="%9."/>
      <w:lvlJc w:val="right"/>
      <w:pPr>
        <w:ind w:left="6480" w:hanging="180"/>
      </w:pPr>
    </w:lvl>
  </w:abstractNum>
  <w:abstractNum w:abstractNumId="8" w15:restartNumberingAfterBreak="0">
    <w:nsid w:val="00000009"/>
    <w:multiLevelType w:val="hybridMultilevel"/>
    <w:tmpl w:val="40E60E89"/>
    <w:lvl w:ilvl="0" w:tplc="E9669CF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F16C7D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464AE93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DD496A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6CF2EF5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1C6A99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E448324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8AE8B5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8101B3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C465A8"/>
    <w:lvl w:ilvl="0" w:tplc="A5E4CE7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22CEF7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6B2D72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0028417E">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018CD2F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8294ECC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D3ADCB4">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76A2B2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4D063EB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76EE194C"/>
    <w:lvl w:ilvl="0" w:tplc="A4446D16">
      <w:start w:val="1"/>
      <w:numFmt w:val="bullet"/>
      <w:lvlText w:val="·"/>
      <w:lvlJc w:val="left"/>
      <w:pPr>
        <w:ind w:left="720" w:hanging="360"/>
      </w:pPr>
      <w:rPr>
        <w:rFonts w:ascii="Symbol" w:eastAsia="Symbol" w:hAnsi="Symbol"/>
        <w:w w:val="100"/>
        <w:sz w:val="20"/>
        <w:szCs w:val="20"/>
        <w:shd w:val="clear" w:color="auto" w:fill="auto"/>
      </w:rPr>
    </w:lvl>
    <w:lvl w:ilvl="1" w:tplc="824621DE">
      <w:start w:val="1"/>
      <w:numFmt w:val="bullet"/>
      <w:lvlText w:val="o"/>
      <w:lvlJc w:val="left"/>
      <w:pPr>
        <w:ind w:left="1440" w:hanging="360"/>
      </w:pPr>
      <w:rPr>
        <w:rFonts w:ascii="Courier New" w:eastAsia="Courier New" w:hAnsi="Courier New"/>
        <w:w w:val="100"/>
        <w:sz w:val="20"/>
        <w:szCs w:val="20"/>
        <w:shd w:val="clear" w:color="auto" w:fill="auto"/>
      </w:rPr>
    </w:lvl>
    <w:lvl w:ilvl="2" w:tplc="CB64544A">
      <w:start w:val="1"/>
      <w:numFmt w:val="bullet"/>
      <w:lvlText w:val="§"/>
      <w:lvlJc w:val="left"/>
      <w:pPr>
        <w:ind w:left="2160" w:hanging="360"/>
      </w:pPr>
      <w:rPr>
        <w:rFonts w:ascii="Wingdings" w:eastAsia="Wingdings" w:hAnsi="Wingdings"/>
        <w:w w:val="100"/>
        <w:sz w:val="20"/>
        <w:szCs w:val="20"/>
        <w:shd w:val="clear" w:color="auto" w:fill="auto"/>
      </w:rPr>
    </w:lvl>
    <w:lvl w:ilvl="3" w:tplc="F7F40756">
      <w:start w:val="1"/>
      <w:numFmt w:val="bullet"/>
      <w:lvlText w:val="·"/>
      <w:lvlJc w:val="left"/>
      <w:pPr>
        <w:ind w:left="2880" w:hanging="360"/>
      </w:pPr>
      <w:rPr>
        <w:rFonts w:ascii="Symbol" w:eastAsia="Symbol" w:hAnsi="Symbol"/>
        <w:w w:val="100"/>
        <w:sz w:val="20"/>
        <w:szCs w:val="20"/>
        <w:shd w:val="clear" w:color="auto" w:fill="auto"/>
      </w:rPr>
    </w:lvl>
    <w:lvl w:ilvl="4" w:tplc="DB6A0F82">
      <w:start w:val="1"/>
      <w:numFmt w:val="bullet"/>
      <w:lvlText w:val="o"/>
      <w:lvlJc w:val="left"/>
      <w:pPr>
        <w:ind w:left="3600" w:hanging="360"/>
      </w:pPr>
      <w:rPr>
        <w:rFonts w:ascii="Courier New" w:eastAsia="Courier New" w:hAnsi="Courier New"/>
        <w:w w:val="100"/>
        <w:sz w:val="20"/>
        <w:szCs w:val="20"/>
        <w:shd w:val="clear" w:color="auto" w:fill="auto"/>
      </w:rPr>
    </w:lvl>
    <w:lvl w:ilvl="5" w:tplc="5CAEFEE0">
      <w:start w:val="1"/>
      <w:numFmt w:val="bullet"/>
      <w:lvlText w:val="§"/>
      <w:lvlJc w:val="left"/>
      <w:pPr>
        <w:ind w:left="4320" w:hanging="360"/>
      </w:pPr>
      <w:rPr>
        <w:rFonts w:ascii="Wingdings" w:eastAsia="Wingdings" w:hAnsi="Wingdings"/>
        <w:w w:val="100"/>
        <w:sz w:val="20"/>
        <w:szCs w:val="20"/>
        <w:shd w:val="clear" w:color="auto" w:fill="auto"/>
      </w:rPr>
    </w:lvl>
    <w:lvl w:ilvl="6" w:tplc="9BAE1086">
      <w:start w:val="1"/>
      <w:numFmt w:val="bullet"/>
      <w:lvlText w:val="·"/>
      <w:lvlJc w:val="left"/>
      <w:pPr>
        <w:ind w:left="5040" w:hanging="360"/>
      </w:pPr>
      <w:rPr>
        <w:rFonts w:ascii="Symbol" w:eastAsia="Symbol" w:hAnsi="Symbol"/>
        <w:w w:val="100"/>
        <w:sz w:val="20"/>
        <w:szCs w:val="20"/>
        <w:shd w:val="clear" w:color="auto" w:fill="auto"/>
      </w:rPr>
    </w:lvl>
    <w:lvl w:ilvl="7" w:tplc="4836984E">
      <w:start w:val="1"/>
      <w:numFmt w:val="bullet"/>
      <w:lvlText w:val="o"/>
      <w:lvlJc w:val="left"/>
      <w:pPr>
        <w:ind w:left="5760" w:hanging="360"/>
      </w:pPr>
      <w:rPr>
        <w:rFonts w:ascii="Courier New" w:eastAsia="Courier New" w:hAnsi="Courier New"/>
        <w:w w:val="100"/>
        <w:sz w:val="20"/>
        <w:szCs w:val="20"/>
        <w:shd w:val="clear" w:color="auto" w:fill="auto"/>
      </w:rPr>
    </w:lvl>
    <w:lvl w:ilvl="8" w:tplc="951CF96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09BF0994"/>
    <w:lvl w:ilvl="0" w:tplc="498C03DE">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8F678B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104247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1FC112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A4DAD4F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910018D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BC4635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843EA64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5CE7E4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5D0DD88B"/>
    <w:lvl w:ilvl="0" w:tplc="2BD85F06">
      <w:start w:val="1"/>
      <w:numFmt w:val="decimal"/>
      <w:lvlText w:val="%1."/>
      <w:lvlJc w:val="left"/>
      <w:pPr>
        <w:ind w:left="720" w:hanging="360"/>
      </w:pPr>
    </w:lvl>
    <w:lvl w:ilvl="1" w:tplc="CD8CF3B0">
      <w:start w:val="1"/>
      <w:numFmt w:val="lowerLetter"/>
      <w:lvlText w:val="%2."/>
      <w:lvlJc w:val="left"/>
      <w:pPr>
        <w:ind w:left="1440" w:hanging="360"/>
      </w:pPr>
    </w:lvl>
    <w:lvl w:ilvl="2" w:tplc="32320CA2">
      <w:start w:val="1"/>
      <w:numFmt w:val="lowerRoman"/>
      <w:lvlText w:val="%3."/>
      <w:lvlJc w:val="right"/>
      <w:pPr>
        <w:ind w:left="2160" w:hanging="180"/>
      </w:pPr>
    </w:lvl>
    <w:lvl w:ilvl="3" w:tplc="FD16F2B4">
      <w:start w:val="1"/>
      <w:numFmt w:val="decimal"/>
      <w:lvlText w:val="%4."/>
      <w:lvlJc w:val="left"/>
      <w:pPr>
        <w:ind w:left="2880" w:hanging="360"/>
      </w:pPr>
    </w:lvl>
    <w:lvl w:ilvl="4" w:tplc="763A2140">
      <w:start w:val="1"/>
      <w:numFmt w:val="lowerLetter"/>
      <w:lvlText w:val="%5."/>
      <w:lvlJc w:val="left"/>
      <w:pPr>
        <w:ind w:left="3600" w:hanging="360"/>
      </w:pPr>
    </w:lvl>
    <w:lvl w:ilvl="5" w:tplc="1554AE78">
      <w:start w:val="1"/>
      <w:numFmt w:val="lowerRoman"/>
      <w:lvlText w:val="%6."/>
      <w:lvlJc w:val="right"/>
      <w:pPr>
        <w:ind w:left="4320" w:hanging="180"/>
      </w:pPr>
    </w:lvl>
    <w:lvl w:ilvl="6" w:tplc="ACE2CF0C">
      <w:start w:val="1"/>
      <w:numFmt w:val="decimal"/>
      <w:lvlText w:val="%7."/>
      <w:lvlJc w:val="left"/>
      <w:pPr>
        <w:ind w:left="5040" w:hanging="360"/>
      </w:pPr>
    </w:lvl>
    <w:lvl w:ilvl="7" w:tplc="B4C686AA">
      <w:start w:val="1"/>
      <w:numFmt w:val="lowerLetter"/>
      <w:lvlText w:val="%8."/>
      <w:lvlJc w:val="left"/>
      <w:pPr>
        <w:ind w:left="5760" w:hanging="360"/>
      </w:pPr>
    </w:lvl>
    <w:lvl w:ilvl="8" w:tplc="A7D2CF82">
      <w:start w:val="1"/>
      <w:numFmt w:val="lowerRoman"/>
      <w:lvlText w:val="%9."/>
      <w:lvlJc w:val="right"/>
      <w:pPr>
        <w:ind w:left="6480" w:hanging="180"/>
      </w:pPr>
    </w:lvl>
  </w:abstractNum>
  <w:abstractNum w:abstractNumId="13" w15:restartNumberingAfterBreak="0">
    <w:nsid w:val="0000000E"/>
    <w:multiLevelType w:val="hybridMultilevel"/>
    <w:tmpl w:val="3803BD67"/>
    <w:lvl w:ilvl="0" w:tplc="37C037C0">
      <w:start w:val="1"/>
      <w:numFmt w:val="bullet"/>
      <w:pStyle w:val="Bullet"/>
      <w:lvlText w:val="·"/>
      <w:lvlJc w:val="left"/>
      <w:pPr>
        <w:ind w:left="363" w:hanging="360"/>
      </w:pPr>
      <w:rPr>
        <w:rFonts w:ascii="Symbol" w:eastAsia="Symbol" w:hAnsi="Symbol"/>
        <w:w w:val="100"/>
        <w:sz w:val="20"/>
        <w:szCs w:val="20"/>
        <w:shd w:val="clear" w:color="auto" w:fill="auto"/>
      </w:rPr>
    </w:lvl>
    <w:lvl w:ilvl="1" w:tplc="2FCABAE2">
      <w:start w:val="1"/>
      <w:numFmt w:val="bullet"/>
      <w:lvlText w:val="o"/>
      <w:lvlJc w:val="left"/>
      <w:pPr>
        <w:ind w:left="1083" w:hanging="360"/>
      </w:pPr>
      <w:rPr>
        <w:rFonts w:ascii="Courier New" w:eastAsia="Courier New" w:hAnsi="Courier New"/>
        <w:w w:val="100"/>
        <w:sz w:val="20"/>
        <w:szCs w:val="20"/>
        <w:shd w:val="clear" w:color="auto" w:fill="auto"/>
      </w:rPr>
    </w:lvl>
    <w:lvl w:ilvl="2" w:tplc="E45AE754">
      <w:start w:val="1"/>
      <w:numFmt w:val="bullet"/>
      <w:lvlText w:val="§"/>
      <w:lvlJc w:val="left"/>
      <w:pPr>
        <w:ind w:left="1803" w:hanging="360"/>
      </w:pPr>
      <w:rPr>
        <w:rFonts w:ascii="Wingdings" w:eastAsia="Wingdings" w:hAnsi="Wingdings"/>
        <w:w w:val="100"/>
        <w:sz w:val="20"/>
        <w:szCs w:val="20"/>
        <w:shd w:val="clear" w:color="auto" w:fill="auto"/>
      </w:rPr>
    </w:lvl>
    <w:lvl w:ilvl="3" w:tplc="0FBACA82">
      <w:start w:val="1"/>
      <w:numFmt w:val="bullet"/>
      <w:lvlText w:val="·"/>
      <w:lvlJc w:val="left"/>
      <w:pPr>
        <w:ind w:left="2523" w:hanging="360"/>
      </w:pPr>
      <w:rPr>
        <w:rFonts w:ascii="Symbol" w:eastAsia="Symbol" w:hAnsi="Symbol"/>
        <w:w w:val="100"/>
        <w:sz w:val="20"/>
        <w:szCs w:val="20"/>
        <w:shd w:val="clear" w:color="auto" w:fill="auto"/>
      </w:rPr>
    </w:lvl>
    <w:lvl w:ilvl="4" w:tplc="5510D6C8">
      <w:start w:val="1"/>
      <w:numFmt w:val="bullet"/>
      <w:lvlText w:val="o"/>
      <w:lvlJc w:val="left"/>
      <w:pPr>
        <w:ind w:left="3243" w:hanging="360"/>
      </w:pPr>
      <w:rPr>
        <w:rFonts w:ascii="Courier New" w:eastAsia="Courier New" w:hAnsi="Courier New"/>
        <w:w w:val="100"/>
        <w:sz w:val="20"/>
        <w:szCs w:val="20"/>
        <w:shd w:val="clear" w:color="auto" w:fill="auto"/>
      </w:rPr>
    </w:lvl>
    <w:lvl w:ilvl="5" w:tplc="6E86A602">
      <w:start w:val="1"/>
      <w:numFmt w:val="bullet"/>
      <w:lvlText w:val="§"/>
      <w:lvlJc w:val="left"/>
      <w:pPr>
        <w:ind w:left="3963" w:hanging="360"/>
      </w:pPr>
      <w:rPr>
        <w:rFonts w:ascii="Wingdings" w:eastAsia="Wingdings" w:hAnsi="Wingdings"/>
        <w:w w:val="100"/>
        <w:sz w:val="20"/>
        <w:szCs w:val="20"/>
        <w:shd w:val="clear" w:color="auto" w:fill="auto"/>
      </w:rPr>
    </w:lvl>
    <w:lvl w:ilvl="6" w:tplc="180E43BC">
      <w:start w:val="1"/>
      <w:numFmt w:val="bullet"/>
      <w:lvlText w:val="·"/>
      <w:lvlJc w:val="left"/>
      <w:pPr>
        <w:ind w:left="4683" w:hanging="360"/>
      </w:pPr>
      <w:rPr>
        <w:rFonts w:ascii="Symbol" w:eastAsia="Symbol" w:hAnsi="Symbol"/>
        <w:w w:val="100"/>
        <w:sz w:val="20"/>
        <w:szCs w:val="20"/>
        <w:shd w:val="clear" w:color="auto" w:fill="auto"/>
      </w:rPr>
    </w:lvl>
    <w:lvl w:ilvl="7" w:tplc="DDF23BFE">
      <w:start w:val="1"/>
      <w:numFmt w:val="bullet"/>
      <w:lvlText w:val="o"/>
      <w:lvlJc w:val="left"/>
      <w:pPr>
        <w:ind w:left="5403" w:hanging="360"/>
      </w:pPr>
      <w:rPr>
        <w:rFonts w:ascii="Courier New" w:eastAsia="Courier New" w:hAnsi="Courier New"/>
        <w:w w:val="100"/>
        <w:sz w:val="20"/>
        <w:szCs w:val="20"/>
        <w:shd w:val="clear" w:color="auto" w:fill="auto"/>
      </w:rPr>
    </w:lvl>
    <w:lvl w:ilvl="8" w:tplc="E05A8E38">
      <w:start w:val="1"/>
      <w:numFmt w:val="bullet"/>
      <w:lvlText w:val="§"/>
      <w:lvlJc w:val="left"/>
      <w:pPr>
        <w:ind w:left="6123"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D87D1EB"/>
    <w:lvl w:ilvl="0" w:tplc="34703E66">
      <w:start w:val="1"/>
      <w:numFmt w:val="decimal"/>
      <w:lvlText w:val="%1."/>
      <w:lvlJc w:val="left"/>
      <w:pPr>
        <w:ind w:left="644" w:hanging="360"/>
      </w:pPr>
    </w:lvl>
    <w:lvl w:ilvl="1" w:tplc="5A2004B0">
      <w:start w:val="1"/>
      <w:numFmt w:val="lowerLetter"/>
      <w:lvlText w:val="%2."/>
      <w:lvlJc w:val="left"/>
      <w:pPr>
        <w:ind w:left="1440" w:hanging="360"/>
      </w:pPr>
    </w:lvl>
    <w:lvl w:ilvl="2" w:tplc="262831E0">
      <w:start w:val="1"/>
      <w:numFmt w:val="lowerRoman"/>
      <w:lvlText w:val="%3."/>
      <w:lvlJc w:val="right"/>
      <w:pPr>
        <w:ind w:left="2160" w:hanging="180"/>
      </w:pPr>
    </w:lvl>
    <w:lvl w:ilvl="3" w:tplc="DCCE8F64">
      <w:start w:val="1"/>
      <w:numFmt w:val="decimal"/>
      <w:lvlText w:val="%4."/>
      <w:lvlJc w:val="left"/>
      <w:pPr>
        <w:ind w:left="2880" w:hanging="360"/>
      </w:pPr>
    </w:lvl>
    <w:lvl w:ilvl="4" w:tplc="6064716A">
      <w:start w:val="1"/>
      <w:numFmt w:val="lowerLetter"/>
      <w:lvlText w:val="%5."/>
      <w:lvlJc w:val="left"/>
      <w:pPr>
        <w:ind w:left="3600" w:hanging="360"/>
      </w:pPr>
    </w:lvl>
    <w:lvl w:ilvl="5" w:tplc="56AA261C">
      <w:start w:val="1"/>
      <w:numFmt w:val="lowerRoman"/>
      <w:lvlText w:val="%6."/>
      <w:lvlJc w:val="right"/>
      <w:pPr>
        <w:ind w:left="4320" w:hanging="180"/>
      </w:pPr>
    </w:lvl>
    <w:lvl w:ilvl="6" w:tplc="75663224">
      <w:start w:val="1"/>
      <w:numFmt w:val="decimal"/>
      <w:lvlText w:val="%7."/>
      <w:lvlJc w:val="left"/>
      <w:pPr>
        <w:ind w:left="5040" w:hanging="360"/>
      </w:pPr>
    </w:lvl>
    <w:lvl w:ilvl="7" w:tplc="D43A6FFC">
      <w:start w:val="1"/>
      <w:numFmt w:val="lowerLetter"/>
      <w:lvlText w:val="%8."/>
      <w:lvlJc w:val="left"/>
      <w:pPr>
        <w:ind w:left="5760" w:hanging="360"/>
      </w:pPr>
    </w:lvl>
    <w:lvl w:ilvl="8" w:tplc="8E7A7AF4">
      <w:start w:val="1"/>
      <w:numFmt w:val="lowerRoman"/>
      <w:lvlText w:val="%9."/>
      <w:lvlJc w:val="right"/>
      <w:pPr>
        <w:ind w:left="6480" w:hanging="180"/>
      </w:pPr>
    </w:lvl>
  </w:abstractNum>
  <w:abstractNum w:abstractNumId="15" w15:restartNumberingAfterBreak="0">
    <w:nsid w:val="00000010"/>
    <w:multiLevelType w:val="hybridMultilevel"/>
    <w:tmpl w:val="5FE6DBAF"/>
    <w:lvl w:ilvl="0" w:tplc="28EC7206">
      <w:start w:val="1"/>
      <w:numFmt w:val="bullet"/>
      <w:lvlText w:val="·"/>
      <w:lvlJc w:val="left"/>
      <w:pPr>
        <w:ind w:left="720" w:hanging="360"/>
      </w:pPr>
      <w:rPr>
        <w:rFonts w:ascii="Symbol" w:eastAsia="Symbol" w:hAnsi="Symbol"/>
        <w:w w:val="100"/>
        <w:sz w:val="20"/>
        <w:szCs w:val="20"/>
        <w:shd w:val="clear" w:color="auto" w:fill="auto"/>
      </w:rPr>
    </w:lvl>
    <w:lvl w:ilvl="1" w:tplc="DAE871B8">
      <w:start w:val="1"/>
      <w:numFmt w:val="bullet"/>
      <w:lvlText w:val="o"/>
      <w:lvlJc w:val="left"/>
      <w:pPr>
        <w:ind w:left="1440" w:hanging="360"/>
      </w:pPr>
      <w:rPr>
        <w:rFonts w:ascii="Courier New" w:eastAsia="Courier New" w:hAnsi="Courier New"/>
        <w:w w:val="100"/>
        <w:sz w:val="20"/>
        <w:szCs w:val="20"/>
        <w:shd w:val="clear" w:color="auto" w:fill="auto"/>
      </w:rPr>
    </w:lvl>
    <w:lvl w:ilvl="2" w:tplc="01D0E854">
      <w:start w:val="1"/>
      <w:numFmt w:val="bullet"/>
      <w:lvlText w:val="§"/>
      <w:lvlJc w:val="left"/>
      <w:pPr>
        <w:ind w:left="2160" w:hanging="360"/>
      </w:pPr>
      <w:rPr>
        <w:rFonts w:ascii="Wingdings" w:eastAsia="Wingdings" w:hAnsi="Wingdings"/>
        <w:w w:val="100"/>
        <w:sz w:val="20"/>
        <w:szCs w:val="20"/>
        <w:shd w:val="clear" w:color="auto" w:fill="auto"/>
      </w:rPr>
    </w:lvl>
    <w:lvl w:ilvl="3" w:tplc="7194DD4E">
      <w:start w:val="1"/>
      <w:numFmt w:val="bullet"/>
      <w:lvlText w:val="·"/>
      <w:lvlJc w:val="left"/>
      <w:pPr>
        <w:ind w:left="2880" w:hanging="360"/>
      </w:pPr>
      <w:rPr>
        <w:rFonts w:ascii="Symbol" w:eastAsia="Symbol" w:hAnsi="Symbol"/>
        <w:w w:val="100"/>
        <w:sz w:val="20"/>
        <w:szCs w:val="20"/>
        <w:shd w:val="clear" w:color="auto" w:fill="auto"/>
      </w:rPr>
    </w:lvl>
    <w:lvl w:ilvl="4" w:tplc="970A014C">
      <w:start w:val="1"/>
      <w:numFmt w:val="bullet"/>
      <w:lvlText w:val="o"/>
      <w:lvlJc w:val="left"/>
      <w:pPr>
        <w:ind w:left="3600" w:hanging="360"/>
      </w:pPr>
      <w:rPr>
        <w:rFonts w:ascii="Courier New" w:eastAsia="Courier New" w:hAnsi="Courier New"/>
        <w:w w:val="100"/>
        <w:sz w:val="20"/>
        <w:szCs w:val="20"/>
        <w:shd w:val="clear" w:color="auto" w:fill="auto"/>
      </w:rPr>
    </w:lvl>
    <w:lvl w:ilvl="5" w:tplc="0C601A2E">
      <w:start w:val="1"/>
      <w:numFmt w:val="bullet"/>
      <w:lvlText w:val="§"/>
      <w:lvlJc w:val="left"/>
      <w:pPr>
        <w:ind w:left="4320" w:hanging="360"/>
      </w:pPr>
      <w:rPr>
        <w:rFonts w:ascii="Wingdings" w:eastAsia="Wingdings" w:hAnsi="Wingdings"/>
        <w:w w:val="100"/>
        <w:sz w:val="20"/>
        <w:szCs w:val="20"/>
        <w:shd w:val="clear" w:color="auto" w:fill="auto"/>
      </w:rPr>
    </w:lvl>
    <w:lvl w:ilvl="6" w:tplc="C3BA5E6A">
      <w:start w:val="1"/>
      <w:numFmt w:val="bullet"/>
      <w:lvlText w:val="·"/>
      <w:lvlJc w:val="left"/>
      <w:pPr>
        <w:ind w:left="5040" w:hanging="360"/>
      </w:pPr>
      <w:rPr>
        <w:rFonts w:ascii="Symbol" w:eastAsia="Symbol" w:hAnsi="Symbol"/>
        <w:w w:val="100"/>
        <w:sz w:val="20"/>
        <w:szCs w:val="20"/>
        <w:shd w:val="clear" w:color="auto" w:fill="auto"/>
      </w:rPr>
    </w:lvl>
    <w:lvl w:ilvl="7" w:tplc="8E76A79E">
      <w:start w:val="1"/>
      <w:numFmt w:val="bullet"/>
      <w:lvlText w:val="o"/>
      <w:lvlJc w:val="left"/>
      <w:pPr>
        <w:ind w:left="5760" w:hanging="360"/>
      </w:pPr>
      <w:rPr>
        <w:rFonts w:ascii="Courier New" w:eastAsia="Courier New" w:hAnsi="Courier New"/>
        <w:w w:val="100"/>
        <w:sz w:val="20"/>
        <w:szCs w:val="20"/>
        <w:shd w:val="clear" w:color="auto" w:fill="auto"/>
      </w:rPr>
    </w:lvl>
    <w:lvl w:ilvl="8" w:tplc="D82A5A9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6" w15:restartNumberingAfterBreak="0">
    <w:nsid w:val="00000011"/>
    <w:multiLevelType w:val="hybridMultilevel"/>
    <w:tmpl w:val="2D60EF59"/>
    <w:lvl w:ilvl="0" w:tplc="601099A6">
      <w:start w:val="1"/>
      <w:numFmt w:val="bullet"/>
      <w:lvlText w:val="·"/>
      <w:lvlJc w:val="left"/>
      <w:pPr>
        <w:ind w:left="720" w:hanging="360"/>
      </w:pPr>
      <w:rPr>
        <w:rFonts w:ascii="Symbol" w:eastAsia="Symbol" w:hAnsi="Symbol"/>
        <w:w w:val="100"/>
        <w:sz w:val="20"/>
        <w:szCs w:val="20"/>
        <w:shd w:val="clear" w:color="auto" w:fill="auto"/>
      </w:rPr>
    </w:lvl>
    <w:lvl w:ilvl="1" w:tplc="0F3E052E">
      <w:start w:val="1"/>
      <w:numFmt w:val="bullet"/>
      <w:lvlText w:val="o"/>
      <w:lvlJc w:val="left"/>
      <w:pPr>
        <w:ind w:left="1440" w:hanging="360"/>
      </w:pPr>
      <w:rPr>
        <w:rFonts w:ascii="Courier New" w:eastAsia="Courier New" w:hAnsi="Courier New"/>
        <w:w w:val="100"/>
        <w:sz w:val="20"/>
        <w:szCs w:val="20"/>
        <w:shd w:val="clear" w:color="auto" w:fill="auto"/>
      </w:rPr>
    </w:lvl>
    <w:lvl w:ilvl="2" w:tplc="0692679E">
      <w:start w:val="1"/>
      <w:numFmt w:val="bullet"/>
      <w:lvlText w:val="§"/>
      <w:lvlJc w:val="left"/>
      <w:pPr>
        <w:ind w:left="2160" w:hanging="360"/>
      </w:pPr>
      <w:rPr>
        <w:rFonts w:ascii="Wingdings" w:eastAsia="Wingdings" w:hAnsi="Wingdings"/>
        <w:w w:val="100"/>
        <w:sz w:val="20"/>
        <w:szCs w:val="20"/>
        <w:shd w:val="clear" w:color="auto" w:fill="auto"/>
      </w:rPr>
    </w:lvl>
    <w:lvl w:ilvl="3" w:tplc="82882EB4">
      <w:start w:val="1"/>
      <w:numFmt w:val="bullet"/>
      <w:lvlText w:val="·"/>
      <w:lvlJc w:val="left"/>
      <w:pPr>
        <w:ind w:left="2880" w:hanging="360"/>
      </w:pPr>
      <w:rPr>
        <w:rFonts w:ascii="Symbol" w:eastAsia="Symbol" w:hAnsi="Symbol"/>
        <w:w w:val="100"/>
        <w:sz w:val="20"/>
        <w:szCs w:val="20"/>
        <w:shd w:val="clear" w:color="auto" w:fill="auto"/>
      </w:rPr>
    </w:lvl>
    <w:lvl w:ilvl="4" w:tplc="2EF84AE2">
      <w:start w:val="1"/>
      <w:numFmt w:val="bullet"/>
      <w:lvlText w:val="o"/>
      <w:lvlJc w:val="left"/>
      <w:pPr>
        <w:ind w:left="3600" w:hanging="360"/>
      </w:pPr>
      <w:rPr>
        <w:rFonts w:ascii="Courier New" w:eastAsia="Courier New" w:hAnsi="Courier New"/>
        <w:w w:val="100"/>
        <w:sz w:val="20"/>
        <w:szCs w:val="20"/>
        <w:shd w:val="clear" w:color="auto" w:fill="auto"/>
      </w:rPr>
    </w:lvl>
    <w:lvl w:ilvl="5" w:tplc="2B4413C0">
      <w:start w:val="1"/>
      <w:numFmt w:val="bullet"/>
      <w:lvlText w:val="§"/>
      <w:lvlJc w:val="left"/>
      <w:pPr>
        <w:ind w:left="4320" w:hanging="360"/>
      </w:pPr>
      <w:rPr>
        <w:rFonts w:ascii="Wingdings" w:eastAsia="Wingdings" w:hAnsi="Wingdings"/>
        <w:w w:val="100"/>
        <w:sz w:val="20"/>
        <w:szCs w:val="20"/>
        <w:shd w:val="clear" w:color="auto" w:fill="auto"/>
      </w:rPr>
    </w:lvl>
    <w:lvl w:ilvl="6" w:tplc="FCD8A6EE">
      <w:start w:val="1"/>
      <w:numFmt w:val="bullet"/>
      <w:lvlText w:val="·"/>
      <w:lvlJc w:val="left"/>
      <w:pPr>
        <w:ind w:left="5040" w:hanging="360"/>
      </w:pPr>
      <w:rPr>
        <w:rFonts w:ascii="Symbol" w:eastAsia="Symbol" w:hAnsi="Symbol"/>
        <w:w w:val="100"/>
        <w:sz w:val="20"/>
        <w:szCs w:val="20"/>
        <w:shd w:val="clear" w:color="auto" w:fill="auto"/>
      </w:rPr>
    </w:lvl>
    <w:lvl w:ilvl="7" w:tplc="77BE1DD8">
      <w:start w:val="1"/>
      <w:numFmt w:val="bullet"/>
      <w:lvlText w:val="o"/>
      <w:lvlJc w:val="left"/>
      <w:pPr>
        <w:ind w:left="5760" w:hanging="360"/>
      </w:pPr>
      <w:rPr>
        <w:rFonts w:ascii="Courier New" w:eastAsia="Courier New" w:hAnsi="Courier New"/>
        <w:w w:val="100"/>
        <w:sz w:val="20"/>
        <w:szCs w:val="20"/>
        <w:shd w:val="clear" w:color="auto" w:fill="auto"/>
      </w:rPr>
    </w:lvl>
    <w:lvl w:ilvl="8" w:tplc="47DC2E8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3701D355"/>
    <w:lvl w:ilvl="0" w:tplc="30187D56">
      <w:start w:val="1"/>
      <w:numFmt w:val="decimal"/>
      <w:lvlText w:val="%1."/>
      <w:lvlJc w:val="left"/>
      <w:pPr>
        <w:ind w:left="720" w:hanging="360"/>
      </w:pPr>
    </w:lvl>
    <w:lvl w:ilvl="1" w:tplc="DA72F798">
      <w:start w:val="1"/>
      <w:numFmt w:val="lowerLetter"/>
      <w:lvlText w:val="%2."/>
      <w:lvlJc w:val="left"/>
      <w:pPr>
        <w:ind w:left="1440" w:hanging="360"/>
      </w:pPr>
    </w:lvl>
    <w:lvl w:ilvl="2" w:tplc="1D62C02E">
      <w:start w:val="1"/>
      <w:numFmt w:val="lowerRoman"/>
      <w:lvlText w:val="%3."/>
      <w:lvlJc w:val="right"/>
      <w:pPr>
        <w:ind w:left="2160" w:hanging="180"/>
      </w:pPr>
    </w:lvl>
    <w:lvl w:ilvl="3" w:tplc="3EEAF012">
      <w:start w:val="1"/>
      <w:numFmt w:val="decimal"/>
      <w:lvlText w:val="%4."/>
      <w:lvlJc w:val="left"/>
      <w:pPr>
        <w:ind w:left="2880" w:hanging="360"/>
      </w:pPr>
    </w:lvl>
    <w:lvl w:ilvl="4" w:tplc="A0AEB3FE">
      <w:start w:val="1"/>
      <w:numFmt w:val="lowerLetter"/>
      <w:lvlText w:val="%5."/>
      <w:lvlJc w:val="left"/>
      <w:pPr>
        <w:ind w:left="3600" w:hanging="360"/>
      </w:pPr>
    </w:lvl>
    <w:lvl w:ilvl="5" w:tplc="9E081C6E">
      <w:start w:val="1"/>
      <w:numFmt w:val="lowerRoman"/>
      <w:lvlText w:val="%6."/>
      <w:lvlJc w:val="right"/>
      <w:pPr>
        <w:ind w:left="4320" w:hanging="180"/>
      </w:pPr>
    </w:lvl>
    <w:lvl w:ilvl="6" w:tplc="F6A6D02A">
      <w:start w:val="1"/>
      <w:numFmt w:val="decimal"/>
      <w:lvlText w:val="%7."/>
      <w:lvlJc w:val="left"/>
      <w:pPr>
        <w:ind w:left="5040" w:hanging="360"/>
      </w:pPr>
    </w:lvl>
    <w:lvl w:ilvl="7" w:tplc="6EAC4E90">
      <w:start w:val="1"/>
      <w:numFmt w:val="lowerLetter"/>
      <w:lvlText w:val="%8."/>
      <w:lvlJc w:val="left"/>
      <w:pPr>
        <w:ind w:left="5760" w:hanging="360"/>
      </w:pPr>
    </w:lvl>
    <w:lvl w:ilvl="8" w:tplc="80BE7650">
      <w:start w:val="1"/>
      <w:numFmt w:val="lowerRoman"/>
      <w:lvlText w:val="%9."/>
      <w:lvlJc w:val="right"/>
      <w:pPr>
        <w:ind w:left="6480" w:hanging="180"/>
      </w:pPr>
    </w:lvl>
  </w:abstractNum>
  <w:abstractNum w:abstractNumId="18" w15:restartNumberingAfterBreak="0">
    <w:nsid w:val="00000013"/>
    <w:multiLevelType w:val="hybridMultilevel"/>
    <w:tmpl w:val="58D98DA9"/>
    <w:lvl w:ilvl="0" w:tplc="E2FC69BA">
      <w:start w:val="1"/>
      <w:numFmt w:val="bullet"/>
      <w:lvlText w:val="·"/>
      <w:lvlJc w:val="left"/>
      <w:pPr>
        <w:ind w:left="720" w:hanging="360"/>
      </w:pPr>
      <w:rPr>
        <w:rFonts w:ascii="Symbol" w:eastAsia="Symbol" w:hAnsi="Symbol"/>
        <w:w w:val="100"/>
        <w:sz w:val="20"/>
        <w:szCs w:val="20"/>
        <w:shd w:val="clear" w:color="auto" w:fill="auto"/>
      </w:rPr>
    </w:lvl>
    <w:lvl w:ilvl="1" w:tplc="8698E5E4">
      <w:start w:val="1"/>
      <w:numFmt w:val="bullet"/>
      <w:lvlText w:val="o"/>
      <w:lvlJc w:val="left"/>
      <w:pPr>
        <w:ind w:left="1440" w:hanging="360"/>
      </w:pPr>
      <w:rPr>
        <w:rFonts w:ascii="Courier New" w:eastAsia="Courier New" w:hAnsi="Courier New"/>
        <w:w w:val="100"/>
        <w:sz w:val="20"/>
        <w:szCs w:val="20"/>
        <w:shd w:val="clear" w:color="auto" w:fill="auto"/>
      </w:rPr>
    </w:lvl>
    <w:lvl w:ilvl="2" w:tplc="E438E92A">
      <w:start w:val="1"/>
      <w:numFmt w:val="bullet"/>
      <w:lvlText w:val="§"/>
      <w:lvlJc w:val="left"/>
      <w:pPr>
        <w:ind w:left="2160" w:hanging="360"/>
      </w:pPr>
      <w:rPr>
        <w:rFonts w:ascii="Wingdings" w:eastAsia="Wingdings" w:hAnsi="Wingdings"/>
        <w:w w:val="100"/>
        <w:sz w:val="20"/>
        <w:szCs w:val="20"/>
        <w:shd w:val="clear" w:color="auto" w:fill="auto"/>
      </w:rPr>
    </w:lvl>
    <w:lvl w:ilvl="3" w:tplc="A84CEEDA">
      <w:start w:val="1"/>
      <w:numFmt w:val="bullet"/>
      <w:lvlText w:val="·"/>
      <w:lvlJc w:val="left"/>
      <w:pPr>
        <w:ind w:left="2880" w:hanging="360"/>
      </w:pPr>
      <w:rPr>
        <w:rFonts w:ascii="Symbol" w:eastAsia="Symbol" w:hAnsi="Symbol"/>
        <w:w w:val="100"/>
        <w:sz w:val="20"/>
        <w:szCs w:val="20"/>
        <w:shd w:val="clear" w:color="auto" w:fill="auto"/>
      </w:rPr>
    </w:lvl>
    <w:lvl w:ilvl="4" w:tplc="E708AC5A">
      <w:start w:val="1"/>
      <w:numFmt w:val="bullet"/>
      <w:lvlText w:val="o"/>
      <w:lvlJc w:val="left"/>
      <w:pPr>
        <w:ind w:left="3600" w:hanging="360"/>
      </w:pPr>
      <w:rPr>
        <w:rFonts w:ascii="Courier New" w:eastAsia="Courier New" w:hAnsi="Courier New"/>
        <w:w w:val="100"/>
        <w:sz w:val="20"/>
        <w:szCs w:val="20"/>
        <w:shd w:val="clear" w:color="auto" w:fill="auto"/>
      </w:rPr>
    </w:lvl>
    <w:lvl w:ilvl="5" w:tplc="AC803EFC">
      <w:start w:val="1"/>
      <w:numFmt w:val="bullet"/>
      <w:lvlText w:val="§"/>
      <w:lvlJc w:val="left"/>
      <w:pPr>
        <w:ind w:left="4320" w:hanging="360"/>
      </w:pPr>
      <w:rPr>
        <w:rFonts w:ascii="Wingdings" w:eastAsia="Wingdings" w:hAnsi="Wingdings"/>
        <w:w w:val="100"/>
        <w:sz w:val="20"/>
        <w:szCs w:val="20"/>
        <w:shd w:val="clear" w:color="auto" w:fill="auto"/>
      </w:rPr>
    </w:lvl>
    <w:lvl w:ilvl="6" w:tplc="B7441A5E">
      <w:start w:val="1"/>
      <w:numFmt w:val="bullet"/>
      <w:lvlText w:val="·"/>
      <w:lvlJc w:val="left"/>
      <w:pPr>
        <w:ind w:left="5040" w:hanging="360"/>
      </w:pPr>
      <w:rPr>
        <w:rFonts w:ascii="Symbol" w:eastAsia="Symbol" w:hAnsi="Symbol"/>
        <w:w w:val="100"/>
        <w:sz w:val="20"/>
        <w:szCs w:val="20"/>
        <w:shd w:val="clear" w:color="auto" w:fill="auto"/>
      </w:rPr>
    </w:lvl>
    <w:lvl w:ilvl="7" w:tplc="CFE03E62">
      <w:start w:val="1"/>
      <w:numFmt w:val="bullet"/>
      <w:lvlText w:val="o"/>
      <w:lvlJc w:val="left"/>
      <w:pPr>
        <w:ind w:left="5760" w:hanging="360"/>
      </w:pPr>
      <w:rPr>
        <w:rFonts w:ascii="Courier New" w:eastAsia="Courier New" w:hAnsi="Courier New"/>
        <w:w w:val="100"/>
        <w:sz w:val="20"/>
        <w:szCs w:val="20"/>
        <w:shd w:val="clear" w:color="auto" w:fill="auto"/>
      </w:rPr>
    </w:lvl>
    <w:lvl w:ilvl="8" w:tplc="CACEFCF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32E37FD1"/>
    <w:lvl w:ilvl="0" w:tplc="0B448D60">
      <w:start w:val="1"/>
      <w:numFmt w:val="bullet"/>
      <w:lvlText w:val="·"/>
      <w:lvlJc w:val="left"/>
      <w:pPr>
        <w:ind w:left="720" w:hanging="360"/>
      </w:pPr>
      <w:rPr>
        <w:rFonts w:ascii="Symbol" w:eastAsia="Symbol" w:hAnsi="Symbol"/>
        <w:w w:val="100"/>
        <w:sz w:val="20"/>
        <w:szCs w:val="20"/>
        <w:shd w:val="clear" w:color="auto" w:fill="auto"/>
      </w:rPr>
    </w:lvl>
    <w:lvl w:ilvl="1" w:tplc="2E167B2E">
      <w:start w:val="1"/>
      <w:numFmt w:val="bullet"/>
      <w:lvlText w:val="o"/>
      <w:lvlJc w:val="left"/>
      <w:pPr>
        <w:ind w:left="1440" w:hanging="360"/>
      </w:pPr>
      <w:rPr>
        <w:rFonts w:ascii="Courier New" w:eastAsia="Courier New" w:hAnsi="Courier New"/>
        <w:w w:val="100"/>
        <w:sz w:val="20"/>
        <w:szCs w:val="20"/>
        <w:shd w:val="clear" w:color="auto" w:fill="auto"/>
      </w:rPr>
    </w:lvl>
    <w:lvl w:ilvl="2" w:tplc="02E2F146">
      <w:start w:val="1"/>
      <w:numFmt w:val="bullet"/>
      <w:lvlText w:val="§"/>
      <w:lvlJc w:val="left"/>
      <w:pPr>
        <w:ind w:left="2160" w:hanging="360"/>
      </w:pPr>
      <w:rPr>
        <w:rFonts w:ascii="Wingdings" w:eastAsia="Wingdings" w:hAnsi="Wingdings"/>
        <w:w w:val="100"/>
        <w:sz w:val="20"/>
        <w:szCs w:val="20"/>
        <w:shd w:val="clear" w:color="auto" w:fill="auto"/>
      </w:rPr>
    </w:lvl>
    <w:lvl w:ilvl="3" w:tplc="A47E1510">
      <w:start w:val="1"/>
      <w:numFmt w:val="bullet"/>
      <w:lvlText w:val="·"/>
      <w:lvlJc w:val="left"/>
      <w:pPr>
        <w:ind w:left="2880" w:hanging="360"/>
      </w:pPr>
      <w:rPr>
        <w:rFonts w:ascii="Symbol" w:eastAsia="Symbol" w:hAnsi="Symbol"/>
        <w:w w:val="100"/>
        <w:sz w:val="20"/>
        <w:szCs w:val="20"/>
        <w:shd w:val="clear" w:color="auto" w:fill="auto"/>
      </w:rPr>
    </w:lvl>
    <w:lvl w:ilvl="4" w:tplc="7ACA1410">
      <w:start w:val="1"/>
      <w:numFmt w:val="bullet"/>
      <w:lvlText w:val="o"/>
      <w:lvlJc w:val="left"/>
      <w:pPr>
        <w:ind w:left="3600" w:hanging="360"/>
      </w:pPr>
      <w:rPr>
        <w:rFonts w:ascii="Courier New" w:eastAsia="Courier New" w:hAnsi="Courier New"/>
        <w:w w:val="100"/>
        <w:sz w:val="20"/>
        <w:szCs w:val="20"/>
        <w:shd w:val="clear" w:color="auto" w:fill="auto"/>
      </w:rPr>
    </w:lvl>
    <w:lvl w:ilvl="5" w:tplc="F468F6E8">
      <w:start w:val="1"/>
      <w:numFmt w:val="bullet"/>
      <w:lvlText w:val="§"/>
      <w:lvlJc w:val="left"/>
      <w:pPr>
        <w:ind w:left="4320" w:hanging="360"/>
      </w:pPr>
      <w:rPr>
        <w:rFonts w:ascii="Wingdings" w:eastAsia="Wingdings" w:hAnsi="Wingdings"/>
        <w:w w:val="100"/>
        <w:sz w:val="20"/>
        <w:szCs w:val="20"/>
        <w:shd w:val="clear" w:color="auto" w:fill="auto"/>
      </w:rPr>
    </w:lvl>
    <w:lvl w:ilvl="6" w:tplc="B1BAC0BC">
      <w:start w:val="1"/>
      <w:numFmt w:val="bullet"/>
      <w:lvlText w:val="·"/>
      <w:lvlJc w:val="left"/>
      <w:pPr>
        <w:ind w:left="5040" w:hanging="360"/>
      </w:pPr>
      <w:rPr>
        <w:rFonts w:ascii="Symbol" w:eastAsia="Symbol" w:hAnsi="Symbol"/>
        <w:w w:val="100"/>
        <w:sz w:val="20"/>
        <w:szCs w:val="20"/>
        <w:shd w:val="clear" w:color="auto" w:fill="auto"/>
      </w:rPr>
    </w:lvl>
    <w:lvl w:ilvl="7" w:tplc="9698C934">
      <w:start w:val="1"/>
      <w:numFmt w:val="bullet"/>
      <w:lvlText w:val="o"/>
      <w:lvlJc w:val="left"/>
      <w:pPr>
        <w:ind w:left="5760" w:hanging="360"/>
      </w:pPr>
      <w:rPr>
        <w:rFonts w:ascii="Courier New" w:eastAsia="Courier New" w:hAnsi="Courier New"/>
        <w:w w:val="100"/>
        <w:sz w:val="20"/>
        <w:szCs w:val="20"/>
        <w:shd w:val="clear" w:color="auto" w:fill="auto"/>
      </w:rPr>
    </w:lvl>
    <w:lvl w:ilvl="8" w:tplc="8CD0816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15:restartNumberingAfterBreak="0">
    <w:nsid w:val="00000015"/>
    <w:multiLevelType w:val="hybridMultilevel"/>
    <w:tmpl w:val="75DC8C70"/>
    <w:lvl w:ilvl="0" w:tplc="D0FE1626">
      <w:start w:val="1"/>
      <w:numFmt w:val="bullet"/>
      <w:lvlText w:val="·"/>
      <w:lvlJc w:val="left"/>
      <w:pPr>
        <w:ind w:left="720" w:hanging="360"/>
      </w:pPr>
      <w:rPr>
        <w:rFonts w:ascii="Symbol" w:eastAsia="Symbol" w:hAnsi="Symbol"/>
        <w:w w:val="100"/>
        <w:sz w:val="20"/>
        <w:szCs w:val="20"/>
        <w:shd w:val="clear" w:color="auto" w:fill="auto"/>
      </w:rPr>
    </w:lvl>
    <w:lvl w:ilvl="1" w:tplc="0D06F680">
      <w:start w:val="1"/>
      <w:numFmt w:val="bullet"/>
      <w:lvlText w:val="o"/>
      <w:lvlJc w:val="left"/>
      <w:pPr>
        <w:ind w:left="1440" w:hanging="360"/>
      </w:pPr>
      <w:rPr>
        <w:rFonts w:ascii="Courier New" w:eastAsia="Courier New" w:hAnsi="Courier New"/>
        <w:w w:val="100"/>
        <w:sz w:val="20"/>
        <w:szCs w:val="20"/>
        <w:shd w:val="clear" w:color="auto" w:fill="auto"/>
      </w:rPr>
    </w:lvl>
    <w:lvl w:ilvl="2" w:tplc="307451DA">
      <w:start w:val="1"/>
      <w:numFmt w:val="bullet"/>
      <w:lvlText w:val="§"/>
      <w:lvlJc w:val="left"/>
      <w:pPr>
        <w:ind w:left="2160" w:hanging="360"/>
      </w:pPr>
      <w:rPr>
        <w:rFonts w:ascii="Wingdings" w:eastAsia="Wingdings" w:hAnsi="Wingdings"/>
        <w:w w:val="100"/>
        <w:sz w:val="20"/>
        <w:szCs w:val="20"/>
        <w:shd w:val="clear" w:color="auto" w:fill="auto"/>
      </w:rPr>
    </w:lvl>
    <w:lvl w:ilvl="3" w:tplc="A3962A0E">
      <w:start w:val="1"/>
      <w:numFmt w:val="bullet"/>
      <w:lvlText w:val="·"/>
      <w:lvlJc w:val="left"/>
      <w:pPr>
        <w:ind w:left="2880" w:hanging="360"/>
      </w:pPr>
      <w:rPr>
        <w:rFonts w:ascii="Symbol" w:eastAsia="Symbol" w:hAnsi="Symbol"/>
        <w:w w:val="100"/>
        <w:sz w:val="20"/>
        <w:szCs w:val="20"/>
        <w:shd w:val="clear" w:color="auto" w:fill="auto"/>
      </w:rPr>
    </w:lvl>
    <w:lvl w:ilvl="4" w:tplc="BB867C64">
      <w:start w:val="1"/>
      <w:numFmt w:val="bullet"/>
      <w:lvlText w:val="o"/>
      <w:lvlJc w:val="left"/>
      <w:pPr>
        <w:ind w:left="3600" w:hanging="360"/>
      </w:pPr>
      <w:rPr>
        <w:rFonts w:ascii="Courier New" w:eastAsia="Courier New" w:hAnsi="Courier New"/>
        <w:w w:val="100"/>
        <w:sz w:val="20"/>
        <w:szCs w:val="20"/>
        <w:shd w:val="clear" w:color="auto" w:fill="auto"/>
      </w:rPr>
    </w:lvl>
    <w:lvl w:ilvl="5" w:tplc="7D6403CC">
      <w:start w:val="1"/>
      <w:numFmt w:val="bullet"/>
      <w:lvlText w:val="§"/>
      <w:lvlJc w:val="left"/>
      <w:pPr>
        <w:ind w:left="4320" w:hanging="360"/>
      </w:pPr>
      <w:rPr>
        <w:rFonts w:ascii="Wingdings" w:eastAsia="Wingdings" w:hAnsi="Wingdings"/>
        <w:w w:val="100"/>
        <w:sz w:val="20"/>
        <w:szCs w:val="20"/>
        <w:shd w:val="clear" w:color="auto" w:fill="auto"/>
      </w:rPr>
    </w:lvl>
    <w:lvl w:ilvl="6" w:tplc="E6668A2C">
      <w:start w:val="1"/>
      <w:numFmt w:val="bullet"/>
      <w:lvlText w:val="·"/>
      <w:lvlJc w:val="left"/>
      <w:pPr>
        <w:ind w:left="5040" w:hanging="360"/>
      </w:pPr>
      <w:rPr>
        <w:rFonts w:ascii="Symbol" w:eastAsia="Symbol" w:hAnsi="Symbol"/>
        <w:w w:val="100"/>
        <w:sz w:val="20"/>
        <w:szCs w:val="20"/>
        <w:shd w:val="clear" w:color="auto" w:fill="auto"/>
      </w:rPr>
    </w:lvl>
    <w:lvl w:ilvl="7" w:tplc="50BCA460">
      <w:start w:val="1"/>
      <w:numFmt w:val="bullet"/>
      <w:lvlText w:val="o"/>
      <w:lvlJc w:val="left"/>
      <w:pPr>
        <w:ind w:left="5760" w:hanging="360"/>
      </w:pPr>
      <w:rPr>
        <w:rFonts w:ascii="Courier New" w:eastAsia="Courier New" w:hAnsi="Courier New"/>
        <w:w w:val="100"/>
        <w:sz w:val="20"/>
        <w:szCs w:val="20"/>
        <w:shd w:val="clear" w:color="auto" w:fill="auto"/>
      </w:rPr>
    </w:lvl>
    <w:lvl w:ilvl="8" w:tplc="75E43A9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62884983"/>
    <w:lvl w:ilvl="0" w:tplc="AA4C9240">
      <w:start w:val="1"/>
      <w:numFmt w:val="lowerLetter"/>
      <w:lvlText w:val="%1)"/>
      <w:lvlJc w:val="left"/>
      <w:pPr>
        <w:ind w:left="720" w:hanging="360"/>
      </w:pPr>
    </w:lvl>
    <w:lvl w:ilvl="1" w:tplc="1324B960">
      <w:start w:val="1"/>
      <w:numFmt w:val="lowerLetter"/>
      <w:lvlText w:val="%2."/>
      <w:lvlJc w:val="left"/>
      <w:pPr>
        <w:ind w:left="1440" w:hanging="360"/>
      </w:pPr>
    </w:lvl>
    <w:lvl w:ilvl="2" w:tplc="20C0E62C">
      <w:start w:val="1"/>
      <w:numFmt w:val="lowerRoman"/>
      <w:lvlText w:val="%3."/>
      <w:lvlJc w:val="right"/>
      <w:pPr>
        <w:ind w:left="2160" w:hanging="180"/>
      </w:pPr>
    </w:lvl>
    <w:lvl w:ilvl="3" w:tplc="D0BA29A8">
      <w:start w:val="1"/>
      <w:numFmt w:val="decimal"/>
      <w:lvlText w:val="%4."/>
      <w:lvlJc w:val="left"/>
      <w:pPr>
        <w:ind w:left="2880" w:hanging="360"/>
      </w:pPr>
    </w:lvl>
    <w:lvl w:ilvl="4" w:tplc="8446F7B2">
      <w:start w:val="1"/>
      <w:numFmt w:val="lowerLetter"/>
      <w:lvlText w:val="%5."/>
      <w:lvlJc w:val="left"/>
      <w:pPr>
        <w:ind w:left="3600" w:hanging="360"/>
      </w:pPr>
    </w:lvl>
    <w:lvl w:ilvl="5" w:tplc="0EBC82A6">
      <w:start w:val="1"/>
      <w:numFmt w:val="lowerRoman"/>
      <w:lvlText w:val="%6."/>
      <w:lvlJc w:val="right"/>
      <w:pPr>
        <w:ind w:left="4320" w:hanging="180"/>
      </w:pPr>
    </w:lvl>
    <w:lvl w:ilvl="6" w:tplc="7FA0A35E">
      <w:start w:val="1"/>
      <w:numFmt w:val="decimal"/>
      <w:lvlText w:val="%7."/>
      <w:lvlJc w:val="left"/>
      <w:pPr>
        <w:ind w:left="5040" w:hanging="360"/>
      </w:pPr>
    </w:lvl>
    <w:lvl w:ilvl="7" w:tplc="F7CCF4D4">
      <w:start w:val="1"/>
      <w:numFmt w:val="lowerLetter"/>
      <w:lvlText w:val="%8."/>
      <w:lvlJc w:val="left"/>
      <w:pPr>
        <w:ind w:left="5760" w:hanging="360"/>
      </w:pPr>
    </w:lvl>
    <w:lvl w:ilvl="8" w:tplc="EE6C35CC">
      <w:start w:val="1"/>
      <w:numFmt w:val="lowerRoman"/>
      <w:lvlText w:val="%9."/>
      <w:lvlJc w:val="right"/>
      <w:pPr>
        <w:ind w:left="6480" w:hanging="180"/>
      </w:pPr>
    </w:lvl>
  </w:abstractNum>
  <w:abstractNum w:abstractNumId="22" w15:restartNumberingAfterBreak="0">
    <w:nsid w:val="00000017"/>
    <w:multiLevelType w:val="hybridMultilevel"/>
    <w:tmpl w:val="619269FE"/>
    <w:lvl w:ilvl="0" w:tplc="D1289E1A">
      <w:start w:val="1"/>
      <w:numFmt w:val="bullet"/>
      <w:lvlText w:val="·"/>
      <w:lvlJc w:val="left"/>
      <w:pPr>
        <w:ind w:left="720" w:hanging="360"/>
      </w:pPr>
      <w:rPr>
        <w:rFonts w:ascii="Symbol" w:eastAsia="Symbol" w:hAnsi="Symbol"/>
        <w:w w:val="100"/>
        <w:sz w:val="20"/>
        <w:szCs w:val="20"/>
        <w:shd w:val="clear" w:color="auto" w:fill="auto"/>
      </w:rPr>
    </w:lvl>
    <w:lvl w:ilvl="1" w:tplc="BCEADD84">
      <w:start w:val="1"/>
      <w:numFmt w:val="bullet"/>
      <w:lvlText w:val="o"/>
      <w:lvlJc w:val="left"/>
      <w:pPr>
        <w:ind w:left="1440" w:hanging="360"/>
      </w:pPr>
      <w:rPr>
        <w:rFonts w:ascii="Courier New" w:eastAsia="Courier New" w:hAnsi="Courier New"/>
        <w:w w:val="100"/>
        <w:sz w:val="20"/>
        <w:szCs w:val="20"/>
        <w:shd w:val="clear" w:color="auto" w:fill="auto"/>
      </w:rPr>
    </w:lvl>
    <w:lvl w:ilvl="2" w:tplc="91E484D4">
      <w:start w:val="1"/>
      <w:numFmt w:val="bullet"/>
      <w:lvlText w:val="§"/>
      <w:lvlJc w:val="left"/>
      <w:pPr>
        <w:ind w:left="2160" w:hanging="360"/>
      </w:pPr>
      <w:rPr>
        <w:rFonts w:ascii="Wingdings" w:eastAsia="Wingdings" w:hAnsi="Wingdings"/>
        <w:w w:val="100"/>
        <w:sz w:val="20"/>
        <w:szCs w:val="20"/>
        <w:shd w:val="clear" w:color="auto" w:fill="auto"/>
      </w:rPr>
    </w:lvl>
    <w:lvl w:ilvl="3" w:tplc="4F5C012A">
      <w:start w:val="1"/>
      <w:numFmt w:val="bullet"/>
      <w:lvlText w:val="·"/>
      <w:lvlJc w:val="left"/>
      <w:pPr>
        <w:ind w:left="2880" w:hanging="360"/>
      </w:pPr>
      <w:rPr>
        <w:rFonts w:ascii="Symbol" w:eastAsia="Symbol" w:hAnsi="Symbol"/>
        <w:w w:val="100"/>
        <w:sz w:val="20"/>
        <w:szCs w:val="20"/>
        <w:shd w:val="clear" w:color="auto" w:fill="auto"/>
      </w:rPr>
    </w:lvl>
    <w:lvl w:ilvl="4" w:tplc="FF889A3A">
      <w:start w:val="1"/>
      <w:numFmt w:val="bullet"/>
      <w:lvlText w:val="o"/>
      <w:lvlJc w:val="left"/>
      <w:pPr>
        <w:ind w:left="3600" w:hanging="360"/>
      </w:pPr>
      <w:rPr>
        <w:rFonts w:ascii="Courier New" w:eastAsia="Courier New" w:hAnsi="Courier New"/>
        <w:w w:val="100"/>
        <w:sz w:val="20"/>
        <w:szCs w:val="20"/>
        <w:shd w:val="clear" w:color="auto" w:fill="auto"/>
      </w:rPr>
    </w:lvl>
    <w:lvl w:ilvl="5" w:tplc="135C0966">
      <w:start w:val="1"/>
      <w:numFmt w:val="bullet"/>
      <w:lvlText w:val="§"/>
      <w:lvlJc w:val="left"/>
      <w:pPr>
        <w:ind w:left="4320" w:hanging="360"/>
      </w:pPr>
      <w:rPr>
        <w:rFonts w:ascii="Wingdings" w:eastAsia="Wingdings" w:hAnsi="Wingdings"/>
        <w:w w:val="100"/>
        <w:sz w:val="20"/>
        <w:szCs w:val="20"/>
        <w:shd w:val="clear" w:color="auto" w:fill="auto"/>
      </w:rPr>
    </w:lvl>
    <w:lvl w:ilvl="6" w:tplc="0688D122">
      <w:start w:val="1"/>
      <w:numFmt w:val="bullet"/>
      <w:lvlText w:val="·"/>
      <w:lvlJc w:val="left"/>
      <w:pPr>
        <w:ind w:left="5040" w:hanging="360"/>
      </w:pPr>
      <w:rPr>
        <w:rFonts w:ascii="Symbol" w:eastAsia="Symbol" w:hAnsi="Symbol"/>
        <w:w w:val="100"/>
        <w:sz w:val="20"/>
        <w:szCs w:val="20"/>
        <w:shd w:val="clear" w:color="auto" w:fill="auto"/>
      </w:rPr>
    </w:lvl>
    <w:lvl w:ilvl="7" w:tplc="9ECEB250">
      <w:start w:val="1"/>
      <w:numFmt w:val="bullet"/>
      <w:lvlText w:val="o"/>
      <w:lvlJc w:val="left"/>
      <w:pPr>
        <w:ind w:left="5760" w:hanging="360"/>
      </w:pPr>
      <w:rPr>
        <w:rFonts w:ascii="Courier New" w:eastAsia="Courier New" w:hAnsi="Courier New"/>
        <w:w w:val="100"/>
        <w:sz w:val="20"/>
        <w:szCs w:val="20"/>
        <w:shd w:val="clear" w:color="auto" w:fill="auto"/>
      </w:rPr>
    </w:lvl>
    <w:lvl w:ilvl="8" w:tplc="14C066C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536CD4BD"/>
    <w:lvl w:ilvl="0" w:tplc="ECD8B706">
      <w:start w:val="1"/>
      <w:numFmt w:val="bullet"/>
      <w:lvlText w:val="·"/>
      <w:lvlJc w:val="left"/>
      <w:pPr>
        <w:ind w:left="720" w:hanging="360"/>
      </w:pPr>
      <w:rPr>
        <w:rFonts w:ascii="Symbol" w:eastAsia="Symbol" w:hAnsi="Symbol"/>
        <w:w w:val="100"/>
        <w:sz w:val="20"/>
        <w:szCs w:val="20"/>
        <w:shd w:val="clear" w:color="auto" w:fill="auto"/>
      </w:rPr>
    </w:lvl>
    <w:lvl w:ilvl="1" w:tplc="E34EB984">
      <w:start w:val="1"/>
      <w:numFmt w:val="bullet"/>
      <w:lvlText w:val="o"/>
      <w:lvlJc w:val="left"/>
      <w:pPr>
        <w:ind w:left="1440" w:hanging="360"/>
      </w:pPr>
      <w:rPr>
        <w:rFonts w:ascii="Courier New" w:eastAsia="Courier New" w:hAnsi="Courier New"/>
        <w:w w:val="100"/>
        <w:sz w:val="20"/>
        <w:szCs w:val="20"/>
        <w:shd w:val="clear" w:color="auto" w:fill="auto"/>
      </w:rPr>
    </w:lvl>
    <w:lvl w:ilvl="2" w:tplc="9D007A80">
      <w:start w:val="1"/>
      <w:numFmt w:val="bullet"/>
      <w:lvlText w:val="§"/>
      <w:lvlJc w:val="left"/>
      <w:pPr>
        <w:ind w:left="2160" w:hanging="360"/>
      </w:pPr>
      <w:rPr>
        <w:rFonts w:ascii="Wingdings" w:eastAsia="Wingdings" w:hAnsi="Wingdings"/>
        <w:w w:val="100"/>
        <w:sz w:val="20"/>
        <w:szCs w:val="20"/>
        <w:shd w:val="clear" w:color="auto" w:fill="auto"/>
      </w:rPr>
    </w:lvl>
    <w:lvl w:ilvl="3" w:tplc="0778F092">
      <w:start w:val="1"/>
      <w:numFmt w:val="bullet"/>
      <w:lvlText w:val="·"/>
      <w:lvlJc w:val="left"/>
      <w:pPr>
        <w:ind w:left="2880" w:hanging="360"/>
      </w:pPr>
      <w:rPr>
        <w:rFonts w:ascii="Symbol" w:eastAsia="Symbol" w:hAnsi="Symbol"/>
        <w:w w:val="100"/>
        <w:sz w:val="20"/>
        <w:szCs w:val="20"/>
        <w:shd w:val="clear" w:color="auto" w:fill="auto"/>
      </w:rPr>
    </w:lvl>
    <w:lvl w:ilvl="4" w:tplc="B3F2C874">
      <w:start w:val="1"/>
      <w:numFmt w:val="bullet"/>
      <w:lvlText w:val="o"/>
      <w:lvlJc w:val="left"/>
      <w:pPr>
        <w:ind w:left="3600" w:hanging="360"/>
      </w:pPr>
      <w:rPr>
        <w:rFonts w:ascii="Courier New" w:eastAsia="Courier New" w:hAnsi="Courier New"/>
        <w:w w:val="100"/>
        <w:sz w:val="20"/>
        <w:szCs w:val="20"/>
        <w:shd w:val="clear" w:color="auto" w:fill="auto"/>
      </w:rPr>
    </w:lvl>
    <w:lvl w:ilvl="5" w:tplc="B8A073E6">
      <w:start w:val="1"/>
      <w:numFmt w:val="bullet"/>
      <w:lvlText w:val="§"/>
      <w:lvlJc w:val="left"/>
      <w:pPr>
        <w:ind w:left="4320" w:hanging="360"/>
      </w:pPr>
      <w:rPr>
        <w:rFonts w:ascii="Wingdings" w:eastAsia="Wingdings" w:hAnsi="Wingdings"/>
        <w:w w:val="100"/>
        <w:sz w:val="20"/>
        <w:szCs w:val="20"/>
        <w:shd w:val="clear" w:color="auto" w:fill="auto"/>
      </w:rPr>
    </w:lvl>
    <w:lvl w:ilvl="6" w:tplc="BDD4F49C">
      <w:start w:val="1"/>
      <w:numFmt w:val="bullet"/>
      <w:lvlText w:val="·"/>
      <w:lvlJc w:val="left"/>
      <w:pPr>
        <w:ind w:left="5040" w:hanging="360"/>
      </w:pPr>
      <w:rPr>
        <w:rFonts w:ascii="Symbol" w:eastAsia="Symbol" w:hAnsi="Symbol"/>
        <w:w w:val="100"/>
        <w:sz w:val="20"/>
        <w:szCs w:val="20"/>
        <w:shd w:val="clear" w:color="auto" w:fill="auto"/>
      </w:rPr>
    </w:lvl>
    <w:lvl w:ilvl="7" w:tplc="AE384A1E">
      <w:start w:val="1"/>
      <w:numFmt w:val="bullet"/>
      <w:lvlText w:val="o"/>
      <w:lvlJc w:val="left"/>
      <w:pPr>
        <w:ind w:left="5760" w:hanging="360"/>
      </w:pPr>
      <w:rPr>
        <w:rFonts w:ascii="Courier New" w:eastAsia="Courier New" w:hAnsi="Courier New"/>
        <w:w w:val="100"/>
        <w:sz w:val="20"/>
        <w:szCs w:val="20"/>
        <w:shd w:val="clear" w:color="auto" w:fill="auto"/>
      </w:rPr>
    </w:lvl>
    <w:lvl w:ilvl="8" w:tplc="E14CB9B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0E02EF15"/>
    <w:lvl w:ilvl="0" w:tplc="D0304810">
      <w:start w:val="1"/>
      <w:numFmt w:val="decimal"/>
      <w:pStyle w:val="Heading4"/>
      <w:lvlText w:val="%1."/>
      <w:lvlJc w:val="left"/>
      <w:pPr>
        <w:ind w:left="360" w:hanging="360"/>
      </w:pPr>
    </w:lvl>
    <w:lvl w:ilvl="1" w:tplc="0444242E">
      <w:start w:val="1"/>
      <w:numFmt w:val="lowerLetter"/>
      <w:lvlText w:val="%2."/>
      <w:lvlJc w:val="left"/>
      <w:pPr>
        <w:ind w:left="1080" w:hanging="360"/>
      </w:pPr>
    </w:lvl>
    <w:lvl w:ilvl="2" w:tplc="63A66D64">
      <w:start w:val="1"/>
      <w:numFmt w:val="lowerRoman"/>
      <w:lvlText w:val="%3."/>
      <w:lvlJc w:val="right"/>
      <w:pPr>
        <w:ind w:left="1800" w:hanging="180"/>
      </w:pPr>
    </w:lvl>
    <w:lvl w:ilvl="3" w:tplc="22AA48EA">
      <w:start w:val="1"/>
      <w:numFmt w:val="decimal"/>
      <w:lvlText w:val="%4."/>
      <w:lvlJc w:val="left"/>
      <w:pPr>
        <w:ind w:left="2520" w:hanging="360"/>
      </w:pPr>
    </w:lvl>
    <w:lvl w:ilvl="4" w:tplc="C3ECECFE">
      <w:start w:val="1"/>
      <w:numFmt w:val="lowerLetter"/>
      <w:lvlText w:val="%5."/>
      <w:lvlJc w:val="left"/>
      <w:pPr>
        <w:ind w:left="3240" w:hanging="360"/>
      </w:pPr>
    </w:lvl>
    <w:lvl w:ilvl="5" w:tplc="6E22AC88">
      <w:start w:val="1"/>
      <w:numFmt w:val="lowerRoman"/>
      <w:lvlText w:val="%6."/>
      <w:lvlJc w:val="right"/>
      <w:pPr>
        <w:ind w:left="3960" w:hanging="180"/>
      </w:pPr>
    </w:lvl>
    <w:lvl w:ilvl="6" w:tplc="860C163C">
      <w:start w:val="1"/>
      <w:numFmt w:val="decimal"/>
      <w:lvlText w:val="%7."/>
      <w:lvlJc w:val="left"/>
      <w:pPr>
        <w:ind w:left="4680" w:hanging="360"/>
      </w:pPr>
    </w:lvl>
    <w:lvl w:ilvl="7" w:tplc="3BF46370">
      <w:start w:val="1"/>
      <w:numFmt w:val="lowerLetter"/>
      <w:lvlText w:val="%8."/>
      <w:lvlJc w:val="left"/>
      <w:pPr>
        <w:ind w:left="5400" w:hanging="360"/>
      </w:pPr>
    </w:lvl>
    <w:lvl w:ilvl="8" w:tplc="241E008C">
      <w:start w:val="1"/>
      <w:numFmt w:val="lowerRoman"/>
      <w:lvlText w:val="%9."/>
      <w:lvlJc w:val="right"/>
      <w:pPr>
        <w:ind w:left="6120" w:hanging="180"/>
      </w:pPr>
    </w:lvl>
  </w:abstractNum>
  <w:abstractNum w:abstractNumId="25" w15:restartNumberingAfterBreak="0">
    <w:nsid w:val="0000001A"/>
    <w:multiLevelType w:val="hybridMultilevel"/>
    <w:tmpl w:val="629E52E2"/>
    <w:lvl w:ilvl="0" w:tplc="5F469E7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9B2BF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F26226B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4D285DD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5518013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946CF3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C5A1A5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D456A77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21099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6" w15:restartNumberingAfterBreak="0">
    <w:nsid w:val="0000001B"/>
    <w:multiLevelType w:val="hybridMultilevel"/>
    <w:tmpl w:val="0853A603"/>
    <w:lvl w:ilvl="0" w:tplc="FE686B20">
      <w:start w:val="1"/>
      <w:numFmt w:val="bullet"/>
      <w:lvlText w:val="·"/>
      <w:lvlJc w:val="left"/>
      <w:pPr>
        <w:ind w:left="720" w:hanging="360"/>
      </w:pPr>
      <w:rPr>
        <w:rFonts w:ascii="Symbol" w:eastAsia="Symbol" w:hAnsi="Symbol"/>
        <w:w w:val="100"/>
        <w:sz w:val="20"/>
        <w:szCs w:val="20"/>
        <w:shd w:val="clear" w:color="auto" w:fill="auto"/>
      </w:rPr>
    </w:lvl>
    <w:lvl w:ilvl="1" w:tplc="45DEABDE">
      <w:start w:val="1"/>
      <w:numFmt w:val="bullet"/>
      <w:lvlText w:val="o"/>
      <w:lvlJc w:val="left"/>
      <w:pPr>
        <w:ind w:left="1440" w:hanging="360"/>
      </w:pPr>
      <w:rPr>
        <w:rFonts w:ascii="Courier New" w:eastAsia="Courier New" w:hAnsi="Courier New"/>
        <w:w w:val="100"/>
        <w:sz w:val="20"/>
        <w:szCs w:val="20"/>
        <w:shd w:val="clear" w:color="auto" w:fill="auto"/>
      </w:rPr>
    </w:lvl>
    <w:lvl w:ilvl="2" w:tplc="F258D0CC">
      <w:start w:val="1"/>
      <w:numFmt w:val="bullet"/>
      <w:lvlText w:val="§"/>
      <w:lvlJc w:val="left"/>
      <w:pPr>
        <w:ind w:left="2160" w:hanging="360"/>
      </w:pPr>
      <w:rPr>
        <w:rFonts w:ascii="Wingdings" w:eastAsia="Wingdings" w:hAnsi="Wingdings"/>
        <w:w w:val="100"/>
        <w:sz w:val="20"/>
        <w:szCs w:val="20"/>
        <w:shd w:val="clear" w:color="auto" w:fill="auto"/>
      </w:rPr>
    </w:lvl>
    <w:lvl w:ilvl="3" w:tplc="D91A32CA">
      <w:start w:val="1"/>
      <w:numFmt w:val="bullet"/>
      <w:lvlText w:val="·"/>
      <w:lvlJc w:val="left"/>
      <w:pPr>
        <w:ind w:left="2880" w:hanging="360"/>
      </w:pPr>
      <w:rPr>
        <w:rFonts w:ascii="Symbol" w:eastAsia="Symbol" w:hAnsi="Symbol"/>
        <w:w w:val="100"/>
        <w:sz w:val="20"/>
        <w:szCs w:val="20"/>
        <w:shd w:val="clear" w:color="auto" w:fill="auto"/>
      </w:rPr>
    </w:lvl>
    <w:lvl w:ilvl="4" w:tplc="FDDA19CA">
      <w:start w:val="1"/>
      <w:numFmt w:val="bullet"/>
      <w:lvlText w:val="o"/>
      <w:lvlJc w:val="left"/>
      <w:pPr>
        <w:ind w:left="3600" w:hanging="360"/>
      </w:pPr>
      <w:rPr>
        <w:rFonts w:ascii="Courier New" w:eastAsia="Courier New" w:hAnsi="Courier New"/>
        <w:w w:val="100"/>
        <w:sz w:val="20"/>
        <w:szCs w:val="20"/>
        <w:shd w:val="clear" w:color="auto" w:fill="auto"/>
      </w:rPr>
    </w:lvl>
    <w:lvl w:ilvl="5" w:tplc="E438D630">
      <w:start w:val="1"/>
      <w:numFmt w:val="bullet"/>
      <w:lvlText w:val="§"/>
      <w:lvlJc w:val="left"/>
      <w:pPr>
        <w:ind w:left="4320" w:hanging="360"/>
      </w:pPr>
      <w:rPr>
        <w:rFonts w:ascii="Wingdings" w:eastAsia="Wingdings" w:hAnsi="Wingdings"/>
        <w:w w:val="100"/>
        <w:sz w:val="20"/>
        <w:szCs w:val="20"/>
        <w:shd w:val="clear" w:color="auto" w:fill="auto"/>
      </w:rPr>
    </w:lvl>
    <w:lvl w:ilvl="6" w:tplc="9D4E6688">
      <w:start w:val="1"/>
      <w:numFmt w:val="bullet"/>
      <w:lvlText w:val="·"/>
      <w:lvlJc w:val="left"/>
      <w:pPr>
        <w:ind w:left="5040" w:hanging="360"/>
      </w:pPr>
      <w:rPr>
        <w:rFonts w:ascii="Symbol" w:eastAsia="Symbol" w:hAnsi="Symbol"/>
        <w:w w:val="100"/>
        <w:sz w:val="20"/>
        <w:szCs w:val="20"/>
        <w:shd w:val="clear" w:color="auto" w:fill="auto"/>
      </w:rPr>
    </w:lvl>
    <w:lvl w:ilvl="7" w:tplc="C62C203A">
      <w:start w:val="1"/>
      <w:numFmt w:val="bullet"/>
      <w:lvlText w:val="o"/>
      <w:lvlJc w:val="left"/>
      <w:pPr>
        <w:ind w:left="5760" w:hanging="360"/>
      </w:pPr>
      <w:rPr>
        <w:rFonts w:ascii="Courier New" w:eastAsia="Courier New" w:hAnsi="Courier New"/>
        <w:w w:val="100"/>
        <w:sz w:val="20"/>
        <w:szCs w:val="20"/>
        <w:shd w:val="clear" w:color="auto" w:fill="auto"/>
      </w:rPr>
    </w:lvl>
    <w:lvl w:ilvl="8" w:tplc="DB74802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7" w15:restartNumberingAfterBreak="0">
    <w:nsid w:val="0000001C"/>
    <w:multiLevelType w:val="hybridMultilevel"/>
    <w:tmpl w:val="2BB8133A"/>
    <w:lvl w:ilvl="0" w:tplc="8918FC7A">
      <w:start w:val="1"/>
      <w:numFmt w:val="decimal"/>
      <w:pStyle w:val="Heading3-numbered"/>
      <w:lvlText w:val="%1."/>
      <w:lvlJc w:val="left"/>
      <w:pPr>
        <w:ind w:left="360" w:hanging="360"/>
      </w:pPr>
      <w:rPr>
        <w:b/>
        <w:w w:val="100"/>
        <w:sz w:val="28"/>
        <w:szCs w:val="28"/>
        <w:shd w:val="clear" w:color="auto" w:fill="auto"/>
      </w:rPr>
    </w:lvl>
    <w:lvl w:ilvl="1" w:tplc="752A347C">
      <w:start w:val="1"/>
      <w:numFmt w:val="lowerLetter"/>
      <w:lvlText w:val="%2."/>
      <w:lvlJc w:val="left"/>
      <w:pPr>
        <w:ind w:left="1080" w:hanging="360"/>
      </w:pPr>
    </w:lvl>
    <w:lvl w:ilvl="2" w:tplc="BF60366C">
      <w:start w:val="1"/>
      <w:numFmt w:val="lowerRoman"/>
      <w:lvlText w:val="%3."/>
      <w:lvlJc w:val="right"/>
      <w:pPr>
        <w:ind w:left="1800" w:hanging="180"/>
      </w:pPr>
    </w:lvl>
    <w:lvl w:ilvl="3" w:tplc="2C0E86B4">
      <w:start w:val="1"/>
      <w:numFmt w:val="decimal"/>
      <w:lvlText w:val="%4."/>
      <w:lvlJc w:val="left"/>
      <w:pPr>
        <w:ind w:left="2520" w:hanging="360"/>
      </w:pPr>
    </w:lvl>
    <w:lvl w:ilvl="4" w:tplc="3E42DDBA">
      <w:start w:val="1"/>
      <w:numFmt w:val="lowerLetter"/>
      <w:lvlText w:val="%5."/>
      <w:lvlJc w:val="left"/>
      <w:pPr>
        <w:ind w:left="3240" w:hanging="360"/>
      </w:pPr>
    </w:lvl>
    <w:lvl w:ilvl="5" w:tplc="DF02042A">
      <w:start w:val="1"/>
      <w:numFmt w:val="lowerRoman"/>
      <w:lvlText w:val="%6."/>
      <w:lvlJc w:val="right"/>
      <w:pPr>
        <w:ind w:left="3960" w:hanging="180"/>
      </w:pPr>
    </w:lvl>
    <w:lvl w:ilvl="6" w:tplc="064CFA7A">
      <w:start w:val="1"/>
      <w:numFmt w:val="decimal"/>
      <w:lvlText w:val="%7."/>
      <w:lvlJc w:val="left"/>
      <w:pPr>
        <w:ind w:left="4680" w:hanging="360"/>
      </w:pPr>
    </w:lvl>
    <w:lvl w:ilvl="7" w:tplc="C47C5B24">
      <w:start w:val="1"/>
      <w:numFmt w:val="lowerLetter"/>
      <w:lvlText w:val="%8."/>
      <w:lvlJc w:val="left"/>
      <w:pPr>
        <w:ind w:left="5400" w:hanging="360"/>
      </w:pPr>
    </w:lvl>
    <w:lvl w:ilvl="8" w:tplc="11F674E4">
      <w:start w:val="1"/>
      <w:numFmt w:val="lowerRoman"/>
      <w:lvlText w:val="%9."/>
      <w:lvlJc w:val="right"/>
      <w:pPr>
        <w:ind w:left="6120" w:hanging="180"/>
      </w:pPr>
    </w:lvl>
  </w:abstractNum>
  <w:abstractNum w:abstractNumId="28" w15:restartNumberingAfterBreak="0">
    <w:nsid w:val="0000001D"/>
    <w:multiLevelType w:val="hybridMultilevel"/>
    <w:tmpl w:val="41F65B42"/>
    <w:lvl w:ilvl="0" w:tplc="F0884B5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9E8C5A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DDA319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A28AF20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9E6E39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3129F8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80E0AA2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FF7CE09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5C0723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9" w15:restartNumberingAfterBreak="0">
    <w:nsid w:val="0000001E"/>
    <w:multiLevelType w:val="hybridMultilevel"/>
    <w:tmpl w:val="14E16BE3"/>
    <w:lvl w:ilvl="0" w:tplc="812A9836">
      <w:start w:val="1"/>
      <w:numFmt w:val="bullet"/>
      <w:lvlText w:val="·"/>
      <w:lvlJc w:val="left"/>
      <w:pPr>
        <w:ind w:left="720" w:hanging="360"/>
      </w:pPr>
      <w:rPr>
        <w:rFonts w:ascii="Symbol" w:eastAsia="Symbol" w:hAnsi="Symbol"/>
        <w:w w:val="100"/>
        <w:sz w:val="20"/>
        <w:szCs w:val="20"/>
        <w:shd w:val="clear" w:color="auto" w:fill="auto"/>
      </w:rPr>
    </w:lvl>
    <w:lvl w:ilvl="1" w:tplc="BCBCE84E">
      <w:start w:val="1"/>
      <w:numFmt w:val="bullet"/>
      <w:lvlText w:val="o"/>
      <w:lvlJc w:val="left"/>
      <w:pPr>
        <w:ind w:left="1440" w:hanging="360"/>
      </w:pPr>
      <w:rPr>
        <w:rFonts w:ascii="Courier New" w:eastAsia="Courier New" w:hAnsi="Courier New"/>
        <w:w w:val="100"/>
        <w:sz w:val="20"/>
        <w:szCs w:val="20"/>
        <w:shd w:val="clear" w:color="auto" w:fill="auto"/>
      </w:rPr>
    </w:lvl>
    <w:lvl w:ilvl="2" w:tplc="9616660A">
      <w:start w:val="1"/>
      <w:numFmt w:val="bullet"/>
      <w:lvlText w:val="§"/>
      <w:lvlJc w:val="left"/>
      <w:pPr>
        <w:ind w:left="2160" w:hanging="360"/>
      </w:pPr>
      <w:rPr>
        <w:rFonts w:ascii="Wingdings" w:eastAsia="Wingdings" w:hAnsi="Wingdings"/>
        <w:w w:val="100"/>
        <w:sz w:val="20"/>
        <w:szCs w:val="20"/>
        <w:shd w:val="clear" w:color="auto" w:fill="auto"/>
      </w:rPr>
    </w:lvl>
    <w:lvl w:ilvl="3" w:tplc="00563EAE">
      <w:start w:val="1"/>
      <w:numFmt w:val="bullet"/>
      <w:lvlText w:val="·"/>
      <w:lvlJc w:val="left"/>
      <w:pPr>
        <w:ind w:left="2880" w:hanging="360"/>
      </w:pPr>
      <w:rPr>
        <w:rFonts w:ascii="Symbol" w:eastAsia="Symbol" w:hAnsi="Symbol"/>
        <w:w w:val="100"/>
        <w:sz w:val="20"/>
        <w:szCs w:val="20"/>
        <w:shd w:val="clear" w:color="auto" w:fill="auto"/>
      </w:rPr>
    </w:lvl>
    <w:lvl w:ilvl="4" w:tplc="FD8210A0">
      <w:start w:val="1"/>
      <w:numFmt w:val="bullet"/>
      <w:lvlText w:val="o"/>
      <w:lvlJc w:val="left"/>
      <w:pPr>
        <w:ind w:left="3600" w:hanging="360"/>
      </w:pPr>
      <w:rPr>
        <w:rFonts w:ascii="Courier New" w:eastAsia="Courier New" w:hAnsi="Courier New"/>
        <w:w w:val="100"/>
        <w:sz w:val="20"/>
        <w:szCs w:val="20"/>
        <w:shd w:val="clear" w:color="auto" w:fill="auto"/>
      </w:rPr>
    </w:lvl>
    <w:lvl w:ilvl="5" w:tplc="18FA7ACE">
      <w:start w:val="1"/>
      <w:numFmt w:val="bullet"/>
      <w:lvlText w:val="§"/>
      <w:lvlJc w:val="left"/>
      <w:pPr>
        <w:ind w:left="4320" w:hanging="360"/>
      </w:pPr>
      <w:rPr>
        <w:rFonts w:ascii="Wingdings" w:eastAsia="Wingdings" w:hAnsi="Wingdings"/>
        <w:w w:val="100"/>
        <w:sz w:val="20"/>
        <w:szCs w:val="20"/>
        <w:shd w:val="clear" w:color="auto" w:fill="auto"/>
      </w:rPr>
    </w:lvl>
    <w:lvl w:ilvl="6" w:tplc="AD505094">
      <w:start w:val="1"/>
      <w:numFmt w:val="bullet"/>
      <w:lvlText w:val="·"/>
      <w:lvlJc w:val="left"/>
      <w:pPr>
        <w:ind w:left="5040" w:hanging="360"/>
      </w:pPr>
      <w:rPr>
        <w:rFonts w:ascii="Symbol" w:eastAsia="Symbol" w:hAnsi="Symbol"/>
        <w:w w:val="100"/>
        <w:sz w:val="20"/>
        <w:szCs w:val="20"/>
        <w:shd w:val="clear" w:color="auto" w:fill="auto"/>
      </w:rPr>
    </w:lvl>
    <w:lvl w:ilvl="7" w:tplc="B1DA6BDC">
      <w:start w:val="1"/>
      <w:numFmt w:val="bullet"/>
      <w:lvlText w:val="o"/>
      <w:lvlJc w:val="left"/>
      <w:pPr>
        <w:ind w:left="5760" w:hanging="360"/>
      </w:pPr>
      <w:rPr>
        <w:rFonts w:ascii="Courier New" w:eastAsia="Courier New" w:hAnsi="Courier New"/>
        <w:w w:val="100"/>
        <w:sz w:val="20"/>
        <w:szCs w:val="20"/>
        <w:shd w:val="clear" w:color="auto" w:fill="auto"/>
      </w:rPr>
    </w:lvl>
    <w:lvl w:ilvl="8" w:tplc="2E18C9E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0" w15:restartNumberingAfterBreak="0">
    <w:nsid w:val="211C72BC"/>
    <w:multiLevelType w:val="hybridMultilevel"/>
    <w:tmpl w:val="AE547E6E"/>
    <w:lvl w:ilvl="0" w:tplc="57FE2EA6">
      <w:start w:val="2"/>
      <w:numFmt w:val="bullet"/>
      <w:lvlText w:val=""/>
      <w:lvlJc w:val="left"/>
      <w:pPr>
        <w:ind w:left="480" w:hanging="360"/>
      </w:pPr>
      <w:rPr>
        <w:rFonts w:ascii="Wingdings" w:eastAsia="Calibri" w:hAnsi="Wingdings" w:cs="Calibr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5A52DC"/>
    <w:multiLevelType w:val="hybridMultilevel"/>
    <w:tmpl w:val="F292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AD5C3A"/>
    <w:multiLevelType w:val="hybridMultilevel"/>
    <w:tmpl w:val="EE56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8D5B5F"/>
    <w:multiLevelType w:val="hybridMultilevel"/>
    <w:tmpl w:val="12D3BA1D"/>
    <w:lvl w:ilvl="0" w:tplc="6FB03D98">
      <w:start w:val="1"/>
      <w:numFmt w:val="decimal"/>
      <w:lvlText w:val="%1."/>
      <w:lvlJc w:val="left"/>
      <w:pPr>
        <w:ind w:left="644" w:hanging="360"/>
      </w:pPr>
    </w:lvl>
    <w:lvl w:ilvl="1" w:tplc="752A339A">
      <w:start w:val="1"/>
      <w:numFmt w:val="lowerLetter"/>
      <w:lvlText w:val="%2."/>
      <w:lvlJc w:val="left"/>
      <w:pPr>
        <w:ind w:left="1440" w:hanging="360"/>
      </w:pPr>
    </w:lvl>
    <w:lvl w:ilvl="2" w:tplc="01CA040C">
      <w:start w:val="1"/>
      <w:numFmt w:val="lowerRoman"/>
      <w:lvlText w:val="%3."/>
      <w:lvlJc w:val="right"/>
      <w:pPr>
        <w:ind w:left="2160" w:hanging="180"/>
      </w:pPr>
    </w:lvl>
    <w:lvl w:ilvl="3" w:tplc="B1C425BA">
      <w:start w:val="1"/>
      <w:numFmt w:val="decimal"/>
      <w:lvlText w:val="%4."/>
      <w:lvlJc w:val="left"/>
      <w:pPr>
        <w:ind w:left="2880" w:hanging="360"/>
      </w:pPr>
    </w:lvl>
    <w:lvl w:ilvl="4" w:tplc="ABEC0BAE">
      <w:start w:val="1"/>
      <w:numFmt w:val="lowerLetter"/>
      <w:lvlText w:val="%5."/>
      <w:lvlJc w:val="left"/>
      <w:pPr>
        <w:ind w:left="3600" w:hanging="360"/>
      </w:pPr>
    </w:lvl>
    <w:lvl w:ilvl="5" w:tplc="4D926496">
      <w:start w:val="1"/>
      <w:numFmt w:val="lowerRoman"/>
      <w:lvlText w:val="%6."/>
      <w:lvlJc w:val="right"/>
      <w:pPr>
        <w:ind w:left="4320" w:hanging="180"/>
      </w:pPr>
    </w:lvl>
    <w:lvl w:ilvl="6" w:tplc="47342884">
      <w:start w:val="1"/>
      <w:numFmt w:val="decimal"/>
      <w:lvlText w:val="%7."/>
      <w:lvlJc w:val="left"/>
      <w:pPr>
        <w:ind w:left="5040" w:hanging="360"/>
      </w:pPr>
    </w:lvl>
    <w:lvl w:ilvl="7" w:tplc="950A4510">
      <w:start w:val="1"/>
      <w:numFmt w:val="lowerLetter"/>
      <w:lvlText w:val="%8."/>
      <w:lvlJc w:val="left"/>
      <w:pPr>
        <w:ind w:left="5760" w:hanging="360"/>
      </w:pPr>
    </w:lvl>
    <w:lvl w:ilvl="8" w:tplc="F3A22EAC">
      <w:start w:val="1"/>
      <w:numFmt w:val="lowerRoman"/>
      <w:lvlText w:val="%9."/>
      <w:lvlJc w:val="right"/>
      <w:pPr>
        <w:ind w:left="6480" w:hanging="180"/>
      </w:pPr>
    </w:lvl>
  </w:abstractNum>
  <w:abstractNum w:abstractNumId="35"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4"/>
  </w:num>
  <w:num w:numId="4">
    <w:abstractNumId w:val="25"/>
  </w:num>
  <w:num w:numId="5">
    <w:abstractNumId w:val="5"/>
  </w:num>
  <w:num w:numId="6">
    <w:abstractNumId w:val="11"/>
  </w:num>
  <w:num w:numId="7">
    <w:abstractNumId w:val="6"/>
  </w:num>
  <w:num w:numId="8">
    <w:abstractNumId w:val="3"/>
  </w:num>
  <w:num w:numId="9">
    <w:abstractNumId w:val="28"/>
  </w:num>
  <w:num w:numId="10">
    <w:abstractNumId w:val="0"/>
  </w:num>
  <w:num w:numId="11">
    <w:abstractNumId w:val="9"/>
  </w:num>
  <w:num w:numId="12">
    <w:abstractNumId w:val="27"/>
  </w:num>
  <w:num w:numId="13">
    <w:abstractNumId w:val="24"/>
  </w:num>
  <w:num w:numId="14">
    <w:abstractNumId w:val="21"/>
  </w:num>
  <w:num w:numId="15">
    <w:abstractNumId w:val="13"/>
  </w:num>
  <w:num w:numId="16">
    <w:abstractNumId w:val="17"/>
  </w:num>
  <w:num w:numId="17">
    <w:abstractNumId w:val="2"/>
  </w:num>
  <w:num w:numId="18">
    <w:abstractNumId w:val="34"/>
  </w:num>
  <w:num w:numId="19">
    <w:abstractNumId w:val="7"/>
  </w:num>
  <w:num w:numId="20">
    <w:abstractNumId w:val="1"/>
  </w:num>
  <w:num w:numId="21">
    <w:abstractNumId w:val="14"/>
  </w:num>
  <w:num w:numId="22">
    <w:abstractNumId w:val="26"/>
  </w:num>
  <w:num w:numId="23">
    <w:abstractNumId w:val="10"/>
  </w:num>
  <w:num w:numId="24">
    <w:abstractNumId w:val="12"/>
  </w:num>
  <w:num w:numId="25">
    <w:abstractNumId w:val="18"/>
  </w:num>
  <w:num w:numId="26">
    <w:abstractNumId w:val="19"/>
  </w:num>
  <w:num w:numId="27">
    <w:abstractNumId w:val="20"/>
  </w:num>
  <w:num w:numId="28">
    <w:abstractNumId w:val="16"/>
  </w:num>
  <w:num w:numId="29">
    <w:abstractNumId w:val="15"/>
  </w:num>
  <w:num w:numId="30">
    <w:abstractNumId w:val="29"/>
  </w:num>
  <w:num w:numId="31">
    <w:abstractNumId w:val="22"/>
  </w:num>
  <w:num w:numId="32">
    <w:abstractNumId w:val="32"/>
  </w:num>
  <w:num w:numId="33">
    <w:abstractNumId w:val="30"/>
  </w:num>
  <w:num w:numId="34">
    <w:abstractNumId w:val="33"/>
  </w:num>
  <w:num w:numId="35">
    <w:abstractNumId w:val="3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04"/>
    <w:rsid w:val="000A0A3D"/>
    <w:rsid w:val="001359BB"/>
    <w:rsid w:val="00143265"/>
    <w:rsid w:val="001438A9"/>
    <w:rsid w:val="00234876"/>
    <w:rsid w:val="00252AD8"/>
    <w:rsid w:val="0029669B"/>
    <w:rsid w:val="002A0BE8"/>
    <w:rsid w:val="002B005F"/>
    <w:rsid w:val="002C1FB7"/>
    <w:rsid w:val="003133B4"/>
    <w:rsid w:val="0031681F"/>
    <w:rsid w:val="00362B58"/>
    <w:rsid w:val="003B78A0"/>
    <w:rsid w:val="00444508"/>
    <w:rsid w:val="00495EA0"/>
    <w:rsid w:val="004C1CD2"/>
    <w:rsid w:val="0053512B"/>
    <w:rsid w:val="00636207"/>
    <w:rsid w:val="006E1242"/>
    <w:rsid w:val="00757541"/>
    <w:rsid w:val="0077299C"/>
    <w:rsid w:val="007A20CE"/>
    <w:rsid w:val="007B52F0"/>
    <w:rsid w:val="00922713"/>
    <w:rsid w:val="00945AAB"/>
    <w:rsid w:val="00950670"/>
    <w:rsid w:val="009613BA"/>
    <w:rsid w:val="00970DE9"/>
    <w:rsid w:val="00B0706D"/>
    <w:rsid w:val="00B304CD"/>
    <w:rsid w:val="00B638F1"/>
    <w:rsid w:val="00B66304"/>
    <w:rsid w:val="00BD2DDF"/>
    <w:rsid w:val="00C217D0"/>
    <w:rsid w:val="00C400FE"/>
    <w:rsid w:val="00CA231D"/>
    <w:rsid w:val="00CB0407"/>
    <w:rsid w:val="00CC3C54"/>
    <w:rsid w:val="00D209AC"/>
    <w:rsid w:val="00DE02E7"/>
    <w:rsid w:val="00E879B7"/>
    <w:rsid w:val="00EA2827"/>
    <w:rsid w:val="00EA3A36"/>
    <w:rsid w:val="00EB1C89"/>
    <w:rsid w:val="00EE4BD9"/>
    <w:rsid w:val="00FC7781"/>
    <w:rsid w:val="00FD69F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17AB80-F2CE-49DE-9C22-9F1984CC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autoSpaceDE w:val="0"/>
      <w:autoSpaceDN w:val="0"/>
      <w:jc w:val="both"/>
    </w:pPr>
    <w:rPr>
      <w:rFonts w:ascii="Arial" w:eastAsia="Helvetica-Light" w:hAnsi="Arial"/>
      <w:color w:val="000000"/>
      <w:sz w:val="24"/>
      <w:szCs w:val="24"/>
    </w:rPr>
  </w:style>
  <w:style w:type="paragraph" w:styleId="Heading1">
    <w:name w:val="heading 1"/>
    <w:basedOn w:val="Normal"/>
    <w:next w:val="Normal"/>
    <w:link w:val="Heading1Char"/>
    <w:uiPriority w:val="7"/>
    <w:qFormat/>
    <w:pPr>
      <w:keepNext/>
      <w:keepLines/>
      <w:autoSpaceDE/>
      <w:autoSpaceDN/>
      <w:outlineLvl w:val="0"/>
    </w:pPr>
    <w:rPr>
      <w:rFonts w:ascii="Cambria" w:eastAsia="Cambria" w:hAnsi="Cambria"/>
      <w:b/>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autoSpaceDE/>
      <w:autoSpaceDN/>
      <w:outlineLvl w:val="2"/>
    </w:pPr>
    <w:rPr>
      <w:rFonts w:ascii="Cambria" w:eastAsia="Cambria" w:hAnsi="Cambria"/>
      <w:b/>
      <w:color w:val="4F81BD" w:themeColor="accent1"/>
      <w:sz w:val="20"/>
      <w:szCs w:val="20"/>
    </w:rPr>
  </w:style>
  <w:style w:type="paragraph" w:styleId="Heading4">
    <w:name w:val="heading 4"/>
    <w:basedOn w:val="Normal"/>
    <w:next w:val="Normal"/>
    <w:link w:val="Heading4Char"/>
    <w:uiPriority w:val="10"/>
    <w:qFormat/>
    <w:pPr>
      <w:keepNext/>
      <w:numPr>
        <w:numId w:val="13"/>
      </w:numPr>
      <w:autoSpaceDE/>
      <w:autoSpaceDN/>
      <w:outlineLvl w:val="3"/>
    </w:pPr>
    <w:rPr>
      <w:rFonts w:eastAsia="Arial"/>
      <w:b/>
      <w:sz w:val="22"/>
      <w:szCs w:val="22"/>
    </w:rPr>
  </w:style>
  <w:style w:type="paragraph" w:styleId="Heading8">
    <w:name w:val="heading 8"/>
    <w:basedOn w:val="Normal"/>
    <w:next w:val="Normal"/>
    <w:link w:val="Heading8Char"/>
    <w:uiPriority w:val="14"/>
    <w:semiHidden/>
    <w:unhideWhenUsed/>
    <w:qFormat/>
    <w:pPr>
      <w:keepNext/>
      <w:keepLines/>
      <w:autoSpaceDE/>
      <w:autoSpaceDN/>
      <w:outlineLvl w:val="7"/>
    </w:pPr>
    <w:rPr>
      <w:rFonts w:ascii="Cambria" w:eastAsia="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autoSpaceDE/>
      <w:autoSpaceDN/>
      <w:ind w:left="7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autoSpaceDE/>
      <w:autoSpaceDN/>
    </w:pPr>
  </w:style>
  <w:style w:type="character" w:customStyle="1" w:styleId="HeaderChar">
    <w:name w:val="Header Char"/>
    <w:basedOn w:val="DefaultParagraphFont"/>
    <w:link w:val="Header"/>
    <w:rPr>
      <w:rFonts w:ascii="Arial" w:eastAsia="Arial" w:hAnsi="Arial"/>
      <w:w w:val="100"/>
      <w:sz w:val="24"/>
      <w:szCs w:val="24"/>
      <w:shd w:val="clear" w:color="auto" w:fill="auto"/>
    </w:rPr>
  </w:style>
  <w:style w:type="paragraph" w:styleId="Footer">
    <w:name w:val="footer"/>
    <w:basedOn w:val="Normal"/>
    <w:link w:val="FooterChar"/>
    <w:unhideWhenUsed/>
    <w:pPr>
      <w:tabs>
        <w:tab w:val="center" w:pos="4513"/>
        <w:tab w:val="right" w:pos="9026"/>
      </w:tabs>
      <w:autoSpaceDE/>
      <w:autoSpaceDN/>
    </w:pPr>
  </w:style>
  <w:style w:type="character" w:customStyle="1" w:styleId="FooterChar">
    <w:name w:val="Footer Char"/>
    <w:basedOn w:val="DefaultParagraphFont"/>
    <w:link w:val="Footer"/>
    <w:rPr>
      <w:rFonts w:ascii="Arial" w:eastAsia="Arial" w:hAnsi="Arial"/>
      <w:w w:val="100"/>
      <w:sz w:val="24"/>
      <w:szCs w:val="24"/>
      <w:shd w:val="clear" w:color="auto" w:fill="auto"/>
    </w:rPr>
  </w:style>
  <w:style w:type="paragraph" w:styleId="BalloonText">
    <w:name w:val="Balloon Text"/>
    <w:basedOn w:val="Normal"/>
    <w:link w:val="BalloonTextChar"/>
    <w:semiHidden/>
    <w:unhideWhenUsed/>
    <w:pPr>
      <w:autoSpaceDE/>
      <w:autoSpaceDN/>
    </w:pPr>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Heading3-numbered">
    <w:name w:val="Heading 3-numbered"/>
    <w:basedOn w:val="Heading3"/>
    <w:qFormat/>
    <w:pPr>
      <w:numPr>
        <w:numId w:val="12"/>
      </w:numPr>
      <w:tabs>
        <w:tab w:val="left" w:pos="426"/>
      </w:tabs>
      <w:ind w:left="426" w:hanging="426"/>
    </w:pPr>
    <w:rPr>
      <w:rFonts w:ascii="Arial" w:eastAsia="Arial" w:hAnsi="Arial"/>
      <w:i/>
      <w:sz w:val="28"/>
      <w:szCs w:val="28"/>
    </w:rPr>
  </w:style>
  <w:style w:type="character" w:customStyle="1" w:styleId="Heading3Char">
    <w:name w:val="Heading 3 Char"/>
    <w:basedOn w:val="DefaultParagraphFont"/>
    <w:link w:val="Heading3"/>
    <w:semiHidden/>
    <w:rPr>
      <w:rFonts w:ascii="Cambria" w:eastAsia="Cambria" w:hAnsi="Cambria"/>
      <w:b/>
      <w:color w:val="4F81BD" w:themeColor="accent1"/>
      <w:w w:val="100"/>
      <w:sz w:val="24"/>
      <w:szCs w:val="24"/>
      <w:shd w:val="clear" w:color="auto" w:fill="auto"/>
    </w:rPr>
  </w:style>
  <w:style w:type="character" w:customStyle="1" w:styleId="Heading4Char">
    <w:name w:val="Heading 4 Char"/>
    <w:basedOn w:val="DefaultParagraphFont"/>
    <w:link w:val="Heading4"/>
    <w:rPr>
      <w:rFonts w:ascii="Arial" w:eastAsia="Arial" w:hAnsi="Arial"/>
      <w:b/>
      <w:w w:val="100"/>
      <w:sz w:val="20"/>
      <w:szCs w:val="20"/>
      <w:shd w:val="clear" w:color="auto" w:fill="auto"/>
    </w:rPr>
  </w:style>
  <w:style w:type="character" w:customStyle="1" w:styleId="Heading8Char">
    <w:name w:val="Heading 8 Char"/>
    <w:basedOn w:val="DefaultParagraphFont"/>
    <w:link w:val="Heading8"/>
    <w:semiHidden/>
    <w:rPr>
      <w:rFonts w:ascii="Cambria" w:eastAsia="Cambria" w:hAnsi="Cambria"/>
      <w:color w:val="404040" w:themeColor="text1" w:themeTint="BF"/>
      <w:w w:val="100"/>
      <w:sz w:val="20"/>
      <w:szCs w:val="20"/>
      <w:shd w:val="clear" w:color="auto" w:fill="auto"/>
    </w:rPr>
  </w:style>
  <w:style w:type="paragraph" w:customStyle="1" w:styleId="Bullet">
    <w:name w:val="Bullet"/>
    <w:basedOn w:val="ListParagraph"/>
    <w:qFormat/>
    <w:pPr>
      <w:numPr>
        <w:numId w:val="15"/>
      </w:numPr>
      <w:ind w:hanging="357"/>
    </w:pPr>
    <w:rPr>
      <w:rFonts w:eastAsia="Arial"/>
      <w:sz w:val="20"/>
      <w:szCs w:val="20"/>
    </w:rPr>
  </w:style>
  <w:style w:type="paragraph" w:customStyle="1" w:styleId="Bullet-indent">
    <w:name w:val="Bullet - indent"/>
    <w:basedOn w:val="Bullet"/>
    <w:qFormat/>
  </w:style>
  <w:style w:type="character" w:customStyle="1" w:styleId="Heading1Char">
    <w:name w:val="Heading 1 Char"/>
    <w:basedOn w:val="DefaultParagraphFont"/>
    <w:link w:val="Heading1"/>
    <w:rPr>
      <w:rFonts w:ascii="Cambria" w:eastAsia="Cambria" w:hAnsi="Cambria"/>
      <w:b/>
      <w:color w:val="365F91" w:themeColor="accent1" w:themeShade="BF"/>
      <w:w w:val="100"/>
      <w:sz w:val="28"/>
      <w:szCs w:val="28"/>
      <w:shd w:val="clear" w:color="auto" w:fill="auto"/>
    </w:rPr>
  </w:style>
  <w:style w:type="character" w:styleId="Hyperlink">
    <w:name w:val="Hyperlink"/>
    <w:basedOn w:val="DefaultParagraphFont"/>
    <w:unhideWhenUsed/>
    <w:rPr>
      <w:rFonts w:ascii="Arial" w:eastAsia="Arial" w:hAnsi="Arial"/>
      <w:color w:val="0000FF"/>
      <w:w w:val="100"/>
      <w:sz w:val="20"/>
      <w:szCs w:val="20"/>
      <w:u w:val="single"/>
      <w:shd w:val="clear" w:color="auto" w:fill="auto"/>
    </w:rPr>
  </w:style>
  <w:style w:type="paragraph" w:styleId="BodyText">
    <w:name w:val="Body Text"/>
    <w:basedOn w:val="Normal"/>
    <w:link w:val="BodyTextChar"/>
    <w:pPr>
      <w:autoSpaceDE/>
      <w:autoSpaceDN/>
    </w:pPr>
    <w:rPr>
      <w:rFonts w:eastAsia="Times New Roman"/>
      <w:sz w:val="20"/>
      <w:szCs w:val="20"/>
    </w:rPr>
  </w:style>
  <w:style w:type="character" w:customStyle="1" w:styleId="BodyTextChar">
    <w:name w:val="Body Text Char"/>
    <w:basedOn w:val="DefaultParagraphFont"/>
    <w:link w:val="BodyText"/>
    <w:rPr>
      <w:rFonts w:ascii="Arial" w:eastAsia="Helvetica-Light" w:hAnsi="Arial"/>
      <w:w w:val="100"/>
      <w:sz w:val="24"/>
      <w:szCs w:val="24"/>
      <w:shd w:val="clear" w:color="auto" w:fill="auto"/>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 w:type="paragraph" w:styleId="NormalWeb">
    <w:name w:val="Normal (Web)"/>
    <w:basedOn w:val="Normal"/>
    <w:semiHidden/>
    <w:unhideWhenUsed/>
    <w:pPr>
      <w:autoSpaceDE/>
      <w:autoSpaceDN/>
    </w:pPr>
    <w:rPr>
      <w:rFonts w:ascii="Times New Roman" w:eastAsia="Times New Roman" w:hAnsi="Times New Roman"/>
      <w:sz w:val="20"/>
      <w:szCs w:val="20"/>
    </w:rPr>
  </w:style>
  <w:style w:type="paragraph" w:customStyle="1" w:styleId="Default">
    <w:name w:val="Default"/>
    <w:rsid w:val="007A20CE"/>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535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children-education-families/special-educational-needs-and-disabilities.aspx" TargetMode="External"/><Relationship Id="rId3" Type="http://schemas.openxmlformats.org/officeDocument/2006/relationships/settings" Target="settings.xml"/><Relationship Id="rId7" Type="http://schemas.openxmlformats.org/officeDocument/2006/relationships/hyperlink" Target="http://www.samlesbury.net/about-our-school/sen-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3410</Words>
  <Characters>19437</Characters>
  <Application>Microsoft Office Word</Application>
  <DocSecurity>0</DocSecurity>
  <Lines>161</Lines>
  <Paragraphs>45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LCC</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Lucy Sutton</cp:lastModifiedBy>
  <cp:revision>2</cp:revision>
  <dcterms:created xsi:type="dcterms:W3CDTF">2018-11-11T09:25:00Z</dcterms:created>
  <dcterms:modified xsi:type="dcterms:W3CDTF">2018-11-11T09:25:00Z</dcterms:modified>
</cp:coreProperties>
</file>