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6C2524D2" w:rsidR="00BE2FCB" w:rsidRPr="001C4CB3" w:rsidRDefault="001C4CB3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Year 7</w:t>
            </w:r>
            <w:r w:rsidR="0041699E">
              <w:rPr>
                <w:rFonts w:asciiTheme="minorHAnsi" w:hAnsiTheme="minorHAnsi" w:cstheme="minorHAnsi"/>
              </w:rPr>
              <w:t xml:space="preserve"> </w:t>
            </w:r>
            <w:r w:rsidR="00BE2FCB" w:rsidRPr="001C4CB3">
              <w:rPr>
                <w:rFonts w:asciiTheme="minorHAnsi" w:hAnsiTheme="minorHAnsi" w:cstheme="minorHAnsi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5A75432C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What I should know, understand, be able to explain or do</w:t>
            </w:r>
            <w:r w:rsidR="001C4CB3">
              <w:rPr>
                <w:rFonts w:asciiTheme="minorHAnsi" w:hAnsiTheme="minorHAnsi" w:cstheme="minorHAnsi"/>
              </w:rPr>
              <w:t xml:space="preserve"> in year 7</w:t>
            </w:r>
            <w:r w:rsidR="006D6DF7">
              <w:rPr>
                <w:rFonts w:asciiTheme="minorHAnsi" w:hAnsiTheme="minorHAnsi" w:cstheme="minorHAnsi"/>
              </w:rPr>
              <w:t xml:space="preserve"> </w:t>
            </w:r>
            <w:r w:rsidR="00CB6393">
              <w:rPr>
                <w:rFonts w:asciiTheme="minorHAnsi" w:hAnsiTheme="minorHAnsi" w:cstheme="minorHAnsi"/>
              </w:rPr>
              <w:t>Summer</w:t>
            </w:r>
            <w:r w:rsidR="006D6DF7">
              <w:rPr>
                <w:rFonts w:asciiTheme="minorHAnsi" w:hAnsiTheme="minorHAnsi" w:cstheme="minorHAnsi"/>
              </w:rPr>
              <w:t xml:space="preserve"> Term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A987" w14:textId="6DAAE187" w:rsid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 can c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onvert between different units of volume: cm³, ml and litres. </w:t>
            </w:r>
          </w:p>
          <w:p w14:paraId="1CB4724C" w14:textId="78A01AE0" w:rsid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w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ork out and use expressions for the </w:t>
            </w:r>
            <w:r>
              <w:rPr>
                <w:i/>
                <w:iCs/>
                <w:color w:val="000000"/>
              </w:rPr>
              <w:t>n</w:t>
            </w:r>
            <w:r>
              <w:rPr>
                <w:rFonts w:cs="Calibri"/>
                <w:color w:val="000000"/>
                <w:sz w:val="20"/>
                <w:szCs w:val="20"/>
              </w:rPr>
              <w:t>th term in an arithmetic sequence</w:t>
            </w:r>
            <w:r>
              <w:rPr>
                <w:color w:val="000000"/>
              </w:rPr>
              <w:t>.</w:t>
            </w:r>
          </w:p>
          <w:p w14:paraId="7FE4BD9D" w14:textId="30B51348" w:rsid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c</w:t>
            </w:r>
            <w:r>
              <w:rPr>
                <w:rFonts w:cs="Calibri"/>
                <w:color w:val="000000"/>
                <w:sz w:val="20"/>
                <w:szCs w:val="20"/>
              </w:rPr>
              <w:t>alculate the surface area of a cuboid.</w:t>
            </w:r>
          </w:p>
          <w:p w14:paraId="438F9DF1" w14:textId="0357150E" w:rsidR="00A530DD" w:rsidRDefault="00A530DD" w:rsidP="00A530DD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olve word problems involving ratio and inverse proportion.</w:t>
            </w:r>
          </w:p>
          <w:p w14:paraId="3A873E5C" w14:textId="613C04B9" w:rsidR="00A530DD" w:rsidRDefault="00A530DD" w:rsidP="00A530DD">
            <w:pPr>
              <w:spacing w:after="0" w:line="240" w:lineRule="auto"/>
              <w:outlineLvl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implify a ratio expressed in fractions or decimals</w:t>
            </w:r>
            <w:r>
              <w:rPr>
                <w:rFonts w:cs="Calibri"/>
                <w:color w:val="000000"/>
                <w:sz w:val="20"/>
                <w:szCs w:val="20"/>
              </w:rPr>
              <w:t>, or in different units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14:paraId="240FBB47" w14:textId="2F6CD541" w:rsidR="001C4CB3" w:rsidRPr="00A530DD" w:rsidRDefault="00A530DD" w:rsidP="00A530DD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w</w:t>
            </w:r>
            <w:r>
              <w:rPr>
                <w:rFonts w:cs="Calibri"/>
                <w:color w:val="000000"/>
                <w:sz w:val="20"/>
                <w:szCs w:val="20"/>
              </w:rPr>
              <w:t>rite recurring decimals as fractions.</w:t>
            </w:r>
          </w:p>
        </w:tc>
      </w:tr>
      <w:tr w:rsidR="00BE2FCB" w:rsidRPr="00BE2FCB" w14:paraId="245F052C" w14:textId="77777777" w:rsidTr="00CB6393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794E" w14:textId="4051B2A8" w:rsidR="00A530DD" w:rsidRDefault="00A530DD" w:rsidP="00A530DD">
            <w:pPr>
              <w:spacing w:after="0" w:line="240" w:lineRule="auto"/>
              <w:outlineLvl w:val="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f</w:t>
            </w:r>
            <w:r>
              <w:rPr>
                <w:rFonts w:cs="Calibri"/>
                <w:color w:val="000000"/>
                <w:sz w:val="20"/>
                <w:szCs w:val="20"/>
              </w:rPr>
              <w:t>ind and calculate the midpoints of a line segment.</w:t>
            </w:r>
          </w:p>
          <w:p w14:paraId="11CBBF1F" w14:textId="6A82EAF0" w:rsidR="00A530DD" w:rsidRDefault="00A530DD" w:rsidP="00A530DD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w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rite ratios in the form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1 :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</w:rPr>
              <w:t>n</w:t>
            </w:r>
          </w:p>
          <w:p w14:paraId="6D9AB070" w14:textId="017DEF43" w:rsid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w</w:t>
            </w:r>
            <w:r>
              <w:rPr>
                <w:rFonts w:cs="Calibri"/>
                <w:color w:val="000000"/>
                <w:sz w:val="20"/>
                <w:szCs w:val="20"/>
              </w:rPr>
              <w:t>ork out the terms of an arithmetic sequence using the term-to-term rule.</w:t>
            </w:r>
          </w:p>
          <w:p w14:paraId="294EBFDC" w14:textId="69EBC6C5" w:rsidR="00A530DD" w:rsidRDefault="00A530DD" w:rsidP="00A530DD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olve best buy problems.</w:t>
            </w:r>
          </w:p>
          <w:p w14:paraId="299DACAF" w14:textId="716D34B3" w:rsid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r</w:t>
            </w:r>
            <w:r>
              <w:rPr>
                <w:rFonts w:cs="Calibri"/>
                <w:color w:val="000000"/>
                <w:sz w:val="20"/>
                <w:szCs w:val="20"/>
              </w:rPr>
              <w:t>ecognise geometric sequences and work out the term-to-term rule.</w:t>
            </w:r>
          </w:p>
          <w:p w14:paraId="7DF70565" w14:textId="09AE00A9" w:rsid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d</w:t>
            </w:r>
            <w:r>
              <w:rPr>
                <w:rFonts w:cs="Calibri"/>
                <w:color w:val="000000"/>
                <w:sz w:val="20"/>
                <w:szCs w:val="20"/>
              </w:rPr>
              <w:t>raw straight-line graphs.</w:t>
            </w:r>
          </w:p>
          <w:p w14:paraId="0C522788" w14:textId="2BA70E10" w:rsidR="00A530DD" w:rsidRDefault="00A530DD" w:rsidP="00A530DD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hare a quantity in 2 or more parts in a given ratio.</w:t>
            </w:r>
          </w:p>
          <w:p w14:paraId="4EC2DB2C" w14:textId="6136EF49" w:rsidR="001C4CB3" w:rsidRP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w</w:t>
            </w:r>
            <w:r>
              <w:rPr>
                <w:rFonts w:cs="Calibri"/>
                <w:color w:val="000000"/>
                <w:sz w:val="20"/>
                <w:szCs w:val="20"/>
              </w:rPr>
              <w:t>ork out the scale factor given an object and its image.</w:t>
            </w:r>
          </w:p>
        </w:tc>
      </w:tr>
      <w:tr w:rsidR="00BE2FCB" w:rsidRPr="00BE2FCB" w14:paraId="76F8C84D" w14:textId="77777777" w:rsidTr="00CB6393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33D2" w14:textId="0276AD91" w:rsidR="00A530DD" w:rsidRDefault="00A530DD" w:rsidP="00A530DD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c</w:t>
            </w:r>
            <w:r>
              <w:rPr>
                <w:rFonts w:cs="Calibri"/>
                <w:color w:val="000000"/>
                <w:sz w:val="20"/>
                <w:szCs w:val="20"/>
              </w:rPr>
              <w:t>alculate probability of A or B happening by counting outcomes.</w:t>
            </w:r>
          </w:p>
          <w:p w14:paraId="5FF6884D" w14:textId="2E6F54A4" w:rsid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d</w:t>
            </w:r>
            <w:r>
              <w:rPr>
                <w:rFonts w:cs="Calibri"/>
                <w:color w:val="000000"/>
                <w:sz w:val="20"/>
                <w:szCs w:val="20"/>
              </w:rPr>
              <w:t>evelop the use of mathematical language to describe sequences.</w:t>
            </w:r>
          </w:p>
          <w:p w14:paraId="2A7C41F1" w14:textId="591817C5" w:rsid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dentify the properties of quadrilaterals.</w:t>
            </w:r>
          </w:p>
          <w:p w14:paraId="3E6E5DE7" w14:textId="07F9660A" w:rsid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r</w:t>
            </w:r>
            <w:r>
              <w:rPr>
                <w:rFonts w:cs="Calibri"/>
                <w:color w:val="000000"/>
                <w:sz w:val="20"/>
                <w:szCs w:val="20"/>
              </w:rPr>
              <w:t>ecognise straight-line graphs parallel to the axes.</w:t>
            </w:r>
          </w:p>
          <w:p w14:paraId="4C6A76E5" w14:textId="41B9FE4E" w:rsid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c</w:t>
            </w:r>
            <w:r>
              <w:rPr>
                <w:rFonts w:cs="Calibri"/>
                <w:color w:val="000000"/>
                <w:sz w:val="20"/>
                <w:szCs w:val="20"/>
              </w:rPr>
              <w:t>alculate the perimeter of shapes made from rectangles and triangles.</w:t>
            </w:r>
          </w:p>
          <w:p w14:paraId="752B4250" w14:textId="77777777" w:rsidR="00A530DD" w:rsidRDefault="00A530DD" w:rsidP="00A530DD">
            <w:pPr>
              <w:spacing w:after="0" w:line="240" w:lineRule="auto"/>
              <w:outlineLvl w:val="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c</w:t>
            </w:r>
            <w:r>
              <w:rPr>
                <w:rFonts w:cs="Calibri"/>
                <w:color w:val="000000"/>
                <w:sz w:val="20"/>
                <w:szCs w:val="20"/>
              </w:rPr>
              <w:t>alculate the volume of a cube.</w:t>
            </w:r>
          </w:p>
          <w:p w14:paraId="257E3D0C" w14:textId="55AEBA58" w:rsidR="001C4CB3" w:rsidRP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c</w:t>
            </w:r>
            <w:r>
              <w:rPr>
                <w:rFonts w:cs="Calibri"/>
                <w:color w:val="000000"/>
                <w:sz w:val="20"/>
                <w:szCs w:val="20"/>
              </w:rPr>
              <w:t>alculate the area of triangles.</w:t>
            </w:r>
          </w:p>
        </w:tc>
      </w:tr>
      <w:tr w:rsidR="00BE2FCB" w:rsidRPr="00BE2FCB" w14:paraId="19DA0669" w14:textId="77777777" w:rsidTr="00CB6393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E89C" w14:textId="34060A46" w:rsid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c</w:t>
            </w:r>
            <w:r>
              <w:rPr>
                <w:rFonts w:cs="Calibri"/>
                <w:color w:val="000000"/>
                <w:sz w:val="20"/>
                <w:szCs w:val="20"/>
              </w:rPr>
              <w:t>alculate simple fractions of quantities.</w:t>
            </w:r>
          </w:p>
          <w:p w14:paraId="13522A42" w14:textId="7596684A" w:rsid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u</w:t>
            </w:r>
            <w:r>
              <w:rPr>
                <w:rFonts w:cs="Calibri"/>
                <w:color w:val="000000"/>
                <w:sz w:val="20"/>
                <w:szCs w:val="20"/>
              </w:rPr>
              <w:t>nderstand percentage as ‘the number of parts per 100’.</w:t>
            </w:r>
          </w:p>
          <w:p w14:paraId="52DABE4E" w14:textId="545D6659" w:rsidR="00A530DD" w:rsidRDefault="00A530DD" w:rsidP="00A530DD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c</w:t>
            </w:r>
            <w:r>
              <w:rPr>
                <w:rFonts w:cs="Calibri"/>
                <w:color w:val="000000"/>
                <w:sz w:val="20"/>
                <w:szCs w:val="20"/>
              </w:rPr>
              <w:t>alculate the area of squares and rectangles.</w:t>
            </w:r>
          </w:p>
          <w:p w14:paraId="285B0904" w14:textId="62E9982E" w:rsid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dentify nets of different 3D shapes.</w:t>
            </w:r>
          </w:p>
          <w:p w14:paraId="3FF44A7A" w14:textId="3151474C" w:rsidR="00E61147" w:rsidRPr="00A530DD" w:rsidRDefault="00A530DD" w:rsidP="00A530DD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implify fractions.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2F8" w14:textId="1BEFE0A3" w:rsid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r</w:t>
            </w:r>
            <w:r>
              <w:rPr>
                <w:rFonts w:cs="Calibri"/>
                <w:color w:val="000000"/>
                <w:sz w:val="20"/>
                <w:szCs w:val="20"/>
              </w:rPr>
              <w:t>eflect a shape in a mirror line.</w:t>
            </w:r>
          </w:p>
          <w:p w14:paraId="6F7B874E" w14:textId="6A4EE428" w:rsid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d</w:t>
            </w:r>
            <w:r>
              <w:rPr>
                <w:rFonts w:cs="Calibri"/>
                <w:color w:val="000000"/>
                <w:sz w:val="20"/>
                <w:szCs w:val="20"/>
              </w:rPr>
              <w:t>raw and describe rotations.</w:t>
            </w:r>
          </w:p>
          <w:p w14:paraId="5891C756" w14:textId="2F09AE12" w:rsidR="00A530DD" w:rsidRDefault="00A530DD" w:rsidP="00A530DD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u</w:t>
            </w:r>
            <w:r>
              <w:rPr>
                <w:rFonts w:cs="Calibri"/>
                <w:color w:val="000000"/>
                <w:sz w:val="20"/>
                <w:szCs w:val="20"/>
              </w:rPr>
              <w:t>se a probability scale with words and numbers.</w:t>
            </w:r>
          </w:p>
          <w:p w14:paraId="73C718A9" w14:textId="7B2EF7D1" w:rsidR="006D6DF7" w:rsidRPr="0041699E" w:rsidRDefault="00A530DD" w:rsidP="00A530DD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i</w:t>
            </w:r>
            <w:bookmarkStart w:id="0" w:name="_GoBack"/>
            <w:bookmarkEnd w:id="0"/>
            <w:r>
              <w:rPr>
                <w:rFonts w:cs="Calibri"/>
                <w:color w:val="000000"/>
                <w:sz w:val="20"/>
                <w:szCs w:val="20"/>
              </w:rPr>
              <w:t>dentify equivalent fractions.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407C7"/>
    <w:rsid w:val="001C4CB3"/>
    <w:rsid w:val="0041699E"/>
    <w:rsid w:val="00554673"/>
    <w:rsid w:val="006D6DF7"/>
    <w:rsid w:val="00956F16"/>
    <w:rsid w:val="00A530DD"/>
    <w:rsid w:val="00BE2FCB"/>
    <w:rsid w:val="00C952AE"/>
    <w:rsid w:val="00CB6393"/>
    <w:rsid w:val="00E61147"/>
    <w:rsid w:val="00E9015F"/>
    <w:rsid w:val="00F5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797C43-E5F5-43D7-B946-D821E31DDCF2}"/>
</file>

<file path=customXml/itemProps2.xml><?xml version="1.0" encoding="utf-8"?>
<ds:datastoreItem xmlns:ds="http://schemas.openxmlformats.org/officeDocument/2006/customXml" ds:itemID="{D0A9E8AC-BCA5-456D-AE3A-647CBB182DD5}"/>
</file>

<file path=customXml/itemProps3.xml><?xml version="1.0" encoding="utf-8"?>
<ds:datastoreItem xmlns:ds="http://schemas.openxmlformats.org/officeDocument/2006/customXml" ds:itemID="{58DC196A-E444-4476-865E-E9A3557DB9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Stuart McDade</cp:lastModifiedBy>
  <cp:revision>3</cp:revision>
  <dcterms:created xsi:type="dcterms:W3CDTF">2021-04-19T14:41:00Z</dcterms:created>
  <dcterms:modified xsi:type="dcterms:W3CDTF">2021-04-19T14:55:00Z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