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0F0F" w14:textId="30CB1F74" w:rsidR="002A394F" w:rsidRPr="000B4DCE" w:rsidRDefault="000B4DCE">
      <w:pPr>
        <w:rPr>
          <w:rFonts w:ascii="Swis721 Lt BT" w:hAnsi="Swis721 Lt BT"/>
        </w:rPr>
      </w:pPr>
      <w:r w:rsidRPr="000B4DCE">
        <w:rPr>
          <w:rFonts w:ascii="Swis721 Lt BT" w:hAnsi="Swis721 Lt BT"/>
          <w:b/>
          <w:u w:val="single"/>
        </w:rPr>
        <w:t>Task 2</w:t>
      </w:r>
      <w:bookmarkStart w:id="0" w:name="_GoBack"/>
      <w:bookmarkEnd w:id="0"/>
      <w:r>
        <w:rPr>
          <w:rFonts w:ascii="Swis721 Lt BT" w:hAnsi="Swis721 Lt BT"/>
        </w:rPr>
        <w:br/>
      </w:r>
      <w:r w:rsidR="002A394F" w:rsidRPr="000B4DCE">
        <w:rPr>
          <w:rFonts w:ascii="Swis721 Lt BT" w:hAnsi="Swis721 Lt BT"/>
        </w:rPr>
        <w:t xml:space="preserve">For each transmission method, explain what it means. For each example, give the species and very briefly how transmission happens for that species. </w:t>
      </w:r>
      <w:r w:rsidR="00C45B95" w:rsidRPr="000B4DCE">
        <w:rPr>
          <w:rFonts w:ascii="Swis721 Lt BT" w:hAnsi="Swis721 Lt BT"/>
        </w:rPr>
        <w:t xml:space="preserve">You may not fill the example boxes for each transmission method. </w:t>
      </w:r>
    </w:p>
    <w:p w14:paraId="3581858C" w14:textId="045EDF1B" w:rsidR="002A394F" w:rsidRDefault="002A394F">
      <w:pPr>
        <w:rPr>
          <w:rFonts w:ascii="Swis721 Lt BT" w:hAnsi="Swis721 Lt BT"/>
        </w:rPr>
      </w:pPr>
      <w:r w:rsidRPr="000B4DCE">
        <w:rPr>
          <w:rFonts w:ascii="Swis721 Lt BT" w:hAnsi="Swis721 Lt BT"/>
        </w:rPr>
        <w:t xml:space="preserve">Species to </w:t>
      </w:r>
      <w:r w:rsidR="00C45B95" w:rsidRPr="000B4DCE">
        <w:rPr>
          <w:rFonts w:ascii="Swis721 Lt BT" w:hAnsi="Swis721 Lt BT"/>
        </w:rPr>
        <w:t>include</w:t>
      </w:r>
      <w:r w:rsidRPr="000B4DCE">
        <w:rPr>
          <w:rFonts w:ascii="Swis721 Lt BT" w:hAnsi="Swis721 Lt BT"/>
        </w:rPr>
        <w:t xml:space="preserve"> – Fungal; </w:t>
      </w:r>
      <w:proofErr w:type="spellStart"/>
      <w:r w:rsidRPr="000B4DCE">
        <w:rPr>
          <w:rFonts w:ascii="Swis721 Lt BT" w:hAnsi="Swis721 Lt BT"/>
        </w:rPr>
        <w:t>Microsporum</w:t>
      </w:r>
      <w:proofErr w:type="spellEnd"/>
      <w:r w:rsidRPr="000B4DCE">
        <w:rPr>
          <w:rFonts w:ascii="Swis721 Lt BT" w:hAnsi="Swis721 Lt BT"/>
        </w:rPr>
        <w:t xml:space="preserve">, Aspergillus. </w:t>
      </w:r>
      <w:r w:rsidRPr="000B4DCE">
        <w:rPr>
          <w:rFonts w:ascii="Swis721 Lt BT" w:hAnsi="Swis721 Lt BT"/>
          <w:b/>
        </w:rPr>
        <w:t>Bacterial</w:t>
      </w:r>
      <w:r w:rsidRPr="000B4DCE">
        <w:rPr>
          <w:rFonts w:ascii="Swis721 Lt BT" w:hAnsi="Swis721 Lt BT"/>
        </w:rPr>
        <w:t xml:space="preserve">; Salmonella, Bordetella, Escherichia, Mycobacterium </w:t>
      </w:r>
      <w:proofErr w:type="spellStart"/>
      <w:r w:rsidRPr="000B4DCE">
        <w:rPr>
          <w:rFonts w:ascii="Swis721 Lt BT" w:hAnsi="Swis721 Lt BT"/>
        </w:rPr>
        <w:t>bovis</w:t>
      </w:r>
      <w:proofErr w:type="spellEnd"/>
      <w:r w:rsidR="00C45B95" w:rsidRPr="000B4DCE">
        <w:rPr>
          <w:rFonts w:ascii="Swis721 Lt BT" w:hAnsi="Swis721 Lt BT"/>
        </w:rPr>
        <w:t>, Brucellosis</w:t>
      </w:r>
      <w:r w:rsidRPr="000B4DCE">
        <w:rPr>
          <w:rFonts w:ascii="Swis721 Lt BT" w:hAnsi="Swis721 Lt BT"/>
        </w:rPr>
        <w:t xml:space="preserve">. </w:t>
      </w:r>
      <w:r w:rsidRPr="000B4DCE">
        <w:rPr>
          <w:rFonts w:ascii="Swis721 Lt BT" w:hAnsi="Swis721 Lt BT"/>
          <w:b/>
        </w:rPr>
        <w:t>Virus</w:t>
      </w:r>
      <w:r w:rsidRPr="000B4DCE">
        <w:rPr>
          <w:rFonts w:ascii="Swis721 Lt BT" w:hAnsi="Swis721 Lt BT"/>
        </w:rPr>
        <w:t>; Parvo virus, Feline Influenza, Rabies</w:t>
      </w:r>
      <w:r w:rsidR="00C45B95" w:rsidRPr="000B4DCE">
        <w:rPr>
          <w:rFonts w:ascii="Swis721 Lt BT" w:hAnsi="Swis721 Lt BT"/>
        </w:rPr>
        <w:t>, Foot and Mouth</w:t>
      </w:r>
      <w:r w:rsidRPr="000B4DCE">
        <w:rPr>
          <w:rFonts w:ascii="Swis721 Lt BT" w:hAnsi="Swis721 Lt BT"/>
        </w:rPr>
        <w:t xml:space="preserve">. </w:t>
      </w:r>
      <w:r w:rsidRPr="000B4DCE">
        <w:rPr>
          <w:rFonts w:ascii="Swis721 Lt BT" w:hAnsi="Swis721 Lt BT"/>
          <w:b/>
        </w:rPr>
        <w:t>Prions</w:t>
      </w:r>
      <w:r w:rsidRPr="000B4DCE">
        <w:rPr>
          <w:rFonts w:ascii="Swis721 Lt BT" w:hAnsi="Swis721 Lt BT"/>
        </w:rPr>
        <w:t xml:space="preserve">; Scrapie, Bovine spongiform encephalopathy. </w:t>
      </w:r>
      <w:r w:rsidRPr="000B4DCE">
        <w:rPr>
          <w:rFonts w:ascii="Swis721 Lt BT" w:hAnsi="Swis721 Lt BT"/>
          <w:b/>
        </w:rPr>
        <w:t>Ectoparasites</w:t>
      </w:r>
      <w:r w:rsidRPr="000B4DCE">
        <w:rPr>
          <w:rFonts w:ascii="Swis721 Lt BT" w:hAnsi="Swis721 Lt BT"/>
        </w:rPr>
        <w:t xml:space="preserve">; Flea, Tick, Lice. </w:t>
      </w:r>
      <w:r w:rsidRPr="000B4DCE">
        <w:rPr>
          <w:rFonts w:ascii="Swis721 Lt BT" w:hAnsi="Swis721 Lt BT"/>
          <w:b/>
        </w:rPr>
        <w:t>Endoparasites</w:t>
      </w:r>
      <w:r w:rsidRPr="000B4DCE">
        <w:rPr>
          <w:rFonts w:ascii="Swis721 Lt BT" w:hAnsi="Swis721 Lt BT"/>
        </w:rPr>
        <w:t xml:space="preserve">; </w:t>
      </w:r>
      <w:proofErr w:type="spellStart"/>
      <w:r w:rsidRPr="000B4DCE">
        <w:rPr>
          <w:rFonts w:ascii="Swis721 Lt BT" w:hAnsi="Swis721 Lt BT"/>
        </w:rPr>
        <w:t>Protazoa</w:t>
      </w:r>
      <w:proofErr w:type="spellEnd"/>
      <w:r w:rsidRPr="000B4DCE">
        <w:rPr>
          <w:rFonts w:ascii="Swis721 Lt BT" w:hAnsi="Swis721 Lt BT"/>
        </w:rPr>
        <w:t xml:space="preserve">, </w:t>
      </w:r>
      <w:r w:rsidR="00C45B95" w:rsidRPr="000B4DCE">
        <w:rPr>
          <w:rFonts w:ascii="Swis721 Lt BT" w:hAnsi="Swis721 Lt BT"/>
        </w:rPr>
        <w:t xml:space="preserve">Helminths. </w:t>
      </w:r>
    </w:p>
    <w:p w14:paraId="46A1D3AB" w14:textId="77777777" w:rsidR="000B4DCE" w:rsidRPr="000B4DCE" w:rsidRDefault="000B4DCE">
      <w:pPr>
        <w:rPr>
          <w:rFonts w:ascii="Swis721 Lt BT" w:hAnsi="Swis721 Lt BT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673"/>
        <w:gridCol w:w="2410"/>
        <w:gridCol w:w="2268"/>
        <w:gridCol w:w="2268"/>
        <w:gridCol w:w="2268"/>
      </w:tblGrid>
      <w:tr w:rsidR="002A394F" w:rsidRPr="000B4DCE" w14:paraId="3C9C4D92" w14:textId="77777777" w:rsidTr="002A394F">
        <w:tc>
          <w:tcPr>
            <w:tcW w:w="4673" w:type="dxa"/>
          </w:tcPr>
          <w:p w14:paraId="44ED1032" w14:textId="77777777" w:rsidR="002A394F" w:rsidRPr="000B4DCE" w:rsidRDefault="002A394F">
            <w:pPr>
              <w:rPr>
                <w:rFonts w:ascii="Swis721 Lt BT" w:hAnsi="Swis721 Lt BT"/>
                <w:b/>
              </w:rPr>
            </w:pPr>
            <w:r w:rsidRPr="000B4DCE">
              <w:rPr>
                <w:rFonts w:ascii="Swis721 Lt BT" w:hAnsi="Swis721 Lt BT"/>
                <w:b/>
              </w:rPr>
              <w:t>Transmission Method</w:t>
            </w:r>
          </w:p>
        </w:tc>
        <w:tc>
          <w:tcPr>
            <w:tcW w:w="2410" w:type="dxa"/>
          </w:tcPr>
          <w:p w14:paraId="55931AD1" w14:textId="77777777" w:rsidR="002A394F" w:rsidRPr="000B4DCE" w:rsidRDefault="002A394F">
            <w:pPr>
              <w:rPr>
                <w:rFonts w:ascii="Swis721 Lt BT" w:hAnsi="Swis721 Lt BT"/>
                <w:b/>
              </w:rPr>
            </w:pPr>
            <w:r w:rsidRPr="000B4DCE">
              <w:rPr>
                <w:rFonts w:ascii="Swis721 Lt BT" w:hAnsi="Swis721 Lt BT"/>
                <w:b/>
              </w:rPr>
              <w:t>Bacteria Example</w:t>
            </w:r>
          </w:p>
        </w:tc>
        <w:tc>
          <w:tcPr>
            <w:tcW w:w="2268" w:type="dxa"/>
          </w:tcPr>
          <w:p w14:paraId="077896CD" w14:textId="77777777" w:rsidR="002A394F" w:rsidRPr="000B4DCE" w:rsidRDefault="002A394F">
            <w:pPr>
              <w:rPr>
                <w:rFonts w:ascii="Swis721 Lt BT" w:hAnsi="Swis721 Lt BT"/>
                <w:b/>
              </w:rPr>
            </w:pPr>
            <w:r w:rsidRPr="000B4DCE">
              <w:rPr>
                <w:rFonts w:ascii="Swis721 Lt BT" w:hAnsi="Swis721 Lt BT"/>
                <w:b/>
              </w:rPr>
              <w:t>Fungal Example</w:t>
            </w:r>
          </w:p>
        </w:tc>
        <w:tc>
          <w:tcPr>
            <w:tcW w:w="2268" w:type="dxa"/>
          </w:tcPr>
          <w:p w14:paraId="383DE5E7" w14:textId="77777777" w:rsidR="002A394F" w:rsidRPr="000B4DCE" w:rsidRDefault="002A394F">
            <w:pPr>
              <w:rPr>
                <w:rFonts w:ascii="Swis721 Lt BT" w:hAnsi="Swis721 Lt BT"/>
                <w:b/>
              </w:rPr>
            </w:pPr>
            <w:r w:rsidRPr="000B4DCE">
              <w:rPr>
                <w:rFonts w:ascii="Swis721 Lt BT" w:hAnsi="Swis721 Lt BT"/>
                <w:b/>
              </w:rPr>
              <w:t>Virus Example</w:t>
            </w:r>
          </w:p>
        </w:tc>
        <w:tc>
          <w:tcPr>
            <w:tcW w:w="2268" w:type="dxa"/>
          </w:tcPr>
          <w:p w14:paraId="39A9A7EF" w14:textId="77777777" w:rsidR="002A394F" w:rsidRPr="000B4DCE" w:rsidRDefault="002A394F">
            <w:pPr>
              <w:rPr>
                <w:rFonts w:ascii="Swis721 Lt BT" w:hAnsi="Swis721 Lt BT"/>
                <w:b/>
              </w:rPr>
            </w:pPr>
            <w:r w:rsidRPr="000B4DCE">
              <w:rPr>
                <w:rFonts w:ascii="Swis721 Lt BT" w:hAnsi="Swis721 Lt BT"/>
                <w:b/>
              </w:rPr>
              <w:t>Parasite Example</w:t>
            </w:r>
          </w:p>
        </w:tc>
      </w:tr>
      <w:tr w:rsidR="002A394F" w:rsidRPr="000B4DCE" w14:paraId="24154E8C" w14:textId="77777777" w:rsidTr="002A394F">
        <w:tc>
          <w:tcPr>
            <w:tcW w:w="4673" w:type="dxa"/>
          </w:tcPr>
          <w:p w14:paraId="5358BA65" w14:textId="77777777" w:rsidR="002A394F" w:rsidRPr="000B4DCE" w:rsidRDefault="002A394F">
            <w:pPr>
              <w:rPr>
                <w:rFonts w:ascii="Swis721 Lt BT" w:hAnsi="Swis721 Lt BT"/>
                <w:b/>
              </w:rPr>
            </w:pPr>
            <w:r w:rsidRPr="000B4DCE">
              <w:rPr>
                <w:rFonts w:ascii="Swis721 Lt BT" w:hAnsi="Swis721 Lt BT"/>
                <w:b/>
              </w:rPr>
              <w:t>Touch</w:t>
            </w:r>
          </w:p>
          <w:p w14:paraId="0DF3A52A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5713E205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2167E17E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2942752B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410" w:type="dxa"/>
          </w:tcPr>
          <w:p w14:paraId="7595B6A7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0B8D222D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4064D56A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775C1EC4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</w:tr>
      <w:tr w:rsidR="002A394F" w:rsidRPr="000B4DCE" w14:paraId="20665ECC" w14:textId="77777777" w:rsidTr="002A394F">
        <w:tc>
          <w:tcPr>
            <w:tcW w:w="4673" w:type="dxa"/>
          </w:tcPr>
          <w:p w14:paraId="607328C0" w14:textId="77777777" w:rsidR="002A394F" w:rsidRPr="000B4DCE" w:rsidRDefault="002A394F">
            <w:pPr>
              <w:rPr>
                <w:rFonts w:ascii="Swis721 Lt BT" w:hAnsi="Swis721 Lt BT"/>
                <w:b/>
              </w:rPr>
            </w:pPr>
            <w:r w:rsidRPr="000B4DCE">
              <w:rPr>
                <w:rFonts w:ascii="Swis721 Lt BT" w:hAnsi="Swis721 Lt BT"/>
                <w:b/>
              </w:rPr>
              <w:t>Body Fluids</w:t>
            </w:r>
          </w:p>
          <w:p w14:paraId="3CEF2A10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3E2D7943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0012503F" w14:textId="49421E30" w:rsidR="002A394F" w:rsidRDefault="002A394F">
            <w:pPr>
              <w:rPr>
                <w:rFonts w:ascii="Swis721 Lt BT" w:hAnsi="Swis721 Lt BT"/>
              </w:rPr>
            </w:pPr>
          </w:p>
          <w:p w14:paraId="088CF3D4" w14:textId="77777777" w:rsidR="000B4DCE" w:rsidRPr="000B4DCE" w:rsidRDefault="000B4DCE">
            <w:pPr>
              <w:rPr>
                <w:rFonts w:ascii="Swis721 Lt BT" w:hAnsi="Swis721 Lt BT"/>
              </w:rPr>
            </w:pPr>
          </w:p>
          <w:p w14:paraId="599D253A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410" w:type="dxa"/>
          </w:tcPr>
          <w:p w14:paraId="7CA9FF94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20BED29E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53A2C8FF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2705B10F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</w:tr>
      <w:tr w:rsidR="002A394F" w:rsidRPr="000B4DCE" w14:paraId="3176767A" w14:textId="77777777" w:rsidTr="002A394F">
        <w:tc>
          <w:tcPr>
            <w:tcW w:w="4673" w:type="dxa"/>
          </w:tcPr>
          <w:p w14:paraId="124F837E" w14:textId="77777777" w:rsidR="002A394F" w:rsidRPr="000B4DCE" w:rsidRDefault="002A394F">
            <w:pPr>
              <w:rPr>
                <w:rFonts w:ascii="Swis721 Lt BT" w:hAnsi="Swis721 Lt BT"/>
                <w:b/>
              </w:rPr>
            </w:pPr>
            <w:r w:rsidRPr="000B4DCE">
              <w:rPr>
                <w:rFonts w:ascii="Swis721 Lt BT" w:hAnsi="Swis721 Lt BT"/>
                <w:b/>
              </w:rPr>
              <w:t>Air</w:t>
            </w:r>
          </w:p>
          <w:p w14:paraId="0F7421EA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7545B6C4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0E817637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17A0DCF2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1148F5E6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410" w:type="dxa"/>
          </w:tcPr>
          <w:p w14:paraId="370E450F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397C1562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684D2EA2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7402FB7A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</w:tr>
      <w:tr w:rsidR="002A394F" w:rsidRPr="000B4DCE" w14:paraId="1B421249" w14:textId="77777777" w:rsidTr="002A394F">
        <w:tc>
          <w:tcPr>
            <w:tcW w:w="4673" w:type="dxa"/>
          </w:tcPr>
          <w:p w14:paraId="28ABE33D" w14:textId="77777777" w:rsidR="002A394F" w:rsidRPr="000B4DCE" w:rsidRDefault="002A394F">
            <w:pPr>
              <w:rPr>
                <w:rFonts w:ascii="Swis721 Lt BT" w:hAnsi="Swis721 Lt BT"/>
                <w:b/>
              </w:rPr>
            </w:pPr>
            <w:r w:rsidRPr="000B4DCE">
              <w:rPr>
                <w:rFonts w:ascii="Swis721 Lt BT" w:hAnsi="Swis721 Lt BT"/>
                <w:b/>
              </w:rPr>
              <w:t>Food</w:t>
            </w:r>
          </w:p>
          <w:p w14:paraId="6539687C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666A4844" w14:textId="62BEC871" w:rsidR="002A394F" w:rsidRDefault="002A394F">
            <w:pPr>
              <w:rPr>
                <w:rFonts w:ascii="Swis721 Lt BT" w:hAnsi="Swis721 Lt BT"/>
              </w:rPr>
            </w:pPr>
          </w:p>
          <w:p w14:paraId="4C1C8BA4" w14:textId="77777777" w:rsidR="000B4DCE" w:rsidRPr="000B4DCE" w:rsidRDefault="000B4DCE">
            <w:pPr>
              <w:rPr>
                <w:rFonts w:ascii="Swis721 Lt BT" w:hAnsi="Swis721 Lt BT"/>
              </w:rPr>
            </w:pPr>
          </w:p>
          <w:p w14:paraId="26357536" w14:textId="77777777" w:rsidR="000B4DCE" w:rsidRPr="000B4DCE" w:rsidRDefault="000B4DCE">
            <w:pPr>
              <w:rPr>
                <w:rFonts w:ascii="Swis721 Lt BT" w:hAnsi="Swis721 Lt BT"/>
              </w:rPr>
            </w:pPr>
          </w:p>
          <w:p w14:paraId="2F635514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410" w:type="dxa"/>
          </w:tcPr>
          <w:p w14:paraId="10C3A0A2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3BF61B74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6B87F83F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5A4B7130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</w:tr>
      <w:tr w:rsidR="002A394F" w:rsidRPr="000B4DCE" w14:paraId="5C71C13B" w14:textId="77777777" w:rsidTr="002A394F">
        <w:tc>
          <w:tcPr>
            <w:tcW w:w="4673" w:type="dxa"/>
          </w:tcPr>
          <w:p w14:paraId="50C437CF" w14:textId="77777777" w:rsidR="002A394F" w:rsidRPr="000B4DCE" w:rsidRDefault="002A394F">
            <w:pPr>
              <w:rPr>
                <w:rFonts w:ascii="Swis721 Lt BT" w:hAnsi="Swis721 Lt BT"/>
                <w:b/>
              </w:rPr>
            </w:pPr>
            <w:r w:rsidRPr="000B4DCE">
              <w:rPr>
                <w:rFonts w:ascii="Swis721 Lt BT" w:hAnsi="Swis721 Lt BT"/>
                <w:b/>
              </w:rPr>
              <w:lastRenderedPageBreak/>
              <w:t>Water</w:t>
            </w:r>
          </w:p>
          <w:p w14:paraId="129DF05F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501B1CC4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3B2B6425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0AADAA39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43680AD3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410" w:type="dxa"/>
          </w:tcPr>
          <w:p w14:paraId="09740A63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43BF2140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166B7150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32E6D478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</w:tr>
      <w:tr w:rsidR="002A394F" w:rsidRPr="000B4DCE" w14:paraId="6F1E13C9" w14:textId="77777777" w:rsidTr="002A394F">
        <w:tc>
          <w:tcPr>
            <w:tcW w:w="4673" w:type="dxa"/>
          </w:tcPr>
          <w:p w14:paraId="130ED2C5" w14:textId="77777777" w:rsidR="002A394F" w:rsidRPr="000B4DCE" w:rsidRDefault="002A394F">
            <w:pPr>
              <w:rPr>
                <w:rFonts w:ascii="Swis721 Lt BT" w:hAnsi="Swis721 Lt BT"/>
                <w:b/>
              </w:rPr>
            </w:pPr>
            <w:r w:rsidRPr="000B4DCE">
              <w:rPr>
                <w:rFonts w:ascii="Swis721 Lt BT" w:hAnsi="Swis721 Lt BT"/>
                <w:b/>
              </w:rPr>
              <w:t>Insects</w:t>
            </w:r>
          </w:p>
          <w:p w14:paraId="3AB89D58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57790146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5832BF22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2DDB59FD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53180232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410" w:type="dxa"/>
          </w:tcPr>
          <w:p w14:paraId="5B191659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6C7B3A88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4E816A51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55D88974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</w:tr>
      <w:tr w:rsidR="002A394F" w:rsidRPr="000B4DCE" w14:paraId="2DDFC276" w14:textId="77777777" w:rsidTr="002A394F">
        <w:tc>
          <w:tcPr>
            <w:tcW w:w="4673" w:type="dxa"/>
          </w:tcPr>
          <w:p w14:paraId="6FE9EE64" w14:textId="77777777" w:rsidR="002A394F" w:rsidRPr="000B4DCE" w:rsidRDefault="002A394F">
            <w:pPr>
              <w:rPr>
                <w:rFonts w:ascii="Swis721 Lt BT" w:hAnsi="Swis721 Lt BT"/>
                <w:b/>
              </w:rPr>
            </w:pPr>
            <w:r w:rsidRPr="000B4DCE">
              <w:rPr>
                <w:rFonts w:ascii="Swis721 Lt BT" w:hAnsi="Swis721 Lt BT"/>
                <w:b/>
              </w:rPr>
              <w:t>Fomites</w:t>
            </w:r>
          </w:p>
          <w:p w14:paraId="7C6B7393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413DDB58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7D148C11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184E64DC" w14:textId="77777777" w:rsidR="002A394F" w:rsidRPr="000B4DCE" w:rsidRDefault="002A394F">
            <w:pPr>
              <w:rPr>
                <w:rFonts w:ascii="Swis721 Lt BT" w:hAnsi="Swis721 Lt BT"/>
              </w:rPr>
            </w:pPr>
          </w:p>
          <w:p w14:paraId="128008FE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410" w:type="dxa"/>
          </w:tcPr>
          <w:p w14:paraId="54E5AD2C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0A3153F8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216F028C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  <w:tc>
          <w:tcPr>
            <w:tcW w:w="2268" w:type="dxa"/>
          </w:tcPr>
          <w:p w14:paraId="3AC18A34" w14:textId="77777777" w:rsidR="002A394F" w:rsidRPr="000B4DCE" w:rsidRDefault="002A394F">
            <w:pPr>
              <w:rPr>
                <w:rFonts w:ascii="Swis721 Lt BT" w:hAnsi="Swis721 Lt BT"/>
              </w:rPr>
            </w:pPr>
          </w:p>
        </w:tc>
      </w:tr>
    </w:tbl>
    <w:p w14:paraId="7C33ECF9" w14:textId="77777777" w:rsidR="002A394F" w:rsidRPr="000B4DCE" w:rsidRDefault="002A394F">
      <w:pPr>
        <w:rPr>
          <w:rFonts w:ascii="Swis721 Lt BT" w:hAnsi="Swis721 Lt BT"/>
        </w:rPr>
      </w:pPr>
    </w:p>
    <w:sectPr w:rsidR="002A394F" w:rsidRPr="000B4DCE" w:rsidSect="002A394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2FD6" w14:textId="77777777" w:rsidR="002C4799" w:rsidRDefault="002C4799" w:rsidP="002A394F">
      <w:pPr>
        <w:spacing w:after="0" w:line="240" w:lineRule="auto"/>
      </w:pPr>
      <w:r>
        <w:separator/>
      </w:r>
    </w:p>
  </w:endnote>
  <w:endnote w:type="continuationSeparator" w:id="0">
    <w:p w14:paraId="35EDAF38" w14:textId="77777777" w:rsidR="002C4799" w:rsidRDefault="002C4799" w:rsidP="002A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8EA36" w14:textId="77777777" w:rsidR="002C4799" w:rsidRDefault="002C4799" w:rsidP="002A394F">
      <w:pPr>
        <w:spacing w:after="0" w:line="240" w:lineRule="auto"/>
      </w:pPr>
      <w:r>
        <w:separator/>
      </w:r>
    </w:p>
  </w:footnote>
  <w:footnote w:type="continuationSeparator" w:id="0">
    <w:p w14:paraId="0D1293F0" w14:textId="77777777" w:rsidR="002C4799" w:rsidRDefault="002C4799" w:rsidP="002A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A53C" w14:textId="4881E9D6" w:rsidR="002A394F" w:rsidRPr="00105727" w:rsidRDefault="000B4DCE" w:rsidP="000B4DCE">
    <w:pPr>
      <w:pStyle w:val="Header"/>
      <w:tabs>
        <w:tab w:val="center" w:pos="6979"/>
        <w:tab w:val="left" w:pos="13230"/>
      </w:tabs>
      <w:rPr>
        <w:rFonts w:ascii="Berkeley" w:hAnsi="Berkeley"/>
        <w:b/>
        <w:sz w:val="28"/>
        <w:szCs w:val="28"/>
      </w:rPr>
    </w:pPr>
    <w:r w:rsidRPr="00C56E9A">
      <w:rPr>
        <w:rFonts w:ascii="Berkeley" w:hAnsi="Berkeley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B7DFB5A" wp14:editId="2B8AFD74">
          <wp:simplePos x="0" y="0"/>
          <wp:positionH relativeFrom="page">
            <wp:posOffset>8938895</wp:posOffset>
          </wp:positionH>
          <wp:positionV relativeFrom="paragraph">
            <wp:posOffset>-162560</wp:posOffset>
          </wp:positionV>
          <wp:extent cx="1619885" cy="736600"/>
          <wp:effectExtent l="0" t="0" r="0" b="6350"/>
          <wp:wrapNone/>
          <wp:docPr id="2" name="Picture 2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keley" w:hAnsi="Berkeley"/>
        <w:b/>
        <w:sz w:val="28"/>
        <w:szCs w:val="28"/>
      </w:rPr>
      <w:tab/>
    </w:r>
    <w:r>
      <w:rPr>
        <w:rFonts w:ascii="Berkeley" w:hAnsi="Berkeley"/>
        <w:b/>
        <w:sz w:val="28"/>
        <w:szCs w:val="28"/>
      </w:rPr>
      <w:tab/>
    </w:r>
    <w:r w:rsidR="00105727" w:rsidRPr="00105727">
      <w:rPr>
        <w:rFonts w:ascii="Berkeley" w:hAnsi="Berkeley"/>
        <w:b/>
        <w:sz w:val="28"/>
        <w:szCs w:val="28"/>
      </w:rPr>
      <w:t>Animal Management Transition Work</w:t>
    </w:r>
    <w:r>
      <w:rPr>
        <w:rFonts w:ascii="Berkeley" w:hAnsi="Berkeley"/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4F"/>
    <w:rsid w:val="000B4DCE"/>
    <w:rsid w:val="00105727"/>
    <w:rsid w:val="002A394F"/>
    <w:rsid w:val="002C4799"/>
    <w:rsid w:val="00725F68"/>
    <w:rsid w:val="00C45B95"/>
    <w:rsid w:val="00D52272"/>
    <w:rsid w:val="00F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7BD2"/>
  <w15:chartTrackingRefBased/>
  <w15:docId w15:val="{909E9059-F377-4AB6-ABFF-CA4C0D9A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4F"/>
  </w:style>
  <w:style w:type="paragraph" w:styleId="Footer">
    <w:name w:val="footer"/>
    <w:basedOn w:val="Normal"/>
    <w:link w:val="FooterChar"/>
    <w:uiPriority w:val="99"/>
    <w:unhideWhenUsed/>
    <w:rsid w:val="002A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4F"/>
  </w:style>
  <w:style w:type="table" w:styleId="TableGrid">
    <w:name w:val="Table Grid"/>
    <w:basedOn w:val="TableNormal"/>
    <w:uiPriority w:val="39"/>
    <w:rsid w:val="002A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5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6276-E554-4BA0-AE47-E7EE01FC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Price</dc:creator>
  <cp:keywords/>
  <dc:description/>
  <cp:lastModifiedBy>Alison Pass</cp:lastModifiedBy>
  <cp:revision>2</cp:revision>
  <dcterms:created xsi:type="dcterms:W3CDTF">2020-05-22T11:07:00Z</dcterms:created>
  <dcterms:modified xsi:type="dcterms:W3CDTF">2020-05-22T11:07:00Z</dcterms:modified>
</cp:coreProperties>
</file>