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595" w:rsidRPr="00584F01" w:rsidRDefault="00584F01" w:rsidP="00140595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u w:val="single"/>
        </w:rPr>
      </w:pPr>
      <w:r w:rsidRPr="00584F01">
        <w:rPr>
          <w:rFonts w:ascii="Swis721 Lt BT" w:hAnsi="Swis721 Lt BT" w:cs="Arial"/>
          <w:b/>
          <w:bCs/>
          <w:u w:val="single"/>
        </w:rPr>
        <w:t>Task 2</w:t>
      </w:r>
      <w:r w:rsidR="00140595" w:rsidRPr="00584F01">
        <w:rPr>
          <w:rFonts w:ascii="Swis721 Lt BT" w:hAnsi="Swis721 Lt BT" w:cs="Arial"/>
          <w:b/>
          <w:bCs/>
          <w:u w:val="single"/>
        </w:rPr>
        <w:br/>
      </w:r>
    </w:p>
    <w:p w:rsidR="00140595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25185" cy="17310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01" w:rsidRPr="00584F01" w:rsidRDefault="00140595" w:rsidP="00584F0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24930" cy="11582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3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01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 xml:space="preserve">Describe </w:t>
      </w:r>
      <w:r w:rsidRPr="00584F01">
        <w:rPr>
          <w:rFonts w:ascii="Swis721 Lt BT" w:hAnsi="Swis721 Lt BT" w:cs="Arial"/>
          <w:b/>
          <w:bCs/>
        </w:rPr>
        <w:t>two</w:t>
      </w:r>
      <w:r w:rsidRPr="00584F01">
        <w:rPr>
          <w:rFonts w:ascii="Swis721 Lt BT" w:hAnsi="Swis721 Lt BT" w:cs="Arial"/>
        </w:rPr>
        <w:t xml:space="preserve"> genetic diseases that may impact on an individual's development.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  <w:b/>
        </w:rPr>
        <w:t xml:space="preserve"> 1</w:t>
      </w:r>
      <w:r w:rsidRPr="00584F01">
        <w:rPr>
          <w:rFonts w:ascii="Swis721 Lt BT" w:hAnsi="Swis721 Lt BT" w:cs="Arial"/>
        </w:rPr>
        <w:t xml:space="preserve"> ........................................................................................................................................... 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 xml:space="preserve"> ............................................................................................................................................. 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 xml:space="preserve"> ............................................................................................................................................. 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 xml:space="preserve"> ............................................................................................................................................. 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 xml:space="preserve"> ............................................................................................................................................. 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 xml:space="preserve"> ............................................................................................................................................. 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  <w:b/>
        </w:rPr>
        <w:t xml:space="preserve"> 2</w:t>
      </w:r>
      <w:r w:rsidRPr="00584F01">
        <w:rPr>
          <w:rFonts w:ascii="Swis721 Lt BT" w:hAnsi="Swis721 Lt BT" w:cs="Arial"/>
        </w:rPr>
        <w:t xml:space="preserve"> ........................................................................................................................................... 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 xml:space="preserve"> ............................................................................................................................................. 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 xml:space="preserve"> ............................................................................................................................................. 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 xml:space="preserve"> ............................................................................................................................................. 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 xml:space="preserve"> ............................................................................................................................................. 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 xml:space="preserve"> ............................................................................................................................................. 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> </w:t>
      </w:r>
    </w:p>
    <w:p w:rsidR="00C56D61" w:rsidRDefault="00C56D61" w:rsidP="00584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wis721 Lt BT" w:hAnsi="Swis721 Lt BT" w:cs="Arial"/>
          <w:b/>
          <w:bCs/>
        </w:rPr>
      </w:pPr>
    </w:p>
    <w:p w:rsidR="00140595" w:rsidRDefault="00140595" w:rsidP="00584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wis721 Lt BT" w:hAnsi="Swis721 Lt BT" w:cs="Arial"/>
          <w:b/>
          <w:bCs/>
        </w:rPr>
      </w:pPr>
      <w:r w:rsidRPr="00584F01">
        <w:rPr>
          <w:rFonts w:ascii="Swis721 Lt BT" w:hAnsi="Swis721 Lt BT" w:cs="Arial"/>
          <w:b/>
          <w:bCs/>
        </w:rPr>
        <w:t>(Total for question = 4 marks</w:t>
      </w:r>
      <w:r w:rsidR="00584F01">
        <w:rPr>
          <w:rFonts w:ascii="Swis721 Lt BT" w:hAnsi="Swis721 Lt BT" w:cs="Arial"/>
          <w:b/>
          <w:bCs/>
        </w:rPr>
        <w:t>)</w:t>
      </w:r>
    </w:p>
    <w:p w:rsidR="00C56D61" w:rsidRDefault="00C56D61" w:rsidP="00584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wis721 Lt BT" w:hAnsi="Swis721 Lt BT" w:cs="Arial"/>
        </w:rPr>
      </w:pPr>
    </w:p>
    <w:p w:rsidR="00C56D61" w:rsidRDefault="00C56D61" w:rsidP="00584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wis721 Lt BT" w:hAnsi="Swis721 Lt BT" w:cs="Arial"/>
        </w:rPr>
      </w:pPr>
    </w:p>
    <w:p w:rsidR="00C56D61" w:rsidRDefault="00C56D61" w:rsidP="00584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wis721 Lt BT" w:hAnsi="Swis721 Lt BT" w:cs="Arial"/>
        </w:rPr>
      </w:pPr>
    </w:p>
    <w:p w:rsidR="00C56D61" w:rsidRDefault="00C56D61" w:rsidP="00584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wis721 Lt BT" w:hAnsi="Swis721 Lt BT" w:cs="Arial"/>
        </w:rPr>
      </w:pPr>
    </w:p>
    <w:p w:rsidR="00C56D61" w:rsidRDefault="00C56D61" w:rsidP="00584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wis721 Lt BT" w:hAnsi="Swis721 Lt BT" w:cs="Arial"/>
        </w:rPr>
      </w:pPr>
    </w:p>
    <w:p w:rsidR="00C56D61" w:rsidRDefault="00C56D61" w:rsidP="00584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wis721 Lt BT" w:hAnsi="Swis721 Lt BT" w:cs="Arial"/>
        </w:rPr>
      </w:pPr>
    </w:p>
    <w:p w:rsidR="00C56D61" w:rsidRDefault="00C56D61" w:rsidP="00584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wis721 Lt BT" w:hAnsi="Swis721 Lt BT" w:cs="Arial"/>
        </w:rPr>
      </w:pPr>
    </w:p>
    <w:p w:rsidR="00C56D61" w:rsidRPr="00584F01" w:rsidRDefault="00C56D61" w:rsidP="00584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wis721 Lt BT" w:hAnsi="Swis721 Lt BT" w:cs="Arial"/>
        </w:rPr>
      </w:pPr>
    </w:p>
    <w:p w:rsidR="00C56D61" w:rsidRDefault="00584F01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  <w:noProof/>
        </w:rPr>
      </w:pPr>
      <w:r w:rsidRPr="00584F01">
        <w:rPr>
          <w:rFonts w:ascii="Swis721 Lt BT" w:hAnsi="Swis721 Lt BT" w:cs="Arial"/>
          <w:b/>
        </w:rPr>
        <w:lastRenderedPageBreak/>
        <w:t>3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  <w:noProof/>
        </w:rPr>
        <w:drawing>
          <wp:inline distT="0" distB="0" distL="0" distR="0">
            <wp:extent cx="6742430" cy="67056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01" w:rsidRDefault="00584F01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>Explain the effects of foetal alcohol syndrome on Nita's intellectual development.</w:t>
      </w:r>
    </w:p>
    <w:p w:rsidR="00C56D61" w:rsidRDefault="00140595" w:rsidP="00584F0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  <w:b/>
        </w:rPr>
      </w:pPr>
      <w:r w:rsidRPr="00584F01">
        <w:rPr>
          <w:rFonts w:ascii="Swis721 Lt BT" w:hAnsi="Swis721 Lt BT" w:cs="Arial"/>
        </w:rPr>
        <w:t> </w:t>
      </w:r>
      <w:r w:rsidR="00584F01">
        <w:rPr>
          <w:rFonts w:ascii="Swis721 Lt BT" w:hAnsi="Swis721 Lt BT" w:cs="Arial"/>
        </w:rPr>
        <w:tab/>
      </w:r>
      <w:r w:rsidR="00584F01">
        <w:rPr>
          <w:rFonts w:ascii="Swis721 Lt BT" w:hAnsi="Swis721 Lt BT" w:cs="Arial"/>
        </w:rPr>
        <w:tab/>
      </w:r>
      <w:r w:rsidR="00584F01">
        <w:rPr>
          <w:rFonts w:ascii="Swis721 Lt BT" w:hAnsi="Swis721 Lt BT" w:cs="Arial"/>
        </w:rPr>
        <w:tab/>
      </w:r>
      <w:r w:rsidR="00584F01">
        <w:rPr>
          <w:rFonts w:ascii="Swis721 Lt BT" w:hAnsi="Swis721 Lt BT" w:cs="Arial"/>
        </w:rPr>
        <w:tab/>
      </w:r>
      <w:r w:rsidR="00584F01">
        <w:rPr>
          <w:rFonts w:ascii="Swis721 Lt BT" w:hAnsi="Swis721 Lt BT" w:cs="Arial"/>
        </w:rPr>
        <w:tab/>
      </w:r>
      <w:r w:rsidR="00584F01">
        <w:rPr>
          <w:rFonts w:ascii="Swis721 Lt BT" w:hAnsi="Swis721 Lt BT" w:cs="Arial"/>
        </w:rPr>
        <w:tab/>
      </w:r>
      <w:r w:rsidR="00584F01">
        <w:rPr>
          <w:rFonts w:ascii="Swis721 Lt BT" w:hAnsi="Swis721 Lt BT" w:cs="Arial"/>
        </w:rPr>
        <w:tab/>
      </w:r>
      <w:r w:rsidR="00584F01">
        <w:rPr>
          <w:rFonts w:ascii="Swis721 Lt BT" w:hAnsi="Swis721 Lt BT" w:cs="Arial"/>
        </w:rPr>
        <w:tab/>
      </w:r>
      <w:r w:rsidRPr="00584F01">
        <w:rPr>
          <w:rFonts w:ascii="Swis721 Lt BT" w:hAnsi="Swis721 Lt BT" w:cs="Arial"/>
          <w:b/>
          <w:bCs/>
        </w:rPr>
        <w:t>(Total for question = 6 marks)</w:t>
      </w:r>
      <w:r w:rsidRPr="00584F01">
        <w:rPr>
          <w:rFonts w:ascii="Swis721 Lt BT" w:hAnsi="Swis721 Lt BT" w:cs="Arial"/>
          <w:b/>
          <w:bCs/>
        </w:rPr>
        <w:br/>
      </w:r>
      <w:bookmarkStart w:id="0" w:name="_GoBack"/>
      <w:bookmarkEnd w:id="0"/>
    </w:p>
    <w:p w:rsidR="00C56D61" w:rsidRDefault="00C56D61" w:rsidP="00584F0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  <w:b/>
        </w:rPr>
      </w:pPr>
    </w:p>
    <w:p w:rsidR="00140595" w:rsidRPr="00584F01" w:rsidRDefault="00584F01" w:rsidP="00584F0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  <w:b/>
        </w:rPr>
        <w:t>4</w:t>
      </w:r>
      <w:r w:rsidR="00140595" w:rsidRPr="00584F01">
        <w:rPr>
          <w:rFonts w:ascii="Swis721 Lt BT" w:hAnsi="Swis721 Lt BT" w:cs="Arial"/>
        </w:rPr>
        <w:t> 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Swis721 Lt BT" w:hAnsi="Swis721 Lt BT" w:cs="Arial"/>
        </w:rPr>
      </w:pPr>
      <w:r w:rsidRPr="00584F01">
        <w:rPr>
          <w:rFonts w:ascii="Swis721 Lt BT" w:hAnsi="Swis721 Lt BT" w:cs="Arial"/>
          <w:noProof/>
        </w:rPr>
        <w:drawing>
          <wp:inline distT="0" distB="0" distL="0" distR="0">
            <wp:extent cx="4194048" cy="12252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744" cy="122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Swis721 Lt BT" w:hAnsi="Swis721 Lt BT" w:cs="Arial"/>
        </w:rPr>
      </w:pPr>
      <w:r w:rsidRPr="00584F01">
        <w:rPr>
          <w:rFonts w:ascii="Swis721 Lt BT" w:hAnsi="Swis721 Lt BT" w:cs="Arial"/>
          <w:noProof/>
        </w:rPr>
        <w:drawing>
          <wp:inline distT="0" distB="0" distL="0" distR="0">
            <wp:extent cx="5463109" cy="4279646"/>
            <wp:effectExtent l="0" t="0" r="444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548" cy="428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>Using the data from the graph, identify: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>(</w:t>
      </w:r>
      <w:proofErr w:type="spellStart"/>
      <w:r w:rsidRPr="00584F01">
        <w:rPr>
          <w:rFonts w:ascii="Swis721 Lt BT" w:hAnsi="Swis721 Lt BT" w:cs="Arial"/>
        </w:rPr>
        <w:t>i</w:t>
      </w:r>
      <w:proofErr w:type="spellEnd"/>
      <w:r w:rsidRPr="00584F01">
        <w:rPr>
          <w:rFonts w:ascii="Swis721 Lt BT" w:hAnsi="Swis721 Lt BT" w:cs="Arial"/>
        </w:rPr>
        <w:t>)  at which age do more women than men die from heart disease?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>(ii)  at which age do the least number of men and women die from heart disease?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lastRenderedPageBreak/>
        <w:t xml:space="preserve"> (i)  ........................................................................................................................................ 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 xml:space="preserve"> (ii) ........................................................................................................................................ 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> 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wis721 Lt BT" w:hAnsi="Swis721 Lt BT" w:cs="Arial"/>
        </w:rPr>
      </w:pPr>
      <w:r w:rsidRPr="00584F01">
        <w:rPr>
          <w:rFonts w:ascii="Swis721 Lt BT" w:hAnsi="Swis721 Lt BT" w:cs="Arial"/>
          <w:b/>
          <w:bCs/>
        </w:rPr>
        <w:t>(Total for question = 2 marks)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> 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</w:rPr>
      </w:pPr>
    </w:p>
    <w:p w:rsidR="00140595" w:rsidRDefault="00140595" w:rsidP="00140595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</w:rPr>
      </w:pPr>
    </w:p>
    <w:p w:rsidR="00584F01" w:rsidRDefault="00584F01" w:rsidP="00140595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</w:rPr>
      </w:pPr>
    </w:p>
    <w:p w:rsidR="00584F01" w:rsidRPr="00584F01" w:rsidRDefault="00584F01" w:rsidP="00140595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</w:rPr>
      </w:pP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b/>
          <w:bCs/>
        </w:rPr>
      </w:pPr>
    </w:p>
    <w:p w:rsidR="00140595" w:rsidRPr="00584F01" w:rsidRDefault="00584F01" w:rsidP="00140595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</w:rPr>
      </w:pPr>
      <w:r>
        <w:rPr>
          <w:rFonts w:ascii="Swis721 Lt BT" w:hAnsi="Swis721 Lt BT" w:cs="Arial"/>
          <w:b/>
          <w:bCs/>
        </w:rPr>
        <w:t>5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Swis721 Lt BT" w:hAnsi="Swis721 Lt BT" w:cs="Arial"/>
        </w:rPr>
      </w:pPr>
      <w:r w:rsidRPr="00584F01">
        <w:rPr>
          <w:rFonts w:ascii="Swis721 Lt BT" w:hAnsi="Swis721 Lt BT" w:cs="Arial"/>
          <w:noProof/>
        </w:rPr>
        <w:drawing>
          <wp:inline distT="0" distB="0" distL="0" distR="0">
            <wp:extent cx="4925568" cy="1438977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559" cy="144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Swis721 Lt BT" w:hAnsi="Swis721 Lt BT" w:cs="Arial"/>
        </w:rPr>
      </w:pPr>
      <w:r w:rsidRPr="00584F01">
        <w:rPr>
          <w:rFonts w:ascii="Swis721 Lt BT" w:hAnsi="Swis721 Lt BT" w:cs="Arial"/>
          <w:noProof/>
        </w:rPr>
        <w:drawing>
          <wp:inline distT="0" distB="0" distL="0" distR="0">
            <wp:extent cx="5535168" cy="997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715" cy="100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>To what extent do genetic factors determine health and wellbeing?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> 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wis721 Lt BT" w:hAnsi="Swis721 Lt BT" w:cs="Arial"/>
        </w:rPr>
      </w:pPr>
      <w:r w:rsidRPr="00584F01">
        <w:rPr>
          <w:rFonts w:ascii="Swis721 Lt BT" w:hAnsi="Swis721 Lt BT" w:cs="Arial"/>
          <w:b/>
          <w:bCs/>
        </w:rPr>
        <w:t>(Total for question = 10 marks)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Swis721 Lt BT" w:hAnsi="Swis721 Lt BT" w:cs="Arial"/>
        </w:rPr>
      </w:pPr>
      <w:r w:rsidRPr="00584F01">
        <w:rPr>
          <w:rFonts w:ascii="Swis721 Lt BT" w:hAnsi="Swis721 Lt BT" w:cs="Arial"/>
        </w:rPr>
        <w:t> </w:t>
      </w:r>
    </w:p>
    <w:p w:rsidR="00140595" w:rsidRPr="00584F01" w:rsidRDefault="00140595" w:rsidP="00140595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</w:rPr>
      </w:pPr>
    </w:p>
    <w:p w:rsidR="00140595" w:rsidRPr="00584F01" w:rsidRDefault="00140595">
      <w:pPr>
        <w:rPr>
          <w:rFonts w:ascii="Swis721 Lt BT" w:hAnsi="Swis721 Lt BT"/>
        </w:rPr>
      </w:pPr>
    </w:p>
    <w:sectPr w:rsidR="00140595" w:rsidRPr="00584F0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00E" w:rsidRDefault="00E6400E" w:rsidP="00140595">
      <w:pPr>
        <w:spacing w:after="0" w:line="240" w:lineRule="auto"/>
      </w:pPr>
      <w:r>
        <w:separator/>
      </w:r>
    </w:p>
  </w:endnote>
  <w:endnote w:type="continuationSeparator" w:id="0">
    <w:p w:rsidR="00E6400E" w:rsidRDefault="00E6400E" w:rsidP="0014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keley"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00E" w:rsidRDefault="00E6400E" w:rsidP="00140595">
      <w:pPr>
        <w:spacing w:after="0" w:line="240" w:lineRule="auto"/>
      </w:pPr>
      <w:r>
        <w:separator/>
      </w:r>
    </w:p>
  </w:footnote>
  <w:footnote w:type="continuationSeparator" w:id="0">
    <w:p w:rsidR="00E6400E" w:rsidRDefault="00E6400E" w:rsidP="0014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595" w:rsidRPr="00584F01" w:rsidRDefault="00584F01" w:rsidP="00140595">
    <w:pPr>
      <w:pStyle w:val="Header"/>
      <w:jc w:val="center"/>
      <w:rPr>
        <w:rFonts w:ascii="Berkeley" w:hAnsi="Berkeley" w:cs="Verdana"/>
        <w:b/>
        <w:bCs/>
        <w:sz w:val="24"/>
        <w:szCs w:val="24"/>
      </w:rPr>
    </w:pPr>
    <w:bookmarkStart w:id="1" w:name="_Hlk33086595"/>
    <w:bookmarkStart w:id="2" w:name="_Hlk33086596"/>
    <w:bookmarkStart w:id="3" w:name="_Hlk33086597"/>
    <w:r w:rsidRPr="00C56E9A">
      <w:rPr>
        <w:rFonts w:ascii="Berkeley" w:hAnsi="Berkeley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5BCFE5E" wp14:editId="7E773E14">
          <wp:simplePos x="0" y="0"/>
          <wp:positionH relativeFrom="column">
            <wp:posOffset>4791075</wp:posOffset>
          </wp:positionH>
          <wp:positionV relativeFrom="paragraph">
            <wp:posOffset>-276860</wp:posOffset>
          </wp:positionV>
          <wp:extent cx="1619885" cy="736600"/>
          <wp:effectExtent l="0" t="0" r="0" b="6350"/>
          <wp:wrapNone/>
          <wp:docPr id="8" name="Picture 8" descr="SamworthLogoLandscap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worthLogoLandscap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595" w:rsidRPr="00584F01">
      <w:rPr>
        <w:rFonts w:ascii="Berkeley" w:hAnsi="Berkeley"/>
        <w:b/>
        <w:sz w:val="28"/>
      </w:rPr>
      <w:t>H</w:t>
    </w:r>
    <w:r>
      <w:rPr>
        <w:rFonts w:ascii="Berkeley" w:hAnsi="Berkeley"/>
        <w:b/>
        <w:sz w:val="28"/>
      </w:rPr>
      <w:t xml:space="preserve">ealth and Social Care </w:t>
    </w:r>
    <w:r w:rsidR="00140595" w:rsidRPr="00584F01">
      <w:rPr>
        <w:rFonts w:ascii="Berkeley" w:hAnsi="Berkeley"/>
        <w:b/>
        <w:sz w:val="28"/>
      </w:rPr>
      <w:t xml:space="preserve">Transition Work  </w:t>
    </w:r>
    <w:bookmarkEnd w:id="1"/>
    <w:bookmarkEnd w:id="2"/>
    <w:bookmarkEnd w:id="3"/>
  </w:p>
  <w:p w:rsidR="00140595" w:rsidRPr="00434153" w:rsidRDefault="00140595" w:rsidP="00140595">
    <w:pPr>
      <w:autoSpaceDE w:val="0"/>
      <w:autoSpaceDN w:val="0"/>
      <w:adjustRightInd w:val="0"/>
      <w:spacing w:after="0" w:line="240" w:lineRule="auto"/>
      <w:jc w:val="center"/>
      <w:rPr>
        <w:rFonts w:ascii="Comic Sans MS" w:hAnsi="Comic Sans MS" w:cs="Verdana"/>
        <w:b/>
        <w:bCs/>
        <w:sz w:val="24"/>
        <w:szCs w:val="24"/>
        <w:u w:val="single"/>
      </w:rPr>
    </w:pPr>
  </w:p>
  <w:p w:rsidR="00140595" w:rsidRPr="00140595" w:rsidRDefault="00140595" w:rsidP="00140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95"/>
    <w:rsid w:val="00140595"/>
    <w:rsid w:val="001C64A6"/>
    <w:rsid w:val="00584F01"/>
    <w:rsid w:val="00C56D61"/>
    <w:rsid w:val="00E6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9E88"/>
  <w15:chartTrackingRefBased/>
  <w15:docId w15:val="{14B15FA3-E189-4B9F-819B-3789BEAB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595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595"/>
    <w:rPr>
      <w:rFonts w:eastAsiaTheme="minorEastAsia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0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595"/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Price</dc:creator>
  <cp:keywords/>
  <dc:description/>
  <cp:lastModifiedBy>Alison Pass</cp:lastModifiedBy>
  <cp:revision>4</cp:revision>
  <dcterms:created xsi:type="dcterms:W3CDTF">2020-05-22T11:23:00Z</dcterms:created>
  <dcterms:modified xsi:type="dcterms:W3CDTF">2020-06-03T11:06:00Z</dcterms:modified>
</cp:coreProperties>
</file>