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B5F4" w14:textId="77777777" w:rsidR="00697775" w:rsidRDefault="00697775" w:rsidP="00FB7F9B">
      <w:pPr>
        <w:rPr>
          <w:b/>
          <w:sz w:val="28"/>
          <w:szCs w:val="28"/>
        </w:rPr>
      </w:pPr>
    </w:p>
    <w:p w14:paraId="45D79902" w14:textId="6960D305" w:rsidR="00CC3282" w:rsidRPr="00697775" w:rsidRDefault="00CC3282" w:rsidP="00697775">
      <w:pPr>
        <w:jc w:val="center"/>
        <w:rPr>
          <w:b/>
          <w:sz w:val="28"/>
          <w:szCs w:val="28"/>
        </w:rPr>
      </w:pPr>
      <w:r w:rsidRPr="00A16C0F">
        <w:rPr>
          <w:b/>
          <w:sz w:val="28"/>
          <w:szCs w:val="28"/>
        </w:rPr>
        <w:t>CONFIDENTIAL</w:t>
      </w:r>
    </w:p>
    <w:p w14:paraId="7B15AA1B" w14:textId="325EE074" w:rsidR="00CC3282" w:rsidRDefault="00AB2213" w:rsidP="00CC3282">
      <w:pPr>
        <w:jc w:val="center"/>
        <w:rPr>
          <w:b/>
          <w:sz w:val="28"/>
          <w:szCs w:val="28"/>
        </w:rPr>
      </w:pPr>
      <w:r>
        <w:rPr>
          <w:b/>
          <w:sz w:val="28"/>
          <w:szCs w:val="28"/>
        </w:rPr>
        <w:t>INTERNAL</w:t>
      </w:r>
      <w:r w:rsidR="00CC3282">
        <w:rPr>
          <w:b/>
          <w:sz w:val="28"/>
          <w:szCs w:val="28"/>
        </w:rPr>
        <w:t xml:space="preserve"> STAFF APPLICATION FORM</w:t>
      </w:r>
    </w:p>
    <w:p w14:paraId="5B209B69" w14:textId="77777777" w:rsidR="00AB2213" w:rsidRPr="00A16C0F" w:rsidRDefault="00AB2213" w:rsidP="00AB2213">
      <w:pPr>
        <w:jc w:val="center"/>
        <w:rPr>
          <w:b/>
          <w:sz w:val="28"/>
          <w:szCs w:val="28"/>
        </w:rPr>
      </w:pPr>
      <w:r w:rsidRPr="00A16C0F">
        <w:rPr>
          <w:b/>
          <w:sz w:val="28"/>
          <w:szCs w:val="28"/>
        </w:rPr>
        <w:t>CONFIDENTIAL</w:t>
      </w:r>
    </w:p>
    <w:p w14:paraId="0CF6E270" w14:textId="7CD588DF" w:rsidR="00AB2213" w:rsidRDefault="00AB2213" w:rsidP="00AB2213">
      <w:pPr>
        <w:rPr>
          <w:b/>
        </w:rPr>
      </w:pPr>
    </w:p>
    <w:p w14:paraId="69665273" w14:textId="77777777" w:rsidR="00AB2213" w:rsidRDefault="00AB2213" w:rsidP="00AB2213">
      <w:pPr>
        <w:jc w:val="center"/>
        <w:rPr>
          <w:i/>
        </w:rPr>
      </w:pPr>
      <w:r w:rsidRPr="00A16C0F">
        <w:rPr>
          <w:i/>
        </w:rPr>
        <w:t xml:space="preserve">(Before completing this form please read the </w:t>
      </w:r>
      <w:r w:rsidRPr="00A16C0F">
        <w:rPr>
          <w:b/>
          <w:i/>
        </w:rPr>
        <w:t>Notes to Applicants</w:t>
      </w:r>
      <w:r w:rsidRPr="00A16C0F">
        <w:rPr>
          <w:i/>
        </w:rPr>
        <w:t>)</w:t>
      </w:r>
    </w:p>
    <w:p w14:paraId="1575EDB5" w14:textId="77777777" w:rsidR="00AB2213" w:rsidRDefault="00AB2213" w:rsidP="00AB2213">
      <w:pPr>
        <w:rPr>
          <w:b/>
        </w:rPr>
      </w:pPr>
      <w:r w:rsidRPr="00A16C0F">
        <w:rPr>
          <w:b/>
        </w:rPr>
        <w:t>Safeguarding Statement:</w:t>
      </w:r>
    </w:p>
    <w:p w14:paraId="682CE9C1" w14:textId="77777777" w:rsidR="00AB2213" w:rsidRPr="00A92554" w:rsidRDefault="00AB2213" w:rsidP="00AB2213">
      <w:pPr>
        <w:jc w:val="both"/>
        <w:rPr>
          <w:b/>
        </w:rPr>
      </w:pPr>
      <w:r w:rsidRPr="00A92554">
        <w:rPr>
          <w:b/>
        </w:rPr>
        <w:t>We are committed to safeguarding and promoting the welfare of children and young people and expect all staff and volunteers to share this commitment.</w:t>
      </w:r>
    </w:p>
    <w:p w14:paraId="1E108960" w14:textId="77777777" w:rsidR="00AB2213" w:rsidRDefault="00AB2213" w:rsidP="00AB2213">
      <w:r>
        <w:t xml:space="preserve">Name of Candidate: </w:t>
      </w:r>
    </w:p>
    <w:p w14:paraId="7B72EFCE" w14:textId="77777777" w:rsidR="00AB2213" w:rsidRDefault="00AB2213" w:rsidP="00AB2213">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03669A11" w14:textId="77777777" w:rsidR="00AB2213" w:rsidRDefault="00AB2213" w:rsidP="00AB2213">
      <w:pPr>
        <w:jc w:val="both"/>
        <w:rPr>
          <w:b/>
          <w:sz w:val="28"/>
          <w:szCs w:val="28"/>
        </w:rPr>
      </w:pPr>
    </w:p>
    <w:p w14:paraId="123124C4" w14:textId="77777777" w:rsidR="00AB2213" w:rsidRDefault="00AB2213" w:rsidP="00AB2213">
      <w:pPr>
        <w:jc w:val="both"/>
        <w:rPr>
          <w:b/>
          <w:sz w:val="28"/>
          <w:szCs w:val="28"/>
        </w:rPr>
      </w:pPr>
      <w:r w:rsidRPr="006219F3">
        <w:rPr>
          <w:b/>
          <w:sz w:val="28"/>
          <w:szCs w:val="28"/>
        </w:rPr>
        <w:t>DETAILS OF ROLE APPLIED FOR</w:t>
      </w:r>
      <w:r>
        <w:rPr>
          <w:b/>
          <w:sz w:val="28"/>
          <w:szCs w:val="28"/>
        </w:rPr>
        <w:t>:</w:t>
      </w:r>
    </w:p>
    <w:p w14:paraId="025C3B97" w14:textId="77777777" w:rsidR="00AB2213" w:rsidRDefault="00AB2213" w:rsidP="00AB2213">
      <w:pPr>
        <w:jc w:val="both"/>
      </w:pPr>
      <w:r>
        <w:t>Application for the position of:</w:t>
      </w:r>
    </w:p>
    <w:p w14:paraId="2766AECD" w14:textId="77777777" w:rsidR="00AB2213" w:rsidRDefault="00AB2213" w:rsidP="00AB2213">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94CC8FD" w14:textId="77777777" w:rsidR="00AB2213" w:rsidRDefault="00AB2213" w:rsidP="00AB2213"/>
    <w:p w14:paraId="01C76C94" w14:textId="77777777" w:rsidR="00AB2213" w:rsidRDefault="00AB2213" w:rsidP="00AB2213">
      <w:pPr>
        <w:jc w:val="both"/>
        <w:rPr>
          <w:b/>
          <w:sz w:val="28"/>
          <w:szCs w:val="28"/>
        </w:rPr>
      </w:pPr>
      <w:r w:rsidRPr="006219F3">
        <w:rPr>
          <w:b/>
          <w:sz w:val="28"/>
          <w:szCs w:val="28"/>
        </w:rPr>
        <w:t>Personal Details</w:t>
      </w:r>
      <w:r>
        <w:rPr>
          <w:b/>
          <w:sz w:val="28"/>
          <w:szCs w:val="28"/>
        </w:rPr>
        <w:t>:</w:t>
      </w:r>
    </w:p>
    <w:p w14:paraId="5A9D14FF" w14:textId="77777777" w:rsidR="00AB2213" w:rsidRDefault="00AB2213" w:rsidP="00AB2213">
      <w:pPr>
        <w:jc w:val="both"/>
      </w:pPr>
      <w:r>
        <w:t>Title:</w:t>
      </w:r>
      <w:r>
        <w:tab/>
      </w:r>
      <w:r>
        <w:tab/>
      </w:r>
      <w:r>
        <w:tab/>
      </w:r>
      <w:r>
        <w:tab/>
      </w:r>
      <w:r>
        <w:tab/>
      </w:r>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p>
    <w:p w14:paraId="573B736C" w14:textId="77777777" w:rsidR="00AB2213" w:rsidRDefault="00AB2213" w:rsidP="00AB2213">
      <w:pPr>
        <w:jc w:val="both"/>
      </w:pPr>
    </w:p>
    <w:p w14:paraId="1EC7DF96" w14:textId="77777777" w:rsidR="00AB2213" w:rsidRDefault="00AB2213" w:rsidP="00AB2213">
      <w:pPr>
        <w:jc w:val="both"/>
      </w:pPr>
      <w:r>
        <w:t>Surname:</w:t>
      </w:r>
      <w:r>
        <w:tab/>
      </w:r>
      <w:r>
        <w:tab/>
      </w:r>
      <w:r>
        <w:tab/>
      </w:r>
      <w:r>
        <w:tab/>
      </w:r>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4D93FCD" w14:textId="77777777" w:rsidR="00AB2213" w:rsidRDefault="00AB2213" w:rsidP="00AB2213">
      <w:pPr>
        <w:jc w:val="both"/>
      </w:pPr>
    </w:p>
    <w:p w14:paraId="4D719229" w14:textId="77777777" w:rsidR="00AB2213" w:rsidRDefault="00AB2213" w:rsidP="00AB2213">
      <w:pPr>
        <w:jc w:val="both"/>
      </w:pPr>
      <w:r>
        <w:t>First Name(s):</w:t>
      </w:r>
      <w:r>
        <w:tab/>
      </w:r>
      <w:r>
        <w:tab/>
      </w:r>
      <w:r>
        <w:tab/>
      </w:r>
      <w:r>
        <w:tab/>
      </w: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900FDF2" w14:textId="77777777" w:rsidR="00AB2213" w:rsidRDefault="00AB2213" w:rsidP="00AB2213">
      <w:pPr>
        <w:jc w:val="both"/>
      </w:pPr>
    </w:p>
    <w:p w14:paraId="561AF897" w14:textId="77777777" w:rsidR="00AB2213" w:rsidRDefault="00AB2213" w:rsidP="00AB2213">
      <w:pPr>
        <w:jc w:val="both"/>
      </w:pPr>
      <w:r>
        <w:t>Known as (if applicable):</w:t>
      </w:r>
      <w:r>
        <w:tab/>
      </w:r>
      <w:r>
        <w:tab/>
      </w:r>
      <w:r>
        <w:fldChar w:fldCharType="begin">
          <w:ffData>
            <w:name w:val="Text10"/>
            <w:enabled/>
            <w:calcOnExit w:val="0"/>
            <w:textInput/>
          </w:ffData>
        </w:fldChar>
      </w:r>
      <w:bookmarkStart w:id="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3BFA43A" w14:textId="77777777" w:rsidR="00AB2213" w:rsidRDefault="00AB2213" w:rsidP="00AB2213">
      <w:pPr>
        <w:jc w:val="both"/>
      </w:pPr>
    </w:p>
    <w:p w14:paraId="4A0C2A13" w14:textId="57469679" w:rsidR="00AB2213" w:rsidRDefault="00AB2213" w:rsidP="00AB2213">
      <w:pPr>
        <w:jc w:val="both"/>
      </w:pPr>
      <w:r>
        <w:t>Religious Denomination / Faith:</w:t>
      </w:r>
      <w:r w:rsidR="007A303F">
        <w:t xml:space="preserve">             </w:t>
      </w: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FB6EF0C" w14:textId="77777777" w:rsidR="00AB2213" w:rsidRDefault="00AB2213" w:rsidP="00AB2213">
      <w:pPr>
        <w:jc w:val="both"/>
      </w:pPr>
    </w:p>
    <w:p w14:paraId="37FD7886" w14:textId="77777777" w:rsidR="00AB2213" w:rsidRDefault="00AB2213" w:rsidP="00AB2213">
      <w:pPr>
        <w:jc w:val="both"/>
      </w:pPr>
      <w:r>
        <w:lastRenderedPageBreak/>
        <w:t>Address:</w:t>
      </w:r>
      <w:r>
        <w:tab/>
      </w:r>
      <w:r>
        <w:tab/>
      </w:r>
      <w:r>
        <w:tab/>
      </w:r>
      <w:r>
        <w:tab/>
      </w: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p>
    <w:p w14:paraId="12058C5E" w14:textId="77777777" w:rsidR="00AB2213" w:rsidRDefault="00AB2213" w:rsidP="00AB2213">
      <w:pPr>
        <w:jc w:val="both"/>
      </w:pPr>
    </w:p>
    <w:p w14:paraId="79E6A3E6" w14:textId="77777777" w:rsidR="00AB2213" w:rsidRDefault="00AB2213" w:rsidP="00AB2213">
      <w:pPr>
        <w:jc w:val="both"/>
      </w:pPr>
      <w:r>
        <w:t>Telephone Numbers:</w:t>
      </w:r>
    </w:p>
    <w:p w14:paraId="202A9FC6" w14:textId="77777777" w:rsidR="00AB2213" w:rsidRDefault="00AB2213" w:rsidP="00AB2213">
      <w:pPr>
        <w:jc w:val="both"/>
      </w:pPr>
      <w:r>
        <w:t>Home:</w:t>
      </w:r>
      <w:r>
        <w:tab/>
      </w:r>
      <w:r>
        <w:tab/>
      </w:r>
      <w:r>
        <w:tab/>
      </w:r>
      <w:r>
        <w:tab/>
      </w:r>
      <w:r>
        <w:tab/>
      </w: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p>
    <w:p w14:paraId="1E403417" w14:textId="77777777" w:rsidR="00AB2213" w:rsidRDefault="00AB2213" w:rsidP="00AB2213">
      <w:pPr>
        <w:jc w:val="both"/>
      </w:pPr>
    </w:p>
    <w:p w14:paraId="201B22EF" w14:textId="77777777" w:rsidR="00AB2213" w:rsidRDefault="00AB2213" w:rsidP="00AB2213">
      <w:pPr>
        <w:jc w:val="both"/>
      </w:pPr>
    </w:p>
    <w:p w14:paraId="4C17F6BA" w14:textId="77777777" w:rsidR="00AB2213" w:rsidRDefault="00AB2213" w:rsidP="00AB2213">
      <w:pPr>
        <w:jc w:val="both"/>
      </w:pPr>
      <w:r>
        <w:t>Mobile:</w:t>
      </w:r>
      <w:r>
        <w:tab/>
      </w:r>
      <w:r>
        <w:tab/>
      </w:r>
      <w:r>
        <w:tab/>
      </w:r>
      <w:r>
        <w:tab/>
      </w:r>
      <w:r>
        <w:tab/>
      </w: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14:paraId="4E61177C" w14:textId="77777777" w:rsidR="00AB2213" w:rsidRDefault="00AB2213" w:rsidP="00AB2213">
      <w:pPr>
        <w:jc w:val="both"/>
      </w:pPr>
    </w:p>
    <w:p w14:paraId="7DCEC8AF" w14:textId="77777777" w:rsidR="00AB2213" w:rsidRDefault="00AB2213" w:rsidP="00AB2213">
      <w:pPr>
        <w:jc w:val="both"/>
      </w:pPr>
    </w:p>
    <w:p w14:paraId="00F5DD36" w14:textId="77777777" w:rsidR="00AB2213" w:rsidRDefault="00AB2213" w:rsidP="00AB2213">
      <w:pPr>
        <w:jc w:val="both"/>
      </w:pPr>
      <w:r>
        <w:t>Email Address:</w:t>
      </w:r>
      <w:r>
        <w:tab/>
      </w:r>
      <w:r>
        <w:tab/>
      </w:r>
      <w:r>
        <w:tab/>
      </w:r>
      <w:r>
        <w:tab/>
      </w: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3340900" w14:textId="77777777" w:rsidR="00AB2213" w:rsidRDefault="00AB2213" w:rsidP="00AB2213">
      <w:pPr>
        <w:jc w:val="both"/>
      </w:pPr>
    </w:p>
    <w:p w14:paraId="2E4A4189" w14:textId="77777777" w:rsidR="00AB2213" w:rsidRDefault="00AB2213" w:rsidP="00AB2213">
      <w:pPr>
        <w:jc w:val="both"/>
      </w:pPr>
    </w:p>
    <w:p w14:paraId="71C0DF70" w14:textId="77777777" w:rsidR="00AB2213" w:rsidRDefault="00AB2213" w:rsidP="00AB2213">
      <w:pPr>
        <w:jc w:val="both"/>
        <w:rPr>
          <w:b/>
          <w:sz w:val="28"/>
          <w:szCs w:val="28"/>
        </w:rPr>
      </w:pPr>
      <w:r>
        <w:rPr>
          <w:b/>
          <w:sz w:val="28"/>
          <w:szCs w:val="28"/>
        </w:rPr>
        <w:t>Which school are you working in:</w:t>
      </w:r>
    </w:p>
    <w:p w14:paraId="0F48AE26" w14:textId="77777777" w:rsidR="00AB2213" w:rsidRDefault="00AB2213" w:rsidP="00AB2213">
      <w:pPr>
        <w:jc w:val="both"/>
      </w:pPr>
    </w:p>
    <w:tbl>
      <w:tblPr>
        <w:tblStyle w:val="TableGrid"/>
        <w:tblW w:w="10768" w:type="dxa"/>
        <w:tblLook w:val="04A0" w:firstRow="1" w:lastRow="0" w:firstColumn="1" w:lastColumn="0" w:noHBand="0" w:noVBand="1"/>
      </w:tblPr>
      <w:tblGrid>
        <w:gridCol w:w="3589"/>
        <w:gridCol w:w="3589"/>
        <w:gridCol w:w="3590"/>
      </w:tblGrid>
      <w:tr w:rsidR="00AB2213" w14:paraId="6B1A751C" w14:textId="77777777" w:rsidTr="007A303F">
        <w:tc>
          <w:tcPr>
            <w:tcW w:w="3589" w:type="dxa"/>
          </w:tcPr>
          <w:p w14:paraId="724D8EFD" w14:textId="77777777" w:rsidR="00AB2213" w:rsidRPr="00AD17A2" w:rsidRDefault="00AB2213" w:rsidP="0022131C">
            <w:pPr>
              <w:jc w:val="center"/>
              <w:rPr>
                <w:b/>
              </w:rPr>
            </w:pPr>
            <w:r>
              <w:rPr>
                <w:b/>
              </w:rPr>
              <w:t xml:space="preserve">School Name </w:t>
            </w:r>
          </w:p>
        </w:tc>
        <w:tc>
          <w:tcPr>
            <w:tcW w:w="3589" w:type="dxa"/>
          </w:tcPr>
          <w:p w14:paraId="2473800A" w14:textId="77777777" w:rsidR="00AB2213" w:rsidRPr="008B23CC" w:rsidRDefault="00AB2213" w:rsidP="0022131C">
            <w:pPr>
              <w:jc w:val="both"/>
              <w:rPr>
                <w:b/>
              </w:rPr>
            </w:pPr>
            <w:r>
              <w:rPr>
                <w:b/>
              </w:rPr>
              <w:t xml:space="preserve"> Position Held  </w:t>
            </w:r>
          </w:p>
          <w:p w14:paraId="7E03CA7C" w14:textId="77777777" w:rsidR="00AB2213" w:rsidRPr="008B23CC" w:rsidRDefault="00AB2213" w:rsidP="0022131C">
            <w:pPr>
              <w:jc w:val="both"/>
              <w:rPr>
                <w:b/>
              </w:rPr>
            </w:pPr>
          </w:p>
          <w:p w14:paraId="727BE27E" w14:textId="77777777" w:rsidR="00AB2213" w:rsidRPr="008B23CC" w:rsidRDefault="00AB2213" w:rsidP="0022131C">
            <w:pPr>
              <w:jc w:val="both"/>
              <w:rPr>
                <w:b/>
              </w:rPr>
            </w:pPr>
          </w:p>
          <w:p w14:paraId="15ACE7E6" w14:textId="77777777" w:rsidR="00AB2213" w:rsidRPr="008B23CC" w:rsidRDefault="00AB2213" w:rsidP="0022131C">
            <w:pPr>
              <w:jc w:val="both"/>
              <w:rPr>
                <w:b/>
              </w:rPr>
            </w:pPr>
          </w:p>
          <w:p w14:paraId="25491A3A" w14:textId="77777777" w:rsidR="00AB2213" w:rsidRPr="008B23CC" w:rsidRDefault="00AB2213" w:rsidP="0022131C">
            <w:pPr>
              <w:jc w:val="both"/>
              <w:rPr>
                <w:b/>
              </w:rPr>
            </w:pPr>
          </w:p>
        </w:tc>
        <w:tc>
          <w:tcPr>
            <w:tcW w:w="3590" w:type="dxa"/>
          </w:tcPr>
          <w:p w14:paraId="007FFB57" w14:textId="77777777" w:rsidR="00AB2213" w:rsidRPr="002D54AA" w:rsidRDefault="00AB2213" w:rsidP="0022131C">
            <w:pPr>
              <w:jc w:val="center"/>
              <w:rPr>
                <w:b/>
              </w:rPr>
            </w:pPr>
            <w:r w:rsidRPr="002D54AA">
              <w:rPr>
                <w:b/>
              </w:rPr>
              <w:t>Dates employed month / year</w:t>
            </w:r>
          </w:p>
          <w:p w14:paraId="48D9EB08" w14:textId="77777777" w:rsidR="00AB2213" w:rsidRDefault="00AB2213" w:rsidP="0022131C">
            <w:pPr>
              <w:jc w:val="center"/>
            </w:pPr>
            <w:r w:rsidRPr="002D54AA">
              <w:rPr>
                <w:b/>
              </w:rPr>
              <w:t>(from – to)</w:t>
            </w:r>
          </w:p>
        </w:tc>
      </w:tr>
      <w:tr w:rsidR="00AB2213" w14:paraId="3519806B" w14:textId="77777777" w:rsidTr="007A303F">
        <w:tc>
          <w:tcPr>
            <w:tcW w:w="3589" w:type="dxa"/>
          </w:tcPr>
          <w:p w14:paraId="710BAB5B" w14:textId="77777777" w:rsidR="00AB2213" w:rsidRDefault="00AB2213" w:rsidP="0022131C">
            <w:pPr>
              <w:jc w:val="both"/>
            </w:pPr>
            <w:r>
              <w:fldChar w:fldCharType="begin">
                <w:ffData>
                  <w:name w:val="Text52"/>
                  <w:enabled/>
                  <w:calcOnExit w:val="0"/>
                  <w:textInput/>
                </w:ffData>
              </w:fldChar>
            </w:r>
            <w:bookmarkStart w:id="1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589" w:type="dxa"/>
          </w:tcPr>
          <w:p w14:paraId="67B9A962" w14:textId="77777777" w:rsidR="00AB2213" w:rsidRDefault="00AB2213" w:rsidP="0022131C">
            <w:pPr>
              <w:jc w:val="both"/>
            </w:pPr>
            <w:r>
              <w:fldChar w:fldCharType="begin">
                <w:ffData>
                  <w:name w:val="Text53"/>
                  <w:enabled/>
                  <w:calcOnExit w:val="0"/>
                  <w:textInput/>
                </w:ffData>
              </w:fldChar>
            </w:r>
            <w:bookmarkStart w:id="1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8A40106" w14:textId="77777777" w:rsidR="00AB2213" w:rsidRDefault="00AB2213" w:rsidP="0022131C">
            <w:pPr>
              <w:jc w:val="both"/>
            </w:pPr>
          </w:p>
          <w:p w14:paraId="26C816A7" w14:textId="77777777" w:rsidR="00AB2213" w:rsidRDefault="00AB2213" w:rsidP="0022131C">
            <w:pPr>
              <w:jc w:val="both"/>
            </w:pPr>
          </w:p>
          <w:p w14:paraId="6519C57B" w14:textId="77777777" w:rsidR="00AB2213" w:rsidRDefault="00AB2213" w:rsidP="0022131C">
            <w:pPr>
              <w:jc w:val="both"/>
            </w:pPr>
          </w:p>
          <w:p w14:paraId="28B9DE18" w14:textId="77777777" w:rsidR="00AB2213" w:rsidRDefault="00AB2213" w:rsidP="0022131C">
            <w:pPr>
              <w:jc w:val="both"/>
            </w:pPr>
          </w:p>
        </w:tc>
        <w:tc>
          <w:tcPr>
            <w:tcW w:w="3590" w:type="dxa"/>
          </w:tcPr>
          <w:p w14:paraId="7D8A1376" w14:textId="77777777" w:rsidR="00AB2213" w:rsidRDefault="00AB2213" w:rsidP="0022131C">
            <w:pPr>
              <w:jc w:val="both"/>
            </w:pPr>
            <w:r>
              <w:fldChar w:fldCharType="begin">
                <w:ffData>
                  <w:name w:val="Text56"/>
                  <w:enabled/>
                  <w:calcOnExit w:val="0"/>
                  <w:textInput/>
                </w:ffData>
              </w:fldChar>
            </w:r>
            <w:bookmarkStart w:id="1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365857DA" w14:textId="77777777" w:rsidR="00AB2213" w:rsidRDefault="00AB2213" w:rsidP="00AB2213"/>
    <w:p w14:paraId="049541AC" w14:textId="77777777" w:rsidR="00AB2213" w:rsidRDefault="00AB2213" w:rsidP="00AB2213">
      <w:pPr>
        <w:jc w:val="both"/>
        <w:rPr>
          <w:b/>
          <w:sz w:val="28"/>
          <w:szCs w:val="28"/>
        </w:rPr>
      </w:pPr>
      <w:r>
        <w:rPr>
          <w:b/>
          <w:sz w:val="28"/>
          <w:szCs w:val="28"/>
        </w:rPr>
        <w:t>Supporting Statement:</w:t>
      </w:r>
    </w:p>
    <w:p w14:paraId="6D050C65" w14:textId="77777777" w:rsidR="00AB2213" w:rsidRDefault="00AB2213" w:rsidP="00AB2213">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10768"/>
      </w:tblGrid>
      <w:tr w:rsidR="00AB2213" w14:paraId="6388DF83" w14:textId="77777777" w:rsidTr="007A303F">
        <w:tc>
          <w:tcPr>
            <w:tcW w:w="10768" w:type="dxa"/>
          </w:tcPr>
          <w:p w14:paraId="75B95F45" w14:textId="77777777" w:rsidR="00AB2213" w:rsidRDefault="00AB2213" w:rsidP="0022131C">
            <w:pPr>
              <w:jc w:val="both"/>
            </w:pPr>
            <w:r>
              <w:fldChar w:fldCharType="begin">
                <w:ffData>
                  <w:name w:val="Text118"/>
                  <w:enabled/>
                  <w:calcOnExit w:val="0"/>
                  <w:textInput/>
                </w:ffData>
              </w:fldChar>
            </w:r>
            <w:bookmarkStart w:id="1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B2213" w14:paraId="1D99D9E1" w14:textId="77777777" w:rsidTr="007A303F">
        <w:tc>
          <w:tcPr>
            <w:tcW w:w="10768" w:type="dxa"/>
          </w:tcPr>
          <w:p w14:paraId="1CBE1296" w14:textId="77777777" w:rsidR="00AB2213" w:rsidRDefault="00AB2213" w:rsidP="0022131C">
            <w:pPr>
              <w:jc w:val="both"/>
            </w:pPr>
          </w:p>
          <w:p w14:paraId="0279A358" w14:textId="77777777" w:rsidR="00AB2213" w:rsidRDefault="00AB2213" w:rsidP="0022131C">
            <w:pPr>
              <w:jc w:val="both"/>
            </w:pPr>
          </w:p>
          <w:p w14:paraId="250150C2" w14:textId="77777777" w:rsidR="00AB2213" w:rsidRDefault="00AB2213" w:rsidP="0022131C">
            <w:pPr>
              <w:jc w:val="both"/>
            </w:pPr>
          </w:p>
          <w:p w14:paraId="641DF304" w14:textId="77777777" w:rsidR="00AB2213" w:rsidRDefault="00AB2213" w:rsidP="0022131C">
            <w:pPr>
              <w:jc w:val="both"/>
            </w:pPr>
          </w:p>
          <w:p w14:paraId="759282E9" w14:textId="77777777" w:rsidR="00AB2213" w:rsidRDefault="00AB2213" w:rsidP="0022131C">
            <w:pPr>
              <w:jc w:val="both"/>
            </w:pPr>
          </w:p>
          <w:p w14:paraId="10BAE5ED" w14:textId="77777777" w:rsidR="00AB2213" w:rsidRDefault="00AB2213" w:rsidP="0022131C">
            <w:pPr>
              <w:jc w:val="both"/>
            </w:pPr>
          </w:p>
          <w:p w14:paraId="1E5D2D08" w14:textId="77777777" w:rsidR="00AB2213" w:rsidRDefault="00AB2213" w:rsidP="0022131C">
            <w:pPr>
              <w:jc w:val="both"/>
            </w:pPr>
          </w:p>
          <w:p w14:paraId="35A18DC6" w14:textId="77777777" w:rsidR="00AB2213" w:rsidRDefault="00AB2213" w:rsidP="0022131C">
            <w:pPr>
              <w:jc w:val="both"/>
            </w:pPr>
          </w:p>
          <w:p w14:paraId="59408BCB" w14:textId="77777777" w:rsidR="00AB2213" w:rsidRDefault="00AB2213" w:rsidP="0022131C">
            <w:pPr>
              <w:jc w:val="both"/>
            </w:pPr>
          </w:p>
          <w:p w14:paraId="59311473" w14:textId="77777777" w:rsidR="00AB2213" w:rsidRDefault="00AB2213" w:rsidP="0022131C">
            <w:pPr>
              <w:jc w:val="both"/>
            </w:pPr>
          </w:p>
          <w:p w14:paraId="1F652711" w14:textId="77777777" w:rsidR="00AB2213" w:rsidRDefault="00AB2213" w:rsidP="0022131C">
            <w:pPr>
              <w:jc w:val="both"/>
            </w:pPr>
          </w:p>
          <w:p w14:paraId="23BB7240" w14:textId="77777777" w:rsidR="00AB2213" w:rsidRDefault="00AB2213" w:rsidP="0022131C">
            <w:pPr>
              <w:jc w:val="both"/>
            </w:pPr>
          </w:p>
          <w:p w14:paraId="4487E7B8" w14:textId="77777777" w:rsidR="00AB2213" w:rsidRDefault="00AB2213" w:rsidP="0022131C">
            <w:pPr>
              <w:jc w:val="both"/>
            </w:pPr>
          </w:p>
          <w:p w14:paraId="77205A9B" w14:textId="77777777" w:rsidR="00AB2213" w:rsidRDefault="00AB2213" w:rsidP="0022131C">
            <w:pPr>
              <w:jc w:val="both"/>
            </w:pPr>
          </w:p>
          <w:p w14:paraId="64D5DC57" w14:textId="77777777" w:rsidR="00AB2213" w:rsidRDefault="00AB2213" w:rsidP="0022131C">
            <w:pPr>
              <w:jc w:val="both"/>
            </w:pPr>
          </w:p>
          <w:p w14:paraId="01BA957E" w14:textId="77777777" w:rsidR="00AB2213" w:rsidRDefault="00AB2213" w:rsidP="0022131C">
            <w:pPr>
              <w:jc w:val="both"/>
            </w:pPr>
          </w:p>
          <w:p w14:paraId="69D1E215" w14:textId="77777777" w:rsidR="00AB2213" w:rsidRDefault="00AB2213" w:rsidP="0022131C">
            <w:pPr>
              <w:jc w:val="both"/>
            </w:pPr>
          </w:p>
          <w:p w14:paraId="7847586F" w14:textId="77777777" w:rsidR="00AB2213" w:rsidRDefault="00AB2213" w:rsidP="0022131C">
            <w:pPr>
              <w:jc w:val="both"/>
            </w:pPr>
          </w:p>
          <w:p w14:paraId="1DEA4A6E" w14:textId="77777777" w:rsidR="00AB2213" w:rsidRDefault="00AB2213" w:rsidP="0022131C">
            <w:pPr>
              <w:jc w:val="both"/>
            </w:pPr>
          </w:p>
          <w:p w14:paraId="7A18EFE0" w14:textId="77777777" w:rsidR="00AB2213" w:rsidRDefault="00AB2213" w:rsidP="0022131C">
            <w:pPr>
              <w:jc w:val="both"/>
            </w:pPr>
          </w:p>
          <w:p w14:paraId="7B0D79EC" w14:textId="77777777" w:rsidR="00AB2213" w:rsidRDefault="00AB2213" w:rsidP="0022131C">
            <w:pPr>
              <w:jc w:val="both"/>
            </w:pPr>
          </w:p>
          <w:p w14:paraId="7E434C7C" w14:textId="77777777" w:rsidR="00AB2213" w:rsidRDefault="00AB2213" w:rsidP="0022131C">
            <w:pPr>
              <w:jc w:val="both"/>
            </w:pPr>
          </w:p>
          <w:p w14:paraId="28D47647" w14:textId="77777777" w:rsidR="00AB2213" w:rsidRDefault="00AB2213" w:rsidP="0022131C">
            <w:pPr>
              <w:jc w:val="both"/>
            </w:pPr>
          </w:p>
          <w:p w14:paraId="5DFFE303" w14:textId="77777777" w:rsidR="00AB2213" w:rsidRDefault="00AB2213" w:rsidP="0022131C">
            <w:pPr>
              <w:jc w:val="both"/>
            </w:pPr>
          </w:p>
          <w:p w14:paraId="0023383D" w14:textId="77777777" w:rsidR="00AB2213" w:rsidRDefault="00AB2213" w:rsidP="0022131C">
            <w:pPr>
              <w:jc w:val="both"/>
            </w:pPr>
          </w:p>
          <w:p w14:paraId="11F2296E" w14:textId="77777777" w:rsidR="00AB2213" w:rsidRDefault="00AB2213" w:rsidP="0022131C">
            <w:pPr>
              <w:jc w:val="both"/>
            </w:pPr>
          </w:p>
          <w:p w14:paraId="3F9A640D" w14:textId="77777777" w:rsidR="00AB2213" w:rsidRDefault="00AB2213" w:rsidP="0022131C">
            <w:pPr>
              <w:jc w:val="both"/>
            </w:pPr>
          </w:p>
          <w:p w14:paraId="283358DE" w14:textId="77777777" w:rsidR="00AB2213" w:rsidRDefault="00AB2213" w:rsidP="0022131C">
            <w:pPr>
              <w:jc w:val="both"/>
            </w:pPr>
          </w:p>
          <w:p w14:paraId="71B9A0CE" w14:textId="77777777" w:rsidR="00AB2213" w:rsidRDefault="00AB2213" w:rsidP="0022131C">
            <w:pPr>
              <w:jc w:val="both"/>
            </w:pPr>
          </w:p>
          <w:p w14:paraId="332AB20E" w14:textId="77777777" w:rsidR="00AB2213" w:rsidRDefault="00AB2213" w:rsidP="0022131C">
            <w:pPr>
              <w:jc w:val="both"/>
            </w:pPr>
          </w:p>
          <w:p w14:paraId="2318F435" w14:textId="77777777" w:rsidR="00AB2213" w:rsidRDefault="00AB2213" w:rsidP="0022131C">
            <w:pPr>
              <w:jc w:val="both"/>
            </w:pPr>
          </w:p>
          <w:p w14:paraId="0DCF4527" w14:textId="77777777" w:rsidR="00AB2213" w:rsidRDefault="00AB2213" w:rsidP="0022131C">
            <w:pPr>
              <w:jc w:val="both"/>
            </w:pPr>
          </w:p>
          <w:p w14:paraId="0CB05AE8" w14:textId="77777777" w:rsidR="00AB2213" w:rsidRDefault="00AB2213" w:rsidP="0022131C">
            <w:pPr>
              <w:jc w:val="both"/>
            </w:pPr>
          </w:p>
          <w:p w14:paraId="56C9BFD6" w14:textId="77777777" w:rsidR="00AB2213" w:rsidRDefault="00AB2213" w:rsidP="0022131C">
            <w:pPr>
              <w:jc w:val="both"/>
            </w:pPr>
          </w:p>
          <w:p w14:paraId="3E362AFD" w14:textId="77777777" w:rsidR="00AB2213" w:rsidRDefault="00AB2213" w:rsidP="0022131C">
            <w:pPr>
              <w:jc w:val="both"/>
            </w:pPr>
          </w:p>
          <w:p w14:paraId="3137E6DF" w14:textId="77777777" w:rsidR="00AB2213" w:rsidRDefault="00AB2213" w:rsidP="0022131C">
            <w:pPr>
              <w:jc w:val="both"/>
            </w:pPr>
          </w:p>
          <w:p w14:paraId="5B0B1AC8" w14:textId="77777777" w:rsidR="00AB2213" w:rsidRDefault="00AB2213" w:rsidP="0022131C">
            <w:pPr>
              <w:jc w:val="both"/>
            </w:pPr>
          </w:p>
          <w:p w14:paraId="6BD16AA1" w14:textId="77777777" w:rsidR="00AB2213" w:rsidRDefault="00AB2213" w:rsidP="0022131C">
            <w:pPr>
              <w:jc w:val="both"/>
            </w:pPr>
          </w:p>
          <w:p w14:paraId="51BF014F" w14:textId="77777777" w:rsidR="00AB2213" w:rsidRDefault="00AB2213" w:rsidP="0022131C">
            <w:pPr>
              <w:jc w:val="both"/>
            </w:pPr>
          </w:p>
          <w:p w14:paraId="0E0B2306" w14:textId="77777777" w:rsidR="00AB2213" w:rsidRDefault="00AB2213" w:rsidP="0022131C">
            <w:pPr>
              <w:jc w:val="both"/>
            </w:pPr>
          </w:p>
          <w:p w14:paraId="531C8F47" w14:textId="77777777" w:rsidR="00AB2213" w:rsidRDefault="00AB2213" w:rsidP="0022131C">
            <w:pPr>
              <w:jc w:val="both"/>
            </w:pPr>
          </w:p>
          <w:p w14:paraId="76913027" w14:textId="77777777" w:rsidR="00AB2213" w:rsidRDefault="00AB2213" w:rsidP="0022131C">
            <w:pPr>
              <w:jc w:val="both"/>
            </w:pPr>
          </w:p>
          <w:p w14:paraId="519282F3" w14:textId="77777777" w:rsidR="00AB2213" w:rsidRDefault="00AB2213" w:rsidP="0022131C">
            <w:pPr>
              <w:jc w:val="both"/>
            </w:pPr>
          </w:p>
          <w:p w14:paraId="026F9B49" w14:textId="77777777" w:rsidR="00AB2213" w:rsidRDefault="00AB2213" w:rsidP="0022131C">
            <w:pPr>
              <w:jc w:val="both"/>
            </w:pPr>
          </w:p>
          <w:p w14:paraId="6AE81CD7" w14:textId="77777777" w:rsidR="00AB2213" w:rsidRDefault="00AB2213" w:rsidP="0022131C">
            <w:pPr>
              <w:jc w:val="both"/>
            </w:pPr>
          </w:p>
          <w:p w14:paraId="6058ACAF" w14:textId="77777777" w:rsidR="00AB2213" w:rsidRDefault="00AB2213" w:rsidP="0022131C">
            <w:pPr>
              <w:jc w:val="both"/>
            </w:pPr>
          </w:p>
          <w:p w14:paraId="3A369394" w14:textId="77777777" w:rsidR="00AB2213" w:rsidRDefault="00AB2213" w:rsidP="0022131C">
            <w:pPr>
              <w:jc w:val="both"/>
            </w:pPr>
          </w:p>
          <w:p w14:paraId="5702D993" w14:textId="77777777" w:rsidR="00AB2213" w:rsidRDefault="00AB2213" w:rsidP="0022131C">
            <w:pPr>
              <w:jc w:val="both"/>
            </w:pPr>
          </w:p>
          <w:p w14:paraId="76A1D9CE" w14:textId="77777777" w:rsidR="00AB2213" w:rsidRDefault="00AB2213" w:rsidP="0022131C">
            <w:pPr>
              <w:jc w:val="both"/>
            </w:pPr>
          </w:p>
          <w:p w14:paraId="04752B6C" w14:textId="77777777" w:rsidR="00AB2213" w:rsidRDefault="00AB2213" w:rsidP="0022131C">
            <w:pPr>
              <w:jc w:val="both"/>
            </w:pPr>
          </w:p>
          <w:p w14:paraId="55FDFD1F" w14:textId="77777777" w:rsidR="00AB2213" w:rsidRDefault="00AB2213" w:rsidP="0022131C">
            <w:pPr>
              <w:jc w:val="both"/>
            </w:pPr>
          </w:p>
          <w:p w14:paraId="56604943" w14:textId="77777777" w:rsidR="00AB2213" w:rsidRDefault="00AB2213" w:rsidP="0022131C">
            <w:pPr>
              <w:jc w:val="both"/>
            </w:pPr>
          </w:p>
          <w:p w14:paraId="35C68660" w14:textId="77777777" w:rsidR="00AB2213" w:rsidRDefault="00AB2213" w:rsidP="0022131C">
            <w:pPr>
              <w:jc w:val="both"/>
            </w:pPr>
          </w:p>
          <w:p w14:paraId="43719843" w14:textId="77777777" w:rsidR="00AB2213" w:rsidRDefault="00AB2213" w:rsidP="0022131C">
            <w:pPr>
              <w:jc w:val="both"/>
            </w:pPr>
          </w:p>
          <w:p w14:paraId="1FA1CF49" w14:textId="77777777" w:rsidR="00AB2213" w:rsidRDefault="00AB2213" w:rsidP="0022131C">
            <w:pPr>
              <w:jc w:val="both"/>
            </w:pPr>
          </w:p>
        </w:tc>
      </w:tr>
    </w:tbl>
    <w:p w14:paraId="14F391C3" w14:textId="77777777" w:rsidR="00AB2213" w:rsidRDefault="00AB2213" w:rsidP="00AB2213">
      <w:pPr>
        <w:jc w:val="both"/>
      </w:pPr>
    </w:p>
    <w:p w14:paraId="58ADA535" w14:textId="77777777" w:rsidR="007A303F" w:rsidRDefault="007A303F" w:rsidP="00AB2213">
      <w:pPr>
        <w:jc w:val="both"/>
      </w:pPr>
    </w:p>
    <w:p w14:paraId="766070F5" w14:textId="77777777" w:rsidR="007A303F" w:rsidRDefault="007A303F" w:rsidP="00AB2213">
      <w:pPr>
        <w:jc w:val="both"/>
      </w:pPr>
    </w:p>
    <w:p w14:paraId="5F2BB244" w14:textId="77777777" w:rsidR="00AB2213" w:rsidRDefault="00AB2213" w:rsidP="00AB2213">
      <w:pPr>
        <w:jc w:val="both"/>
        <w:rPr>
          <w:b/>
          <w:sz w:val="28"/>
          <w:szCs w:val="28"/>
        </w:rPr>
      </w:pPr>
      <w:r w:rsidRPr="00667743">
        <w:rPr>
          <w:b/>
          <w:sz w:val="28"/>
          <w:szCs w:val="28"/>
        </w:rPr>
        <w:lastRenderedPageBreak/>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A62BF09" w14:textId="77777777" w:rsidR="00AB2213" w:rsidRDefault="00AB2213" w:rsidP="00AB2213">
      <w:pPr>
        <w:jc w:val="both"/>
      </w:pPr>
      <w:r>
        <w:t>Please list your interests and hobbies outside of work:</w:t>
      </w:r>
    </w:p>
    <w:p w14:paraId="3BCB4004" w14:textId="77777777" w:rsidR="007A303F" w:rsidRDefault="00AB2213" w:rsidP="007A303F">
      <w:pPr>
        <w:jc w:val="both"/>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215313" w14:textId="77777777" w:rsidR="007A303F" w:rsidRDefault="007A303F" w:rsidP="007A303F">
      <w:pPr>
        <w:jc w:val="both"/>
      </w:pPr>
    </w:p>
    <w:p w14:paraId="568A85AC" w14:textId="7F63B4F0" w:rsidR="002348CC" w:rsidRPr="007A303F" w:rsidRDefault="002348CC" w:rsidP="007A303F">
      <w:pPr>
        <w:jc w:val="both"/>
      </w:pPr>
      <w:r w:rsidRPr="002348CC">
        <w:rPr>
          <w:b/>
          <w:sz w:val="28"/>
          <w:szCs w:val="28"/>
        </w:rPr>
        <w:t>How to Apply</w:t>
      </w:r>
    </w:p>
    <w:p w14:paraId="1B370C60" w14:textId="77777777" w:rsidR="002348CC" w:rsidRDefault="002348CC" w:rsidP="002348CC">
      <w:pPr>
        <w:spacing w:before="240" w:after="240"/>
        <w:rPr>
          <w:rFonts w:ascii="Aptos" w:eastAsia="Aptos" w:hAnsi="Aptos" w:cs="Aptos"/>
          <w:color w:val="000000" w:themeColor="text1"/>
        </w:rPr>
      </w:pPr>
      <w:r w:rsidRPr="139714CB">
        <w:rPr>
          <w:rFonts w:ascii="Aptos" w:eastAsia="Aptos" w:hAnsi="Aptos" w:cs="Aptos"/>
          <w:color w:val="000000" w:themeColor="text1"/>
        </w:rPr>
        <w:t xml:space="preserve">To apply, candidates must complete and send the below to Nichole Burley-Burton Head of HR and Culture to the following email address </w:t>
      </w:r>
      <w:hyperlink r:id="rId10">
        <w:r w:rsidRPr="139714CB">
          <w:rPr>
            <w:rStyle w:val="Hyperlink"/>
            <w:rFonts w:ascii="Aptos" w:eastAsia="Aptos" w:hAnsi="Aptos" w:cs="Aptos"/>
          </w:rPr>
          <w:t>n.burley-burton@sanctafamilia.co.uk</w:t>
        </w:r>
      </w:hyperlink>
      <w:r w:rsidRPr="139714CB">
        <w:rPr>
          <w:rFonts w:ascii="Aptos" w:eastAsia="Aptos" w:hAnsi="Aptos" w:cs="Aptos"/>
          <w:color w:val="000000" w:themeColor="text1"/>
        </w:rPr>
        <w:t>:</w:t>
      </w:r>
    </w:p>
    <w:p w14:paraId="10D1AA9A" w14:textId="2F9E1AFF" w:rsidR="002348CC" w:rsidRPr="002348CC" w:rsidRDefault="002348CC" w:rsidP="002348CC">
      <w:pPr>
        <w:pStyle w:val="ListParagraph"/>
        <w:numPr>
          <w:ilvl w:val="0"/>
          <w:numId w:val="8"/>
        </w:numPr>
        <w:spacing w:after="0"/>
        <w:rPr>
          <w:rFonts w:ascii="Aptos" w:eastAsia="Aptos" w:hAnsi="Aptos" w:cs="Aptos"/>
          <w:color w:val="000000" w:themeColor="text1"/>
        </w:rPr>
      </w:pPr>
      <w:r w:rsidRPr="139714CB">
        <w:rPr>
          <w:rFonts w:ascii="Aptos" w:eastAsia="Aptos" w:hAnsi="Aptos" w:cs="Aptos"/>
          <w:color w:val="000000" w:themeColor="text1"/>
        </w:rPr>
        <w:t>An internal application form</w:t>
      </w:r>
    </w:p>
    <w:p w14:paraId="677436B3" w14:textId="77777777" w:rsidR="00AB2213" w:rsidRPr="00F339A3" w:rsidRDefault="00AB2213" w:rsidP="00AB2213">
      <w:pPr>
        <w:spacing w:before="100" w:beforeAutospacing="1" w:after="100" w:afterAutospacing="1" w:line="240" w:lineRule="auto"/>
        <w:outlineLvl w:val="2"/>
        <w:rPr>
          <w:b/>
          <w:sz w:val="28"/>
          <w:szCs w:val="28"/>
        </w:rPr>
      </w:pPr>
      <w:r w:rsidRPr="00F339A3">
        <w:rPr>
          <w:b/>
          <w:sz w:val="28"/>
          <w:szCs w:val="28"/>
        </w:rPr>
        <w:t>Applicant Declaration – Additional Responsibility (TLR)</w:t>
      </w:r>
    </w:p>
    <w:p w14:paraId="706368D6" w14:textId="77777777" w:rsidR="00AB2213" w:rsidRPr="00F339A3" w:rsidRDefault="00AB2213" w:rsidP="00AB2213">
      <w:pPr>
        <w:spacing w:before="100" w:beforeAutospacing="1" w:after="100" w:afterAutospacing="1" w:line="240" w:lineRule="auto"/>
        <w:jc w:val="both"/>
      </w:pPr>
      <w:r w:rsidRPr="00F339A3">
        <w:t>Applicants should note that this TLR is an additional responsibility undertaken alongside their existing substantive role. Appointment to the TLR does not replace, amend, or remove any duties, responsibilities, or contractual obligations associated with the applicant’s current post, all of which will remain fully in place.</w:t>
      </w:r>
    </w:p>
    <w:p w14:paraId="30B9C497" w14:textId="77777777" w:rsidR="00AB2213" w:rsidRPr="00F339A3" w:rsidRDefault="00AB2213" w:rsidP="00AB2213">
      <w:pPr>
        <w:spacing w:before="100" w:beforeAutospacing="1" w:after="100" w:afterAutospacing="1" w:line="240" w:lineRule="auto"/>
        <w:jc w:val="both"/>
      </w:pPr>
      <w:r w:rsidRPr="00F339A3">
        <w:t>This arrangement is compliant with relevant employment legislation, the School Teachers’ Pay and Conditions Document (where applicable), and the school’s pay and staffing policies. Applicants are expected to demonstrate the capacity to fulfil both their substantive role and the additional TLR responsibilities to the required standard.</w:t>
      </w:r>
    </w:p>
    <w:p w14:paraId="61B7AF98" w14:textId="77777777" w:rsidR="00AB2213" w:rsidRPr="00F339A3" w:rsidRDefault="00AB2213" w:rsidP="00AB2213">
      <w:pPr>
        <w:spacing w:before="100" w:beforeAutospacing="1" w:after="100" w:afterAutospacing="1" w:line="240" w:lineRule="auto"/>
        <w:jc w:val="both"/>
      </w:pPr>
      <w:r w:rsidRPr="00F339A3">
        <w:t>All safer recruitment checks and safeguarding arrangements associated with the applicant’s original appointment will continue to apply. No change to role status alters the requirement to adhere to the school’s safeguarding policies, statutory guidance (including Keeping Children Safe in Education), or the duty to promote and safeguard the welfare of children and young people.</w:t>
      </w:r>
    </w:p>
    <w:p w14:paraId="5ED832C8" w14:textId="77777777" w:rsidR="00AB2213" w:rsidRPr="00F339A3" w:rsidRDefault="00AB2213" w:rsidP="00AB2213">
      <w:pPr>
        <w:spacing w:before="100" w:beforeAutospacing="1" w:after="100" w:afterAutospacing="1" w:line="240" w:lineRule="auto"/>
        <w:jc w:val="both"/>
      </w:pPr>
      <w:r w:rsidRPr="00F339A3">
        <w:t>Personal data will be processed in accordance with the UK General Data Protection Regulation (UK GDPR), the Data Protection Act 2018, and the school’s data protection policies. Information provided as part of this application will be used solely for recruitment, selection, and employment purposes.</w:t>
      </w:r>
    </w:p>
    <w:p w14:paraId="27211752" w14:textId="77777777" w:rsidR="00AB2213" w:rsidRPr="00F339A3" w:rsidRDefault="00AB2213" w:rsidP="00AB221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339A3">
        <w:t xml:space="preserve">By </w:t>
      </w:r>
      <w:r>
        <w:t>applying</w:t>
      </w:r>
      <w:r w:rsidRPr="00F339A3">
        <w:t xml:space="preserve">, applicants confirm their understanding and acceptance of these </w:t>
      </w:r>
      <w:r w:rsidRPr="00F339A3">
        <w:rPr>
          <w:rFonts w:ascii="Times New Roman" w:eastAsia="Times New Roman" w:hAnsi="Times New Roman" w:cs="Times New Roman"/>
          <w:sz w:val="24"/>
          <w:szCs w:val="24"/>
          <w:lang w:eastAsia="en-GB"/>
        </w:rPr>
        <w:t>conditions.</w:t>
      </w:r>
    </w:p>
    <w:p w14:paraId="3B887783" w14:textId="77777777" w:rsidR="00AB2213" w:rsidRDefault="00AB2213" w:rsidP="00AB2213">
      <w:pPr>
        <w:jc w:val="both"/>
        <w:rPr>
          <w:b/>
          <w:sz w:val="28"/>
          <w:szCs w:val="28"/>
        </w:rPr>
      </w:pPr>
      <w:r>
        <w:rPr>
          <w:b/>
          <w:sz w:val="28"/>
          <w:szCs w:val="28"/>
        </w:rPr>
        <w:t>Declaration</w:t>
      </w:r>
    </w:p>
    <w:p w14:paraId="7D5DA471" w14:textId="77777777" w:rsidR="00AB2213" w:rsidRDefault="00AB2213" w:rsidP="00AB2213">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0C7A8AAD" w14:textId="77777777" w:rsidR="00AB2213" w:rsidRDefault="00AB2213" w:rsidP="00AB2213">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5426B9A1" w14:textId="77777777" w:rsidR="00AB2213" w:rsidRDefault="00AB2213" w:rsidP="00AB2213">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6CAC4AD3" w14:textId="77777777" w:rsidR="00AB2213" w:rsidRDefault="00AB2213" w:rsidP="00AB2213">
      <w:pPr>
        <w:jc w:val="both"/>
      </w:pPr>
      <w:r>
        <w:lastRenderedPageBreak/>
        <w:t>I acknowledge that it is my responsibility as the applicant, if invited for interview, to disclose information to the panel which may affect my suitability and/or eligibility to work with children and/or vulnerable adults.</w:t>
      </w:r>
    </w:p>
    <w:p w14:paraId="28BF6BBA" w14:textId="77777777" w:rsidR="00AB2213" w:rsidRDefault="00AB2213" w:rsidP="00AB2213">
      <w:pPr>
        <w:jc w:val="both"/>
      </w:pPr>
      <w:r>
        <w:t xml:space="preserve">Signature: </w:t>
      </w:r>
      <w:r>
        <w:fldChar w:fldCharType="begin">
          <w:ffData>
            <w:name w:val="Text45"/>
            <w:enabled/>
            <w:calcOnExit w:val="0"/>
            <w:textInput/>
          </w:ffData>
        </w:fldChar>
      </w:r>
      <w:bookmarkStart w:id="1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29487C6" w14:textId="77777777" w:rsidR="00AB2213" w:rsidRDefault="00AB2213" w:rsidP="00AB2213">
      <w:pPr>
        <w:jc w:val="both"/>
      </w:pPr>
    </w:p>
    <w:p w14:paraId="1F83B464" w14:textId="379A7FBE" w:rsidR="00FE4BB0" w:rsidRPr="002348CC" w:rsidRDefault="00AB2213" w:rsidP="002348CC">
      <w:pPr>
        <w:jc w:val="both"/>
      </w:pPr>
      <w:r>
        <w:t xml:space="preserve">Date: </w:t>
      </w:r>
      <w:r>
        <w:fldChar w:fldCharType="begin">
          <w:ffData>
            <w:name w:val="Text46"/>
            <w:enabled/>
            <w:calcOnExit w:val="0"/>
            <w:textInput/>
          </w:ffData>
        </w:fldChar>
      </w:r>
      <w:bookmarkStart w:id="1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sectPr w:rsidR="00FE4BB0" w:rsidRPr="002348CC" w:rsidSect="00183745">
      <w:headerReference w:type="first" r:id="rId11"/>
      <w:pgSz w:w="11906" w:h="16838"/>
      <w:pgMar w:top="1440" w:right="424" w:bottom="1440" w:left="56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94CE" w14:textId="77777777" w:rsidR="0053453E" w:rsidRDefault="0053453E" w:rsidP="00557E05">
      <w:pPr>
        <w:spacing w:after="0" w:line="240" w:lineRule="auto"/>
      </w:pPr>
      <w:r>
        <w:separator/>
      </w:r>
    </w:p>
  </w:endnote>
  <w:endnote w:type="continuationSeparator" w:id="0">
    <w:p w14:paraId="2CCE26A8" w14:textId="77777777" w:rsidR="0053453E" w:rsidRDefault="0053453E" w:rsidP="0055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25C5" w14:textId="77777777" w:rsidR="0053453E" w:rsidRDefault="0053453E" w:rsidP="00557E05">
      <w:pPr>
        <w:spacing w:after="0" w:line="240" w:lineRule="auto"/>
      </w:pPr>
      <w:r>
        <w:separator/>
      </w:r>
    </w:p>
  </w:footnote>
  <w:footnote w:type="continuationSeparator" w:id="0">
    <w:p w14:paraId="32D3DA51" w14:textId="77777777" w:rsidR="0053453E" w:rsidRDefault="0053453E" w:rsidP="00557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51A" w14:textId="15EFB171" w:rsidR="00557E05" w:rsidRDefault="00697775">
    <w:pPr>
      <w:pStyle w:val="Header"/>
      <w:rPr>
        <w:noProof/>
      </w:rPr>
    </w:pPr>
    <w:r>
      <w:rPr>
        <w:b/>
        <w:noProof/>
      </w:rPr>
      <w:drawing>
        <wp:anchor distT="0" distB="0" distL="114300" distR="114300" simplePos="0" relativeHeight="251658241" behindDoc="0" locked="0" layoutInCell="1" allowOverlap="1" wp14:anchorId="1CAAFE27" wp14:editId="4D1642D1">
          <wp:simplePos x="0" y="0"/>
          <wp:positionH relativeFrom="page">
            <wp:posOffset>266700</wp:posOffset>
          </wp:positionH>
          <wp:positionV relativeFrom="paragraph">
            <wp:posOffset>132715</wp:posOffset>
          </wp:positionV>
          <wp:extent cx="897255" cy="914400"/>
          <wp:effectExtent l="0" t="0" r="0" b="0"/>
          <wp:wrapSquare wrapText="bothSides"/>
          <wp:docPr id="983131406" name="Picture 983131406"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A65C1" w14:textId="0FFCDFDE" w:rsidR="00557E05" w:rsidRDefault="007A303F" w:rsidP="007A303F">
    <w:pPr>
      <w:pStyle w:val="Header"/>
      <w:tabs>
        <w:tab w:val="clear" w:pos="4513"/>
        <w:tab w:val="center" w:pos="5670"/>
      </w:tabs>
      <w:jc w:val="right"/>
    </w:pPr>
    <w:r>
      <w:rPr>
        <w:b/>
        <w:noProof/>
        <w14:ligatures w14:val="standardContextual"/>
      </w:rPr>
      <w:drawing>
        <wp:inline distT="0" distB="0" distL="0" distR="0" wp14:anchorId="73250BAE" wp14:editId="6F3E0FB7">
          <wp:extent cx="887730" cy="898663"/>
          <wp:effectExtent l="0" t="0" r="7620" b="0"/>
          <wp:docPr id="395614439"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14439" name="Picture 1" descr="A group of people in a circ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05813" cy="916969"/>
                  </a:xfrm>
                  <a:prstGeom prst="rect">
                    <a:avLst/>
                  </a:prstGeom>
                </pic:spPr>
              </pic:pic>
            </a:graphicData>
          </a:graphic>
        </wp:inline>
      </w:drawing>
    </w:r>
  </w:p>
  <w:p w14:paraId="412E4187" w14:textId="61D9C41C" w:rsidR="001C46B6" w:rsidRPr="001C46B6" w:rsidRDefault="001C46B6" w:rsidP="00557E05">
    <w:pPr>
      <w:pStyle w:val="Header"/>
      <w:tabs>
        <w:tab w:val="clear" w:pos="4513"/>
        <w:tab w:val="center" w:pos="5670"/>
      </w:tabs>
      <w:jc w:val="right"/>
      <w:rPr>
        <w:color w:val="2B459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107CF"/>
    <w:multiLevelType w:val="multilevel"/>
    <w:tmpl w:val="5C3C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C36071"/>
    <w:multiLevelType w:val="multilevel"/>
    <w:tmpl w:val="1526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63AE27D"/>
    <w:multiLevelType w:val="hybridMultilevel"/>
    <w:tmpl w:val="C0308DAE"/>
    <w:lvl w:ilvl="0" w:tplc="C24C879A">
      <w:start w:val="1"/>
      <w:numFmt w:val="bullet"/>
      <w:lvlText w:val="·"/>
      <w:lvlJc w:val="left"/>
      <w:pPr>
        <w:ind w:left="720" w:hanging="360"/>
      </w:pPr>
      <w:rPr>
        <w:rFonts w:ascii="Symbol" w:hAnsi="Symbol" w:hint="default"/>
      </w:rPr>
    </w:lvl>
    <w:lvl w:ilvl="1" w:tplc="8CFC0A94">
      <w:start w:val="1"/>
      <w:numFmt w:val="bullet"/>
      <w:lvlText w:val="o"/>
      <w:lvlJc w:val="left"/>
      <w:pPr>
        <w:ind w:left="1440" w:hanging="360"/>
      </w:pPr>
      <w:rPr>
        <w:rFonts w:ascii="Courier New" w:hAnsi="Courier New" w:hint="default"/>
      </w:rPr>
    </w:lvl>
    <w:lvl w:ilvl="2" w:tplc="39524EC0">
      <w:start w:val="1"/>
      <w:numFmt w:val="bullet"/>
      <w:lvlText w:val=""/>
      <w:lvlJc w:val="left"/>
      <w:pPr>
        <w:ind w:left="2160" w:hanging="360"/>
      </w:pPr>
      <w:rPr>
        <w:rFonts w:ascii="Wingdings" w:hAnsi="Wingdings" w:hint="default"/>
      </w:rPr>
    </w:lvl>
    <w:lvl w:ilvl="3" w:tplc="8B748C0A">
      <w:start w:val="1"/>
      <w:numFmt w:val="bullet"/>
      <w:lvlText w:val=""/>
      <w:lvlJc w:val="left"/>
      <w:pPr>
        <w:ind w:left="2880" w:hanging="360"/>
      </w:pPr>
      <w:rPr>
        <w:rFonts w:ascii="Symbol" w:hAnsi="Symbol" w:hint="default"/>
      </w:rPr>
    </w:lvl>
    <w:lvl w:ilvl="4" w:tplc="E5E298D0">
      <w:start w:val="1"/>
      <w:numFmt w:val="bullet"/>
      <w:lvlText w:val="o"/>
      <w:lvlJc w:val="left"/>
      <w:pPr>
        <w:ind w:left="3600" w:hanging="360"/>
      </w:pPr>
      <w:rPr>
        <w:rFonts w:ascii="Courier New" w:hAnsi="Courier New" w:hint="default"/>
      </w:rPr>
    </w:lvl>
    <w:lvl w:ilvl="5" w:tplc="CC66176E">
      <w:start w:val="1"/>
      <w:numFmt w:val="bullet"/>
      <w:lvlText w:val=""/>
      <w:lvlJc w:val="left"/>
      <w:pPr>
        <w:ind w:left="4320" w:hanging="360"/>
      </w:pPr>
      <w:rPr>
        <w:rFonts w:ascii="Wingdings" w:hAnsi="Wingdings" w:hint="default"/>
      </w:rPr>
    </w:lvl>
    <w:lvl w:ilvl="6" w:tplc="2FDEA490">
      <w:start w:val="1"/>
      <w:numFmt w:val="bullet"/>
      <w:lvlText w:val=""/>
      <w:lvlJc w:val="left"/>
      <w:pPr>
        <w:ind w:left="5040" w:hanging="360"/>
      </w:pPr>
      <w:rPr>
        <w:rFonts w:ascii="Symbol" w:hAnsi="Symbol" w:hint="default"/>
      </w:rPr>
    </w:lvl>
    <w:lvl w:ilvl="7" w:tplc="9B0EE864">
      <w:start w:val="1"/>
      <w:numFmt w:val="bullet"/>
      <w:lvlText w:val="o"/>
      <w:lvlJc w:val="left"/>
      <w:pPr>
        <w:ind w:left="5760" w:hanging="360"/>
      </w:pPr>
      <w:rPr>
        <w:rFonts w:ascii="Courier New" w:hAnsi="Courier New" w:hint="default"/>
      </w:rPr>
    </w:lvl>
    <w:lvl w:ilvl="8" w:tplc="EEDE7FD2">
      <w:start w:val="1"/>
      <w:numFmt w:val="bullet"/>
      <w:lvlText w:val=""/>
      <w:lvlJc w:val="left"/>
      <w:pPr>
        <w:ind w:left="6480" w:hanging="360"/>
      </w:pPr>
      <w:rPr>
        <w:rFonts w:ascii="Wingdings" w:hAnsi="Wingdings" w:hint="default"/>
      </w:rPr>
    </w:lvl>
  </w:abstractNum>
  <w:abstractNum w:abstractNumId="7"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16038261">
    <w:abstractNumId w:val="6"/>
  </w:num>
  <w:num w:numId="2" w16cid:durableId="1557669358">
    <w:abstractNumId w:val="0"/>
  </w:num>
  <w:num w:numId="3" w16cid:durableId="1150514587">
    <w:abstractNumId w:val="7"/>
  </w:num>
  <w:num w:numId="4" w16cid:durableId="307053883">
    <w:abstractNumId w:val="3"/>
  </w:num>
  <w:num w:numId="5" w16cid:durableId="16863989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624163">
    <w:abstractNumId w:val="1"/>
  </w:num>
  <w:num w:numId="7" w16cid:durableId="1363901280">
    <w:abstractNumId w:val="2"/>
  </w:num>
  <w:num w:numId="8" w16cid:durableId="213003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82"/>
    <w:rsid w:val="0003793A"/>
    <w:rsid w:val="0008235E"/>
    <w:rsid w:val="00176938"/>
    <w:rsid w:val="00183745"/>
    <w:rsid w:val="001C1FF2"/>
    <w:rsid w:val="001C46B6"/>
    <w:rsid w:val="0022131C"/>
    <w:rsid w:val="002227CC"/>
    <w:rsid w:val="002348CC"/>
    <w:rsid w:val="00255CC1"/>
    <w:rsid w:val="003D2911"/>
    <w:rsid w:val="004F62B6"/>
    <w:rsid w:val="0053453E"/>
    <w:rsid w:val="00557E05"/>
    <w:rsid w:val="005B51C3"/>
    <w:rsid w:val="00697775"/>
    <w:rsid w:val="006A52C6"/>
    <w:rsid w:val="00745494"/>
    <w:rsid w:val="00796736"/>
    <w:rsid w:val="007A303F"/>
    <w:rsid w:val="00866545"/>
    <w:rsid w:val="008A5A69"/>
    <w:rsid w:val="008B3DB9"/>
    <w:rsid w:val="008E4582"/>
    <w:rsid w:val="008E61B0"/>
    <w:rsid w:val="00917653"/>
    <w:rsid w:val="00954E79"/>
    <w:rsid w:val="009752A9"/>
    <w:rsid w:val="009C342A"/>
    <w:rsid w:val="00AB2213"/>
    <w:rsid w:val="00AC5870"/>
    <w:rsid w:val="00AF0258"/>
    <w:rsid w:val="00B32E78"/>
    <w:rsid w:val="00B56165"/>
    <w:rsid w:val="00B668D1"/>
    <w:rsid w:val="00B761AB"/>
    <w:rsid w:val="00BB3A6E"/>
    <w:rsid w:val="00C2139D"/>
    <w:rsid w:val="00C312FF"/>
    <w:rsid w:val="00C56756"/>
    <w:rsid w:val="00C66CE9"/>
    <w:rsid w:val="00C741EA"/>
    <w:rsid w:val="00C86DAA"/>
    <w:rsid w:val="00CC3282"/>
    <w:rsid w:val="00CE3544"/>
    <w:rsid w:val="00D73B50"/>
    <w:rsid w:val="00E73F27"/>
    <w:rsid w:val="00EA5AC1"/>
    <w:rsid w:val="00F17E4B"/>
    <w:rsid w:val="00FB7F9B"/>
    <w:rsid w:val="00FE4BB0"/>
    <w:rsid w:val="139714CB"/>
    <w:rsid w:val="58F51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437C3"/>
  <w15:chartTrackingRefBased/>
  <w15:docId w15:val="{15C0AAA8-F70C-4067-91A4-4414525D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282"/>
    <w:rPr>
      <w:kern w:val="0"/>
      <w14:ligatures w14:val="none"/>
    </w:rPr>
  </w:style>
  <w:style w:type="paragraph" w:styleId="Heading1">
    <w:name w:val="heading 1"/>
    <w:basedOn w:val="Normal"/>
    <w:next w:val="Normal"/>
    <w:link w:val="Heading1Char"/>
    <w:uiPriority w:val="9"/>
    <w:qFormat/>
    <w:rsid w:val="00557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E05"/>
    <w:rPr>
      <w:rFonts w:eastAsiaTheme="majorEastAsia" w:cstheme="majorBidi"/>
      <w:color w:val="272727" w:themeColor="text1" w:themeTint="D8"/>
    </w:rPr>
  </w:style>
  <w:style w:type="paragraph" w:styleId="Title">
    <w:name w:val="Title"/>
    <w:basedOn w:val="Normal"/>
    <w:next w:val="Normal"/>
    <w:link w:val="TitleChar"/>
    <w:uiPriority w:val="10"/>
    <w:qFormat/>
    <w:rsid w:val="00557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E05"/>
    <w:pPr>
      <w:spacing w:before="160"/>
      <w:jc w:val="center"/>
    </w:pPr>
    <w:rPr>
      <w:i/>
      <w:iCs/>
      <w:color w:val="404040" w:themeColor="text1" w:themeTint="BF"/>
    </w:rPr>
  </w:style>
  <w:style w:type="character" w:customStyle="1" w:styleId="QuoteChar">
    <w:name w:val="Quote Char"/>
    <w:basedOn w:val="DefaultParagraphFont"/>
    <w:link w:val="Quote"/>
    <w:uiPriority w:val="29"/>
    <w:rsid w:val="00557E05"/>
    <w:rPr>
      <w:i/>
      <w:iCs/>
      <w:color w:val="404040" w:themeColor="text1" w:themeTint="BF"/>
    </w:rPr>
  </w:style>
  <w:style w:type="paragraph" w:styleId="ListParagraph">
    <w:name w:val="List Paragraph"/>
    <w:basedOn w:val="Normal"/>
    <w:uiPriority w:val="34"/>
    <w:qFormat/>
    <w:rsid w:val="00557E05"/>
    <w:pPr>
      <w:ind w:left="720"/>
      <w:contextualSpacing/>
    </w:pPr>
  </w:style>
  <w:style w:type="character" w:styleId="IntenseEmphasis">
    <w:name w:val="Intense Emphasis"/>
    <w:basedOn w:val="DefaultParagraphFont"/>
    <w:uiPriority w:val="21"/>
    <w:qFormat/>
    <w:rsid w:val="00557E05"/>
    <w:rPr>
      <w:i/>
      <w:iCs/>
      <w:color w:val="0F4761" w:themeColor="accent1" w:themeShade="BF"/>
    </w:rPr>
  </w:style>
  <w:style w:type="paragraph" w:styleId="IntenseQuote">
    <w:name w:val="Intense Quote"/>
    <w:basedOn w:val="Normal"/>
    <w:next w:val="Normal"/>
    <w:link w:val="IntenseQuoteChar"/>
    <w:uiPriority w:val="30"/>
    <w:qFormat/>
    <w:rsid w:val="00557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E05"/>
    <w:rPr>
      <w:i/>
      <w:iCs/>
      <w:color w:val="0F4761" w:themeColor="accent1" w:themeShade="BF"/>
    </w:rPr>
  </w:style>
  <w:style w:type="character" w:styleId="IntenseReference">
    <w:name w:val="Intense Reference"/>
    <w:basedOn w:val="DefaultParagraphFont"/>
    <w:uiPriority w:val="32"/>
    <w:qFormat/>
    <w:rsid w:val="00557E05"/>
    <w:rPr>
      <w:b/>
      <w:bCs/>
      <w:smallCaps/>
      <w:color w:val="0F4761" w:themeColor="accent1" w:themeShade="BF"/>
      <w:spacing w:val="5"/>
    </w:rPr>
  </w:style>
  <w:style w:type="paragraph" w:styleId="Header">
    <w:name w:val="header"/>
    <w:basedOn w:val="Normal"/>
    <w:link w:val="HeaderChar"/>
    <w:uiPriority w:val="99"/>
    <w:unhideWhenUsed/>
    <w:rsid w:val="00557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E05"/>
  </w:style>
  <w:style w:type="paragraph" w:styleId="Footer">
    <w:name w:val="footer"/>
    <w:basedOn w:val="Normal"/>
    <w:link w:val="FooterChar"/>
    <w:uiPriority w:val="99"/>
    <w:unhideWhenUsed/>
    <w:rsid w:val="00557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05"/>
  </w:style>
  <w:style w:type="table" w:styleId="TableGrid">
    <w:name w:val="Table Grid"/>
    <w:basedOn w:val="TableNormal"/>
    <w:uiPriority w:val="39"/>
    <w:rsid w:val="00BB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3282"/>
    <w:rPr>
      <w:color w:val="467886" w:themeColor="hyperlink"/>
      <w:u w:val="single"/>
    </w:rPr>
  </w:style>
  <w:style w:type="character" w:styleId="UnresolvedMention">
    <w:name w:val="Unresolved Mention"/>
    <w:basedOn w:val="DefaultParagraphFont"/>
    <w:uiPriority w:val="99"/>
    <w:semiHidden/>
    <w:unhideWhenUsed/>
    <w:rsid w:val="00CC3282"/>
    <w:rPr>
      <w:color w:val="605E5C"/>
      <w:shd w:val="clear" w:color="auto" w:fill="E1DFDD"/>
    </w:rPr>
  </w:style>
  <w:style w:type="paragraph" w:styleId="FootnoteText">
    <w:name w:val="footnote text"/>
    <w:basedOn w:val="Normal"/>
    <w:link w:val="FootnoteTextChar"/>
    <w:uiPriority w:val="99"/>
    <w:semiHidden/>
    <w:unhideWhenUsed/>
    <w:rsid w:val="00CC3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282"/>
    <w:rPr>
      <w:kern w:val="0"/>
      <w:sz w:val="20"/>
      <w:szCs w:val="20"/>
      <w14:ligatures w14:val="none"/>
    </w:rPr>
  </w:style>
  <w:style w:type="character" w:styleId="FootnoteReference">
    <w:name w:val="footnote reference"/>
    <w:basedOn w:val="DefaultParagraphFont"/>
    <w:uiPriority w:val="99"/>
    <w:semiHidden/>
    <w:unhideWhenUsed/>
    <w:rsid w:val="00CC3282"/>
    <w:rPr>
      <w:vertAlign w:val="superscript"/>
    </w:rPr>
  </w:style>
  <w:style w:type="character" w:styleId="PlaceholderText">
    <w:name w:val="Placeholder Text"/>
    <w:basedOn w:val="DefaultParagraphFont"/>
    <w:uiPriority w:val="99"/>
    <w:semiHidden/>
    <w:rsid w:val="00CC3282"/>
    <w:rPr>
      <w:color w:val="808080"/>
    </w:rPr>
  </w:style>
  <w:style w:type="paragraph" w:styleId="BalloonText">
    <w:name w:val="Balloon Text"/>
    <w:basedOn w:val="Normal"/>
    <w:link w:val="BalloonTextChar"/>
    <w:uiPriority w:val="99"/>
    <w:semiHidden/>
    <w:unhideWhenUsed/>
    <w:rsid w:val="00CC3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282"/>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CC3282"/>
    <w:rPr>
      <w:sz w:val="16"/>
      <w:szCs w:val="16"/>
    </w:rPr>
  </w:style>
  <w:style w:type="paragraph" w:styleId="CommentText">
    <w:name w:val="annotation text"/>
    <w:basedOn w:val="Normal"/>
    <w:link w:val="CommentTextChar"/>
    <w:uiPriority w:val="99"/>
    <w:semiHidden/>
    <w:unhideWhenUsed/>
    <w:rsid w:val="00CC3282"/>
    <w:pPr>
      <w:spacing w:line="240" w:lineRule="auto"/>
    </w:pPr>
    <w:rPr>
      <w:sz w:val="20"/>
      <w:szCs w:val="20"/>
    </w:rPr>
  </w:style>
  <w:style w:type="character" w:customStyle="1" w:styleId="CommentTextChar">
    <w:name w:val="Comment Text Char"/>
    <w:basedOn w:val="DefaultParagraphFont"/>
    <w:link w:val="CommentText"/>
    <w:uiPriority w:val="99"/>
    <w:semiHidden/>
    <w:rsid w:val="00CC3282"/>
    <w:rPr>
      <w:kern w:val="0"/>
      <w:sz w:val="20"/>
      <w:szCs w:val="20"/>
      <w14:ligatures w14:val="none"/>
    </w:rPr>
  </w:style>
  <w:style w:type="paragraph" w:styleId="NormalWeb">
    <w:name w:val="Normal (Web)"/>
    <w:basedOn w:val="Normal"/>
    <w:uiPriority w:val="99"/>
    <w:unhideWhenUsed/>
    <w:rsid w:val="00255C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5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burley-burton@sanctafamilia.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holeBurley-Burton\Downloads\Standard%20Document%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70744CD0E334BB1E27E41A3DA0664" ma:contentTypeVersion="5" ma:contentTypeDescription="Create a new document." ma:contentTypeScope="" ma:versionID="0f06866360938e20544d779ec1a825e2">
  <xsd:schema xmlns:xsd="http://www.w3.org/2001/XMLSchema" xmlns:xs="http://www.w3.org/2001/XMLSchema" xmlns:p="http://schemas.microsoft.com/office/2006/metadata/properties" xmlns:ns1="http://schemas.microsoft.com/sharepoint/v3" xmlns:ns2="76f4e7bc-e499-4887-87c2-38d044bfab62" targetNamespace="http://schemas.microsoft.com/office/2006/metadata/properties" ma:root="true" ma:fieldsID="d918985774fde867b1f75ebd167d0f4a" ns1:_="" ns2:_="">
    <xsd:import namespace="http://schemas.microsoft.com/sharepoint/v3"/>
    <xsd:import namespace="76f4e7bc-e499-4887-87c2-38d044bfab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4e7bc-e499-4887-87c2-38d044bf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47568-3CD7-4F1B-BDCC-BCE42715A5D1}"/>
</file>

<file path=customXml/itemProps2.xml><?xml version="1.0" encoding="utf-8"?>
<ds:datastoreItem xmlns:ds="http://schemas.openxmlformats.org/officeDocument/2006/customXml" ds:itemID="{466F1CC2-FD15-4FB8-B80D-C74DC8D767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525ED1-75C7-4C57-BDD4-A8F36546A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 Document (11)</Template>
  <TotalTime>0</TotalTime>
  <Pages>5</Pages>
  <Words>769</Words>
  <Characters>3979</Characters>
  <Application>Microsoft Office Word</Application>
  <DocSecurity>0</DocSecurity>
  <Lines>173</Lines>
  <Paragraphs>94</Paragraphs>
  <ScaleCrop>false</ScaleCrop>
  <Company/>
  <LinksUpToDate>false</LinksUpToDate>
  <CharactersWithSpaces>4654</CharactersWithSpaces>
  <SharedDoc>false</SharedDoc>
  <HLinks>
    <vt:vector size="6" baseType="variant">
      <vt:variant>
        <vt:i4>7471117</vt:i4>
      </vt:variant>
      <vt:variant>
        <vt:i4>48</vt:i4>
      </vt:variant>
      <vt:variant>
        <vt:i4>0</vt:i4>
      </vt:variant>
      <vt:variant>
        <vt:i4>5</vt:i4>
      </vt:variant>
      <vt:variant>
        <vt:lpwstr>mailto:n.burley-burton@sanctafamilia.co.uk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Burley-Burton</dc:creator>
  <cp:keywords/>
  <dc:description/>
  <cp:lastModifiedBy>Nichole Burley-Burton</cp:lastModifiedBy>
  <cp:revision>13</cp:revision>
  <dcterms:created xsi:type="dcterms:W3CDTF">2025-12-15T19:12:00Z</dcterms:created>
  <dcterms:modified xsi:type="dcterms:W3CDTF">2025-12-16T11:48:00Z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0x01010085270744CD0E334BB1E27E41A3DA0664</vt:lpwstr>
  </property>
  <property fmtid="{D5CDD505-2E9C-101B-9397-08002B2CF9AE}" pid="3" name="MediaServiceImageTags">
    <vt:lpwstr/>
  </property>
  <property fmtid="{D5CDD505-2E9C-101B-9397-08002B2CF9AE}" pid="4" name="GrammarlyDocumentId">
    <vt:lpwstr>49fd48c5-1bbc-47a4-8195-5d544342d2b0</vt:lpwstr>
  </property>
  <property fmtid="{D5CDD505-2E9C-101B-9397-08002B2CF9AE}" pid="5" name="MSIP_Label_1fd56e79-ada0-4a20-8b22-d493211cc8a1_Enabled">
    <vt:lpwstr>true</vt:lpwstr>
  </property>
  <property fmtid="{D5CDD505-2E9C-101B-9397-08002B2CF9AE}" pid="6" name="MSIP_Label_1fd56e79-ada0-4a20-8b22-d493211cc8a1_SetDate">
    <vt:lpwstr>2025-12-15T14:44:37Z</vt:lpwstr>
  </property>
  <property fmtid="{D5CDD505-2E9C-101B-9397-08002B2CF9AE}" pid="7" name="MSIP_Label_1fd56e79-ada0-4a20-8b22-d493211cc8a1_Method">
    <vt:lpwstr>Standard</vt:lpwstr>
  </property>
  <property fmtid="{D5CDD505-2E9C-101B-9397-08002B2CF9AE}" pid="8" name="MSIP_Label_1fd56e79-ada0-4a20-8b22-d493211cc8a1_Name">
    <vt:lpwstr>General (Internal)</vt:lpwstr>
  </property>
  <property fmtid="{D5CDD505-2E9C-101B-9397-08002B2CF9AE}" pid="9" name="MSIP_Label_1fd56e79-ada0-4a20-8b22-d493211cc8a1_SiteId">
    <vt:lpwstr>16de33ce-5dbe-4765-9223-6b032cc7f28a</vt:lpwstr>
  </property>
  <property fmtid="{D5CDD505-2E9C-101B-9397-08002B2CF9AE}" pid="10" name="MSIP_Label_1fd56e79-ada0-4a20-8b22-d493211cc8a1_ActionId">
    <vt:lpwstr>028f7a5b-de01-4bfa-b8eb-b2fc738de6df</vt:lpwstr>
  </property>
  <property fmtid="{D5CDD505-2E9C-101B-9397-08002B2CF9AE}" pid="11" name="MSIP_Label_1fd56e79-ada0-4a20-8b22-d493211cc8a1_ContentBits">
    <vt:lpwstr>0</vt:lpwstr>
  </property>
  <property fmtid="{D5CDD505-2E9C-101B-9397-08002B2CF9AE}" pid="12" name="MSIP_Label_1fd56e79-ada0-4a20-8b22-d493211cc8a1_Tag">
    <vt:lpwstr>10, 3, 0, 1</vt:lpwstr>
  </property>
</Properties>
</file>