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3183" w14:textId="77777777" w:rsidR="00CC4A43" w:rsidRDefault="00CC4A43">
      <w:pPr>
        <w:spacing w:line="6" w:lineRule="exact"/>
      </w:pPr>
    </w:p>
    <w:p w14:paraId="5577504C" w14:textId="77777777" w:rsidR="00CC4A43" w:rsidRDefault="00CC4A43"/>
    <w:tbl>
      <w:tblPr>
        <w:tblW w:w="9640" w:type="dxa"/>
        <w:tblLayout w:type="fixed"/>
        <w:tblCellMar>
          <w:left w:w="0" w:type="dxa"/>
          <w:right w:w="0" w:type="dxa"/>
        </w:tblCellMar>
        <w:tblLook w:val="04A0" w:firstRow="1" w:lastRow="0" w:firstColumn="1" w:lastColumn="0" w:noHBand="0" w:noVBand="1"/>
      </w:tblPr>
      <w:tblGrid>
        <w:gridCol w:w="4820"/>
        <w:gridCol w:w="4820"/>
      </w:tblGrid>
      <w:tr w:rsidR="00CC4A43" w14:paraId="31930853" w14:textId="77777777">
        <w:trPr>
          <w:trHeight w:val="200"/>
        </w:trPr>
        <w:tc>
          <w:tcPr>
            <w:tcW w:w="4820" w:type="dxa"/>
          </w:tcPr>
          <w:p w14:paraId="5D50480D" w14:textId="77777777" w:rsidR="00CC4A43" w:rsidRDefault="00000000">
            <w:r>
              <w:rPr>
                <w:rStyle w:val="Normal12"/>
              </w:rPr>
              <w:t>25 February 2025</w:t>
            </w:r>
          </w:p>
        </w:tc>
        <w:tc>
          <w:tcPr>
            <w:tcW w:w="4820" w:type="dxa"/>
          </w:tcPr>
          <w:p w14:paraId="6BE90FC2" w14:textId="77777777" w:rsidR="00CC4A43" w:rsidRDefault="00000000">
            <w:pPr>
              <w:jc w:val="right"/>
            </w:pPr>
            <w:r>
              <w:rPr>
                <w:rStyle w:val="Normal12"/>
              </w:rPr>
              <w:t>Our Reference</w:t>
            </w:r>
          </w:p>
          <w:p w14:paraId="670E7B09" w14:textId="77777777" w:rsidR="00CC4A43" w:rsidRDefault="00000000">
            <w:pPr>
              <w:jc w:val="right"/>
            </w:pPr>
            <w:r>
              <w:rPr>
                <w:rStyle w:val="Normal12"/>
              </w:rPr>
              <w:t>SC038728</w:t>
            </w:r>
          </w:p>
        </w:tc>
      </w:tr>
      <w:tr w:rsidR="00CC4A43" w14:paraId="156B8D1B" w14:textId="77777777">
        <w:trPr>
          <w:trHeight w:val="200"/>
        </w:trPr>
        <w:tc>
          <w:tcPr>
            <w:tcW w:w="4820" w:type="dxa"/>
          </w:tcPr>
          <w:p w14:paraId="70B31BE3" w14:textId="77777777" w:rsidR="00CC4A43" w:rsidRDefault="00000000">
            <w:r>
              <w:rPr>
                <w:rStyle w:val="Normal12"/>
              </w:rPr>
              <w:t>Ms Kim Thomas</w:t>
            </w:r>
          </w:p>
          <w:p w14:paraId="2241B519" w14:textId="77777777" w:rsidR="00CC4A43" w:rsidRDefault="00000000">
            <w:r>
              <w:rPr>
                <w:rStyle w:val="Normal12"/>
              </w:rPr>
              <w:t>Saxon Hill</w:t>
            </w:r>
          </w:p>
          <w:p w14:paraId="4DCD4DA2" w14:textId="77777777" w:rsidR="00CC4A43" w:rsidRDefault="00000000">
            <w:r>
              <w:rPr>
                <w:rStyle w:val="Normal12"/>
              </w:rPr>
              <w:t>Saxon Hill Special School</w:t>
            </w:r>
          </w:p>
        </w:tc>
        <w:tc>
          <w:tcPr>
            <w:tcW w:w="4820" w:type="dxa"/>
          </w:tcPr>
          <w:p w14:paraId="5828199D" w14:textId="77777777" w:rsidR="00CC4A43" w:rsidRDefault="00CC4A43">
            <w:pPr>
              <w:jc w:val="right"/>
            </w:pPr>
          </w:p>
        </w:tc>
      </w:tr>
      <w:tr w:rsidR="00CC4A43" w14:paraId="5B66A7D5" w14:textId="77777777">
        <w:trPr>
          <w:trHeight w:val="200"/>
        </w:trPr>
        <w:tc>
          <w:tcPr>
            <w:tcW w:w="4820" w:type="dxa"/>
          </w:tcPr>
          <w:p w14:paraId="5A10FBF4" w14:textId="77777777" w:rsidR="00CC4A43" w:rsidRDefault="00000000">
            <w:r>
              <w:rPr>
                <w:rStyle w:val="Normal12"/>
              </w:rPr>
              <w:t>Kings Hill Road</w:t>
            </w:r>
          </w:p>
        </w:tc>
        <w:tc>
          <w:tcPr>
            <w:tcW w:w="4820" w:type="dxa"/>
          </w:tcPr>
          <w:p w14:paraId="589EB3DA" w14:textId="77777777" w:rsidR="00CC4A43" w:rsidRDefault="00CC4A43"/>
        </w:tc>
      </w:tr>
      <w:tr w:rsidR="00CC4A43" w14:paraId="5B983B00" w14:textId="77777777">
        <w:trPr>
          <w:trHeight w:val="200"/>
        </w:trPr>
        <w:tc>
          <w:tcPr>
            <w:tcW w:w="4820" w:type="dxa"/>
          </w:tcPr>
          <w:p w14:paraId="0C4176F7" w14:textId="77777777" w:rsidR="00CC4A43" w:rsidRDefault="00000000">
            <w:r>
              <w:rPr>
                <w:rStyle w:val="Normal12"/>
              </w:rPr>
              <w:t>LICHFIELD</w:t>
            </w:r>
          </w:p>
        </w:tc>
        <w:tc>
          <w:tcPr>
            <w:tcW w:w="4820" w:type="dxa"/>
          </w:tcPr>
          <w:p w14:paraId="467D9A60" w14:textId="77777777" w:rsidR="00CC4A43" w:rsidRDefault="00CC4A43"/>
        </w:tc>
      </w:tr>
      <w:tr w:rsidR="00CC4A43" w14:paraId="365D7E81" w14:textId="77777777">
        <w:trPr>
          <w:trHeight w:val="200"/>
        </w:trPr>
        <w:tc>
          <w:tcPr>
            <w:tcW w:w="4820" w:type="dxa"/>
          </w:tcPr>
          <w:p w14:paraId="7A1C5EF1" w14:textId="77777777" w:rsidR="00CC4A43" w:rsidRDefault="00000000">
            <w:r>
              <w:rPr>
                <w:rStyle w:val="Normal12"/>
              </w:rPr>
              <w:t>Staffordshire</w:t>
            </w:r>
          </w:p>
        </w:tc>
        <w:tc>
          <w:tcPr>
            <w:tcW w:w="4820" w:type="dxa"/>
          </w:tcPr>
          <w:p w14:paraId="2D732BA1" w14:textId="77777777" w:rsidR="00CC4A43" w:rsidRDefault="00CC4A43"/>
        </w:tc>
      </w:tr>
      <w:tr w:rsidR="00CC4A43" w14:paraId="394EB1A7" w14:textId="77777777">
        <w:trPr>
          <w:trHeight w:val="200"/>
        </w:trPr>
        <w:tc>
          <w:tcPr>
            <w:tcW w:w="4820" w:type="dxa"/>
          </w:tcPr>
          <w:p w14:paraId="3BCAEB7D" w14:textId="77777777" w:rsidR="00CC4A43" w:rsidRDefault="00000000">
            <w:r>
              <w:rPr>
                <w:rStyle w:val="Normal12"/>
              </w:rPr>
              <w:t>WS14 9DE</w:t>
            </w:r>
          </w:p>
        </w:tc>
        <w:tc>
          <w:tcPr>
            <w:tcW w:w="4820" w:type="dxa"/>
          </w:tcPr>
          <w:p w14:paraId="72B8DEF7" w14:textId="77777777" w:rsidR="00CC4A43" w:rsidRDefault="00CC4A43"/>
        </w:tc>
      </w:tr>
    </w:tbl>
    <w:p w14:paraId="1B021A54" w14:textId="77777777" w:rsidR="00CC4A43" w:rsidRDefault="00CC4A43"/>
    <w:p w14:paraId="3AB8C702" w14:textId="77777777" w:rsidR="00CC4A43" w:rsidRDefault="00CC4A43"/>
    <w:p w14:paraId="5DB75DEF" w14:textId="77777777" w:rsidR="00CC4A43" w:rsidRDefault="00CC4A43"/>
    <w:p w14:paraId="5E9B7B3B" w14:textId="77777777" w:rsidR="00CC4A43" w:rsidRDefault="00000000">
      <w:r>
        <w:rPr>
          <w:rStyle w:val="Normal12"/>
        </w:rPr>
        <w:t>Dear Ms Kim Thomas</w:t>
      </w:r>
    </w:p>
    <w:p w14:paraId="0DD3655F" w14:textId="77777777" w:rsidR="00CC4A43" w:rsidRDefault="00CC4A43"/>
    <w:p w14:paraId="01E4A650" w14:textId="77777777" w:rsidR="00CC4A43" w:rsidRDefault="00000000">
      <w:r>
        <w:rPr>
          <w:rStyle w:val="Normal12"/>
          <w:b/>
        </w:rPr>
        <w:t>Final inspection report</w:t>
      </w:r>
    </w:p>
    <w:p w14:paraId="3BCCF267" w14:textId="77777777" w:rsidR="00CC4A43" w:rsidRDefault="00CC4A43"/>
    <w:p w14:paraId="407C1AC2" w14:textId="77777777" w:rsidR="00CC4A43" w:rsidRDefault="00000000">
      <w:r>
        <w:rPr>
          <w:rStyle w:val="Normal12"/>
        </w:rPr>
        <w:t>Saxon Hill</w:t>
      </w:r>
    </w:p>
    <w:p w14:paraId="741B5DF0" w14:textId="77777777" w:rsidR="00CC4A43" w:rsidRDefault="00CC4A43"/>
    <w:p w14:paraId="58EFBBBE" w14:textId="77777777" w:rsidR="00CC4A43" w:rsidRDefault="00000000">
      <w:r>
        <w:rPr>
          <w:rStyle w:val="Normal12"/>
        </w:rPr>
        <w:t xml:space="preserve">Following our recent inspection, please find attached the final inspection report. We will usually publish the report five working days from the date of this letter on the </w:t>
      </w:r>
      <w:hyperlink r:id="rId6">
        <w:r>
          <w:rPr>
            <w:rStyle w:val="Hyperlink"/>
            <w:color w:val="0000FF"/>
            <w:u w:val="none"/>
          </w:rPr>
          <w:t>Ofsted reports website</w:t>
        </w:r>
      </w:hyperlink>
      <w:r>
        <w:rPr>
          <w:rStyle w:val="Normal12"/>
          <w:color w:val="000000"/>
        </w:rPr>
        <w:t>.</w:t>
      </w:r>
    </w:p>
    <w:p w14:paraId="00025619" w14:textId="77777777" w:rsidR="00CC4A43" w:rsidRDefault="00CC4A43"/>
    <w:p w14:paraId="74ADAA09" w14:textId="77777777" w:rsidR="00CC4A43" w:rsidRDefault="00000000">
      <w:r>
        <w:rPr>
          <w:rStyle w:val="Normal12"/>
          <w:color w:val="000000"/>
        </w:rPr>
        <w:t>Thank you for the comments you submitted following your review of the draft report, also your positive feedback about the process. I can confirm that your comments have been thoroughly considered and that I have made the necessary amendments to the report which are reflected in the final version attached.</w:t>
      </w:r>
    </w:p>
    <w:p w14:paraId="45611AE0" w14:textId="77777777" w:rsidR="00CC4A43" w:rsidRDefault="00CC4A43"/>
    <w:p w14:paraId="3950D187" w14:textId="77777777" w:rsidR="00CC4A43" w:rsidRDefault="00000000">
      <w:r>
        <w:rPr>
          <w:rStyle w:val="Normal12"/>
          <w:color w:val="000000"/>
        </w:rPr>
        <w:t xml:space="preserve">Please make the report available to all relevant stakeholders you consider appropriate. Some reports published on our website will not include any information that identifies the name or location of a provider. However, you can identify it by the unique reference number (SC038728). If you experience any difficulties accessing the report from the Ofsted website, please contact us by email </w:t>
      </w:r>
      <w:hyperlink r:id="rId7">
        <w:r>
          <w:rPr>
            <w:rStyle w:val="Hyperlink"/>
            <w:color w:val="0000FF"/>
            <w:u w:val="none"/>
          </w:rPr>
          <w:t>SocialCare.Midlands@ofsted.gov.uk</w:t>
        </w:r>
      </w:hyperlink>
      <w:r>
        <w:rPr>
          <w:rStyle w:val="Normal12"/>
          <w:color w:val="000000"/>
        </w:rPr>
        <w:t xml:space="preserve"> and quote your unique reference number (SC038728) and setting name (Saxon Hill).</w:t>
      </w:r>
    </w:p>
    <w:p w14:paraId="6C82ECD3" w14:textId="77777777" w:rsidR="00CC4A43" w:rsidRDefault="00CC4A43"/>
    <w:p w14:paraId="75C4511C" w14:textId="77777777" w:rsidR="00CC4A43" w:rsidRDefault="00000000">
      <w:r>
        <w:rPr>
          <w:rStyle w:val="Normal12"/>
          <w:b/>
          <w:color w:val="000000"/>
        </w:rPr>
        <w:t>Child-friendly summary</w:t>
      </w:r>
    </w:p>
    <w:p w14:paraId="0768A61F" w14:textId="77777777" w:rsidR="00CC4A43" w:rsidRDefault="00CC4A43"/>
    <w:p w14:paraId="54B9ABFB" w14:textId="77777777" w:rsidR="00CC4A43" w:rsidRDefault="00000000">
      <w:r>
        <w:rPr>
          <w:rStyle w:val="Normal12"/>
          <w:color w:val="000000"/>
        </w:rPr>
        <w:t>The child-friendly summary informs children and young people about the inspection outcomes. We would ask that you support all children to understand the messages in this summary.</w:t>
      </w:r>
    </w:p>
    <w:p w14:paraId="7207A947" w14:textId="77777777" w:rsidR="00CC4A43" w:rsidRDefault="00CC4A43"/>
    <w:p w14:paraId="2AF5F49E" w14:textId="77777777" w:rsidR="00CC4A43" w:rsidRDefault="00000000">
      <w:r>
        <w:rPr>
          <w:rStyle w:val="Normal12"/>
          <w:b/>
          <w:color w:val="000000"/>
        </w:rPr>
        <w:t>Post-inspection survey</w:t>
      </w:r>
    </w:p>
    <w:p w14:paraId="38B61390" w14:textId="77777777" w:rsidR="00CC4A43" w:rsidRDefault="00CC4A43"/>
    <w:p w14:paraId="3C193DB3" w14:textId="77777777" w:rsidR="00CC4A43" w:rsidRDefault="00000000">
      <w:r>
        <w:rPr>
          <w:rStyle w:val="Normal12"/>
          <w:color w:val="000000"/>
        </w:rPr>
        <w:t xml:space="preserve">We invite you to complete our online post-inspection survey via this link: </w:t>
      </w:r>
      <w:hyperlink r:id="rId8">
        <w:r>
          <w:rPr>
            <w:rStyle w:val="Hyperlink"/>
            <w:color w:val="0000FF"/>
            <w:u w:val="none"/>
          </w:rPr>
          <w:t>https://ofsted.smartsurvey.co.uk/s/SCCIF_PiS/10331420</w:t>
        </w:r>
      </w:hyperlink>
      <w:r>
        <w:rPr>
          <w:rStyle w:val="Normal12"/>
          <w:color w:val="000000"/>
        </w:rPr>
        <w:t xml:space="preserve">. The survey asks for your views </w:t>
      </w:r>
      <w:r>
        <w:rPr>
          <w:rStyle w:val="Normal12"/>
          <w:color w:val="000000"/>
        </w:rPr>
        <w:lastRenderedPageBreak/>
        <w:t>on the inspection process and the impact the inspection is likely to have in bringing about improvement to your provision.</w:t>
      </w:r>
    </w:p>
    <w:p w14:paraId="2F60D352" w14:textId="77777777" w:rsidR="00CC4A43" w:rsidRDefault="00CC4A43"/>
    <w:p w14:paraId="3097BBB8" w14:textId="77777777" w:rsidR="00CC4A43" w:rsidRDefault="00000000">
      <w:r>
        <w:rPr>
          <w:rStyle w:val="Normal12"/>
          <w:color w:val="000000"/>
        </w:rPr>
        <w:t>Ofsted values all survey responses - they help us review and improve the inspection process. The feedback also helps us to keep informed about the quality and impact of inspections. We would be grateful for your feedback by 28 January 2025.</w:t>
      </w:r>
    </w:p>
    <w:p w14:paraId="48094DE5" w14:textId="77777777" w:rsidR="00CC4A43" w:rsidRDefault="00CC4A43"/>
    <w:p w14:paraId="27FE320B" w14:textId="77777777" w:rsidR="00CC4A43" w:rsidRDefault="00000000">
      <w:r>
        <w:rPr>
          <w:rStyle w:val="Normal12"/>
          <w:color w:val="000000"/>
        </w:rPr>
        <w:t>Yours sincerely</w:t>
      </w:r>
    </w:p>
    <w:p w14:paraId="5DD2A065" w14:textId="77777777" w:rsidR="00CC4A43" w:rsidRDefault="00CC4A43"/>
    <w:p w14:paraId="746018B5" w14:textId="77777777" w:rsidR="00CC4A43" w:rsidRDefault="00000000">
      <w:r>
        <w:rPr>
          <w:rStyle w:val="Normal12"/>
          <w:color w:val="000000"/>
        </w:rPr>
        <w:t>Chanel Bryant</w:t>
      </w:r>
    </w:p>
    <w:p w14:paraId="25A0C5AD" w14:textId="77777777" w:rsidR="00CC4A43" w:rsidRDefault="00CC4A43"/>
    <w:p w14:paraId="23CC434F" w14:textId="77777777" w:rsidR="00CC4A43" w:rsidRDefault="00000000">
      <w:r>
        <w:rPr>
          <w:rStyle w:val="Normal12"/>
          <w:color w:val="000000"/>
        </w:rPr>
        <w:t>Reply to:</w:t>
      </w:r>
    </w:p>
    <w:p w14:paraId="6E3EEFC9" w14:textId="77777777" w:rsidR="00CC4A43" w:rsidRDefault="00000000">
      <w:r>
        <w:rPr>
          <w:rStyle w:val="Normal12"/>
          <w:color w:val="000000"/>
        </w:rPr>
        <w:t>Jaril Rahman</w:t>
      </w:r>
    </w:p>
    <w:p w14:paraId="7F81D3CC" w14:textId="77777777" w:rsidR="00CC4A43" w:rsidRDefault="00000000">
      <w:r>
        <w:rPr>
          <w:rStyle w:val="Normal12"/>
          <w:color w:val="000000"/>
        </w:rPr>
        <w:t>Inspection Support Administrator</w:t>
      </w:r>
    </w:p>
    <w:p w14:paraId="32A73AF6" w14:textId="77777777" w:rsidR="00CC4A43" w:rsidRDefault="00000000">
      <w:r>
        <w:rPr>
          <w:rStyle w:val="Normal12"/>
          <w:color w:val="000000"/>
        </w:rPr>
        <w:t>03000131458</w:t>
      </w:r>
    </w:p>
    <w:p w14:paraId="548DC0F7" w14:textId="77777777" w:rsidR="00CC4A43" w:rsidRDefault="00CC4A43">
      <w:bookmarkStart w:id="0" w:name="Section1End"/>
      <w:bookmarkEnd w:id="0"/>
    </w:p>
    <w:p w14:paraId="5D309626" w14:textId="77777777" w:rsidR="00CC4A43" w:rsidRDefault="00CC4A43">
      <w:bookmarkStart w:id="1" w:name="Dummy1"/>
      <w:bookmarkEnd w:id="1"/>
    </w:p>
    <w:sectPr w:rsidR="00CC4A43">
      <w:headerReference w:type="default" r:id="rId9"/>
      <w:footerReference w:type="default" r:id="rId10"/>
      <w:headerReference w:type="first" r:id="rId11"/>
      <w:footerReference w:type="first" r:id="rId12"/>
      <w:pgSz w:w="11906" w:h="16838"/>
      <w:pgMar w:top="1973" w:right="1134"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1B59D" w14:textId="77777777" w:rsidR="00A61269" w:rsidRDefault="00A61269">
      <w:r>
        <w:separator/>
      </w:r>
    </w:p>
  </w:endnote>
  <w:endnote w:type="continuationSeparator" w:id="0">
    <w:p w14:paraId="17ECFA60" w14:textId="77777777" w:rsidR="00A61269" w:rsidRDefault="00A6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NSimSu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Layout w:type="fixed"/>
      <w:tblCellMar>
        <w:left w:w="10" w:type="dxa"/>
        <w:right w:w="10" w:type="dxa"/>
      </w:tblCellMar>
      <w:tblLook w:val="04A0" w:firstRow="1" w:lastRow="0" w:firstColumn="1" w:lastColumn="0" w:noHBand="0" w:noVBand="1"/>
    </w:tblPr>
    <w:tblGrid>
      <w:gridCol w:w="9640"/>
    </w:tblGrid>
    <w:tr w:rsidR="00CC4A43" w14:paraId="2004BF58" w14:textId="77777777">
      <w:trPr>
        <w:trHeight w:hRule="exact" w:val="1"/>
      </w:trPr>
      <w:tc>
        <w:tcPr>
          <w:tcW w:w="9640" w:type="dxa"/>
        </w:tcPr>
        <w:p w14:paraId="21FDC895" w14:textId="77777777" w:rsidR="00CC4A43" w:rsidRDefault="00CC4A43"/>
      </w:tc>
    </w:tr>
    <w:tr w:rsidR="00CC4A43" w14:paraId="708FB99C" w14:textId="77777777">
      <w:trPr>
        <w:trHeight w:val="200"/>
      </w:trPr>
      <w:tc>
        <w:tcPr>
          <w:tcW w:w="9640" w:type="dxa"/>
          <w:tcBorders>
            <w:top w:val="single" w:sz="2" w:space="0" w:color="000000"/>
          </w:tcBorders>
          <w:tcMar>
            <w:top w:w="60" w:type="dxa"/>
          </w:tcMar>
        </w:tcPr>
        <w:p w14:paraId="712D43D2" w14:textId="77777777" w:rsidR="00CC4A43" w:rsidRDefault="00000000">
          <w:pPr>
            <w:pStyle w:val="PageNumberauto1"/>
          </w:pPr>
          <w:r>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PAGEREF Section1End \h </w:instrText>
          </w:r>
          <w:r>
            <w:fldChar w:fldCharType="separate"/>
          </w:r>
          <w:r w:rsidR="00E619AF">
            <w:rPr>
              <w:noProof/>
            </w:rPr>
            <w:t>2</w:t>
          </w:r>
          <w:r>
            <w:fldChar w:fldCharType="end"/>
          </w:r>
          <w:r>
            <w:br/>
          </w:r>
        </w:p>
      </w:tc>
    </w:tr>
  </w:tbl>
  <w:p w14:paraId="54D08C48" w14:textId="77777777" w:rsidR="00CC4A43" w:rsidRDefault="00CC4A43">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Layout w:type="fixed"/>
      <w:tblCellMar>
        <w:left w:w="10" w:type="dxa"/>
        <w:right w:w="10" w:type="dxa"/>
      </w:tblCellMar>
      <w:tblLook w:val="04A0" w:firstRow="1" w:lastRow="0" w:firstColumn="1" w:lastColumn="0" w:noHBand="0" w:noVBand="1"/>
    </w:tblPr>
    <w:tblGrid>
      <w:gridCol w:w="9640"/>
    </w:tblGrid>
    <w:tr w:rsidR="00CC4A43" w14:paraId="6D7CC138" w14:textId="77777777">
      <w:trPr>
        <w:trHeight w:hRule="exact" w:val="1"/>
      </w:trPr>
      <w:tc>
        <w:tcPr>
          <w:tcW w:w="9640" w:type="dxa"/>
        </w:tcPr>
        <w:p w14:paraId="1088DC6B" w14:textId="77777777" w:rsidR="00CC4A43" w:rsidRDefault="00CC4A43"/>
      </w:tc>
    </w:tr>
    <w:tr w:rsidR="00CC4A43" w14:paraId="2FB6C39B" w14:textId="77777777">
      <w:trPr>
        <w:trHeight w:val="200"/>
      </w:trPr>
      <w:tc>
        <w:tcPr>
          <w:tcW w:w="9640" w:type="dxa"/>
          <w:tcBorders>
            <w:top w:val="single" w:sz="2" w:space="0" w:color="000000"/>
          </w:tcBorders>
          <w:tcMar>
            <w:top w:w="60" w:type="dxa"/>
          </w:tcMar>
        </w:tcPr>
        <w:p w14:paraId="660D8511" w14:textId="77777777" w:rsidR="00CC4A43" w:rsidRDefault="00000000">
          <w:pPr>
            <w:pStyle w:val="PageNumberauto1"/>
          </w:pP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PAGEREF Section1End \h </w:instrText>
          </w:r>
          <w:r>
            <w:fldChar w:fldCharType="separate"/>
          </w:r>
          <w:r w:rsidR="00E619AF">
            <w:rPr>
              <w:noProof/>
            </w:rPr>
            <w:t>2</w:t>
          </w:r>
          <w:r>
            <w:fldChar w:fldCharType="end"/>
          </w:r>
          <w:r>
            <w:br/>
          </w:r>
        </w:p>
      </w:tc>
    </w:tr>
  </w:tbl>
  <w:p w14:paraId="117AD067" w14:textId="77777777" w:rsidR="00CC4A43" w:rsidRDefault="00CC4A43">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E12AC" w14:textId="77777777" w:rsidR="00A61269" w:rsidRDefault="00A61269">
      <w:r>
        <w:separator/>
      </w:r>
    </w:p>
  </w:footnote>
  <w:footnote w:type="continuationSeparator" w:id="0">
    <w:p w14:paraId="4E5CEC9F" w14:textId="77777777" w:rsidR="00A61269" w:rsidRDefault="00A6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0" w:type="dxa"/>
      <w:tblInd w:w="-1140" w:type="dxa"/>
      <w:tblLayout w:type="fixed"/>
      <w:tblCellMar>
        <w:left w:w="0" w:type="dxa"/>
        <w:right w:w="0" w:type="dxa"/>
      </w:tblCellMar>
      <w:tblLook w:val="04A0" w:firstRow="1" w:lastRow="0" w:firstColumn="1" w:lastColumn="0" w:noHBand="0" w:noVBand="1"/>
    </w:tblPr>
    <w:tblGrid>
      <w:gridCol w:w="11900"/>
    </w:tblGrid>
    <w:tr w:rsidR="00CC4A43" w14:paraId="4FB34B4B" w14:textId="77777777">
      <w:trPr>
        <w:trHeight w:val="200"/>
      </w:trPr>
      <w:tc>
        <w:tcPr>
          <w:tcW w:w="11900" w:type="dxa"/>
        </w:tcPr>
        <w:p w14:paraId="3D6B128C" w14:textId="77777777" w:rsidR="00CC4A43" w:rsidRDefault="00000000">
          <w:pPr>
            <w:jc w:val="right"/>
          </w:pPr>
          <w:r>
            <w:rPr>
              <w:noProof/>
            </w:rPr>
            <w:drawing>
              <wp:inline distT="0" distB="0" distL="0" distR="0" wp14:anchorId="342FAAF5" wp14:editId="23BE3BFE">
                <wp:extent cx="1447800" cy="11811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447800" cy="1181100"/>
                        </a:xfrm>
                        <a:prstGeom prst="rect">
                          <a:avLst/>
                        </a:prstGeom>
                        <a:noFill/>
                      </pic:spPr>
                    </pic:pic>
                  </a:graphicData>
                </a:graphic>
              </wp:inline>
            </w:drawing>
          </w:r>
        </w:p>
      </w:tc>
    </w:tr>
  </w:tbl>
  <w:p w14:paraId="2C5C4C32" w14:textId="77777777" w:rsidR="00CC4A43" w:rsidRDefault="00CC4A43">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0" w:type="dxa"/>
      <w:tblLayout w:type="fixed"/>
      <w:tblCellMar>
        <w:left w:w="0" w:type="dxa"/>
        <w:bottom w:w="120" w:type="dxa"/>
        <w:right w:w="0" w:type="dxa"/>
      </w:tblCellMar>
      <w:tblLook w:val="04A0" w:firstRow="1" w:lastRow="0" w:firstColumn="1" w:lastColumn="0" w:noHBand="0" w:noVBand="1"/>
    </w:tblPr>
    <w:tblGrid>
      <w:gridCol w:w="2160"/>
      <w:gridCol w:w="3240"/>
      <w:gridCol w:w="5380"/>
    </w:tblGrid>
    <w:tr w:rsidR="00CC4A43" w14:paraId="4301D270" w14:textId="77777777">
      <w:trPr>
        <w:cantSplit/>
        <w:trHeight w:val="200"/>
      </w:trPr>
      <w:tc>
        <w:tcPr>
          <w:tcW w:w="2160" w:type="dxa"/>
          <w:vAlign w:val="bottom"/>
        </w:tcPr>
        <w:p w14:paraId="7B2E879D" w14:textId="77777777" w:rsidR="00CC4A43" w:rsidRDefault="00000000">
          <w:pPr>
            <w:rPr>
              <w:sz w:val="16"/>
            </w:rPr>
          </w:pPr>
          <w:r>
            <w:rPr>
              <w:rStyle w:val="Normal12"/>
              <w:sz w:val="16"/>
            </w:rPr>
            <w:t>Ofsted</w:t>
          </w:r>
        </w:p>
        <w:p w14:paraId="431578E9" w14:textId="77777777" w:rsidR="00CC4A43" w:rsidRDefault="00000000">
          <w:pPr>
            <w:rPr>
              <w:sz w:val="16"/>
            </w:rPr>
          </w:pPr>
          <w:r>
            <w:rPr>
              <w:rStyle w:val="Normal12"/>
              <w:sz w:val="16"/>
            </w:rPr>
            <w:t>Piccadilly Gate</w:t>
          </w:r>
        </w:p>
        <w:p w14:paraId="29CC6B9F" w14:textId="77777777" w:rsidR="00CC4A43" w:rsidRDefault="00000000">
          <w:pPr>
            <w:rPr>
              <w:sz w:val="16"/>
            </w:rPr>
          </w:pPr>
          <w:r>
            <w:rPr>
              <w:rStyle w:val="Normal12"/>
              <w:sz w:val="16"/>
            </w:rPr>
            <w:t>Store Street</w:t>
          </w:r>
        </w:p>
        <w:p w14:paraId="22497899" w14:textId="77777777" w:rsidR="00CC4A43" w:rsidRDefault="00000000">
          <w:pPr>
            <w:rPr>
              <w:sz w:val="16"/>
            </w:rPr>
          </w:pPr>
          <w:r>
            <w:rPr>
              <w:rStyle w:val="Normal12"/>
              <w:sz w:val="16"/>
            </w:rPr>
            <w:t>Manchester</w:t>
          </w:r>
        </w:p>
        <w:p w14:paraId="77A44425" w14:textId="77777777" w:rsidR="00CC4A43" w:rsidRDefault="00000000">
          <w:pPr>
            <w:rPr>
              <w:sz w:val="16"/>
            </w:rPr>
          </w:pPr>
          <w:r>
            <w:rPr>
              <w:rStyle w:val="Normal12"/>
              <w:sz w:val="16"/>
            </w:rPr>
            <w:t>M1 2WD</w:t>
          </w:r>
        </w:p>
      </w:tc>
      <w:tc>
        <w:tcPr>
          <w:tcW w:w="3240" w:type="dxa"/>
          <w:vAlign w:val="bottom"/>
        </w:tcPr>
        <w:p w14:paraId="73D732FA" w14:textId="77777777" w:rsidR="00CC4A43" w:rsidRDefault="00000000">
          <w:pPr>
            <w:rPr>
              <w:sz w:val="16"/>
            </w:rPr>
          </w:pPr>
          <w:r>
            <w:rPr>
              <w:rStyle w:val="Normal12"/>
              <w:sz w:val="16"/>
            </w:rPr>
            <w:t>Tel: 03000131458</w:t>
          </w:r>
        </w:p>
        <w:p w14:paraId="21CBA49F" w14:textId="77777777" w:rsidR="00CC4A43" w:rsidRDefault="00000000">
          <w:pPr>
            <w:rPr>
              <w:sz w:val="16"/>
            </w:rPr>
          </w:pPr>
          <w:r>
            <w:rPr>
              <w:rStyle w:val="Normal12"/>
              <w:sz w:val="16"/>
            </w:rPr>
            <w:t>Email:</w:t>
          </w:r>
        </w:p>
        <w:p w14:paraId="1C772EB9" w14:textId="77777777" w:rsidR="00CC4A43" w:rsidRDefault="00000000">
          <w:pPr>
            <w:rPr>
              <w:sz w:val="16"/>
            </w:rPr>
          </w:pPr>
          <w:hyperlink r:id="rId1">
            <w:r>
              <w:rPr>
                <w:rStyle w:val="Hyperlink"/>
                <w:color w:val="0000FF"/>
                <w:sz w:val="16"/>
                <w:u w:val="none"/>
              </w:rPr>
              <w:t>SocialCare.Midlands@ofsted.gov.uk</w:t>
            </w:r>
          </w:hyperlink>
        </w:p>
        <w:p w14:paraId="23482336" w14:textId="77777777" w:rsidR="00CC4A43" w:rsidRDefault="00000000">
          <w:pPr>
            <w:rPr>
              <w:sz w:val="16"/>
            </w:rPr>
          </w:pPr>
          <w:r>
            <w:rPr>
              <w:rStyle w:val="Normal12"/>
              <w:color w:val="000000"/>
              <w:sz w:val="16"/>
            </w:rPr>
            <w:t xml:space="preserve">Web: </w:t>
          </w:r>
        </w:p>
        <w:p w14:paraId="217B8458" w14:textId="77777777" w:rsidR="00CC4A43" w:rsidRDefault="00000000">
          <w:pPr>
            <w:rPr>
              <w:sz w:val="16"/>
            </w:rPr>
          </w:pPr>
          <w:hyperlink r:id="rId2">
            <w:r>
              <w:rPr>
                <w:rStyle w:val="Hyperlink"/>
                <w:color w:val="0000FF"/>
                <w:sz w:val="16"/>
                <w:u w:val="none"/>
              </w:rPr>
              <w:t>www.gov.uk/ofsted</w:t>
            </w:r>
          </w:hyperlink>
        </w:p>
      </w:tc>
      <w:tc>
        <w:tcPr>
          <w:tcW w:w="5380" w:type="dxa"/>
        </w:tcPr>
        <w:p w14:paraId="1A90E083" w14:textId="77777777" w:rsidR="00CC4A43" w:rsidRDefault="00000000">
          <w:pPr>
            <w:jc w:val="right"/>
            <w:rPr>
              <w:sz w:val="16"/>
            </w:rPr>
          </w:pPr>
          <w:r>
            <w:rPr>
              <w:noProof/>
              <w:sz w:val="16"/>
            </w:rPr>
            <w:drawing>
              <wp:inline distT="0" distB="0" distL="0" distR="0" wp14:anchorId="54104196" wp14:editId="0EB0E7D2">
                <wp:extent cx="1762125" cy="15240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3"/>
                        <a:stretch>
                          <a:fillRect/>
                        </a:stretch>
                      </pic:blipFill>
                      <pic:spPr bwMode="auto">
                        <a:xfrm>
                          <a:off x="0" y="0"/>
                          <a:ext cx="1762125" cy="1524000"/>
                        </a:xfrm>
                        <a:prstGeom prst="rect">
                          <a:avLst/>
                        </a:prstGeom>
                        <a:noFill/>
                      </pic:spPr>
                    </pic:pic>
                  </a:graphicData>
                </a:graphic>
              </wp:inline>
            </w:drawing>
          </w:r>
        </w:p>
      </w:tc>
    </w:tr>
  </w:tbl>
  <w:p w14:paraId="37F2EC27" w14:textId="77777777" w:rsidR="00CC4A43" w:rsidRDefault="00CC4A43">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CC4A43"/>
    <w:rsid w:val="00526D75"/>
    <w:rsid w:val="00A61269"/>
    <w:rsid w:val="00CC4A43"/>
    <w:rsid w:val="00E6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6A4180"/>
  <w15:docId w15:val="{C0B274D1-17D8-47CD-8A74-87A87DE3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NSimSun" w:hAnsi="Tahoma"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PageNumberauto1">
    <w:name w:val="Page Number [auto1]"/>
    <w:qFormat/>
    <w:pPr>
      <w:jc w:val="right"/>
    </w:pPr>
    <w:rPr>
      <w:sz w:val="20"/>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styleId="Footer">
    <w:name w:val="footer"/>
    <w:basedOn w:val="HeaderandFoote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fsted.smartsurvey.co.uk/s/SCCIF_PiS/103314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cialCare.Midlands@ofsted.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v.uk/ofsted" TargetMode="External"/><Relationship Id="rId1" Type="http://schemas.openxmlformats.org/officeDocument/2006/relationships/hyperlink" Target="mailto:SocialCare.Midlands@ofsted.gov.uk"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Rowberry (SaxonHill Staff)</dc:creator>
  <cp:lastModifiedBy>Michelle Rowberry (SaxonHill Staff)</cp:lastModifiedBy>
  <cp:revision>2</cp:revision>
  <dcterms:created xsi:type="dcterms:W3CDTF">2025-02-27T09:08:00Z</dcterms:created>
  <dcterms:modified xsi:type="dcterms:W3CDTF">2025-02-27T09:08:00Z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