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1440"/>
        <w:tblW w:w="14892" w:type="dxa"/>
        <w:tblLayout w:type="fixed"/>
        <w:tblLook w:val="04A0" w:firstRow="1" w:lastRow="0" w:firstColumn="1" w:lastColumn="0" w:noHBand="0" w:noVBand="1"/>
      </w:tblPr>
      <w:tblGrid>
        <w:gridCol w:w="4727"/>
        <w:gridCol w:w="277"/>
        <w:gridCol w:w="2365"/>
        <w:gridCol w:w="2366"/>
        <w:gridCol w:w="236"/>
        <w:gridCol w:w="4921"/>
      </w:tblGrid>
      <w:tr w:rsidR="009263F7" w:rsidRPr="00D5181D" w14:paraId="79953A95" w14:textId="77777777" w:rsidTr="52D3058D">
        <w:trPr>
          <w:trHeight w:val="512"/>
        </w:trPr>
        <w:tc>
          <w:tcPr>
            <w:tcW w:w="14892" w:type="dxa"/>
            <w:gridSpan w:val="6"/>
            <w:tcBorders>
              <w:top w:val="nil"/>
              <w:left w:val="nil"/>
              <w:bottom w:val="nil"/>
              <w:right w:val="nil"/>
            </w:tcBorders>
          </w:tcPr>
          <w:p w14:paraId="4096F080" w14:textId="77777777" w:rsidR="009263F7" w:rsidRPr="00190493" w:rsidRDefault="009263F7" w:rsidP="009263F7">
            <w:pPr>
              <w:rPr>
                <w:rFonts w:ascii="Arial" w:hAnsi="Arial" w:cs="Arial"/>
                <w:sz w:val="40"/>
                <w:szCs w:val="40"/>
              </w:rPr>
            </w:pPr>
            <w:r>
              <w:rPr>
                <w:noProof/>
              </w:rPr>
              <w:drawing>
                <wp:anchor distT="0" distB="0" distL="114300" distR="114300" simplePos="0" relativeHeight="251659264" behindDoc="0" locked="0" layoutInCell="1" allowOverlap="1" wp14:anchorId="6BC75F42" wp14:editId="2619FD04">
                  <wp:simplePos x="0" y="0"/>
                  <wp:positionH relativeFrom="column">
                    <wp:posOffset>-635</wp:posOffset>
                  </wp:positionH>
                  <wp:positionV relativeFrom="paragraph">
                    <wp:posOffset>-17145</wp:posOffset>
                  </wp:positionV>
                  <wp:extent cx="352425" cy="350137"/>
                  <wp:effectExtent l="0" t="0" r="0" b="0"/>
                  <wp:wrapNone/>
                  <wp:docPr id="2" name="Picture 2" descr="A logo of a tree and two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tree and two childre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350137"/>
                          </a:xfrm>
                          <a:prstGeom prst="rect">
                            <a:avLst/>
                          </a:prstGeom>
                          <a:noFill/>
                          <a:ln>
                            <a:noFill/>
                          </a:ln>
                        </pic:spPr>
                      </pic:pic>
                    </a:graphicData>
                  </a:graphic>
                </wp:anchor>
              </w:drawing>
            </w:r>
            <w:r>
              <w:rPr>
                <w:rFonts w:ascii="Arial" w:hAnsi="Arial" w:cs="Arial"/>
                <w:sz w:val="40"/>
                <w:szCs w:val="40"/>
              </w:rPr>
              <w:t>4</w:t>
            </w:r>
            <w:r w:rsidRPr="00D5181D">
              <w:rPr>
                <w:rFonts w:ascii="Arial" w:hAnsi="Arial" w:cs="Arial"/>
                <w:sz w:val="40"/>
                <w:szCs w:val="40"/>
              </w:rPr>
              <w:t xml:space="preserve">    </w:t>
            </w:r>
            <w:r>
              <w:rPr>
                <w:rFonts w:ascii="Arial" w:hAnsi="Arial" w:cs="Arial"/>
                <w:sz w:val="40"/>
                <w:szCs w:val="40"/>
              </w:rPr>
              <w:t xml:space="preserve">  </w:t>
            </w:r>
            <w:r w:rsidRPr="00190493">
              <w:rPr>
                <w:rFonts w:ascii="Comic Sans MS" w:hAnsi="Comic Sans MS" w:cs="Arial"/>
                <w:sz w:val="40"/>
                <w:szCs w:val="40"/>
              </w:rPr>
              <w:t>Half Term Overview</w:t>
            </w:r>
          </w:p>
        </w:tc>
      </w:tr>
      <w:tr w:rsidR="009263F7" w:rsidRPr="00D5181D" w14:paraId="521A0D94" w14:textId="77777777" w:rsidTr="52D3058D">
        <w:trPr>
          <w:trHeight w:val="147"/>
        </w:trPr>
        <w:tc>
          <w:tcPr>
            <w:tcW w:w="4728" w:type="dxa"/>
            <w:tcBorders>
              <w:top w:val="nil"/>
              <w:left w:val="nil"/>
              <w:bottom w:val="single" w:sz="8" w:space="0" w:color="0F9ED5" w:themeColor="accent4"/>
              <w:right w:val="nil"/>
            </w:tcBorders>
          </w:tcPr>
          <w:p w14:paraId="6CF56F65" w14:textId="77777777" w:rsidR="009263F7" w:rsidRPr="00D5181D" w:rsidRDefault="009263F7" w:rsidP="009263F7">
            <w:pPr>
              <w:rPr>
                <w:rFonts w:ascii="Arial" w:hAnsi="Arial" w:cs="Arial"/>
                <w:sz w:val="20"/>
                <w:szCs w:val="20"/>
              </w:rPr>
            </w:pPr>
          </w:p>
        </w:tc>
        <w:tc>
          <w:tcPr>
            <w:tcW w:w="277" w:type="dxa"/>
            <w:tcBorders>
              <w:top w:val="nil"/>
              <w:left w:val="nil"/>
              <w:bottom w:val="nil"/>
              <w:right w:val="nil"/>
            </w:tcBorders>
          </w:tcPr>
          <w:p w14:paraId="1EBF6CE8" w14:textId="77777777" w:rsidR="009263F7" w:rsidRPr="00D5181D" w:rsidRDefault="009263F7" w:rsidP="009263F7">
            <w:pPr>
              <w:rPr>
                <w:rFonts w:ascii="Arial" w:hAnsi="Arial" w:cs="Arial"/>
                <w:sz w:val="20"/>
                <w:szCs w:val="20"/>
              </w:rPr>
            </w:pPr>
          </w:p>
        </w:tc>
        <w:tc>
          <w:tcPr>
            <w:tcW w:w="4733" w:type="dxa"/>
            <w:gridSpan w:val="2"/>
            <w:tcBorders>
              <w:top w:val="nil"/>
              <w:left w:val="nil"/>
              <w:bottom w:val="single" w:sz="8" w:space="0" w:color="C00000"/>
              <w:right w:val="nil"/>
            </w:tcBorders>
          </w:tcPr>
          <w:p w14:paraId="30C1B375" w14:textId="77777777" w:rsidR="009263F7" w:rsidRPr="00D5181D" w:rsidRDefault="009263F7" w:rsidP="009263F7">
            <w:pPr>
              <w:rPr>
                <w:rFonts w:ascii="Arial" w:hAnsi="Arial" w:cs="Arial"/>
                <w:sz w:val="20"/>
                <w:szCs w:val="20"/>
              </w:rPr>
            </w:pPr>
          </w:p>
        </w:tc>
        <w:tc>
          <w:tcPr>
            <w:tcW w:w="231" w:type="dxa"/>
            <w:tcBorders>
              <w:top w:val="nil"/>
              <w:left w:val="nil"/>
              <w:bottom w:val="nil"/>
              <w:right w:val="nil"/>
            </w:tcBorders>
          </w:tcPr>
          <w:p w14:paraId="120E6BAB" w14:textId="77777777" w:rsidR="009263F7" w:rsidRPr="00D5181D" w:rsidRDefault="009263F7" w:rsidP="009263F7">
            <w:pPr>
              <w:rPr>
                <w:rFonts w:ascii="Arial" w:hAnsi="Arial" w:cs="Arial"/>
                <w:sz w:val="20"/>
                <w:szCs w:val="20"/>
              </w:rPr>
            </w:pPr>
          </w:p>
        </w:tc>
        <w:tc>
          <w:tcPr>
            <w:tcW w:w="4921" w:type="dxa"/>
            <w:tcBorders>
              <w:top w:val="nil"/>
              <w:left w:val="nil"/>
              <w:bottom w:val="single" w:sz="8" w:space="0" w:color="4EA72E" w:themeColor="accent6"/>
              <w:right w:val="nil"/>
            </w:tcBorders>
          </w:tcPr>
          <w:p w14:paraId="4E4542A2" w14:textId="77777777" w:rsidR="009263F7" w:rsidRPr="00D5181D" w:rsidRDefault="009263F7" w:rsidP="009263F7">
            <w:pPr>
              <w:rPr>
                <w:rFonts w:ascii="Arial" w:hAnsi="Arial" w:cs="Arial"/>
                <w:sz w:val="20"/>
                <w:szCs w:val="20"/>
              </w:rPr>
            </w:pPr>
          </w:p>
        </w:tc>
      </w:tr>
      <w:tr w:rsidR="009263F7" w:rsidRPr="00D5181D" w14:paraId="2CD51881" w14:textId="77777777" w:rsidTr="52D3058D">
        <w:trPr>
          <w:trHeight w:val="263"/>
        </w:trPr>
        <w:tc>
          <w:tcPr>
            <w:tcW w:w="4728" w:type="dxa"/>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60CAF3" w:themeFill="accent4" w:themeFillTint="99"/>
          </w:tcPr>
          <w:p w14:paraId="4C87C09B" w14:textId="77777777" w:rsidR="009263F7" w:rsidRPr="00D5181D" w:rsidRDefault="009263F7" w:rsidP="009263F7">
            <w:pPr>
              <w:rPr>
                <w:rFonts w:ascii="Comic Sans MS" w:hAnsi="Comic Sans MS" w:cs="Arial"/>
                <w:sz w:val="20"/>
                <w:szCs w:val="20"/>
              </w:rPr>
            </w:pPr>
            <w:r w:rsidRPr="00D5181D">
              <w:rPr>
                <w:rFonts w:ascii="Comic Sans MS" w:hAnsi="Comic Sans MS" w:cs="Arial"/>
                <w:sz w:val="20"/>
                <w:szCs w:val="20"/>
              </w:rPr>
              <w:t>English</w:t>
            </w:r>
          </w:p>
        </w:tc>
        <w:tc>
          <w:tcPr>
            <w:tcW w:w="277" w:type="dxa"/>
            <w:tcBorders>
              <w:top w:val="nil"/>
              <w:left w:val="single" w:sz="8" w:space="0" w:color="0F9ED5" w:themeColor="accent4"/>
              <w:bottom w:val="nil"/>
              <w:right w:val="single" w:sz="8" w:space="0" w:color="C00000"/>
            </w:tcBorders>
          </w:tcPr>
          <w:p w14:paraId="0EF4CBFC" w14:textId="77777777" w:rsidR="009263F7" w:rsidRPr="00D5181D" w:rsidRDefault="009263F7" w:rsidP="009263F7">
            <w:pPr>
              <w:rPr>
                <w:rFonts w:ascii="Arial" w:hAnsi="Arial" w:cs="Arial"/>
                <w:sz w:val="20"/>
                <w:szCs w:val="20"/>
              </w:rPr>
            </w:pPr>
          </w:p>
        </w:tc>
        <w:tc>
          <w:tcPr>
            <w:tcW w:w="4733" w:type="dxa"/>
            <w:gridSpan w:val="2"/>
            <w:tcBorders>
              <w:top w:val="single" w:sz="8" w:space="0" w:color="C00000"/>
              <w:left w:val="single" w:sz="8" w:space="0" w:color="C00000"/>
              <w:bottom w:val="single" w:sz="8" w:space="0" w:color="C00000"/>
              <w:right w:val="single" w:sz="8" w:space="0" w:color="C00000"/>
            </w:tcBorders>
            <w:shd w:val="clear" w:color="auto" w:fill="C00000"/>
          </w:tcPr>
          <w:p w14:paraId="60423592" w14:textId="77777777" w:rsidR="009263F7" w:rsidRPr="00D04FFB" w:rsidRDefault="009263F7" w:rsidP="009263F7">
            <w:pPr>
              <w:rPr>
                <w:rFonts w:ascii="Comic Sans MS" w:hAnsi="Comic Sans MS" w:cs="Arial"/>
                <w:color w:val="000000" w:themeColor="text1"/>
                <w:sz w:val="20"/>
                <w:szCs w:val="20"/>
              </w:rPr>
            </w:pPr>
            <w:r w:rsidRPr="00D04FFB">
              <w:rPr>
                <w:rFonts w:ascii="Comic Sans MS" w:hAnsi="Comic Sans MS" w:cs="Arial"/>
                <w:color w:val="000000" w:themeColor="text1"/>
                <w:sz w:val="20"/>
                <w:szCs w:val="20"/>
              </w:rPr>
              <w:t>Important Information</w:t>
            </w:r>
          </w:p>
        </w:tc>
        <w:tc>
          <w:tcPr>
            <w:tcW w:w="231" w:type="dxa"/>
            <w:tcBorders>
              <w:top w:val="nil"/>
              <w:left w:val="single" w:sz="8" w:space="0" w:color="C00000"/>
              <w:bottom w:val="nil"/>
              <w:right w:val="single" w:sz="8" w:space="0" w:color="4EA72E" w:themeColor="accent6"/>
            </w:tcBorders>
          </w:tcPr>
          <w:p w14:paraId="670E16A0" w14:textId="77777777" w:rsidR="009263F7" w:rsidRPr="00D5181D" w:rsidRDefault="009263F7" w:rsidP="009263F7">
            <w:pPr>
              <w:rPr>
                <w:rFonts w:ascii="Comic Sans MS" w:hAnsi="Comic Sans MS" w:cs="Arial"/>
                <w:sz w:val="20"/>
                <w:szCs w:val="20"/>
              </w:rPr>
            </w:pPr>
          </w:p>
        </w:tc>
        <w:tc>
          <w:tcPr>
            <w:tcW w:w="4921" w:type="dxa"/>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8DD873" w:themeFill="accent6" w:themeFillTint="99"/>
          </w:tcPr>
          <w:p w14:paraId="2286EA3E" w14:textId="77777777" w:rsidR="009263F7" w:rsidRPr="00D5181D" w:rsidRDefault="009263F7" w:rsidP="009263F7">
            <w:pPr>
              <w:rPr>
                <w:rFonts w:ascii="Comic Sans MS" w:hAnsi="Comic Sans MS" w:cs="Arial"/>
                <w:sz w:val="20"/>
                <w:szCs w:val="20"/>
              </w:rPr>
            </w:pPr>
            <w:r w:rsidRPr="00D5181D">
              <w:rPr>
                <w:rFonts w:ascii="Comic Sans MS" w:hAnsi="Comic Sans MS" w:cs="Arial"/>
                <w:sz w:val="20"/>
                <w:szCs w:val="20"/>
              </w:rPr>
              <w:t>Science</w:t>
            </w:r>
          </w:p>
        </w:tc>
      </w:tr>
      <w:tr w:rsidR="009263F7" w:rsidRPr="00D5181D" w14:paraId="5557503A" w14:textId="77777777" w:rsidTr="52D3058D">
        <w:trPr>
          <w:trHeight w:val="221"/>
        </w:trPr>
        <w:tc>
          <w:tcPr>
            <w:tcW w:w="4728" w:type="dxa"/>
            <w:vMerge w:val="restart"/>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p w14:paraId="0619C763" w14:textId="48E680EF" w:rsidR="009263F7" w:rsidRDefault="009263F7" w:rsidP="009263F7">
            <w:pPr>
              <w:pStyle w:val="paragraph"/>
              <w:spacing w:before="0" w:beforeAutospacing="0" w:after="0" w:afterAutospacing="0"/>
              <w:textAlignment w:val="baseline"/>
              <w:rPr>
                <w:rFonts w:ascii="Segoe UI" w:hAnsi="Segoe UI" w:cs="Segoe UI"/>
                <w:sz w:val="18"/>
                <w:szCs w:val="18"/>
              </w:rPr>
            </w:pPr>
            <w:r>
              <w:rPr>
                <w:rStyle w:val="normaltextrun"/>
                <w:rFonts w:ascii="Comic Sans MS" w:eastAsiaTheme="majorEastAsia" w:hAnsi="Comic Sans MS" w:cs="Segoe UI"/>
                <w:sz w:val="20"/>
                <w:szCs w:val="20"/>
              </w:rPr>
              <w:t xml:space="preserve">At the start of the half term, we are planning and writing a </w:t>
            </w:r>
            <w:r w:rsidR="006F4CF8">
              <w:rPr>
                <w:rStyle w:val="normaltextrun"/>
                <w:rFonts w:ascii="Comic Sans MS" w:eastAsiaTheme="majorEastAsia" w:hAnsi="Comic Sans MS" w:cs="Segoe UI"/>
                <w:sz w:val="20"/>
                <w:szCs w:val="20"/>
              </w:rPr>
              <w:t>setting narrative on ‘The rhythm of the rain’ by Grahame Baker-Smith.</w:t>
            </w:r>
          </w:p>
          <w:p w14:paraId="2602CF1F" w14:textId="77777777" w:rsidR="009263F7" w:rsidRDefault="009263F7" w:rsidP="009263F7">
            <w:pPr>
              <w:pStyle w:val="paragraph"/>
              <w:spacing w:before="0" w:beforeAutospacing="0" w:after="0" w:afterAutospacing="0"/>
              <w:textAlignment w:val="baseline"/>
              <w:rPr>
                <w:rFonts w:ascii="Segoe UI" w:hAnsi="Segoe UI" w:cs="Segoe UI"/>
                <w:sz w:val="18"/>
                <w:szCs w:val="18"/>
              </w:rPr>
            </w:pPr>
            <w:r>
              <w:rPr>
                <w:rStyle w:val="eop"/>
                <w:rFonts w:ascii="Comic Sans MS" w:eastAsiaTheme="majorEastAsia" w:hAnsi="Comic Sans MS" w:cs="Segoe UI"/>
                <w:sz w:val="20"/>
                <w:szCs w:val="20"/>
              </w:rPr>
              <w:t> </w:t>
            </w:r>
          </w:p>
          <w:p w14:paraId="10548F39" w14:textId="49A7CC1C" w:rsidR="006F4CF8" w:rsidRDefault="009263F7" w:rsidP="22344FD1">
            <w:pPr>
              <w:pStyle w:val="paragraph"/>
              <w:spacing w:before="0" w:beforeAutospacing="0" w:after="0" w:afterAutospacing="0"/>
              <w:textAlignment w:val="baseline"/>
              <w:rPr>
                <w:rStyle w:val="normaltextrun"/>
                <w:rFonts w:ascii="Comic Sans MS" w:eastAsiaTheme="majorEastAsia" w:hAnsi="Comic Sans MS" w:cs="Segoe UI"/>
                <w:sz w:val="20"/>
                <w:szCs w:val="20"/>
              </w:rPr>
            </w:pPr>
            <w:r w:rsidRPr="22344FD1">
              <w:rPr>
                <w:rStyle w:val="normaltextrun"/>
                <w:rFonts w:ascii="Comic Sans MS" w:eastAsiaTheme="majorEastAsia" w:hAnsi="Comic Sans MS" w:cs="Segoe UI"/>
                <w:sz w:val="20"/>
                <w:szCs w:val="20"/>
              </w:rPr>
              <w:t xml:space="preserve">Towards the end of the half term, we will be writing an information </w:t>
            </w:r>
            <w:r w:rsidR="006F4CF8" w:rsidRPr="22344FD1">
              <w:rPr>
                <w:rStyle w:val="normaltextrun"/>
                <w:rFonts w:ascii="Comic Sans MS" w:eastAsiaTheme="majorEastAsia" w:hAnsi="Comic Sans MS" w:cs="Segoe UI"/>
                <w:sz w:val="20"/>
                <w:szCs w:val="20"/>
              </w:rPr>
              <w:t>leaflet on river</w:t>
            </w:r>
            <w:r w:rsidR="723AB30D" w:rsidRPr="22344FD1">
              <w:rPr>
                <w:rStyle w:val="normaltextrun"/>
                <w:rFonts w:ascii="Comic Sans MS" w:eastAsiaTheme="majorEastAsia" w:hAnsi="Comic Sans MS" w:cs="Segoe UI"/>
                <w:sz w:val="20"/>
                <w:szCs w:val="20"/>
              </w:rPr>
              <w:t>s</w:t>
            </w:r>
            <w:r w:rsidR="006F4CF8" w:rsidRPr="22344FD1">
              <w:rPr>
                <w:rStyle w:val="normaltextrun"/>
                <w:rFonts w:ascii="Comic Sans MS" w:eastAsiaTheme="majorEastAsia" w:hAnsi="Comic Sans MS" w:cs="Segoe UI"/>
                <w:sz w:val="20"/>
                <w:szCs w:val="20"/>
              </w:rPr>
              <w:t xml:space="preserve">. </w:t>
            </w:r>
          </w:p>
          <w:p w14:paraId="08757B14" w14:textId="77777777" w:rsidR="006F4CF8" w:rsidRDefault="006F4CF8" w:rsidP="006F4CF8">
            <w:pPr>
              <w:pStyle w:val="paragraph"/>
              <w:spacing w:before="0" w:beforeAutospacing="0" w:after="0" w:afterAutospacing="0"/>
              <w:textAlignment w:val="baseline"/>
              <w:rPr>
                <w:rStyle w:val="normaltextrun"/>
                <w:rFonts w:ascii="Comic Sans MS" w:eastAsiaTheme="majorEastAsia" w:hAnsi="Comic Sans MS" w:cs="Segoe UI"/>
                <w:sz w:val="20"/>
                <w:szCs w:val="20"/>
              </w:rPr>
            </w:pPr>
          </w:p>
          <w:p w14:paraId="452C6B69" w14:textId="17072725" w:rsidR="009263F7" w:rsidRPr="001259E5" w:rsidRDefault="009263F7" w:rsidP="006F4CF8">
            <w:pPr>
              <w:pStyle w:val="paragraph"/>
              <w:spacing w:before="0" w:beforeAutospacing="0" w:after="0" w:afterAutospacing="0"/>
              <w:textAlignment w:val="baseline"/>
              <w:rPr>
                <w:rFonts w:ascii="Segoe UI" w:hAnsi="Segoe UI" w:cs="Segoe UI"/>
                <w:sz w:val="18"/>
                <w:szCs w:val="18"/>
              </w:rPr>
            </w:pPr>
            <w:r w:rsidRPr="57439D17">
              <w:rPr>
                <w:rStyle w:val="normaltextrun"/>
                <w:rFonts w:ascii="Comic Sans MS" w:eastAsiaTheme="majorEastAsia" w:hAnsi="Comic Sans MS" w:cs="Segoe UI"/>
                <w:sz w:val="20"/>
                <w:szCs w:val="20"/>
              </w:rPr>
              <w:t xml:space="preserve">Spelling is </w:t>
            </w:r>
            <w:r w:rsidR="006F4CF8" w:rsidRPr="57439D17">
              <w:rPr>
                <w:rStyle w:val="normaltextrun"/>
                <w:rFonts w:ascii="Comic Sans MS" w:eastAsiaTheme="majorEastAsia" w:hAnsi="Comic Sans MS" w:cs="Segoe UI"/>
                <w:sz w:val="20"/>
                <w:szCs w:val="20"/>
              </w:rPr>
              <w:t>practiced</w:t>
            </w:r>
            <w:r w:rsidRPr="57439D17">
              <w:rPr>
                <w:rStyle w:val="normaltextrun"/>
                <w:rFonts w:ascii="Comic Sans MS" w:eastAsiaTheme="majorEastAsia" w:hAnsi="Comic Sans MS" w:cs="Segoe UI"/>
                <w:sz w:val="20"/>
                <w:szCs w:val="20"/>
              </w:rPr>
              <w:t xml:space="preserve"> three times a week with a spelling test on Thursdays. Also, reading comprehension sessions will take place daily based on the </w:t>
            </w:r>
            <w:r w:rsidR="006F4CF8">
              <w:rPr>
                <w:rStyle w:val="normaltextrun"/>
                <w:rFonts w:ascii="Comic Sans MS" w:eastAsiaTheme="majorEastAsia" w:hAnsi="Comic Sans MS" w:cs="Segoe UI"/>
                <w:sz w:val="20"/>
                <w:szCs w:val="20"/>
              </w:rPr>
              <w:t xml:space="preserve">‘The Firework makers daughter’ by Philip Pullman. </w:t>
            </w:r>
          </w:p>
        </w:tc>
        <w:tc>
          <w:tcPr>
            <w:tcW w:w="277" w:type="dxa"/>
            <w:tcBorders>
              <w:top w:val="nil"/>
              <w:left w:val="single" w:sz="8" w:space="0" w:color="0F9ED5" w:themeColor="accent4"/>
              <w:bottom w:val="nil"/>
              <w:right w:val="single" w:sz="8" w:space="0" w:color="C00000"/>
            </w:tcBorders>
          </w:tcPr>
          <w:p w14:paraId="54217AC1" w14:textId="77777777" w:rsidR="009263F7" w:rsidRPr="00D5181D" w:rsidRDefault="009263F7" w:rsidP="009263F7">
            <w:pPr>
              <w:rPr>
                <w:rFonts w:ascii="Arial" w:hAnsi="Arial" w:cs="Arial"/>
                <w:sz w:val="20"/>
                <w:szCs w:val="20"/>
              </w:rPr>
            </w:pPr>
          </w:p>
        </w:tc>
        <w:tc>
          <w:tcPr>
            <w:tcW w:w="4733" w:type="dxa"/>
            <w:gridSpan w:val="2"/>
            <w:vMerge w:val="restart"/>
            <w:tcBorders>
              <w:top w:val="nil"/>
              <w:left w:val="single" w:sz="8" w:space="0" w:color="C00000"/>
              <w:bottom w:val="single" w:sz="8" w:space="0" w:color="C00000"/>
              <w:right w:val="single" w:sz="8" w:space="0" w:color="C00000"/>
            </w:tcBorders>
          </w:tcPr>
          <w:p w14:paraId="236F0F43" w14:textId="5C4ABF91" w:rsidR="009263F7" w:rsidRPr="00D5181D" w:rsidRDefault="009263F7" w:rsidP="009263F7">
            <w:pPr>
              <w:rPr>
                <w:rFonts w:ascii="Comic Sans MS" w:eastAsia="Calibri" w:hAnsi="Comic Sans MS" w:cs="Arial"/>
                <w:color w:val="000000" w:themeColor="text1"/>
                <w:sz w:val="18"/>
                <w:szCs w:val="18"/>
              </w:rPr>
            </w:pPr>
            <w:r w:rsidRPr="22344FD1">
              <w:rPr>
                <w:rFonts w:ascii="Comic Sans MS" w:eastAsia="Calibri" w:hAnsi="Comic Sans MS" w:cs="Arial"/>
                <w:color w:val="000000" w:themeColor="text1"/>
                <w:sz w:val="18"/>
                <w:szCs w:val="18"/>
                <w:lang w:val="en-GB"/>
              </w:rPr>
              <w:t xml:space="preserve">On Tuesday and </w:t>
            </w:r>
            <w:r w:rsidR="4EAEBFB6" w:rsidRPr="22344FD1">
              <w:rPr>
                <w:rFonts w:ascii="Comic Sans MS" w:eastAsia="Calibri" w:hAnsi="Comic Sans MS" w:cs="Arial"/>
                <w:color w:val="000000" w:themeColor="text1"/>
                <w:sz w:val="18"/>
                <w:szCs w:val="18"/>
                <w:lang w:val="en-GB"/>
              </w:rPr>
              <w:t xml:space="preserve">Wednesday </w:t>
            </w:r>
            <w:r w:rsidRPr="22344FD1">
              <w:rPr>
                <w:rFonts w:ascii="Comic Sans MS" w:eastAsia="Calibri" w:hAnsi="Comic Sans MS" w:cs="Arial"/>
                <w:color w:val="000000" w:themeColor="text1"/>
                <w:sz w:val="18"/>
                <w:szCs w:val="18"/>
                <w:lang w:val="en-GB"/>
              </w:rPr>
              <w:t>afternoons, Miss Donley will not be teaching. Mrs Smith will deliver French and RE. Mrs Marsh will be teaching P.E. Children to wear PE kits on Tuesday and Wednesday.</w:t>
            </w:r>
          </w:p>
          <w:p w14:paraId="76A94C50" w14:textId="77777777" w:rsidR="009263F7" w:rsidRDefault="009263F7" w:rsidP="009263F7">
            <w:pPr>
              <w:rPr>
                <w:rFonts w:ascii="Comic Sans MS" w:hAnsi="Comic Sans MS" w:cs="Arial"/>
                <w:sz w:val="18"/>
                <w:szCs w:val="18"/>
              </w:rPr>
            </w:pPr>
          </w:p>
          <w:p w14:paraId="57E18422" w14:textId="77777777" w:rsidR="009263F7" w:rsidRPr="00D5181D" w:rsidRDefault="009263F7" w:rsidP="009263F7">
            <w:pPr>
              <w:rPr>
                <w:rFonts w:ascii="Comic Sans MS" w:hAnsi="Comic Sans MS" w:cs="Arial"/>
                <w:sz w:val="18"/>
                <w:szCs w:val="18"/>
              </w:rPr>
            </w:pPr>
            <w:r w:rsidRPr="57439D17">
              <w:rPr>
                <w:rFonts w:ascii="Comic Sans MS" w:hAnsi="Comic Sans MS" w:cs="Arial"/>
                <w:sz w:val="18"/>
                <w:szCs w:val="18"/>
              </w:rPr>
              <w:t>Key dates:</w:t>
            </w:r>
          </w:p>
          <w:p w14:paraId="60D629D4" w14:textId="77777777" w:rsidR="009263F7" w:rsidRDefault="009263F7" w:rsidP="006F4CF8">
            <w:pPr>
              <w:rPr>
                <w:rFonts w:ascii="Comic Sans MS" w:hAnsi="Comic Sans MS" w:cs="Arial"/>
                <w:sz w:val="18"/>
                <w:szCs w:val="18"/>
              </w:rPr>
            </w:pPr>
            <w:r w:rsidRPr="57439D17">
              <w:rPr>
                <w:rFonts w:ascii="Comic Sans MS" w:hAnsi="Comic Sans MS" w:cs="Arial"/>
                <w:sz w:val="18"/>
                <w:szCs w:val="18"/>
              </w:rPr>
              <w:t>-</w:t>
            </w:r>
            <w:r w:rsidR="006F4CF8">
              <w:rPr>
                <w:rFonts w:ascii="Comic Sans MS" w:hAnsi="Comic Sans MS" w:cs="Arial"/>
                <w:sz w:val="18"/>
                <w:szCs w:val="18"/>
              </w:rPr>
              <w:t>15</w:t>
            </w:r>
            <w:r w:rsidR="006F4CF8" w:rsidRPr="006F4CF8">
              <w:rPr>
                <w:rFonts w:ascii="Comic Sans MS" w:hAnsi="Comic Sans MS" w:cs="Arial"/>
                <w:sz w:val="18"/>
                <w:szCs w:val="18"/>
                <w:vertAlign w:val="superscript"/>
              </w:rPr>
              <w:t>th</w:t>
            </w:r>
            <w:r w:rsidR="006F4CF8">
              <w:rPr>
                <w:rFonts w:ascii="Comic Sans MS" w:hAnsi="Comic Sans MS" w:cs="Arial"/>
                <w:sz w:val="18"/>
                <w:szCs w:val="18"/>
              </w:rPr>
              <w:t xml:space="preserve"> of January: Beech and Oak Workshop.</w:t>
            </w:r>
          </w:p>
          <w:p w14:paraId="565AC60F" w14:textId="77777777" w:rsidR="006F4CF8" w:rsidRDefault="006F4CF8" w:rsidP="006F4CF8">
            <w:pPr>
              <w:rPr>
                <w:rFonts w:ascii="Comic Sans MS" w:hAnsi="Comic Sans MS" w:cs="Arial"/>
                <w:sz w:val="18"/>
                <w:szCs w:val="18"/>
              </w:rPr>
            </w:pPr>
            <w:r>
              <w:rPr>
                <w:rFonts w:ascii="Comic Sans MS" w:hAnsi="Comic Sans MS" w:cs="Arial"/>
                <w:sz w:val="18"/>
                <w:szCs w:val="18"/>
              </w:rPr>
              <w:t>- 12</w:t>
            </w:r>
            <w:r w:rsidRPr="006F4CF8">
              <w:rPr>
                <w:rFonts w:ascii="Comic Sans MS" w:hAnsi="Comic Sans MS" w:cs="Arial"/>
                <w:sz w:val="18"/>
                <w:szCs w:val="18"/>
                <w:vertAlign w:val="superscript"/>
              </w:rPr>
              <w:t>th</w:t>
            </w:r>
            <w:r>
              <w:rPr>
                <w:rFonts w:ascii="Comic Sans MS" w:hAnsi="Comic Sans MS" w:cs="Arial"/>
                <w:sz w:val="18"/>
                <w:szCs w:val="18"/>
              </w:rPr>
              <w:t xml:space="preserve"> of February: Valentines Disco</w:t>
            </w:r>
          </w:p>
          <w:p w14:paraId="33A13BB1" w14:textId="77777777" w:rsidR="006F4CF8" w:rsidRDefault="006F4CF8" w:rsidP="006F4CF8">
            <w:pPr>
              <w:rPr>
                <w:rFonts w:ascii="Comic Sans MS" w:hAnsi="Comic Sans MS" w:cs="Arial"/>
                <w:sz w:val="18"/>
                <w:szCs w:val="18"/>
              </w:rPr>
            </w:pPr>
            <w:r>
              <w:rPr>
                <w:rFonts w:ascii="Comic Sans MS" w:hAnsi="Comic Sans MS" w:cs="Arial"/>
                <w:sz w:val="18"/>
                <w:szCs w:val="18"/>
              </w:rPr>
              <w:t>-13</w:t>
            </w:r>
            <w:r w:rsidRPr="006F4CF8">
              <w:rPr>
                <w:rFonts w:ascii="Comic Sans MS" w:hAnsi="Comic Sans MS" w:cs="Arial"/>
                <w:sz w:val="18"/>
                <w:szCs w:val="18"/>
                <w:vertAlign w:val="superscript"/>
              </w:rPr>
              <w:t>th</w:t>
            </w:r>
            <w:r>
              <w:rPr>
                <w:rFonts w:ascii="Comic Sans MS" w:hAnsi="Comic Sans MS" w:cs="Arial"/>
                <w:sz w:val="18"/>
                <w:szCs w:val="18"/>
              </w:rPr>
              <w:t xml:space="preserve"> of February: Inset Day</w:t>
            </w:r>
          </w:p>
          <w:p w14:paraId="39D016F3" w14:textId="78F30381" w:rsidR="006F4CF8" w:rsidRPr="00D5181D" w:rsidRDefault="006F4CF8" w:rsidP="006F4CF8">
            <w:pPr>
              <w:rPr>
                <w:rFonts w:ascii="Comic Sans MS" w:hAnsi="Comic Sans MS" w:cs="Arial"/>
                <w:sz w:val="18"/>
                <w:szCs w:val="18"/>
              </w:rPr>
            </w:pPr>
            <w:r>
              <w:rPr>
                <w:rFonts w:ascii="Comic Sans MS" w:hAnsi="Comic Sans MS" w:cs="Arial"/>
                <w:sz w:val="18"/>
                <w:szCs w:val="18"/>
              </w:rPr>
              <w:t>-16</w:t>
            </w:r>
            <w:r w:rsidRPr="006F4CF8">
              <w:rPr>
                <w:rFonts w:ascii="Comic Sans MS" w:hAnsi="Comic Sans MS" w:cs="Arial"/>
                <w:sz w:val="18"/>
                <w:szCs w:val="18"/>
                <w:vertAlign w:val="superscript"/>
              </w:rPr>
              <w:t>th</w:t>
            </w:r>
            <w:r>
              <w:rPr>
                <w:rFonts w:ascii="Comic Sans MS" w:hAnsi="Comic Sans MS" w:cs="Arial"/>
                <w:sz w:val="18"/>
                <w:szCs w:val="18"/>
              </w:rPr>
              <w:t>-20</w:t>
            </w:r>
            <w:r w:rsidRPr="006F4CF8">
              <w:rPr>
                <w:rFonts w:ascii="Comic Sans MS" w:hAnsi="Comic Sans MS" w:cs="Arial"/>
                <w:sz w:val="18"/>
                <w:szCs w:val="18"/>
                <w:vertAlign w:val="superscript"/>
              </w:rPr>
              <w:t>th</w:t>
            </w:r>
            <w:r>
              <w:rPr>
                <w:rFonts w:ascii="Comic Sans MS" w:hAnsi="Comic Sans MS" w:cs="Arial"/>
                <w:sz w:val="18"/>
                <w:szCs w:val="18"/>
              </w:rPr>
              <w:t xml:space="preserve"> of February: Half term. </w:t>
            </w:r>
          </w:p>
        </w:tc>
        <w:tc>
          <w:tcPr>
            <w:tcW w:w="231" w:type="dxa"/>
            <w:tcBorders>
              <w:top w:val="nil"/>
              <w:left w:val="single" w:sz="8" w:space="0" w:color="C00000"/>
              <w:bottom w:val="nil"/>
              <w:right w:val="single" w:sz="8" w:space="0" w:color="4EA72E" w:themeColor="accent6"/>
            </w:tcBorders>
          </w:tcPr>
          <w:p w14:paraId="7F0D3543" w14:textId="77777777" w:rsidR="009263F7" w:rsidRPr="00D5181D" w:rsidRDefault="009263F7" w:rsidP="009263F7">
            <w:pPr>
              <w:rPr>
                <w:rFonts w:ascii="Arial" w:hAnsi="Arial" w:cs="Arial"/>
                <w:sz w:val="20"/>
                <w:szCs w:val="20"/>
              </w:rPr>
            </w:pPr>
          </w:p>
        </w:tc>
        <w:tc>
          <w:tcPr>
            <w:tcW w:w="4921" w:type="dxa"/>
            <w:vMerge w:val="restart"/>
            <w:tcBorders>
              <w:top w:val="nil"/>
              <w:left w:val="single" w:sz="8" w:space="0" w:color="4EA72E" w:themeColor="accent6"/>
              <w:bottom w:val="single" w:sz="8" w:space="0" w:color="4EA72E" w:themeColor="accent6"/>
              <w:right w:val="single" w:sz="8" w:space="0" w:color="4EA72E" w:themeColor="accent6"/>
            </w:tcBorders>
          </w:tcPr>
          <w:p w14:paraId="38C150CA" w14:textId="77777777" w:rsidR="009263F7" w:rsidRPr="00D5181D" w:rsidRDefault="009263F7" w:rsidP="009263F7">
            <w:pPr>
              <w:rPr>
                <w:rFonts w:ascii="Comic Sans MS" w:hAnsi="Comic Sans MS" w:cs="ArialMT"/>
                <w:sz w:val="16"/>
                <w:szCs w:val="16"/>
              </w:rPr>
            </w:pPr>
          </w:p>
          <w:p w14:paraId="6B451C30" w14:textId="209421A0" w:rsidR="009263F7" w:rsidRPr="00D5181D" w:rsidRDefault="009263F7" w:rsidP="009263F7">
            <w:pPr>
              <w:rPr>
                <w:rFonts w:ascii="Comic Sans MS" w:eastAsia="Comic Sans MS" w:hAnsi="Comic Sans MS" w:cs="Comic Sans MS"/>
                <w:sz w:val="20"/>
                <w:szCs w:val="20"/>
              </w:rPr>
            </w:pPr>
            <w:r w:rsidRPr="22344FD1">
              <w:rPr>
                <w:rFonts w:ascii="Comic Sans MS" w:eastAsia="Comic Sans MS" w:hAnsi="Comic Sans MS" w:cs="Comic Sans MS"/>
                <w:sz w:val="20"/>
                <w:szCs w:val="20"/>
              </w:rPr>
              <w:t>This unit ‘</w:t>
            </w:r>
            <w:r w:rsidR="006F4CF8" w:rsidRPr="22344FD1">
              <w:rPr>
                <w:rFonts w:ascii="Comic Sans MS" w:eastAsia="Comic Sans MS" w:hAnsi="Comic Sans MS" w:cs="Comic Sans MS"/>
                <w:b/>
                <w:bCs/>
                <w:sz w:val="20"/>
                <w:szCs w:val="20"/>
              </w:rPr>
              <w:t xml:space="preserve">Forces and Magnets’ </w:t>
            </w:r>
            <w:bookmarkStart w:id="0" w:name="_Int_BEQucgxN"/>
            <w:r w:rsidRPr="22344FD1">
              <w:rPr>
                <w:rFonts w:ascii="Comic Sans MS" w:eastAsia="Comic Sans MS" w:hAnsi="Comic Sans MS" w:cs="Comic Sans MS"/>
                <w:sz w:val="20"/>
                <w:szCs w:val="20"/>
              </w:rPr>
              <w:t>takes</w:t>
            </w:r>
            <w:bookmarkEnd w:id="0"/>
            <w:r w:rsidRPr="22344FD1">
              <w:rPr>
                <w:rFonts w:ascii="Comic Sans MS" w:eastAsia="Comic Sans MS" w:hAnsi="Comic Sans MS" w:cs="Comic Sans MS"/>
                <w:sz w:val="20"/>
                <w:szCs w:val="20"/>
              </w:rPr>
              <w:t xml:space="preserve"> children through six lessons where they learn</w:t>
            </w:r>
            <w:r w:rsidR="006F4CF8" w:rsidRPr="22344FD1">
              <w:rPr>
                <w:rFonts w:ascii="Comic Sans MS" w:eastAsia="Comic Sans MS" w:hAnsi="Comic Sans MS" w:cs="Comic Sans MS"/>
                <w:sz w:val="20"/>
                <w:szCs w:val="20"/>
              </w:rPr>
              <w:t xml:space="preserve">: how to compare how things move on different surfaces, magnet forces can act at a distance and observe how magnets attract and repel. </w:t>
            </w:r>
          </w:p>
        </w:tc>
      </w:tr>
      <w:tr w:rsidR="009263F7" w:rsidRPr="00D5181D" w14:paraId="4422119D" w14:textId="77777777" w:rsidTr="52D3058D">
        <w:trPr>
          <w:trHeight w:val="132"/>
        </w:trPr>
        <w:tc>
          <w:tcPr>
            <w:tcW w:w="4728" w:type="dxa"/>
            <w:vMerge/>
          </w:tcPr>
          <w:p w14:paraId="11ADA567" w14:textId="77777777" w:rsidR="009263F7" w:rsidRPr="00D5181D" w:rsidRDefault="009263F7" w:rsidP="009263F7">
            <w:pPr>
              <w:rPr>
                <w:rFonts w:ascii="Arial" w:hAnsi="Arial" w:cs="Arial"/>
                <w:sz w:val="20"/>
                <w:szCs w:val="20"/>
              </w:rPr>
            </w:pPr>
          </w:p>
        </w:tc>
        <w:tc>
          <w:tcPr>
            <w:tcW w:w="277" w:type="dxa"/>
            <w:tcBorders>
              <w:top w:val="nil"/>
              <w:left w:val="single" w:sz="8" w:space="0" w:color="0F9ED5" w:themeColor="accent4"/>
              <w:bottom w:val="nil"/>
              <w:right w:val="single" w:sz="8" w:space="0" w:color="C00000"/>
            </w:tcBorders>
          </w:tcPr>
          <w:p w14:paraId="4DAF1C36" w14:textId="77777777" w:rsidR="009263F7" w:rsidRPr="00D5181D" w:rsidRDefault="009263F7" w:rsidP="009263F7">
            <w:pPr>
              <w:rPr>
                <w:rFonts w:ascii="Arial" w:hAnsi="Arial" w:cs="Arial"/>
                <w:sz w:val="20"/>
                <w:szCs w:val="20"/>
              </w:rPr>
            </w:pPr>
          </w:p>
        </w:tc>
        <w:tc>
          <w:tcPr>
            <w:tcW w:w="4733" w:type="dxa"/>
            <w:gridSpan w:val="2"/>
            <w:vMerge/>
          </w:tcPr>
          <w:p w14:paraId="51DA1B82" w14:textId="77777777" w:rsidR="009263F7" w:rsidRPr="00D5181D" w:rsidRDefault="009263F7" w:rsidP="009263F7">
            <w:pPr>
              <w:rPr>
                <w:rFonts w:ascii="Arial" w:hAnsi="Arial" w:cs="Arial"/>
                <w:sz w:val="20"/>
                <w:szCs w:val="20"/>
              </w:rPr>
            </w:pPr>
          </w:p>
        </w:tc>
        <w:tc>
          <w:tcPr>
            <w:tcW w:w="231" w:type="dxa"/>
            <w:tcBorders>
              <w:top w:val="nil"/>
              <w:left w:val="single" w:sz="8" w:space="0" w:color="C00000"/>
              <w:bottom w:val="nil"/>
              <w:right w:val="single" w:sz="8" w:space="0" w:color="4EA72E" w:themeColor="accent6"/>
            </w:tcBorders>
          </w:tcPr>
          <w:p w14:paraId="375E268A" w14:textId="77777777" w:rsidR="009263F7" w:rsidRPr="00D5181D" w:rsidRDefault="009263F7" w:rsidP="009263F7">
            <w:pPr>
              <w:rPr>
                <w:rFonts w:ascii="Arial" w:hAnsi="Arial" w:cs="Arial"/>
                <w:sz w:val="20"/>
                <w:szCs w:val="20"/>
              </w:rPr>
            </w:pPr>
          </w:p>
        </w:tc>
        <w:tc>
          <w:tcPr>
            <w:tcW w:w="4921" w:type="dxa"/>
            <w:vMerge/>
          </w:tcPr>
          <w:p w14:paraId="31F94D95" w14:textId="77777777" w:rsidR="009263F7" w:rsidRPr="00D5181D" w:rsidRDefault="009263F7" w:rsidP="009263F7">
            <w:pPr>
              <w:rPr>
                <w:rFonts w:ascii="Arial" w:hAnsi="Arial" w:cs="Arial"/>
                <w:sz w:val="20"/>
                <w:szCs w:val="20"/>
              </w:rPr>
            </w:pPr>
          </w:p>
        </w:tc>
      </w:tr>
      <w:tr w:rsidR="009263F7" w:rsidRPr="00D5181D" w14:paraId="6B906A71" w14:textId="77777777" w:rsidTr="52D3058D">
        <w:trPr>
          <w:trHeight w:val="132"/>
        </w:trPr>
        <w:tc>
          <w:tcPr>
            <w:tcW w:w="4728" w:type="dxa"/>
            <w:vMerge/>
          </w:tcPr>
          <w:p w14:paraId="6A0A8E9F" w14:textId="77777777" w:rsidR="009263F7" w:rsidRPr="00D5181D" w:rsidRDefault="009263F7" w:rsidP="009263F7">
            <w:pPr>
              <w:rPr>
                <w:rFonts w:ascii="Arial" w:hAnsi="Arial" w:cs="Arial"/>
                <w:sz w:val="20"/>
                <w:szCs w:val="20"/>
              </w:rPr>
            </w:pPr>
          </w:p>
        </w:tc>
        <w:tc>
          <w:tcPr>
            <w:tcW w:w="277" w:type="dxa"/>
            <w:tcBorders>
              <w:top w:val="nil"/>
              <w:left w:val="single" w:sz="8" w:space="0" w:color="0F9ED5" w:themeColor="accent4"/>
              <w:bottom w:val="nil"/>
              <w:right w:val="single" w:sz="8" w:space="0" w:color="C00000"/>
            </w:tcBorders>
          </w:tcPr>
          <w:p w14:paraId="320E5AC1" w14:textId="77777777" w:rsidR="009263F7" w:rsidRPr="00D5181D" w:rsidRDefault="009263F7" w:rsidP="009263F7">
            <w:pPr>
              <w:rPr>
                <w:rFonts w:ascii="Arial" w:hAnsi="Arial" w:cs="Arial"/>
                <w:sz w:val="20"/>
                <w:szCs w:val="20"/>
              </w:rPr>
            </w:pPr>
          </w:p>
        </w:tc>
        <w:tc>
          <w:tcPr>
            <w:tcW w:w="4733" w:type="dxa"/>
            <w:gridSpan w:val="2"/>
            <w:vMerge/>
          </w:tcPr>
          <w:p w14:paraId="6BBC74A7" w14:textId="77777777" w:rsidR="009263F7" w:rsidRPr="00D5181D" w:rsidRDefault="009263F7" w:rsidP="009263F7">
            <w:pPr>
              <w:rPr>
                <w:rFonts w:ascii="Arial" w:hAnsi="Arial" w:cs="Arial"/>
                <w:sz w:val="20"/>
                <w:szCs w:val="20"/>
              </w:rPr>
            </w:pPr>
          </w:p>
        </w:tc>
        <w:tc>
          <w:tcPr>
            <w:tcW w:w="231" w:type="dxa"/>
            <w:tcBorders>
              <w:top w:val="nil"/>
              <w:left w:val="single" w:sz="8" w:space="0" w:color="C00000"/>
              <w:bottom w:val="nil"/>
              <w:right w:val="single" w:sz="8" w:space="0" w:color="4EA72E" w:themeColor="accent6"/>
            </w:tcBorders>
          </w:tcPr>
          <w:p w14:paraId="37D42301" w14:textId="77777777" w:rsidR="009263F7" w:rsidRPr="00D5181D" w:rsidRDefault="009263F7" w:rsidP="009263F7">
            <w:pPr>
              <w:rPr>
                <w:rFonts w:ascii="Arial" w:hAnsi="Arial" w:cs="Arial"/>
                <w:sz w:val="20"/>
                <w:szCs w:val="20"/>
              </w:rPr>
            </w:pPr>
          </w:p>
        </w:tc>
        <w:tc>
          <w:tcPr>
            <w:tcW w:w="4921" w:type="dxa"/>
            <w:vMerge/>
          </w:tcPr>
          <w:p w14:paraId="604FAC43" w14:textId="77777777" w:rsidR="009263F7" w:rsidRPr="00D5181D" w:rsidRDefault="009263F7" w:rsidP="009263F7">
            <w:pPr>
              <w:rPr>
                <w:rFonts w:ascii="Arial" w:hAnsi="Arial" w:cs="Arial"/>
                <w:sz w:val="20"/>
                <w:szCs w:val="20"/>
              </w:rPr>
            </w:pPr>
          </w:p>
        </w:tc>
      </w:tr>
      <w:tr w:rsidR="009263F7" w:rsidRPr="00D5181D" w14:paraId="7FB65936" w14:textId="77777777" w:rsidTr="52D3058D">
        <w:trPr>
          <w:trHeight w:val="132"/>
        </w:trPr>
        <w:tc>
          <w:tcPr>
            <w:tcW w:w="4728" w:type="dxa"/>
            <w:vMerge/>
          </w:tcPr>
          <w:p w14:paraId="1E5064AB" w14:textId="77777777" w:rsidR="009263F7" w:rsidRPr="00D5181D" w:rsidRDefault="009263F7" w:rsidP="009263F7">
            <w:pPr>
              <w:rPr>
                <w:rFonts w:ascii="Arial" w:hAnsi="Arial" w:cs="Arial"/>
                <w:sz w:val="20"/>
                <w:szCs w:val="20"/>
              </w:rPr>
            </w:pPr>
          </w:p>
        </w:tc>
        <w:tc>
          <w:tcPr>
            <w:tcW w:w="277" w:type="dxa"/>
            <w:tcBorders>
              <w:top w:val="nil"/>
              <w:left w:val="single" w:sz="8" w:space="0" w:color="0F9ED5" w:themeColor="accent4"/>
              <w:bottom w:val="nil"/>
              <w:right w:val="single" w:sz="8" w:space="0" w:color="C00000"/>
            </w:tcBorders>
          </w:tcPr>
          <w:p w14:paraId="0D32B217" w14:textId="77777777" w:rsidR="009263F7" w:rsidRPr="00D5181D" w:rsidRDefault="009263F7" w:rsidP="009263F7">
            <w:pPr>
              <w:rPr>
                <w:rFonts w:ascii="Arial" w:hAnsi="Arial" w:cs="Arial"/>
                <w:sz w:val="20"/>
                <w:szCs w:val="20"/>
              </w:rPr>
            </w:pPr>
          </w:p>
        </w:tc>
        <w:tc>
          <w:tcPr>
            <w:tcW w:w="4733" w:type="dxa"/>
            <w:gridSpan w:val="2"/>
            <w:vMerge/>
          </w:tcPr>
          <w:p w14:paraId="6CE6D825" w14:textId="77777777" w:rsidR="009263F7" w:rsidRPr="00D5181D" w:rsidRDefault="009263F7" w:rsidP="009263F7">
            <w:pPr>
              <w:rPr>
                <w:rFonts w:ascii="Arial" w:hAnsi="Arial" w:cs="Arial"/>
                <w:sz w:val="20"/>
                <w:szCs w:val="20"/>
              </w:rPr>
            </w:pPr>
          </w:p>
        </w:tc>
        <w:tc>
          <w:tcPr>
            <w:tcW w:w="231" w:type="dxa"/>
            <w:tcBorders>
              <w:top w:val="nil"/>
              <w:left w:val="single" w:sz="8" w:space="0" w:color="C00000"/>
              <w:bottom w:val="nil"/>
              <w:right w:val="single" w:sz="8" w:space="0" w:color="4EA72E" w:themeColor="accent6"/>
            </w:tcBorders>
          </w:tcPr>
          <w:p w14:paraId="6EFF01B1" w14:textId="77777777" w:rsidR="009263F7" w:rsidRPr="00D5181D" w:rsidRDefault="009263F7" w:rsidP="009263F7">
            <w:pPr>
              <w:rPr>
                <w:rFonts w:ascii="Arial" w:hAnsi="Arial" w:cs="Arial"/>
                <w:sz w:val="20"/>
                <w:szCs w:val="20"/>
              </w:rPr>
            </w:pPr>
          </w:p>
        </w:tc>
        <w:tc>
          <w:tcPr>
            <w:tcW w:w="4921" w:type="dxa"/>
            <w:vMerge/>
          </w:tcPr>
          <w:p w14:paraId="47F0E60D" w14:textId="77777777" w:rsidR="009263F7" w:rsidRPr="00D5181D" w:rsidRDefault="009263F7" w:rsidP="009263F7">
            <w:pPr>
              <w:rPr>
                <w:rFonts w:ascii="Arial" w:hAnsi="Arial" w:cs="Arial"/>
                <w:sz w:val="20"/>
                <w:szCs w:val="20"/>
              </w:rPr>
            </w:pPr>
          </w:p>
        </w:tc>
      </w:tr>
      <w:tr w:rsidR="009263F7" w:rsidRPr="00D5181D" w14:paraId="73943D65" w14:textId="77777777" w:rsidTr="52D3058D">
        <w:trPr>
          <w:trHeight w:val="132"/>
        </w:trPr>
        <w:tc>
          <w:tcPr>
            <w:tcW w:w="4728" w:type="dxa"/>
            <w:vMerge/>
          </w:tcPr>
          <w:p w14:paraId="11895A51" w14:textId="77777777" w:rsidR="009263F7" w:rsidRPr="00D5181D" w:rsidRDefault="009263F7" w:rsidP="009263F7">
            <w:pPr>
              <w:rPr>
                <w:rFonts w:ascii="Arial" w:hAnsi="Arial" w:cs="Arial"/>
                <w:sz w:val="20"/>
                <w:szCs w:val="20"/>
              </w:rPr>
            </w:pPr>
          </w:p>
        </w:tc>
        <w:tc>
          <w:tcPr>
            <w:tcW w:w="277" w:type="dxa"/>
            <w:tcBorders>
              <w:top w:val="nil"/>
              <w:left w:val="single" w:sz="8" w:space="0" w:color="0F9ED5" w:themeColor="accent4"/>
              <w:bottom w:val="nil"/>
              <w:right w:val="single" w:sz="8" w:space="0" w:color="C00000"/>
            </w:tcBorders>
          </w:tcPr>
          <w:p w14:paraId="5D5A85E7" w14:textId="77777777" w:rsidR="009263F7" w:rsidRPr="00D5181D" w:rsidRDefault="009263F7" w:rsidP="009263F7">
            <w:pPr>
              <w:rPr>
                <w:rFonts w:ascii="Arial" w:hAnsi="Arial" w:cs="Arial"/>
                <w:sz w:val="20"/>
                <w:szCs w:val="20"/>
              </w:rPr>
            </w:pPr>
          </w:p>
        </w:tc>
        <w:tc>
          <w:tcPr>
            <w:tcW w:w="4733" w:type="dxa"/>
            <w:gridSpan w:val="2"/>
            <w:vMerge/>
          </w:tcPr>
          <w:p w14:paraId="74CFDCC3" w14:textId="77777777" w:rsidR="009263F7" w:rsidRPr="00D5181D" w:rsidRDefault="009263F7" w:rsidP="009263F7">
            <w:pPr>
              <w:rPr>
                <w:rFonts w:ascii="Arial" w:hAnsi="Arial" w:cs="Arial"/>
                <w:sz w:val="20"/>
                <w:szCs w:val="20"/>
              </w:rPr>
            </w:pPr>
          </w:p>
        </w:tc>
        <w:tc>
          <w:tcPr>
            <w:tcW w:w="231" w:type="dxa"/>
            <w:tcBorders>
              <w:top w:val="nil"/>
              <w:left w:val="single" w:sz="8" w:space="0" w:color="C00000"/>
              <w:bottom w:val="nil"/>
              <w:right w:val="single" w:sz="8" w:space="0" w:color="4EA72E" w:themeColor="accent6"/>
            </w:tcBorders>
          </w:tcPr>
          <w:p w14:paraId="6555099E" w14:textId="77777777" w:rsidR="009263F7" w:rsidRPr="00D5181D" w:rsidRDefault="009263F7" w:rsidP="009263F7">
            <w:pPr>
              <w:rPr>
                <w:rFonts w:ascii="Arial" w:hAnsi="Arial" w:cs="Arial"/>
                <w:sz w:val="20"/>
                <w:szCs w:val="20"/>
              </w:rPr>
            </w:pPr>
          </w:p>
        </w:tc>
        <w:tc>
          <w:tcPr>
            <w:tcW w:w="4921" w:type="dxa"/>
            <w:vMerge/>
          </w:tcPr>
          <w:p w14:paraId="0A5ED814" w14:textId="77777777" w:rsidR="009263F7" w:rsidRPr="00D5181D" w:rsidRDefault="009263F7" w:rsidP="009263F7">
            <w:pPr>
              <w:rPr>
                <w:rFonts w:ascii="Arial" w:hAnsi="Arial" w:cs="Arial"/>
                <w:sz w:val="20"/>
                <w:szCs w:val="20"/>
              </w:rPr>
            </w:pPr>
          </w:p>
        </w:tc>
      </w:tr>
      <w:tr w:rsidR="009263F7" w:rsidRPr="00D5181D" w14:paraId="328B52A2" w14:textId="77777777" w:rsidTr="52D3058D">
        <w:trPr>
          <w:trHeight w:val="132"/>
        </w:trPr>
        <w:tc>
          <w:tcPr>
            <w:tcW w:w="4728" w:type="dxa"/>
            <w:vMerge/>
          </w:tcPr>
          <w:p w14:paraId="19044C7F" w14:textId="77777777" w:rsidR="009263F7" w:rsidRPr="00D5181D" w:rsidRDefault="009263F7" w:rsidP="009263F7">
            <w:pPr>
              <w:rPr>
                <w:rFonts w:ascii="Arial" w:hAnsi="Arial" w:cs="Arial"/>
                <w:sz w:val="20"/>
                <w:szCs w:val="20"/>
              </w:rPr>
            </w:pPr>
          </w:p>
        </w:tc>
        <w:tc>
          <w:tcPr>
            <w:tcW w:w="277" w:type="dxa"/>
            <w:tcBorders>
              <w:top w:val="nil"/>
              <w:left w:val="single" w:sz="8" w:space="0" w:color="0F9ED5" w:themeColor="accent4"/>
              <w:bottom w:val="nil"/>
              <w:right w:val="single" w:sz="8" w:space="0" w:color="C00000"/>
            </w:tcBorders>
          </w:tcPr>
          <w:p w14:paraId="54F760E7" w14:textId="77777777" w:rsidR="009263F7" w:rsidRPr="00D5181D" w:rsidRDefault="009263F7" w:rsidP="009263F7">
            <w:pPr>
              <w:rPr>
                <w:rFonts w:ascii="Arial" w:hAnsi="Arial" w:cs="Arial"/>
                <w:sz w:val="20"/>
                <w:szCs w:val="20"/>
              </w:rPr>
            </w:pPr>
          </w:p>
        </w:tc>
        <w:tc>
          <w:tcPr>
            <w:tcW w:w="4733" w:type="dxa"/>
            <w:gridSpan w:val="2"/>
            <w:vMerge/>
          </w:tcPr>
          <w:p w14:paraId="314D63AC" w14:textId="77777777" w:rsidR="009263F7" w:rsidRPr="00D5181D" w:rsidRDefault="009263F7" w:rsidP="009263F7">
            <w:pPr>
              <w:rPr>
                <w:rFonts w:ascii="Arial" w:hAnsi="Arial" w:cs="Arial"/>
                <w:sz w:val="20"/>
                <w:szCs w:val="20"/>
              </w:rPr>
            </w:pPr>
          </w:p>
        </w:tc>
        <w:tc>
          <w:tcPr>
            <w:tcW w:w="231" w:type="dxa"/>
            <w:tcBorders>
              <w:top w:val="nil"/>
              <w:left w:val="single" w:sz="8" w:space="0" w:color="C00000"/>
              <w:bottom w:val="nil"/>
              <w:right w:val="single" w:sz="8" w:space="0" w:color="4EA72E" w:themeColor="accent6"/>
            </w:tcBorders>
          </w:tcPr>
          <w:p w14:paraId="00F58A97" w14:textId="77777777" w:rsidR="009263F7" w:rsidRPr="00D5181D" w:rsidRDefault="009263F7" w:rsidP="009263F7">
            <w:pPr>
              <w:rPr>
                <w:rFonts w:ascii="Arial" w:hAnsi="Arial" w:cs="Arial"/>
                <w:sz w:val="20"/>
                <w:szCs w:val="20"/>
              </w:rPr>
            </w:pPr>
          </w:p>
        </w:tc>
        <w:tc>
          <w:tcPr>
            <w:tcW w:w="4921" w:type="dxa"/>
            <w:vMerge/>
          </w:tcPr>
          <w:p w14:paraId="66D272CF" w14:textId="77777777" w:rsidR="009263F7" w:rsidRPr="00D5181D" w:rsidRDefault="009263F7" w:rsidP="009263F7">
            <w:pPr>
              <w:rPr>
                <w:rFonts w:ascii="Arial" w:hAnsi="Arial" w:cs="Arial"/>
                <w:sz w:val="20"/>
                <w:szCs w:val="20"/>
              </w:rPr>
            </w:pPr>
          </w:p>
        </w:tc>
      </w:tr>
      <w:tr w:rsidR="009263F7" w:rsidRPr="00D5181D" w14:paraId="00755AAF" w14:textId="77777777" w:rsidTr="52D3058D">
        <w:trPr>
          <w:trHeight w:val="132"/>
        </w:trPr>
        <w:tc>
          <w:tcPr>
            <w:tcW w:w="4728" w:type="dxa"/>
            <w:vMerge/>
          </w:tcPr>
          <w:p w14:paraId="25EDD138" w14:textId="77777777" w:rsidR="009263F7" w:rsidRPr="00D5181D" w:rsidRDefault="009263F7" w:rsidP="009263F7">
            <w:pPr>
              <w:rPr>
                <w:rFonts w:ascii="Arial" w:hAnsi="Arial" w:cs="Arial"/>
                <w:sz w:val="20"/>
                <w:szCs w:val="20"/>
              </w:rPr>
            </w:pPr>
          </w:p>
        </w:tc>
        <w:tc>
          <w:tcPr>
            <w:tcW w:w="277" w:type="dxa"/>
            <w:tcBorders>
              <w:top w:val="nil"/>
              <w:left w:val="single" w:sz="8" w:space="0" w:color="0F9ED5" w:themeColor="accent4"/>
              <w:bottom w:val="nil"/>
              <w:right w:val="single" w:sz="8" w:space="0" w:color="C00000"/>
            </w:tcBorders>
          </w:tcPr>
          <w:p w14:paraId="2F8005F2" w14:textId="77777777" w:rsidR="009263F7" w:rsidRPr="00D5181D" w:rsidRDefault="009263F7" w:rsidP="009263F7">
            <w:pPr>
              <w:rPr>
                <w:rFonts w:ascii="Arial" w:hAnsi="Arial" w:cs="Arial"/>
                <w:sz w:val="20"/>
                <w:szCs w:val="20"/>
              </w:rPr>
            </w:pPr>
          </w:p>
        </w:tc>
        <w:tc>
          <w:tcPr>
            <w:tcW w:w="4733" w:type="dxa"/>
            <w:gridSpan w:val="2"/>
            <w:vMerge/>
          </w:tcPr>
          <w:p w14:paraId="5D70DC05" w14:textId="77777777" w:rsidR="009263F7" w:rsidRPr="00D5181D" w:rsidRDefault="009263F7" w:rsidP="009263F7">
            <w:pPr>
              <w:rPr>
                <w:rFonts w:ascii="Arial" w:hAnsi="Arial" w:cs="Arial"/>
                <w:sz w:val="20"/>
                <w:szCs w:val="20"/>
              </w:rPr>
            </w:pPr>
          </w:p>
        </w:tc>
        <w:tc>
          <w:tcPr>
            <w:tcW w:w="231" w:type="dxa"/>
            <w:tcBorders>
              <w:top w:val="nil"/>
              <w:left w:val="single" w:sz="8" w:space="0" w:color="C00000"/>
              <w:bottom w:val="nil"/>
              <w:right w:val="single" w:sz="8" w:space="0" w:color="4EA72E" w:themeColor="accent6"/>
            </w:tcBorders>
          </w:tcPr>
          <w:p w14:paraId="4DB5941E" w14:textId="77777777" w:rsidR="009263F7" w:rsidRPr="00D5181D" w:rsidRDefault="009263F7" w:rsidP="009263F7">
            <w:pPr>
              <w:rPr>
                <w:rFonts w:ascii="Arial" w:hAnsi="Arial" w:cs="Arial"/>
                <w:sz w:val="20"/>
                <w:szCs w:val="20"/>
              </w:rPr>
            </w:pPr>
          </w:p>
        </w:tc>
        <w:tc>
          <w:tcPr>
            <w:tcW w:w="4921" w:type="dxa"/>
            <w:vMerge/>
          </w:tcPr>
          <w:p w14:paraId="4A0016BE" w14:textId="77777777" w:rsidR="009263F7" w:rsidRPr="00D5181D" w:rsidRDefault="009263F7" w:rsidP="009263F7">
            <w:pPr>
              <w:rPr>
                <w:rFonts w:ascii="Arial" w:hAnsi="Arial" w:cs="Arial"/>
                <w:sz w:val="20"/>
                <w:szCs w:val="20"/>
              </w:rPr>
            </w:pPr>
          </w:p>
        </w:tc>
      </w:tr>
      <w:tr w:rsidR="009263F7" w:rsidRPr="00D5181D" w14:paraId="14D01E22" w14:textId="77777777" w:rsidTr="52D3058D">
        <w:trPr>
          <w:trHeight w:val="132"/>
        </w:trPr>
        <w:tc>
          <w:tcPr>
            <w:tcW w:w="4728" w:type="dxa"/>
            <w:vMerge/>
          </w:tcPr>
          <w:p w14:paraId="31248F04" w14:textId="77777777" w:rsidR="009263F7" w:rsidRPr="00D5181D" w:rsidRDefault="009263F7" w:rsidP="009263F7">
            <w:pPr>
              <w:rPr>
                <w:rFonts w:ascii="Arial" w:hAnsi="Arial" w:cs="Arial"/>
                <w:sz w:val="20"/>
                <w:szCs w:val="20"/>
              </w:rPr>
            </w:pPr>
          </w:p>
        </w:tc>
        <w:tc>
          <w:tcPr>
            <w:tcW w:w="277" w:type="dxa"/>
            <w:tcBorders>
              <w:top w:val="nil"/>
              <w:left w:val="single" w:sz="8" w:space="0" w:color="0F9ED5" w:themeColor="accent4"/>
              <w:bottom w:val="nil"/>
              <w:right w:val="single" w:sz="8" w:space="0" w:color="C00000"/>
            </w:tcBorders>
          </w:tcPr>
          <w:p w14:paraId="628F6312" w14:textId="77777777" w:rsidR="009263F7" w:rsidRPr="00D5181D" w:rsidRDefault="009263F7" w:rsidP="009263F7">
            <w:pPr>
              <w:rPr>
                <w:rFonts w:ascii="Arial" w:hAnsi="Arial" w:cs="Arial"/>
                <w:sz w:val="20"/>
                <w:szCs w:val="20"/>
              </w:rPr>
            </w:pPr>
          </w:p>
        </w:tc>
        <w:tc>
          <w:tcPr>
            <w:tcW w:w="4733" w:type="dxa"/>
            <w:gridSpan w:val="2"/>
            <w:vMerge/>
          </w:tcPr>
          <w:p w14:paraId="31D88DFB" w14:textId="77777777" w:rsidR="009263F7" w:rsidRPr="00D5181D" w:rsidRDefault="009263F7" w:rsidP="009263F7">
            <w:pPr>
              <w:rPr>
                <w:rFonts w:ascii="Arial" w:hAnsi="Arial" w:cs="Arial"/>
                <w:sz w:val="20"/>
                <w:szCs w:val="20"/>
              </w:rPr>
            </w:pPr>
          </w:p>
        </w:tc>
        <w:tc>
          <w:tcPr>
            <w:tcW w:w="231" w:type="dxa"/>
            <w:tcBorders>
              <w:top w:val="nil"/>
              <w:left w:val="single" w:sz="8" w:space="0" w:color="C00000"/>
              <w:bottom w:val="nil"/>
              <w:right w:val="single" w:sz="8" w:space="0" w:color="4EA72E" w:themeColor="accent6"/>
            </w:tcBorders>
          </w:tcPr>
          <w:p w14:paraId="5BCBAFA6" w14:textId="77777777" w:rsidR="009263F7" w:rsidRPr="00D5181D" w:rsidRDefault="009263F7" w:rsidP="009263F7">
            <w:pPr>
              <w:rPr>
                <w:rFonts w:ascii="Arial" w:hAnsi="Arial" w:cs="Arial"/>
                <w:sz w:val="20"/>
                <w:szCs w:val="20"/>
              </w:rPr>
            </w:pPr>
          </w:p>
        </w:tc>
        <w:tc>
          <w:tcPr>
            <w:tcW w:w="4921" w:type="dxa"/>
            <w:vMerge/>
          </w:tcPr>
          <w:p w14:paraId="301E4880" w14:textId="77777777" w:rsidR="009263F7" w:rsidRPr="00D5181D" w:rsidRDefault="009263F7" w:rsidP="009263F7">
            <w:pPr>
              <w:rPr>
                <w:rFonts w:ascii="Arial" w:hAnsi="Arial" w:cs="Arial"/>
                <w:sz w:val="20"/>
                <w:szCs w:val="20"/>
              </w:rPr>
            </w:pPr>
          </w:p>
        </w:tc>
      </w:tr>
      <w:tr w:rsidR="009263F7" w:rsidRPr="00D5181D" w14:paraId="66357519" w14:textId="77777777" w:rsidTr="52D3058D">
        <w:trPr>
          <w:trHeight w:val="132"/>
        </w:trPr>
        <w:tc>
          <w:tcPr>
            <w:tcW w:w="4728" w:type="dxa"/>
            <w:vMerge/>
          </w:tcPr>
          <w:p w14:paraId="0F20CAB5" w14:textId="77777777" w:rsidR="009263F7" w:rsidRPr="00D5181D" w:rsidRDefault="009263F7" w:rsidP="009263F7">
            <w:pPr>
              <w:rPr>
                <w:rFonts w:ascii="Arial" w:hAnsi="Arial" w:cs="Arial"/>
                <w:sz w:val="20"/>
                <w:szCs w:val="20"/>
              </w:rPr>
            </w:pPr>
          </w:p>
        </w:tc>
        <w:tc>
          <w:tcPr>
            <w:tcW w:w="277" w:type="dxa"/>
            <w:tcBorders>
              <w:top w:val="nil"/>
              <w:left w:val="single" w:sz="8" w:space="0" w:color="0F9ED5" w:themeColor="accent4"/>
              <w:bottom w:val="nil"/>
              <w:right w:val="single" w:sz="8" w:space="0" w:color="C00000"/>
            </w:tcBorders>
          </w:tcPr>
          <w:p w14:paraId="780D38C0" w14:textId="77777777" w:rsidR="009263F7" w:rsidRPr="00D5181D" w:rsidRDefault="009263F7" w:rsidP="009263F7">
            <w:pPr>
              <w:rPr>
                <w:rFonts w:ascii="Arial" w:hAnsi="Arial" w:cs="Arial"/>
                <w:sz w:val="20"/>
                <w:szCs w:val="20"/>
              </w:rPr>
            </w:pPr>
          </w:p>
        </w:tc>
        <w:tc>
          <w:tcPr>
            <w:tcW w:w="4733" w:type="dxa"/>
            <w:gridSpan w:val="2"/>
            <w:vMerge/>
          </w:tcPr>
          <w:p w14:paraId="2E470407" w14:textId="77777777" w:rsidR="009263F7" w:rsidRPr="00D5181D" w:rsidRDefault="009263F7" w:rsidP="009263F7">
            <w:pPr>
              <w:rPr>
                <w:rFonts w:ascii="Arial" w:hAnsi="Arial" w:cs="Arial"/>
                <w:sz w:val="20"/>
                <w:szCs w:val="20"/>
              </w:rPr>
            </w:pPr>
          </w:p>
        </w:tc>
        <w:tc>
          <w:tcPr>
            <w:tcW w:w="231" w:type="dxa"/>
            <w:tcBorders>
              <w:top w:val="nil"/>
              <w:left w:val="single" w:sz="8" w:space="0" w:color="C00000"/>
              <w:bottom w:val="nil"/>
              <w:right w:val="single" w:sz="8" w:space="0" w:color="4EA72E" w:themeColor="accent6"/>
            </w:tcBorders>
          </w:tcPr>
          <w:p w14:paraId="75725822" w14:textId="77777777" w:rsidR="009263F7" w:rsidRPr="00D5181D" w:rsidRDefault="009263F7" w:rsidP="009263F7">
            <w:pPr>
              <w:rPr>
                <w:rFonts w:ascii="Arial" w:hAnsi="Arial" w:cs="Arial"/>
                <w:sz w:val="20"/>
                <w:szCs w:val="20"/>
              </w:rPr>
            </w:pPr>
          </w:p>
        </w:tc>
        <w:tc>
          <w:tcPr>
            <w:tcW w:w="4921" w:type="dxa"/>
            <w:vMerge/>
          </w:tcPr>
          <w:p w14:paraId="3EABF727" w14:textId="77777777" w:rsidR="009263F7" w:rsidRPr="00D5181D" w:rsidRDefault="009263F7" w:rsidP="009263F7">
            <w:pPr>
              <w:rPr>
                <w:rFonts w:ascii="Arial" w:hAnsi="Arial" w:cs="Arial"/>
                <w:sz w:val="20"/>
                <w:szCs w:val="20"/>
              </w:rPr>
            </w:pPr>
          </w:p>
        </w:tc>
      </w:tr>
      <w:tr w:rsidR="009263F7" w:rsidRPr="00D5181D" w14:paraId="36675E20" w14:textId="77777777" w:rsidTr="52D3058D">
        <w:trPr>
          <w:trHeight w:val="132"/>
        </w:trPr>
        <w:tc>
          <w:tcPr>
            <w:tcW w:w="4728" w:type="dxa"/>
            <w:vMerge/>
          </w:tcPr>
          <w:p w14:paraId="2BDA296F" w14:textId="77777777" w:rsidR="009263F7" w:rsidRPr="00D5181D" w:rsidRDefault="009263F7" w:rsidP="009263F7">
            <w:pPr>
              <w:rPr>
                <w:rFonts w:ascii="Arial" w:hAnsi="Arial" w:cs="Arial"/>
                <w:sz w:val="20"/>
                <w:szCs w:val="20"/>
              </w:rPr>
            </w:pPr>
          </w:p>
        </w:tc>
        <w:tc>
          <w:tcPr>
            <w:tcW w:w="277" w:type="dxa"/>
            <w:tcBorders>
              <w:top w:val="nil"/>
              <w:left w:val="single" w:sz="8" w:space="0" w:color="0F9ED5" w:themeColor="accent4"/>
              <w:bottom w:val="nil"/>
              <w:right w:val="nil"/>
            </w:tcBorders>
          </w:tcPr>
          <w:p w14:paraId="6B7449A2" w14:textId="77777777" w:rsidR="009263F7" w:rsidRPr="00D5181D" w:rsidRDefault="009263F7" w:rsidP="009263F7">
            <w:pPr>
              <w:rPr>
                <w:rFonts w:ascii="Arial" w:hAnsi="Arial" w:cs="Arial"/>
                <w:sz w:val="20"/>
                <w:szCs w:val="20"/>
              </w:rPr>
            </w:pPr>
          </w:p>
        </w:tc>
        <w:tc>
          <w:tcPr>
            <w:tcW w:w="4733" w:type="dxa"/>
            <w:gridSpan w:val="2"/>
            <w:tcBorders>
              <w:top w:val="single" w:sz="8" w:space="0" w:color="C00000"/>
              <w:left w:val="nil"/>
              <w:bottom w:val="nil"/>
              <w:right w:val="nil"/>
            </w:tcBorders>
          </w:tcPr>
          <w:p w14:paraId="6739C289" w14:textId="77777777" w:rsidR="009263F7" w:rsidRPr="00D5181D" w:rsidRDefault="009263F7" w:rsidP="009263F7">
            <w:pPr>
              <w:rPr>
                <w:rFonts w:ascii="Arial" w:hAnsi="Arial" w:cs="Arial"/>
                <w:sz w:val="20"/>
                <w:szCs w:val="20"/>
              </w:rPr>
            </w:pPr>
          </w:p>
        </w:tc>
        <w:tc>
          <w:tcPr>
            <w:tcW w:w="231" w:type="dxa"/>
            <w:tcBorders>
              <w:top w:val="nil"/>
              <w:left w:val="nil"/>
              <w:bottom w:val="nil"/>
              <w:right w:val="nil"/>
            </w:tcBorders>
          </w:tcPr>
          <w:p w14:paraId="2DE8F72F" w14:textId="77777777" w:rsidR="009263F7" w:rsidRPr="00D5181D" w:rsidRDefault="009263F7" w:rsidP="009263F7">
            <w:pPr>
              <w:rPr>
                <w:rFonts w:ascii="Arial" w:hAnsi="Arial" w:cs="Arial"/>
                <w:sz w:val="20"/>
                <w:szCs w:val="20"/>
              </w:rPr>
            </w:pPr>
          </w:p>
        </w:tc>
        <w:tc>
          <w:tcPr>
            <w:tcW w:w="4921" w:type="dxa"/>
            <w:tcBorders>
              <w:top w:val="single" w:sz="8" w:space="0" w:color="4EA72E" w:themeColor="accent6"/>
              <w:left w:val="nil"/>
              <w:bottom w:val="single" w:sz="8" w:space="0" w:color="E97132" w:themeColor="accent2"/>
              <w:right w:val="nil"/>
            </w:tcBorders>
          </w:tcPr>
          <w:p w14:paraId="5D5F91C0" w14:textId="77777777" w:rsidR="009263F7" w:rsidRPr="00D5181D" w:rsidRDefault="009263F7" w:rsidP="009263F7">
            <w:pPr>
              <w:rPr>
                <w:rFonts w:ascii="Arial" w:hAnsi="Arial" w:cs="Arial"/>
                <w:sz w:val="20"/>
                <w:szCs w:val="20"/>
              </w:rPr>
            </w:pPr>
          </w:p>
        </w:tc>
      </w:tr>
      <w:tr w:rsidR="009263F7" w:rsidRPr="00D5181D" w14:paraId="47E01ECC" w14:textId="77777777" w:rsidTr="52D3058D">
        <w:trPr>
          <w:trHeight w:val="132"/>
        </w:trPr>
        <w:tc>
          <w:tcPr>
            <w:tcW w:w="4728" w:type="dxa"/>
            <w:vMerge/>
          </w:tcPr>
          <w:p w14:paraId="3692B044" w14:textId="77777777" w:rsidR="009263F7" w:rsidRPr="00D5181D" w:rsidRDefault="009263F7" w:rsidP="009263F7">
            <w:pPr>
              <w:rPr>
                <w:rFonts w:ascii="Arial" w:hAnsi="Arial" w:cs="Arial"/>
                <w:sz w:val="20"/>
                <w:szCs w:val="20"/>
              </w:rPr>
            </w:pPr>
          </w:p>
        </w:tc>
        <w:tc>
          <w:tcPr>
            <w:tcW w:w="277" w:type="dxa"/>
            <w:tcBorders>
              <w:top w:val="nil"/>
              <w:left w:val="single" w:sz="8" w:space="0" w:color="0F9ED5" w:themeColor="accent4"/>
              <w:bottom w:val="nil"/>
              <w:right w:val="nil"/>
            </w:tcBorders>
          </w:tcPr>
          <w:p w14:paraId="3480F4D9" w14:textId="77777777" w:rsidR="009263F7" w:rsidRPr="00D5181D" w:rsidRDefault="009263F7" w:rsidP="009263F7">
            <w:pPr>
              <w:rPr>
                <w:rFonts w:ascii="Arial" w:hAnsi="Arial" w:cs="Arial"/>
                <w:sz w:val="20"/>
                <w:szCs w:val="20"/>
              </w:rPr>
            </w:pPr>
          </w:p>
        </w:tc>
        <w:tc>
          <w:tcPr>
            <w:tcW w:w="4733" w:type="dxa"/>
            <w:gridSpan w:val="2"/>
            <w:vMerge w:val="restart"/>
            <w:tcBorders>
              <w:top w:val="nil"/>
              <w:left w:val="nil"/>
              <w:bottom w:val="nil"/>
              <w:right w:val="nil"/>
            </w:tcBorders>
          </w:tcPr>
          <w:p w14:paraId="523E01FF" w14:textId="77777777" w:rsidR="009263F7" w:rsidRPr="005A3282" w:rsidRDefault="009263F7" w:rsidP="009263F7">
            <w:pPr>
              <w:jc w:val="center"/>
              <w:rPr>
                <w:rFonts w:ascii="Comic Sans MS" w:hAnsi="Comic Sans MS" w:cs="Arial"/>
                <w:sz w:val="40"/>
                <w:szCs w:val="40"/>
              </w:rPr>
            </w:pPr>
            <w:r w:rsidRPr="7E377363">
              <w:rPr>
                <w:rFonts w:ascii="Comic Sans MS" w:hAnsi="Comic Sans MS" w:cs="Arial"/>
                <w:sz w:val="40"/>
                <w:szCs w:val="40"/>
              </w:rPr>
              <w:t>Year 3 (Beech)</w:t>
            </w:r>
          </w:p>
          <w:p w14:paraId="2FDF7352" w14:textId="78C23C49" w:rsidR="009263F7" w:rsidRPr="009263F7" w:rsidRDefault="009263F7" w:rsidP="009263F7">
            <w:pPr>
              <w:jc w:val="center"/>
              <w:rPr>
                <w:rFonts w:ascii="Comic Sans MS" w:hAnsi="Comic Sans MS" w:cs="Arial"/>
                <w:sz w:val="32"/>
                <w:szCs w:val="32"/>
              </w:rPr>
            </w:pPr>
            <w:r w:rsidRPr="52D3058D">
              <w:rPr>
                <w:rFonts w:ascii="Comic Sans MS" w:hAnsi="Comic Sans MS" w:cs="Arial"/>
                <w:sz w:val="32"/>
                <w:szCs w:val="32"/>
              </w:rPr>
              <w:t>Term Spring 1 202</w:t>
            </w:r>
            <w:r w:rsidR="4D480394" w:rsidRPr="52D3058D">
              <w:rPr>
                <w:rFonts w:ascii="Comic Sans MS" w:hAnsi="Comic Sans MS" w:cs="Arial"/>
                <w:sz w:val="32"/>
                <w:szCs w:val="32"/>
              </w:rPr>
              <w:t>6/26</w:t>
            </w:r>
          </w:p>
        </w:tc>
        <w:tc>
          <w:tcPr>
            <w:tcW w:w="231" w:type="dxa"/>
            <w:tcBorders>
              <w:top w:val="nil"/>
              <w:left w:val="nil"/>
              <w:bottom w:val="nil"/>
              <w:right w:val="single" w:sz="8" w:space="0" w:color="E97132" w:themeColor="accent2"/>
            </w:tcBorders>
          </w:tcPr>
          <w:p w14:paraId="2A57E8E8" w14:textId="77777777" w:rsidR="009263F7" w:rsidRPr="00D5181D" w:rsidRDefault="009263F7" w:rsidP="009263F7">
            <w:pPr>
              <w:rPr>
                <w:rFonts w:ascii="Arial" w:hAnsi="Arial" w:cs="Arial"/>
                <w:sz w:val="20"/>
                <w:szCs w:val="20"/>
              </w:rPr>
            </w:pPr>
          </w:p>
        </w:tc>
        <w:tc>
          <w:tcPr>
            <w:tcW w:w="4921" w:type="dxa"/>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E97132" w:themeFill="accent2"/>
          </w:tcPr>
          <w:p w14:paraId="098ED723" w14:textId="77777777" w:rsidR="009263F7" w:rsidRPr="00D5181D" w:rsidRDefault="009263F7" w:rsidP="009263F7">
            <w:pPr>
              <w:rPr>
                <w:rFonts w:ascii="Comic Sans MS" w:hAnsi="Comic Sans MS" w:cs="Arial"/>
                <w:sz w:val="20"/>
                <w:szCs w:val="20"/>
              </w:rPr>
            </w:pPr>
            <w:r w:rsidRPr="00D5181D">
              <w:rPr>
                <w:rFonts w:ascii="Comic Sans MS" w:hAnsi="Comic Sans MS" w:cs="Arial"/>
                <w:sz w:val="20"/>
                <w:szCs w:val="20"/>
              </w:rPr>
              <w:t>RE</w:t>
            </w:r>
            <w:r>
              <w:rPr>
                <w:rFonts w:ascii="Comic Sans MS" w:hAnsi="Comic Sans MS" w:cs="Arial"/>
                <w:sz w:val="20"/>
                <w:szCs w:val="20"/>
              </w:rPr>
              <w:t xml:space="preserve"> &amp; PSHE</w:t>
            </w:r>
          </w:p>
        </w:tc>
      </w:tr>
      <w:tr w:rsidR="009263F7" w:rsidRPr="00D5181D" w14:paraId="1DED8655" w14:textId="77777777" w:rsidTr="52D3058D">
        <w:trPr>
          <w:trHeight w:val="132"/>
        </w:trPr>
        <w:tc>
          <w:tcPr>
            <w:tcW w:w="4728" w:type="dxa"/>
            <w:vMerge/>
          </w:tcPr>
          <w:p w14:paraId="7C0A6414" w14:textId="77777777" w:rsidR="009263F7" w:rsidRPr="00D5181D" w:rsidRDefault="009263F7" w:rsidP="009263F7">
            <w:pPr>
              <w:rPr>
                <w:rFonts w:ascii="Arial" w:hAnsi="Arial" w:cs="Arial"/>
                <w:sz w:val="20"/>
                <w:szCs w:val="20"/>
              </w:rPr>
            </w:pPr>
          </w:p>
        </w:tc>
        <w:tc>
          <w:tcPr>
            <w:tcW w:w="277" w:type="dxa"/>
            <w:tcBorders>
              <w:top w:val="nil"/>
              <w:left w:val="single" w:sz="8" w:space="0" w:color="0F9ED5" w:themeColor="accent4"/>
              <w:bottom w:val="nil"/>
              <w:right w:val="nil"/>
            </w:tcBorders>
          </w:tcPr>
          <w:p w14:paraId="35AE49A7" w14:textId="77777777" w:rsidR="009263F7" w:rsidRPr="00D5181D" w:rsidRDefault="009263F7" w:rsidP="009263F7">
            <w:pPr>
              <w:rPr>
                <w:rFonts w:ascii="Arial" w:hAnsi="Arial" w:cs="Arial"/>
                <w:sz w:val="20"/>
                <w:szCs w:val="20"/>
              </w:rPr>
            </w:pPr>
          </w:p>
        </w:tc>
        <w:tc>
          <w:tcPr>
            <w:tcW w:w="4733" w:type="dxa"/>
            <w:gridSpan w:val="2"/>
            <w:vMerge/>
          </w:tcPr>
          <w:p w14:paraId="7A4C6534" w14:textId="77777777" w:rsidR="009263F7" w:rsidRPr="00D5181D" w:rsidRDefault="009263F7" w:rsidP="009263F7">
            <w:pPr>
              <w:rPr>
                <w:rFonts w:ascii="Arial" w:hAnsi="Arial" w:cs="Arial"/>
                <w:sz w:val="20"/>
                <w:szCs w:val="20"/>
              </w:rPr>
            </w:pPr>
          </w:p>
        </w:tc>
        <w:tc>
          <w:tcPr>
            <w:tcW w:w="231" w:type="dxa"/>
            <w:tcBorders>
              <w:top w:val="nil"/>
              <w:left w:val="nil"/>
              <w:bottom w:val="nil"/>
              <w:right w:val="single" w:sz="8" w:space="0" w:color="E97132" w:themeColor="accent2"/>
            </w:tcBorders>
          </w:tcPr>
          <w:p w14:paraId="5FD37E6A" w14:textId="77777777" w:rsidR="009263F7" w:rsidRPr="00D5181D" w:rsidRDefault="009263F7" w:rsidP="009263F7">
            <w:pPr>
              <w:rPr>
                <w:rFonts w:ascii="Arial" w:hAnsi="Arial" w:cs="Arial"/>
                <w:sz w:val="20"/>
                <w:szCs w:val="20"/>
              </w:rPr>
            </w:pPr>
          </w:p>
        </w:tc>
        <w:tc>
          <w:tcPr>
            <w:tcW w:w="4921" w:type="dxa"/>
            <w:vMerge w:val="restart"/>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p w14:paraId="4FA59261" w14:textId="4CEE0D36" w:rsidR="009263F7" w:rsidRPr="00694A5E" w:rsidRDefault="009263F7" w:rsidP="009263F7">
            <w:pPr>
              <w:spacing w:line="276" w:lineRule="auto"/>
              <w:rPr>
                <w:rFonts w:ascii="Comic Sans MS" w:hAnsi="Comic Sans MS" w:cs="Arial"/>
                <w:sz w:val="19"/>
                <w:szCs w:val="19"/>
              </w:rPr>
            </w:pPr>
            <w:r w:rsidRPr="22344FD1">
              <w:rPr>
                <w:rFonts w:ascii="Comic Sans MS" w:hAnsi="Comic Sans MS" w:cs="Arial"/>
                <w:sz w:val="19"/>
                <w:szCs w:val="19"/>
              </w:rPr>
              <w:t>In PSHE, we will be looking at ‘</w:t>
            </w:r>
            <w:r w:rsidR="006F4CF8" w:rsidRPr="22344FD1">
              <w:rPr>
                <w:rFonts w:ascii="Comic Sans MS" w:hAnsi="Comic Sans MS" w:cs="Arial"/>
                <w:sz w:val="19"/>
                <w:szCs w:val="19"/>
              </w:rPr>
              <w:t>’Health and Wellbeing’</w:t>
            </w:r>
            <w:r w:rsidRPr="22344FD1">
              <w:rPr>
                <w:rFonts w:ascii="Comic Sans MS" w:hAnsi="Comic Sans MS" w:cs="Arial"/>
                <w:sz w:val="19"/>
                <w:szCs w:val="19"/>
              </w:rPr>
              <w:t xml:space="preserve"> using the Kapow scheme. This will delve in to conversations about </w:t>
            </w:r>
            <w:r w:rsidR="7D60AA35" w:rsidRPr="22344FD1">
              <w:rPr>
                <w:rFonts w:ascii="Comic Sans MS" w:hAnsi="Comic Sans MS" w:cs="Arial"/>
                <w:sz w:val="19"/>
                <w:szCs w:val="19"/>
              </w:rPr>
              <w:t xml:space="preserve">diet, healthy foods and lifestyle choices. </w:t>
            </w:r>
          </w:p>
        </w:tc>
      </w:tr>
      <w:tr w:rsidR="009263F7" w:rsidRPr="00D5181D" w14:paraId="2257E341" w14:textId="77777777" w:rsidTr="52D3058D">
        <w:trPr>
          <w:trHeight w:val="207"/>
        </w:trPr>
        <w:tc>
          <w:tcPr>
            <w:tcW w:w="4728" w:type="dxa"/>
            <w:tcBorders>
              <w:top w:val="single" w:sz="8" w:space="0" w:color="0F9ED5" w:themeColor="accent4"/>
              <w:left w:val="nil"/>
              <w:bottom w:val="single" w:sz="8" w:space="0" w:color="A02B93" w:themeColor="accent5"/>
              <w:right w:val="nil"/>
            </w:tcBorders>
          </w:tcPr>
          <w:p w14:paraId="3C471E5B" w14:textId="4B2200CB" w:rsidR="009263F7" w:rsidRPr="00D5181D" w:rsidRDefault="009263F7" w:rsidP="009263F7">
            <w:pPr>
              <w:rPr>
                <w:rFonts w:ascii="Arial" w:hAnsi="Arial" w:cs="Arial"/>
                <w:sz w:val="20"/>
                <w:szCs w:val="20"/>
              </w:rPr>
            </w:pPr>
          </w:p>
        </w:tc>
        <w:tc>
          <w:tcPr>
            <w:tcW w:w="277" w:type="dxa"/>
            <w:tcBorders>
              <w:top w:val="nil"/>
              <w:left w:val="nil"/>
              <w:bottom w:val="nil"/>
              <w:right w:val="nil"/>
            </w:tcBorders>
          </w:tcPr>
          <w:p w14:paraId="0F645ABC" w14:textId="77777777" w:rsidR="009263F7" w:rsidRPr="00D5181D" w:rsidRDefault="009263F7" w:rsidP="009263F7">
            <w:pPr>
              <w:rPr>
                <w:rFonts w:ascii="Arial" w:hAnsi="Arial" w:cs="Arial"/>
                <w:sz w:val="20"/>
                <w:szCs w:val="20"/>
              </w:rPr>
            </w:pPr>
          </w:p>
        </w:tc>
        <w:tc>
          <w:tcPr>
            <w:tcW w:w="4733" w:type="dxa"/>
            <w:gridSpan w:val="2"/>
            <w:vMerge/>
          </w:tcPr>
          <w:p w14:paraId="17F99153" w14:textId="77777777" w:rsidR="009263F7" w:rsidRPr="00D5181D" w:rsidRDefault="009263F7" w:rsidP="009263F7">
            <w:pPr>
              <w:rPr>
                <w:rFonts w:ascii="Arial" w:hAnsi="Arial" w:cs="Arial"/>
                <w:sz w:val="20"/>
                <w:szCs w:val="20"/>
              </w:rPr>
            </w:pPr>
          </w:p>
        </w:tc>
        <w:tc>
          <w:tcPr>
            <w:tcW w:w="231" w:type="dxa"/>
            <w:tcBorders>
              <w:top w:val="nil"/>
              <w:left w:val="nil"/>
              <w:bottom w:val="nil"/>
              <w:right w:val="single" w:sz="8" w:space="0" w:color="E97132" w:themeColor="accent2"/>
            </w:tcBorders>
          </w:tcPr>
          <w:p w14:paraId="5C48EB60" w14:textId="77777777" w:rsidR="009263F7" w:rsidRPr="00D5181D" w:rsidRDefault="009263F7" w:rsidP="009263F7">
            <w:pPr>
              <w:rPr>
                <w:rFonts w:ascii="Arial" w:hAnsi="Arial" w:cs="Arial"/>
                <w:sz w:val="20"/>
                <w:szCs w:val="20"/>
              </w:rPr>
            </w:pPr>
          </w:p>
        </w:tc>
        <w:tc>
          <w:tcPr>
            <w:tcW w:w="4921" w:type="dxa"/>
            <w:vMerge/>
          </w:tcPr>
          <w:p w14:paraId="747AB3FD" w14:textId="77777777" w:rsidR="009263F7" w:rsidRPr="00D5181D" w:rsidRDefault="009263F7" w:rsidP="009263F7">
            <w:pPr>
              <w:rPr>
                <w:rFonts w:ascii="Arial" w:hAnsi="Arial" w:cs="Arial"/>
                <w:sz w:val="20"/>
                <w:szCs w:val="20"/>
              </w:rPr>
            </w:pPr>
          </w:p>
        </w:tc>
      </w:tr>
      <w:tr w:rsidR="009263F7" w:rsidRPr="00D5181D" w14:paraId="56AC9143" w14:textId="77777777" w:rsidTr="52D3058D">
        <w:trPr>
          <w:trHeight w:val="263"/>
        </w:trPr>
        <w:tc>
          <w:tcPr>
            <w:tcW w:w="4728" w:type="dxa"/>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0F4761" w:themeFill="accent1" w:themeFillShade="BF"/>
          </w:tcPr>
          <w:p w14:paraId="20B5EF22" w14:textId="77777777" w:rsidR="009263F7" w:rsidRPr="00D5181D" w:rsidRDefault="009263F7" w:rsidP="009263F7">
            <w:pPr>
              <w:rPr>
                <w:rFonts w:ascii="Comic Sans MS" w:hAnsi="Comic Sans MS" w:cs="Arial"/>
                <w:sz w:val="20"/>
                <w:szCs w:val="20"/>
              </w:rPr>
            </w:pPr>
            <w:r w:rsidRPr="00D5181D">
              <w:rPr>
                <w:rFonts w:ascii="Comic Sans MS" w:hAnsi="Comic Sans MS" w:cs="Arial"/>
                <w:sz w:val="20"/>
                <w:szCs w:val="20"/>
              </w:rPr>
              <w:t>Maths</w:t>
            </w:r>
          </w:p>
        </w:tc>
        <w:tc>
          <w:tcPr>
            <w:tcW w:w="277" w:type="dxa"/>
            <w:tcBorders>
              <w:top w:val="nil"/>
              <w:left w:val="single" w:sz="8" w:space="0" w:color="A02B93" w:themeColor="accent5"/>
              <w:bottom w:val="nil"/>
              <w:right w:val="nil"/>
            </w:tcBorders>
          </w:tcPr>
          <w:p w14:paraId="7EA3BFDE" w14:textId="77777777" w:rsidR="009263F7" w:rsidRPr="00D5181D" w:rsidRDefault="009263F7" w:rsidP="009263F7">
            <w:pPr>
              <w:rPr>
                <w:rFonts w:ascii="Arial" w:hAnsi="Arial" w:cs="Arial"/>
                <w:sz w:val="20"/>
                <w:szCs w:val="20"/>
              </w:rPr>
            </w:pPr>
          </w:p>
        </w:tc>
        <w:tc>
          <w:tcPr>
            <w:tcW w:w="4733" w:type="dxa"/>
            <w:gridSpan w:val="2"/>
            <w:vMerge/>
          </w:tcPr>
          <w:p w14:paraId="6B04A3A7" w14:textId="77777777" w:rsidR="009263F7" w:rsidRPr="00D5181D" w:rsidRDefault="009263F7" w:rsidP="009263F7">
            <w:pPr>
              <w:rPr>
                <w:rFonts w:ascii="Arial" w:hAnsi="Arial" w:cs="Arial"/>
                <w:sz w:val="20"/>
                <w:szCs w:val="20"/>
              </w:rPr>
            </w:pPr>
          </w:p>
        </w:tc>
        <w:tc>
          <w:tcPr>
            <w:tcW w:w="231" w:type="dxa"/>
            <w:tcBorders>
              <w:top w:val="nil"/>
              <w:left w:val="nil"/>
              <w:bottom w:val="nil"/>
              <w:right w:val="single" w:sz="8" w:space="0" w:color="E97132" w:themeColor="accent2"/>
            </w:tcBorders>
          </w:tcPr>
          <w:p w14:paraId="2C072F30" w14:textId="77777777" w:rsidR="009263F7" w:rsidRPr="00D5181D" w:rsidRDefault="009263F7" w:rsidP="009263F7">
            <w:pPr>
              <w:rPr>
                <w:rFonts w:ascii="Arial" w:hAnsi="Arial" w:cs="Arial"/>
                <w:sz w:val="20"/>
                <w:szCs w:val="20"/>
              </w:rPr>
            </w:pPr>
          </w:p>
        </w:tc>
        <w:tc>
          <w:tcPr>
            <w:tcW w:w="4921" w:type="dxa"/>
            <w:vMerge/>
          </w:tcPr>
          <w:p w14:paraId="2AA9FF1C" w14:textId="77777777" w:rsidR="009263F7" w:rsidRPr="00D5181D" w:rsidRDefault="009263F7" w:rsidP="009263F7">
            <w:pPr>
              <w:rPr>
                <w:rFonts w:ascii="Arial" w:hAnsi="Arial" w:cs="Arial"/>
                <w:sz w:val="20"/>
                <w:szCs w:val="20"/>
              </w:rPr>
            </w:pPr>
          </w:p>
        </w:tc>
      </w:tr>
      <w:tr w:rsidR="009263F7" w:rsidRPr="00D5181D" w14:paraId="12D2A4C9" w14:textId="77777777" w:rsidTr="52D3058D">
        <w:trPr>
          <w:trHeight w:val="221"/>
        </w:trPr>
        <w:tc>
          <w:tcPr>
            <w:tcW w:w="4728" w:type="dxa"/>
            <w:vMerge w:val="restart"/>
            <w:tcBorders>
              <w:top w:val="nil"/>
              <w:left w:val="single" w:sz="8" w:space="0" w:color="A02B93" w:themeColor="accent5"/>
              <w:bottom w:val="single" w:sz="8" w:space="0" w:color="A02B93" w:themeColor="accent5"/>
              <w:right w:val="single" w:sz="8" w:space="0" w:color="A02B93" w:themeColor="accent5"/>
            </w:tcBorders>
          </w:tcPr>
          <w:p w14:paraId="354DAB1B" w14:textId="77777777" w:rsidR="009263F7" w:rsidRDefault="009263F7" w:rsidP="009263F7">
            <w:pPr>
              <w:rPr>
                <w:rFonts w:ascii="Comic Sans MS" w:hAnsi="Comic Sans MS" w:cs="Arial"/>
                <w:sz w:val="16"/>
                <w:szCs w:val="16"/>
              </w:rPr>
            </w:pPr>
          </w:p>
          <w:p w14:paraId="7FA9F6A2" w14:textId="05740388" w:rsidR="009263F7" w:rsidRDefault="009263F7" w:rsidP="009263F7">
            <w:pPr>
              <w:rPr>
                <w:rFonts w:ascii="Comic Sans MS" w:hAnsi="Comic Sans MS" w:cs="Arial"/>
                <w:sz w:val="20"/>
                <w:szCs w:val="20"/>
              </w:rPr>
            </w:pPr>
            <w:r w:rsidRPr="57439D17">
              <w:rPr>
                <w:rFonts w:ascii="Comic Sans MS" w:hAnsi="Comic Sans MS" w:cs="Arial"/>
                <w:sz w:val="20"/>
                <w:szCs w:val="20"/>
              </w:rPr>
              <w:t xml:space="preserve">In Maths, Year 3 </w:t>
            </w:r>
            <w:r w:rsidR="006F4CF8">
              <w:rPr>
                <w:rFonts w:ascii="Comic Sans MS" w:hAnsi="Comic Sans MS" w:cs="Arial"/>
                <w:sz w:val="20"/>
                <w:szCs w:val="20"/>
              </w:rPr>
              <w:t xml:space="preserve">continue to practice </w:t>
            </w:r>
            <w:r w:rsidRPr="57439D17">
              <w:rPr>
                <w:rFonts w:ascii="Comic Sans MS" w:hAnsi="Comic Sans MS" w:cs="Arial"/>
                <w:sz w:val="20"/>
                <w:szCs w:val="20"/>
              </w:rPr>
              <w:t>multiplication and division</w:t>
            </w:r>
            <w:r w:rsidR="006F4CF8">
              <w:rPr>
                <w:rFonts w:ascii="Comic Sans MS" w:hAnsi="Comic Sans MS" w:cs="Arial"/>
                <w:sz w:val="20"/>
                <w:szCs w:val="20"/>
              </w:rPr>
              <w:t xml:space="preserve"> including their 3, 4 and 8 timetables. Towards the end of the half term, children will begin to explore length and perimeter. </w:t>
            </w:r>
          </w:p>
          <w:p w14:paraId="36679E29" w14:textId="77777777" w:rsidR="009263F7" w:rsidRDefault="009263F7" w:rsidP="009263F7">
            <w:pPr>
              <w:rPr>
                <w:rFonts w:ascii="Comic Sans MS" w:hAnsi="Comic Sans MS" w:cs="Arial"/>
                <w:sz w:val="16"/>
                <w:szCs w:val="16"/>
              </w:rPr>
            </w:pPr>
          </w:p>
          <w:p w14:paraId="402B67BB" w14:textId="77777777" w:rsidR="009263F7" w:rsidRPr="00E255F4" w:rsidRDefault="009263F7" w:rsidP="009263F7">
            <w:pPr>
              <w:rPr>
                <w:rFonts w:ascii="Comic Sans MS" w:eastAsia="Calibri" w:hAnsi="Comic Sans MS" w:cs="Arial"/>
                <w:color w:val="000000" w:themeColor="text1"/>
                <w:sz w:val="20"/>
                <w:szCs w:val="20"/>
              </w:rPr>
            </w:pPr>
            <w:r w:rsidRPr="57439D17">
              <w:rPr>
                <w:rFonts w:ascii="Comic Sans MS" w:eastAsia="Calibri" w:hAnsi="Comic Sans MS" w:cs="Arial"/>
                <w:color w:val="000000" w:themeColor="text1"/>
                <w:sz w:val="20"/>
                <w:szCs w:val="20"/>
                <w:lang w:val="en-GB"/>
              </w:rPr>
              <w:t xml:space="preserve">Once a week, children will take part in an arithmetic test to continue their development in fundamental math skills and improve test-taking abilities like speed and accuracy. The </w:t>
            </w:r>
            <w:r w:rsidRPr="57439D17">
              <w:rPr>
                <w:rFonts w:ascii="Comic Sans MS" w:eastAsia="Calibri" w:hAnsi="Comic Sans MS" w:cs="Arial"/>
                <w:color w:val="000000" w:themeColor="text1"/>
                <w:sz w:val="20"/>
                <w:szCs w:val="20"/>
                <w:lang w:val="en-GB"/>
              </w:rPr>
              <w:lastRenderedPageBreak/>
              <w:t>tests cover core arithmetic operations such as addition, subtraction, multiplication, division and concepts like fractions, decimals and percentages.</w:t>
            </w:r>
          </w:p>
          <w:p w14:paraId="5C374CCB" w14:textId="77777777" w:rsidR="009263F7" w:rsidRPr="00E255F4" w:rsidRDefault="009263F7" w:rsidP="009263F7">
            <w:pPr>
              <w:rPr>
                <w:rFonts w:ascii="Comic Sans MS" w:hAnsi="Comic Sans MS" w:cs="Arial"/>
                <w:sz w:val="16"/>
                <w:szCs w:val="16"/>
              </w:rPr>
            </w:pPr>
          </w:p>
        </w:tc>
        <w:tc>
          <w:tcPr>
            <w:tcW w:w="277" w:type="dxa"/>
            <w:tcBorders>
              <w:top w:val="nil"/>
              <w:left w:val="single" w:sz="8" w:space="0" w:color="A02B93" w:themeColor="accent5"/>
              <w:bottom w:val="nil"/>
              <w:right w:val="nil"/>
            </w:tcBorders>
          </w:tcPr>
          <w:p w14:paraId="5089FC1C" w14:textId="77777777" w:rsidR="009263F7" w:rsidRPr="00D5181D" w:rsidRDefault="009263F7" w:rsidP="009263F7">
            <w:pPr>
              <w:rPr>
                <w:rFonts w:ascii="Arial" w:hAnsi="Arial" w:cs="Arial"/>
                <w:sz w:val="20"/>
                <w:szCs w:val="20"/>
              </w:rPr>
            </w:pPr>
          </w:p>
        </w:tc>
        <w:tc>
          <w:tcPr>
            <w:tcW w:w="4733" w:type="dxa"/>
            <w:gridSpan w:val="2"/>
            <w:vMerge/>
          </w:tcPr>
          <w:p w14:paraId="58999B62" w14:textId="77777777" w:rsidR="009263F7" w:rsidRPr="00D5181D" w:rsidRDefault="009263F7" w:rsidP="009263F7">
            <w:pPr>
              <w:rPr>
                <w:rFonts w:ascii="Arial" w:hAnsi="Arial" w:cs="Arial"/>
                <w:sz w:val="20"/>
                <w:szCs w:val="20"/>
              </w:rPr>
            </w:pPr>
          </w:p>
        </w:tc>
        <w:tc>
          <w:tcPr>
            <w:tcW w:w="231" w:type="dxa"/>
            <w:tcBorders>
              <w:top w:val="nil"/>
              <w:left w:val="nil"/>
              <w:bottom w:val="nil"/>
              <w:right w:val="single" w:sz="8" w:space="0" w:color="E97132" w:themeColor="accent2"/>
            </w:tcBorders>
          </w:tcPr>
          <w:p w14:paraId="17EAD6F2" w14:textId="77777777" w:rsidR="009263F7" w:rsidRPr="00D5181D" w:rsidRDefault="009263F7" w:rsidP="009263F7">
            <w:pPr>
              <w:rPr>
                <w:rFonts w:ascii="Arial" w:hAnsi="Arial" w:cs="Arial"/>
                <w:sz w:val="20"/>
                <w:szCs w:val="20"/>
              </w:rPr>
            </w:pPr>
          </w:p>
        </w:tc>
        <w:tc>
          <w:tcPr>
            <w:tcW w:w="4921" w:type="dxa"/>
            <w:vMerge/>
          </w:tcPr>
          <w:p w14:paraId="2744BB50" w14:textId="77777777" w:rsidR="009263F7" w:rsidRPr="00D5181D" w:rsidRDefault="009263F7" w:rsidP="009263F7">
            <w:pPr>
              <w:rPr>
                <w:rFonts w:ascii="Arial" w:hAnsi="Arial" w:cs="Arial"/>
                <w:sz w:val="20"/>
                <w:szCs w:val="20"/>
              </w:rPr>
            </w:pPr>
          </w:p>
        </w:tc>
      </w:tr>
      <w:tr w:rsidR="009263F7" w:rsidRPr="00D5181D" w14:paraId="26634789" w14:textId="77777777" w:rsidTr="52D3058D">
        <w:trPr>
          <w:trHeight w:val="132"/>
        </w:trPr>
        <w:tc>
          <w:tcPr>
            <w:tcW w:w="4728" w:type="dxa"/>
            <w:vMerge/>
          </w:tcPr>
          <w:p w14:paraId="360879C1"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nil"/>
            </w:tcBorders>
          </w:tcPr>
          <w:p w14:paraId="7E33A691" w14:textId="77777777" w:rsidR="009263F7" w:rsidRPr="00D5181D" w:rsidRDefault="009263F7" w:rsidP="009263F7">
            <w:pPr>
              <w:rPr>
                <w:rFonts w:ascii="Arial" w:hAnsi="Arial" w:cs="Arial"/>
                <w:sz w:val="20"/>
                <w:szCs w:val="20"/>
              </w:rPr>
            </w:pPr>
          </w:p>
        </w:tc>
        <w:tc>
          <w:tcPr>
            <w:tcW w:w="4733" w:type="dxa"/>
            <w:gridSpan w:val="2"/>
            <w:vMerge/>
          </w:tcPr>
          <w:p w14:paraId="1E8A177E" w14:textId="77777777" w:rsidR="009263F7" w:rsidRPr="00D5181D" w:rsidRDefault="009263F7" w:rsidP="009263F7">
            <w:pPr>
              <w:rPr>
                <w:rFonts w:ascii="Arial" w:hAnsi="Arial" w:cs="Arial"/>
                <w:sz w:val="20"/>
                <w:szCs w:val="20"/>
              </w:rPr>
            </w:pPr>
          </w:p>
        </w:tc>
        <w:tc>
          <w:tcPr>
            <w:tcW w:w="231" w:type="dxa"/>
            <w:tcBorders>
              <w:top w:val="nil"/>
              <w:left w:val="nil"/>
              <w:bottom w:val="nil"/>
              <w:right w:val="single" w:sz="8" w:space="0" w:color="E97132" w:themeColor="accent2"/>
            </w:tcBorders>
          </w:tcPr>
          <w:p w14:paraId="32B3F831" w14:textId="77777777" w:rsidR="009263F7" w:rsidRPr="00D5181D" w:rsidRDefault="009263F7" w:rsidP="009263F7">
            <w:pPr>
              <w:rPr>
                <w:rFonts w:ascii="Arial" w:hAnsi="Arial" w:cs="Arial"/>
                <w:sz w:val="20"/>
                <w:szCs w:val="20"/>
              </w:rPr>
            </w:pPr>
          </w:p>
        </w:tc>
        <w:tc>
          <w:tcPr>
            <w:tcW w:w="4921" w:type="dxa"/>
            <w:vMerge/>
          </w:tcPr>
          <w:p w14:paraId="3D454B37" w14:textId="77777777" w:rsidR="009263F7" w:rsidRPr="00D5181D" w:rsidRDefault="009263F7" w:rsidP="009263F7">
            <w:pPr>
              <w:rPr>
                <w:rFonts w:ascii="Arial" w:hAnsi="Arial" w:cs="Arial"/>
                <w:sz w:val="20"/>
                <w:szCs w:val="20"/>
              </w:rPr>
            </w:pPr>
          </w:p>
        </w:tc>
      </w:tr>
      <w:tr w:rsidR="009263F7" w:rsidRPr="00D5181D" w14:paraId="00A4E31E" w14:textId="77777777" w:rsidTr="52D3058D">
        <w:trPr>
          <w:trHeight w:val="132"/>
        </w:trPr>
        <w:tc>
          <w:tcPr>
            <w:tcW w:w="4728" w:type="dxa"/>
            <w:vMerge/>
          </w:tcPr>
          <w:p w14:paraId="49BC2258"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nil"/>
            </w:tcBorders>
          </w:tcPr>
          <w:p w14:paraId="517E6010" w14:textId="77777777" w:rsidR="009263F7" w:rsidRPr="00D5181D" w:rsidRDefault="009263F7" w:rsidP="009263F7">
            <w:pPr>
              <w:rPr>
                <w:rFonts w:ascii="Arial" w:hAnsi="Arial" w:cs="Arial"/>
                <w:sz w:val="20"/>
                <w:szCs w:val="20"/>
              </w:rPr>
            </w:pPr>
          </w:p>
        </w:tc>
        <w:tc>
          <w:tcPr>
            <w:tcW w:w="4733" w:type="dxa"/>
            <w:gridSpan w:val="2"/>
            <w:vMerge/>
          </w:tcPr>
          <w:p w14:paraId="78381456" w14:textId="77777777" w:rsidR="009263F7" w:rsidRPr="00D5181D" w:rsidRDefault="009263F7" w:rsidP="009263F7">
            <w:pPr>
              <w:rPr>
                <w:rFonts w:ascii="Arial" w:hAnsi="Arial" w:cs="Arial"/>
                <w:sz w:val="20"/>
                <w:szCs w:val="20"/>
              </w:rPr>
            </w:pPr>
          </w:p>
        </w:tc>
        <w:tc>
          <w:tcPr>
            <w:tcW w:w="231" w:type="dxa"/>
            <w:tcBorders>
              <w:top w:val="nil"/>
              <w:left w:val="nil"/>
              <w:bottom w:val="nil"/>
              <w:right w:val="single" w:sz="8" w:space="0" w:color="E97132" w:themeColor="accent2"/>
            </w:tcBorders>
          </w:tcPr>
          <w:p w14:paraId="1A710EDF" w14:textId="77777777" w:rsidR="009263F7" w:rsidRPr="00D5181D" w:rsidRDefault="009263F7" w:rsidP="009263F7">
            <w:pPr>
              <w:rPr>
                <w:rFonts w:ascii="Arial" w:hAnsi="Arial" w:cs="Arial"/>
                <w:sz w:val="20"/>
                <w:szCs w:val="20"/>
              </w:rPr>
            </w:pPr>
          </w:p>
        </w:tc>
        <w:tc>
          <w:tcPr>
            <w:tcW w:w="4921" w:type="dxa"/>
            <w:vMerge/>
          </w:tcPr>
          <w:p w14:paraId="7E543C94" w14:textId="77777777" w:rsidR="009263F7" w:rsidRPr="00D5181D" w:rsidRDefault="009263F7" w:rsidP="009263F7">
            <w:pPr>
              <w:rPr>
                <w:rFonts w:ascii="Arial" w:hAnsi="Arial" w:cs="Arial"/>
                <w:sz w:val="20"/>
                <w:szCs w:val="20"/>
              </w:rPr>
            </w:pPr>
          </w:p>
        </w:tc>
      </w:tr>
      <w:tr w:rsidR="009263F7" w:rsidRPr="00D5181D" w14:paraId="19C6D140" w14:textId="77777777" w:rsidTr="52D3058D">
        <w:trPr>
          <w:trHeight w:val="132"/>
        </w:trPr>
        <w:tc>
          <w:tcPr>
            <w:tcW w:w="4728" w:type="dxa"/>
            <w:vMerge/>
          </w:tcPr>
          <w:p w14:paraId="50A9B836"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nil"/>
            </w:tcBorders>
          </w:tcPr>
          <w:p w14:paraId="1A0CBFF2" w14:textId="77777777" w:rsidR="009263F7" w:rsidRPr="00D5181D" w:rsidRDefault="009263F7" w:rsidP="009263F7">
            <w:pPr>
              <w:rPr>
                <w:rFonts w:ascii="Arial" w:hAnsi="Arial" w:cs="Arial"/>
                <w:sz w:val="20"/>
                <w:szCs w:val="20"/>
              </w:rPr>
            </w:pPr>
          </w:p>
        </w:tc>
        <w:tc>
          <w:tcPr>
            <w:tcW w:w="4733" w:type="dxa"/>
            <w:gridSpan w:val="2"/>
            <w:vMerge/>
          </w:tcPr>
          <w:p w14:paraId="762C5B10" w14:textId="77777777" w:rsidR="009263F7" w:rsidRPr="00D5181D" w:rsidRDefault="009263F7" w:rsidP="009263F7">
            <w:pPr>
              <w:rPr>
                <w:rFonts w:ascii="Arial" w:hAnsi="Arial" w:cs="Arial"/>
                <w:sz w:val="20"/>
                <w:szCs w:val="20"/>
              </w:rPr>
            </w:pPr>
          </w:p>
        </w:tc>
        <w:tc>
          <w:tcPr>
            <w:tcW w:w="231" w:type="dxa"/>
            <w:tcBorders>
              <w:top w:val="nil"/>
              <w:left w:val="nil"/>
              <w:bottom w:val="nil"/>
              <w:right w:val="single" w:sz="8" w:space="0" w:color="E97132" w:themeColor="accent2"/>
            </w:tcBorders>
          </w:tcPr>
          <w:p w14:paraId="1EAE5ED7" w14:textId="77777777" w:rsidR="009263F7" w:rsidRPr="00D5181D" w:rsidRDefault="009263F7" w:rsidP="009263F7">
            <w:pPr>
              <w:rPr>
                <w:rFonts w:ascii="Arial" w:hAnsi="Arial" w:cs="Arial"/>
                <w:sz w:val="20"/>
                <w:szCs w:val="20"/>
              </w:rPr>
            </w:pPr>
          </w:p>
        </w:tc>
        <w:tc>
          <w:tcPr>
            <w:tcW w:w="4921" w:type="dxa"/>
            <w:vMerge/>
          </w:tcPr>
          <w:p w14:paraId="2279127C" w14:textId="77777777" w:rsidR="009263F7" w:rsidRPr="00D5181D" w:rsidRDefault="009263F7" w:rsidP="009263F7">
            <w:pPr>
              <w:rPr>
                <w:rFonts w:ascii="Arial" w:hAnsi="Arial" w:cs="Arial"/>
                <w:sz w:val="20"/>
                <w:szCs w:val="20"/>
              </w:rPr>
            </w:pPr>
          </w:p>
        </w:tc>
      </w:tr>
      <w:tr w:rsidR="009263F7" w:rsidRPr="00D5181D" w14:paraId="3687B4B5" w14:textId="77777777" w:rsidTr="52D3058D">
        <w:trPr>
          <w:trHeight w:val="132"/>
        </w:trPr>
        <w:tc>
          <w:tcPr>
            <w:tcW w:w="4728" w:type="dxa"/>
            <w:vMerge/>
          </w:tcPr>
          <w:p w14:paraId="7B56528C"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nil"/>
            </w:tcBorders>
          </w:tcPr>
          <w:p w14:paraId="39A9BDF2" w14:textId="77777777" w:rsidR="009263F7" w:rsidRPr="00D5181D" w:rsidRDefault="009263F7" w:rsidP="009263F7">
            <w:pPr>
              <w:rPr>
                <w:rFonts w:ascii="Arial" w:hAnsi="Arial" w:cs="Arial"/>
                <w:sz w:val="20"/>
                <w:szCs w:val="20"/>
              </w:rPr>
            </w:pPr>
          </w:p>
        </w:tc>
        <w:tc>
          <w:tcPr>
            <w:tcW w:w="4733" w:type="dxa"/>
            <w:gridSpan w:val="2"/>
            <w:vMerge/>
          </w:tcPr>
          <w:p w14:paraId="3FE8B4C5" w14:textId="77777777" w:rsidR="009263F7" w:rsidRPr="00D5181D" w:rsidRDefault="009263F7" w:rsidP="009263F7">
            <w:pPr>
              <w:rPr>
                <w:rFonts w:ascii="Arial" w:hAnsi="Arial" w:cs="Arial"/>
                <w:sz w:val="20"/>
                <w:szCs w:val="20"/>
              </w:rPr>
            </w:pPr>
          </w:p>
        </w:tc>
        <w:tc>
          <w:tcPr>
            <w:tcW w:w="231" w:type="dxa"/>
            <w:tcBorders>
              <w:top w:val="nil"/>
              <w:left w:val="nil"/>
              <w:bottom w:val="nil"/>
              <w:right w:val="single" w:sz="8" w:space="0" w:color="E97132" w:themeColor="accent2"/>
            </w:tcBorders>
          </w:tcPr>
          <w:p w14:paraId="5D6BCAD2" w14:textId="77777777" w:rsidR="009263F7" w:rsidRPr="00D5181D" w:rsidRDefault="009263F7" w:rsidP="009263F7">
            <w:pPr>
              <w:rPr>
                <w:rFonts w:ascii="Arial" w:hAnsi="Arial" w:cs="Arial"/>
                <w:sz w:val="20"/>
                <w:szCs w:val="20"/>
              </w:rPr>
            </w:pPr>
          </w:p>
        </w:tc>
        <w:tc>
          <w:tcPr>
            <w:tcW w:w="4921" w:type="dxa"/>
            <w:vMerge/>
          </w:tcPr>
          <w:p w14:paraId="0B50D1A7" w14:textId="77777777" w:rsidR="009263F7" w:rsidRPr="00D5181D" w:rsidRDefault="009263F7" w:rsidP="009263F7">
            <w:pPr>
              <w:rPr>
                <w:rFonts w:ascii="Arial" w:hAnsi="Arial" w:cs="Arial"/>
                <w:sz w:val="20"/>
                <w:szCs w:val="20"/>
              </w:rPr>
            </w:pPr>
          </w:p>
        </w:tc>
      </w:tr>
      <w:tr w:rsidR="009263F7" w:rsidRPr="00D5181D" w14:paraId="0EC546D2" w14:textId="77777777" w:rsidTr="52D3058D">
        <w:trPr>
          <w:trHeight w:val="132"/>
        </w:trPr>
        <w:tc>
          <w:tcPr>
            <w:tcW w:w="4728" w:type="dxa"/>
            <w:vMerge/>
          </w:tcPr>
          <w:p w14:paraId="0F2C50B5"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nil"/>
            </w:tcBorders>
          </w:tcPr>
          <w:p w14:paraId="3220F823" w14:textId="77777777" w:rsidR="009263F7" w:rsidRPr="00D5181D" w:rsidRDefault="009263F7" w:rsidP="009263F7">
            <w:pPr>
              <w:rPr>
                <w:rFonts w:ascii="Arial" w:hAnsi="Arial" w:cs="Arial"/>
                <w:sz w:val="20"/>
                <w:szCs w:val="20"/>
              </w:rPr>
            </w:pPr>
          </w:p>
        </w:tc>
        <w:tc>
          <w:tcPr>
            <w:tcW w:w="4733" w:type="dxa"/>
            <w:gridSpan w:val="2"/>
            <w:tcBorders>
              <w:top w:val="nil"/>
              <w:left w:val="nil"/>
              <w:bottom w:val="single" w:sz="4" w:space="0" w:color="FF00FF"/>
              <w:right w:val="nil"/>
            </w:tcBorders>
          </w:tcPr>
          <w:p w14:paraId="35DC1C06" w14:textId="77777777" w:rsidR="009263F7" w:rsidRPr="00D5181D" w:rsidRDefault="009263F7" w:rsidP="009263F7">
            <w:pPr>
              <w:rPr>
                <w:rFonts w:ascii="Arial" w:hAnsi="Arial" w:cs="Arial"/>
                <w:sz w:val="20"/>
                <w:szCs w:val="20"/>
              </w:rPr>
            </w:pPr>
          </w:p>
        </w:tc>
        <w:tc>
          <w:tcPr>
            <w:tcW w:w="231" w:type="dxa"/>
            <w:tcBorders>
              <w:top w:val="nil"/>
              <w:left w:val="nil"/>
              <w:bottom w:val="nil"/>
              <w:right w:val="nil"/>
            </w:tcBorders>
          </w:tcPr>
          <w:p w14:paraId="582BECB1" w14:textId="77777777" w:rsidR="009263F7" w:rsidRPr="00D5181D" w:rsidRDefault="009263F7" w:rsidP="009263F7">
            <w:pPr>
              <w:rPr>
                <w:rFonts w:ascii="Arial" w:hAnsi="Arial" w:cs="Arial"/>
                <w:sz w:val="20"/>
                <w:szCs w:val="20"/>
              </w:rPr>
            </w:pPr>
          </w:p>
        </w:tc>
        <w:tc>
          <w:tcPr>
            <w:tcW w:w="4921" w:type="dxa"/>
            <w:tcBorders>
              <w:top w:val="single" w:sz="8" w:space="0" w:color="E97132" w:themeColor="accent2"/>
              <w:left w:val="nil"/>
              <w:bottom w:val="single" w:sz="8" w:space="0" w:color="FF7C80"/>
              <w:right w:val="nil"/>
            </w:tcBorders>
          </w:tcPr>
          <w:p w14:paraId="28242C53" w14:textId="77777777" w:rsidR="009263F7" w:rsidRPr="00D5181D" w:rsidRDefault="009263F7" w:rsidP="009263F7">
            <w:pPr>
              <w:rPr>
                <w:rFonts w:ascii="Arial" w:hAnsi="Arial" w:cs="Arial"/>
                <w:sz w:val="20"/>
                <w:szCs w:val="20"/>
              </w:rPr>
            </w:pPr>
          </w:p>
        </w:tc>
      </w:tr>
      <w:tr w:rsidR="009263F7" w:rsidRPr="00D5181D" w14:paraId="6318C982" w14:textId="77777777" w:rsidTr="52D3058D">
        <w:trPr>
          <w:trHeight w:val="132"/>
        </w:trPr>
        <w:tc>
          <w:tcPr>
            <w:tcW w:w="4728" w:type="dxa"/>
            <w:vMerge/>
          </w:tcPr>
          <w:p w14:paraId="413A9186"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single" w:sz="4" w:space="0" w:color="FF00FF"/>
            </w:tcBorders>
          </w:tcPr>
          <w:p w14:paraId="7EED9419" w14:textId="77777777" w:rsidR="009263F7" w:rsidRPr="00D5181D" w:rsidRDefault="009263F7" w:rsidP="009263F7">
            <w:pPr>
              <w:rPr>
                <w:rFonts w:ascii="Arial" w:hAnsi="Arial" w:cs="Arial"/>
                <w:sz w:val="20"/>
                <w:szCs w:val="20"/>
              </w:rPr>
            </w:pPr>
          </w:p>
        </w:tc>
        <w:tc>
          <w:tcPr>
            <w:tcW w:w="4733" w:type="dxa"/>
            <w:gridSpan w:val="2"/>
            <w:tcBorders>
              <w:top w:val="single" w:sz="4" w:space="0" w:color="FF00FF"/>
              <w:left w:val="single" w:sz="4" w:space="0" w:color="FF00FF"/>
              <w:bottom w:val="single" w:sz="4" w:space="0" w:color="FF00FF"/>
              <w:right w:val="single" w:sz="4" w:space="0" w:color="FF00FF"/>
            </w:tcBorders>
            <w:shd w:val="clear" w:color="auto" w:fill="FF00FF"/>
          </w:tcPr>
          <w:p w14:paraId="7B577BCA" w14:textId="77777777" w:rsidR="009263F7" w:rsidRPr="00DE55FE" w:rsidRDefault="009263F7" w:rsidP="009263F7">
            <w:pPr>
              <w:jc w:val="both"/>
              <w:rPr>
                <w:rFonts w:ascii="Comic Sans MS" w:hAnsi="Comic Sans MS" w:cs="Arial"/>
                <w:sz w:val="20"/>
                <w:szCs w:val="20"/>
              </w:rPr>
            </w:pPr>
            <w:r w:rsidRPr="00DE55FE">
              <w:rPr>
                <w:rFonts w:ascii="Comic Sans MS" w:hAnsi="Comic Sans MS" w:cs="Arial"/>
                <w:sz w:val="20"/>
                <w:szCs w:val="20"/>
              </w:rPr>
              <w:t>PE</w:t>
            </w:r>
          </w:p>
        </w:tc>
        <w:tc>
          <w:tcPr>
            <w:tcW w:w="231" w:type="dxa"/>
            <w:tcBorders>
              <w:top w:val="nil"/>
              <w:left w:val="single" w:sz="4" w:space="0" w:color="FF00FF"/>
              <w:bottom w:val="nil"/>
              <w:right w:val="single" w:sz="8" w:space="0" w:color="FF7C80"/>
            </w:tcBorders>
          </w:tcPr>
          <w:p w14:paraId="6634E632" w14:textId="77777777" w:rsidR="009263F7" w:rsidRPr="00D5181D" w:rsidRDefault="009263F7" w:rsidP="009263F7">
            <w:pPr>
              <w:rPr>
                <w:rFonts w:ascii="Arial" w:hAnsi="Arial" w:cs="Arial"/>
                <w:sz w:val="20"/>
                <w:szCs w:val="20"/>
              </w:rPr>
            </w:pPr>
          </w:p>
        </w:tc>
        <w:tc>
          <w:tcPr>
            <w:tcW w:w="4921" w:type="dxa"/>
            <w:tcBorders>
              <w:top w:val="single" w:sz="8" w:space="0" w:color="FF7C80"/>
              <w:left w:val="single" w:sz="8" w:space="0" w:color="FF7C80"/>
              <w:bottom w:val="single" w:sz="8" w:space="0" w:color="FF7C80"/>
              <w:right w:val="single" w:sz="8" w:space="0" w:color="FF7C80"/>
            </w:tcBorders>
            <w:shd w:val="clear" w:color="auto" w:fill="FF7C80"/>
          </w:tcPr>
          <w:p w14:paraId="16700913" w14:textId="77777777" w:rsidR="009263F7" w:rsidRPr="00D5181D" w:rsidRDefault="009263F7" w:rsidP="009263F7">
            <w:pPr>
              <w:rPr>
                <w:rFonts w:ascii="Comic Sans MS" w:hAnsi="Comic Sans MS" w:cs="Arial"/>
                <w:sz w:val="20"/>
                <w:szCs w:val="20"/>
              </w:rPr>
            </w:pPr>
            <w:r w:rsidRPr="00D5181D">
              <w:rPr>
                <w:rFonts w:ascii="Comic Sans MS" w:hAnsi="Comic Sans MS" w:cs="Arial"/>
                <w:sz w:val="20"/>
                <w:szCs w:val="20"/>
              </w:rPr>
              <w:t>Art/DT</w:t>
            </w:r>
          </w:p>
        </w:tc>
      </w:tr>
      <w:tr w:rsidR="009263F7" w:rsidRPr="00D5181D" w14:paraId="13A85C71" w14:textId="77777777" w:rsidTr="52D3058D">
        <w:trPr>
          <w:trHeight w:val="132"/>
        </w:trPr>
        <w:tc>
          <w:tcPr>
            <w:tcW w:w="4728" w:type="dxa"/>
            <w:vMerge/>
          </w:tcPr>
          <w:p w14:paraId="48F7757D"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single" w:sz="4" w:space="0" w:color="FF00FF"/>
            </w:tcBorders>
          </w:tcPr>
          <w:p w14:paraId="58632083" w14:textId="77777777" w:rsidR="009263F7" w:rsidRPr="00D5181D" w:rsidRDefault="009263F7" w:rsidP="009263F7">
            <w:pPr>
              <w:rPr>
                <w:rFonts w:ascii="Arial" w:hAnsi="Arial" w:cs="Arial"/>
                <w:sz w:val="20"/>
                <w:szCs w:val="20"/>
              </w:rPr>
            </w:pPr>
          </w:p>
        </w:tc>
        <w:tc>
          <w:tcPr>
            <w:tcW w:w="4733" w:type="dxa"/>
            <w:gridSpan w:val="2"/>
            <w:vMerge w:val="restart"/>
            <w:tcBorders>
              <w:top w:val="nil"/>
              <w:left w:val="single" w:sz="4" w:space="0" w:color="FF00FF"/>
              <w:bottom w:val="single" w:sz="4" w:space="0" w:color="FF00FF"/>
              <w:right w:val="single" w:sz="4" w:space="0" w:color="FF00FF"/>
            </w:tcBorders>
          </w:tcPr>
          <w:p w14:paraId="6DE33534" w14:textId="77777777" w:rsidR="009263F7" w:rsidRPr="00DE55FE" w:rsidRDefault="009263F7" w:rsidP="009263F7">
            <w:pPr>
              <w:rPr>
                <w:rFonts w:ascii="Comic Sans MS" w:hAnsi="Comic Sans MS" w:cs="Arial"/>
                <w:sz w:val="18"/>
                <w:szCs w:val="18"/>
              </w:rPr>
            </w:pPr>
          </w:p>
          <w:p w14:paraId="407CF025" w14:textId="3941A089" w:rsidR="009263F7" w:rsidRPr="00DE55FE" w:rsidRDefault="009263F7" w:rsidP="009263F7">
            <w:pPr>
              <w:rPr>
                <w:rFonts w:ascii="Comic Sans MS" w:hAnsi="Comic Sans MS" w:cs="Arial"/>
                <w:sz w:val="18"/>
                <w:szCs w:val="18"/>
              </w:rPr>
            </w:pPr>
            <w:r w:rsidRPr="3355B989">
              <w:rPr>
                <w:rFonts w:ascii="Comic Sans MS" w:hAnsi="Comic Sans MS" w:cs="Arial"/>
                <w:sz w:val="18"/>
                <w:szCs w:val="18"/>
              </w:rPr>
              <w:t xml:space="preserve">Children in Year 3 will be developing their physical education in </w:t>
            </w:r>
            <w:r w:rsidR="006F4CF8" w:rsidRPr="3355B989">
              <w:rPr>
                <w:rFonts w:ascii="Comic Sans MS" w:hAnsi="Comic Sans MS" w:cs="Arial"/>
                <w:sz w:val="18"/>
                <w:szCs w:val="18"/>
              </w:rPr>
              <w:t>‘Gymnastics’</w:t>
            </w:r>
            <w:r w:rsidR="1FD75A91" w:rsidRPr="3355B989">
              <w:rPr>
                <w:rFonts w:ascii="Comic Sans MS" w:hAnsi="Comic Sans MS" w:cs="Arial"/>
                <w:sz w:val="18"/>
                <w:szCs w:val="18"/>
              </w:rPr>
              <w:t xml:space="preserve"> and ‘Tennis’. </w:t>
            </w:r>
          </w:p>
        </w:tc>
        <w:tc>
          <w:tcPr>
            <w:tcW w:w="231" w:type="dxa"/>
            <w:tcBorders>
              <w:top w:val="nil"/>
              <w:left w:val="single" w:sz="4" w:space="0" w:color="FF00FF"/>
              <w:bottom w:val="nil"/>
              <w:right w:val="single" w:sz="8" w:space="0" w:color="FF7C80"/>
            </w:tcBorders>
          </w:tcPr>
          <w:p w14:paraId="141596A2" w14:textId="77777777" w:rsidR="009263F7" w:rsidRPr="00D5181D" w:rsidRDefault="009263F7" w:rsidP="009263F7">
            <w:pPr>
              <w:rPr>
                <w:rFonts w:ascii="Arial" w:hAnsi="Arial" w:cs="Arial"/>
                <w:sz w:val="20"/>
                <w:szCs w:val="20"/>
              </w:rPr>
            </w:pPr>
          </w:p>
        </w:tc>
        <w:tc>
          <w:tcPr>
            <w:tcW w:w="4921" w:type="dxa"/>
            <w:vMerge w:val="restart"/>
            <w:tcBorders>
              <w:top w:val="nil"/>
              <w:left w:val="single" w:sz="8" w:space="0" w:color="FF7C80"/>
              <w:bottom w:val="single" w:sz="8" w:space="0" w:color="FF7C80"/>
              <w:right w:val="single" w:sz="8" w:space="0" w:color="FF7C80"/>
            </w:tcBorders>
            <w:shd w:val="clear" w:color="auto" w:fill="FFFFFF" w:themeFill="background1"/>
          </w:tcPr>
          <w:p w14:paraId="1B407A81" w14:textId="430599F2" w:rsidR="009263F7" w:rsidRPr="00694A5E" w:rsidRDefault="006F4CF8" w:rsidP="009263F7">
            <w:pPr>
              <w:rPr>
                <w:rFonts w:ascii="Comic Sans MS" w:hAnsi="Comic Sans MS" w:cs="Arial"/>
                <w:sz w:val="20"/>
                <w:szCs w:val="20"/>
              </w:rPr>
            </w:pPr>
            <w:r>
              <w:rPr>
                <w:rFonts w:ascii="Comic Sans MS" w:hAnsi="Comic Sans MS" w:cs="Arial"/>
                <w:sz w:val="20"/>
                <w:szCs w:val="20"/>
              </w:rPr>
              <w:t>We are starting our first DT module of Year 3 and it involves cross stitch</w:t>
            </w:r>
            <w:r w:rsidR="009263F7" w:rsidRPr="57439D17">
              <w:rPr>
                <w:rFonts w:ascii="Comic Sans MS" w:hAnsi="Comic Sans MS" w:cs="Arial"/>
                <w:sz w:val="20"/>
                <w:szCs w:val="20"/>
              </w:rPr>
              <w:t xml:space="preserve">. </w:t>
            </w:r>
            <w:r>
              <w:rPr>
                <w:rFonts w:ascii="Comic Sans MS" w:hAnsi="Comic Sans MS" w:cs="Arial"/>
                <w:sz w:val="20"/>
                <w:szCs w:val="20"/>
              </w:rPr>
              <w:t xml:space="preserve">We will be using cross-stitch to join two pieces of fabric together to make cushion. </w:t>
            </w:r>
          </w:p>
        </w:tc>
      </w:tr>
      <w:tr w:rsidR="009263F7" w:rsidRPr="00D5181D" w14:paraId="1A228F12" w14:textId="77777777" w:rsidTr="52D3058D">
        <w:trPr>
          <w:trHeight w:val="132"/>
        </w:trPr>
        <w:tc>
          <w:tcPr>
            <w:tcW w:w="4728" w:type="dxa"/>
            <w:vMerge/>
          </w:tcPr>
          <w:p w14:paraId="3CEF09A8"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single" w:sz="4" w:space="0" w:color="FF00FF"/>
            </w:tcBorders>
          </w:tcPr>
          <w:p w14:paraId="39524B1F" w14:textId="77777777" w:rsidR="009263F7" w:rsidRPr="00D5181D" w:rsidRDefault="009263F7" w:rsidP="009263F7">
            <w:pPr>
              <w:rPr>
                <w:rFonts w:ascii="Arial" w:hAnsi="Arial" w:cs="Arial"/>
                <w:sz w:val="20"/>
                <w:szCs w:val="20"/>
              </w:rPr>
            </w:pPr>
          </w:p>
        </w:tc>
        <w:tc>
          <w:tcPr>
            <w:tcW w:w="4733" w:type="dxa"/>
            <w:gridSpan w:val="2"/>
            <w:vMerge/>
          </w:tcPr>
          <w:p w14:paraId="2518BCFB" w14:textId="77777777" w:rsidR="009263F7" w:rsidRPr="00D5181D" w:rsidRDefault="009263F7" w:rsidP="009263F7">
            <w:pPr>
              <w:rPr>
                <w:rFonts w:ascii="Arial" w:hAnsi="Arial" w:cs="Arial"/>
                <w:sz w:val="20"/>
                <w:szCs w:val="20"/>
              </w:rPr>
            </w:pPr>
          </w:p>
        </w:tc>
        <w:tc>
          <w:tcPr>
            <w:tcW w:w="231" w:type="dxa"/>
            <w:tcBorders>
              <w:top w:val="nil"/>
              <w:left w:val="single" w:sz="4" w:space="0" w:color="FF00FF"/>
              <w:bottom w:val="nil"/>
              <w:right w:val="single" w:sz="8" w:space="0" w:color="FF7C80"/>
            </w:tcBorders>
          </w:tcPr>
          <w:p w14:paraId="41169F0F" w14:textId="77777777" w:rsidR="009263F7" w:rsidRPr="00D5181D" w:rsidRDefault="009263F7" w:rsidP="009263F7">
            <w:pPr>
              <w:rPr>
                <w:rFonts w:ascii="Arial" w:hAnsi="Arial" w:cs="Arial"/>
                <w:sz w:val="20"/>
                <w:szCs w:val="20"/>
              </w:rPr>
            </w:pPr>
          </w:p>
        </w:tc>
        <w:tc>
          <w:tcPr>
            <w:tcW w:w="4921" w:type="dxa"/>
            <w:vMerge/>
          </w:tcPr>
          <w:p w14:paraId="1BE0CCEE" w14:textId="77777777" w:rsidR="009263F7" w:rsidRPr="00D5181D" w:rsidRDefault="009263F7" w:rsidP="009263F7">
            <w:pPr>
              <w:rPr>
                <w:rFonts w:ascii="Arial" w:hAnsi="Arial" w:cs="Arial"/>
                <w:sz w:val="20"/>
                <w:szCs w:val="20"/>
              </w:rPr>
            </w:pPr>
          </w:p>
        </w:tc>
      </w:tr>
      <w:tr w:rsidR="009263F7" w:rsidRPr="00D5181D" w14:paraId="6ACF9C3D" w14:textId="77777777" w:rsidTr="52D3058D">
        <w:trPr>
          <w:trHeight w:val="132"/>
        </w:trPr>
        <w:tc>
          <w:tcPr>
            <w:tcW w:w="4728" w:type="dxa"/>
            <w:vMerge/>
          </w:tcPr>
          <w:p w14:paraId="3AD75964"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single" w:sz="4" w:space="0" w:color="FF00FF"/>
            </w:tcBorders>
          </w:tcPr>
          <w:p w14:paraId="728D1F7A" w14:textId="77777777" w:rsidR="009263F7" w:rsidRPr="00D5181D" w:rsidRDefault="009263F7" w:rsidP="009263F7">
            <w:pPr>
              <w:rPr>
                <w:rFonts w:ascii="Arial" w:hAnsi="Arial" w:cs="Arial"/>
                <w:sz w:val="20"/>
                <w:szCs w:val="20"/>
              </w:rPr>
            </w:pPr>
          </w:p>
        </w:tc>
        <w:tc>
          <w:tcPr>
            <w:tcW w:w="4733" w:type="dxa"/>
            <w:gridSpan w:val="2"/>
            <w:vMerge/>
          </w:tcPr>
          <w:p w14:paraId="2AFD7678" w14:textId="77777777" w:rsidR="009263F7" w:rsidRPr="00D5181D" w:rsidRDefault="009263F7" w:rsidP="009263F7">
            <w:pPr>
              <w:rPr>
                <w:rFonts w:ascii="Arial" w:hAnsi="Arial" w:cs="Arial"/>
                <w:sz w:val="20"/>
                <w:szCs w:val="20"/>
              </w:rPr>
            </w:pPr>
          </w:p>
        </w:tc>
        <w:tc>
          <w:tcPr>
            <w:tcW w:w="231" w:type="dxa"/>
            <w:tcBorders>
              <w:top w:val="nil"/>
              <w:left w:val="single" w:sz="4" w:space="0" w:color="FF00FF"/>
              <w:bottom w:val="nil"/>
              <w:right w:val="single" w:sz="8" w:space="0" w:color="FF7C80"/>
            </w:tcBorders>
          </w:tcPr>
          <w:p w14:paraId="58B6A9B1" w14:textId="77777777" w:rsidR="009263F7" w:rsidRPr="00D5181D" w:rsidRDefault="009263F7" w:rsidP="009263F7">
            <w:pPr>
              <w:rPr>
                <w:rFonts w:ascii="Arial" w:hAnsi="Arial" w:cs="Arial"/>
                <w:sz w:val="20"/>
                <w:szCs w:val="20"/>
              </w:rPr>
            </w:pPr>
          </w:p>
        </w:tc>
        <w:tc>
          <w:tcPr>
            <w:tcW w:w="4921" w:type="dxa"/>
            <w:vMerge/>
          </w:tcPr>
          <w:p w14:paraId="7298CBCE" w14:textId="77777777" w:rsidR="009263F7" w:rsidRPr="00D5181D" w:rsidRDefault="009263F7" w:rsidP="009263F7">
            <w:pPr>
              <w:rPr>
                <w:rFonts w:ascii="Arial" w:hAnsi="Arial" w:cs="Arial"/>
                <w:sz w:val="20"/>
                <w:szCs w:val="20"/>
              </w:rPr>
            </w:pPr>
          </w:p>
        </w:tc>
      </w:tr>
      <w:tr w:rsidR="009263F7" w:rsidRPr="00D5181D" w14:paraId="22CB8DAA" w14:textId="77777777" w:rsidTr="52D3058D">
        <w:trPr>
          <w:trHeight w:val="132"/>
        </w:trPr>
        <w:tc>
          <w:tcPr>
            <w:tcW w:w="4728" w:type="dxa"/>
            <w:vMerge/>
          </w:tcPr>
          <w:p w14:paraId="39A9BA7C"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single" w:sz="4" w:space="0" w:color="FF00FF"/>
            </w:tcBorders>
          </w:tcPr>
          <w:p w14:paraId="3F63F74C" w14:textId="77777777" w:rsidR="009263F7" w:rsidRPr="00D5181D" w:rsidRDefault="009263F7" w:rsidP="009263F7">
            <w:pPr>
              <w:rPr>
                <w:rFonts w:ascii="Arial" w:hAnsi="Arial" w:cs="Arial"/>
                <w:sz w:val="20"/>
                <w:szCs w:val="20"/>
              </w:rPr>
            </w:pPr>
          </w:p>
        </w:tc>
        <w:tc>
          <w:tcPr>
            <w:tcW w:w="4733" w:type="dxa"/>
            <w:gridSpan w:val="2"/>
            <w:vMerge/>
          </w:tcPr>
          <w:p w14:paraId="7912E6B0" w14:textId="77777777" w:rsidR="009263F7" w:rsidRPr="00D5181D" w:rsidRDefault="009263F7" w:rsidP="009263F7">
            <w:pPr>
              <w:rPr>
                <w:rFonts w:ascii="Arial" w:hAnsi="Arial" w:cs="Arial"/>
                <w:sz w:val="20"/>
                <w:szCs w:val="20"/>
              </w:rPr>
            </w:pPr>
          </w:p>
        </w:tc>
        <w:tc>
          <w:tcPr>
            <w:tcW w:w="231" w:type="dxa"/>
            <w:tcBorders>
              <w:top w:val="nil"/>
              <w:left w:val="single" w:sz="4" w:space="0" w:color="FF00FF"/>
              <w:bottom w:val="nil"/>
              <w:right w:val="single" w:sz="8" w:space="0" w:color="FF7C80"/>
            </w:tcBorders>
          </w:tcPr>
          <w:p w14:paraId="6528E419" w14:textId="77777777" w:rsidR="009263F7" w:rsidRPr="00D5181D" w:rsidRDefault="009263F7" w:rsidP="009263F7">
            <w:pPr>
              <w:rPr>
                <w:rFonts w:ascii="Arial" w:hAnsi="Arial" w:cs="Arial"/>
                <w:sz w:val="20"/>
                <w:szCs w:val="20"/>
              </w:rPr>
            </w:pPr>
          </w:p>
        </w:tc>
        <w:tc>
          <w:tcPr>
            <w:tcW w:w="4921" w:type="dxa"/>
            <w:vMerge/>
          </w:tcPr>
          <w:p w14:paraId="6CC37E27" w14:textId="77777777" w:rsidR="009263F7" w:rsidRPr="00D5181D" w:rsidRDefault="009263F7" w:rsidP="009263F7">
            <w:pPr>
              <w:rPr>
                <w:rFonts w:ascii="Arial" w:hAnsi="Arial" w:cs="Arial"/>
                <w:sz w:val="20"/>
                <w:szCs w:val="20"/>
              </w:rPr>
            </w:pPr>
          </w:p>
        </w:tc>
      </w:tr>
      <w:tr w:rsidR="009263F7" w:rsidRPr="00D5181D" w14:paraId="34F0B6F8" w14:textId="77777777" w:rsidTr="52D3058D">
        <w:trPr>
          <w:trHeight w:val="132"/>
        </w:trPr>
        <w:tc>
          <w:tcPr>
            <w:tcW w:w="4728" w:type="dxa"/>
            <w:vMerge/>
          </w:tcPr>
          <w:p w14:paraId="76067105"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single" w:sz="4" w:space="0" w:color="FF00FF"/>
            </w:tcBorders>
          </w:tcPr>
          <w:p w14:paraId="702ACAD8" w14:textId="77777777" w:rsidR="009263F7" w:rsidRPr="00D5181D" w:rsidRDefault="009263F7" w:rsidP="009263F7">
            <w:pPr>
              <w:rPr>
                <w:rFonts w:ascii="Arial" w:hAnsi="Arial" w:cs="Arial"/>
                <w:sz w:val="20"/>
                <w:szCs w:val="20"/>
              </w:rPr>
            </w:pPr>
          </w:p>
        </w:tc>
        <w:tc>
          <w:tcPr>
            <w:tcW w:w="4733" w:type="dxa"/>
            <w:gridSpan w:val="2"/>
            <w:vMerge/>
          </w:tcPr>
          <w:p w14:paraId="34B4AE3D" w14:textId="77777777" w:rsidR="009263F7" w:rsidRPr="00D5181D" w:rsidRDefault="009263F7" w:rsidP="009263F7">
            <w:pPr>
              <w:rPr>
                <w:rFonts w:ascii="Arial" w:hAnsi="Arial" w:cs="Arial"/>
                <w:sz w:val="20"/>
                <w:szCs w:val="20"/>
              </w:rPr>
            </w:pPr>
          </w:p>
        </w:tc>
        <w:tc>
          <w:tcPr>
            <w:tcW w:w="231" w:type="dxa"/>
            <w:tcBorders>
              <w:top w:val="nil"/>
              <w:left w:val="single" w:sz="4" w:space="0" w:color="FF00FF"/>
              <w:bottom w:val="nil"/>
              <w:right w:val="single" w:sz="8" w:space="0" w:color="FF7C80"/>
            </w:tcBorders>
          </w:tcPr>
          <w:p w14:paraId="128D380C" w14:textId="77777777" w:rsidR="009263F7" w:rsidRPr="00D5181D" w:rsidRDefault="009263F7" w:rsidP="009263F7">
            <w:pPr>
              <w:rPr>
                <w:rFonts w:ascii="Arial" w:hAnsi="Arial" w:cs="Arial"/>
                <w:sz w:val="20"/>
                <w:szCs w:val="20"/>
              </w:rPr>
            </w:pPr>
          </w:p>
        </w:tc>
        <w:tc>
          <w:tcPr>
            <w:tcW w:w="4921" w:type="dxa"/>
            <w:vMerge/>
          </w:tcPr>
          <w:p w14:paraId="4EABEEB0" w14:textId="77777777" w:rsidR="009263F7" w:rsidRPr="00D5181D" w:rsidRDefault="009263F7" w:rsidP="009263F7">
            <w:pPr>
              <w:rPr>
                <w:rFonts w:ascii="Arial" w:hAnsi="Arial" w:cs="Arial"/>
                <w:sz w:val="20"/>
                <w:szCs w:val="20"/>
              </w:rPr>
            </w:pPr>
          </w:p>
        </w:tc>
      </w:tr>
      <w:tr w:rsidR="009263F7" w:rsidRPr="00D5181D" w14:paraId="7450F181" w14:textId="77777777" w:rsidTr="52D3058D">
        <w:trPr>
          <w:trHeight w:val="132"/>
        </w:trPr>
        <w:tc>
          <w:tcPr>
            <w:tcW w:w="4728" w:type="dxa"/>
            <w:vMerge/>
          </w:tcPr>
          <w:p w14:paraId="11A82A8D"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single" w:sz="4" w:space="0" w:color="FF00FF"/>
            </w:tcBorders>
          </w:tcPr>
          <w:p w14:paraId="7B75309F" w14:textId="77777777" w:rsidR="009263F7" w:rsidRPr="00D5181D" w:rsidRDefault="009263F7" w:rsidP="009263F7">
            <w:pPr>
              <w:rPr>
                <w:rFonts w:ascii="Arial" w:hAnsi="Arial" w:cs="Arial"/>
                <w:sz w:val="20"/>
                <w:szCs w:val="20"/>
              </w:rPr>
            </w:pPr>
          </w:p>
        </w:tc>
        <w:tc>
          <w:tcPr>
            <w:tcW w:w="4733" w:type="dxa"/>
            <w:gridSpan w:val="2"/>
            <w:vMerge/>
          </w:tcPr>
          <w:p w14:paraId="59D735F4" w14:textId="77777777" w:rsidR="009263F7" w:rsidRPr="00D5181D" w:rsidRDefault="009263F7" w:rsidP="009263F7">
            <w:pPr>
              <w:rPr>
                <w:rFonts w:ascii="Arial" w:hAnsi="Arial" w:cs="Arial"/>
                <w:sz w:val="20"/>
                <w:szCs w:val="20"/>
              </w:rPr>
            </w:pPr>
          </w:p>
        </w:tc>
        <w:tc>
          <w:tcPr>
            <w:tcW w:w="231" w:type="dxa"/>
            <w:tcBorders>
              <w:top w:val="nil"/>
              <w:left w:val="single" w:sz="4" w:space="0" w:color="FF00FF"/>
              <w:bottom w:val="nil"/>
              <w:right w:val="single" w:sz="8" w:space="0" w:color="FF7C80"/>
            </w:tcBorders>
          </w:tcPr>
          <w:p w14:paraId="303DA496" w14:textId="77777777" w:rsidR="009263F7" w:rsidRPr="00D5181D" w:rsidRDefault="009263F7" w:rsidP="009263F7">
            <w:pPr>
              <w:rPr>
                <w:rFonts w:ascii="Arial" w:hAnsi="Arial" w:cs="Arial"/>
                <w:sz w:val="20"/>
                <w:szCs w:val="20"/>
              </w:rPr>
            </w:pPr>
          </w:p>
        </w:tc>
        <w:tc>
          <w:tcPr>
            <w:tcW w:w="4921" w:type="dxa"/>
            <w:vMerge/>
          </w:tcPr>
          <w:p w14:paraId="47DFEB41" w14:textId="77777777" w:rsidR="009263F7" w:rsidRPr="00D5181D" w:rsidRDefault="009263F7" w:rsidP="009263F7">
            <w:pPr>
              <w:rPr>
                <w:rFonts w:ascii="Arial" w:hAnsi="Arial" w:cs="Arial"/>
                <w:sz w:val="20"/>
                <w:szCs w:val="20"/>
              </w:rPr>
            </w:pPr>
          </w:p>
        </w:tc>
      </w:tr>
      <w:tr w:rsidR="009263F7" w:rsidRPr="00D5181D" w14:paraId="0EE3CF62" w14:textId="77777777" w:rsidTr="52D3058D">
        <w:trPr>
          <w:trHeight w:val="132"/>
        </w:trPr>
        <w:tc>
          <w:tcPr>
            <w:tcW w:w="4728" w:type="dxa"/>
            <w:vMerge/>
          </w:tcPr>
          <w:p w14:paraId="604DDA59"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single" w:sz="4" w:space="0" w:color="FF00FF"/>
            </w:tcBorders>
          </w:tcPr>
          <w:p w14:paraId="25BE652C" w14:textId="77777777" w:rsidR="009263F7" w:rsidRPr="00D5181D" w:rsidRDefault="009263F7" w:rsidP="009263F7">
            <w:pPr>
              <w:rPr>
                <w:rFonts w:ascii="Arial" w:hAnsi="Arial" w:cs="Arial"/>
                <w:sz w:val="20"/>
                <w:szCs w:val="20"/>
              </w:rPr>
            </w:pPr>
          </w:p>
        </w:tc>
        <w:tc>
          <w:tcPr>
            <w:tcW w:w="4733" w:type="dxa"/>
            <w:gridSpan w:val="2"/>
            <w:vMerge/>
          </w:tcPr>
          <w:p w14:paraId="143BFE7C" w14:textId="77777777" w:rsidR="009263F7" w:rsidRPr="00D5181D" w:rsidRDefault="009263F7" w:rsidP="009263F7">
            <w:pPr>
              <w:rPr>
                <w:rFonts w:ascii="Arial" w:hAnsi="Arial" w:cs="Arial"/>
                <w:sz w:val="20"/>
                <w:szCs w:val="20"/>
              </w:rPr>
            </w:pPr>
          </w:p>
        </w:tc>
        <w:tc>
          <w:tcPr>
            <w:tcW w:w="231" w:type="dxa"/>
            <w:tcBorders>
              <w:top w:val="nil"/>
              <w:left w:val="single" w:sz="4" w:space="0" w:color="FF00FF"/>
              <w:bottom w:val="nil"/>
              <w:right w:val="single" w:sz="8" w:space="0" w:color="FF7C80"/>
            </w:tcBorders>
          </w:tcPr>
          <w:p w14:paraId="5C9EA90C" w14:textId="77777777" w:rsidR="009263F7" w:rsidRPr="00D5181D" w:rsidRDefault="009263F7" w:rsidP="009263F7">
            <w:pPr>
              <w:rPr>
                <w:rFonts w:ascii="Arial" w:hAnsi="Arial" w:cs="Arial"/>
                <w:sz w:val="20"/>
                <w:szCs w:val="20"/>
              </w:rPr>
            </w:pPr>
          </w:p>
        </w:tc>
        <w:tc>
          <w:tcPr>
            <w:tcW w:w="4921" w:type="dxa"/>
            <w:vMerge/>
          </w:tcPr>
          <w:p w14:paraId="4DC80E92" w14:textId="77777777" w:rsidR="009263F7" w:rsidRPr="00D5181D" w:rsidRDefault="009263F7" w:rsidP="009263F7">
            <w:pPr>
              <w:rPr>
                <w:rFonts w:ascii="Arial" w:hAnsi="Arial" w:cs="Arial"/>
                <w:sz w:val="20"/>
                <w:szCs w:val="20"/>
              </w:rPr>
            </w:pPr>
          </w:p>
        </w:tc>
      </w:tr>
      <w:tr w:rsidR="009263F7" w:rsidRPr="00D5181D" w14:paraId="6D0F3B20" w14:textId="77777777" w:rsidTr="52D3058D">
        <w:trPr>
          <w:trHeight w:val="132"/>
        </w:trPr>
        <w:tc>
          <w:tcPr>
            <w:tcW w:w="4728" w:type="dxa"/>
            <w:vMerge/>
          </w:tcPr>
          <w:p w14:paraId="54979BFF"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single" w:sz="4" w:space="0" w:color="FF00FF"/>
            </w:tcBorders>
          </w:tcPr>
          <w:p w14:paraId="574864B8" w14:textId="77777777" w:rsidR="009263F7" w:rsidRPr="00D5181D" w:rsidRDefault="009263F7" w:rsidP="009263F7">
            <w:pPr>
              <w:rPr>
                <w:rFonts w:ascii="Arial" w:hAnsi="Arial" w:cs="Arial"/>
                <w:sz w:val="20"/>
                <w:szCs w:val="20"/>
              </w:rPr>
            </w:pPr>
          </w:p>
        </w:tc>
        <w:tc>
          <w:tcPr>
            <w:tcW w:w="4733" w:type="dxa"/>
            <w:gridSpan w:val="2"/>
            <w:vMerge/>
          </w:tcPr>
          <w:p w14:paraId="0F4CD3F1" w14:textId="77777777" w:rsidR="009263F7" w:rsidRPr="00D5181D" w:rsidRDefault="009263F7" w:rsidP="009263F7">
            <w:pPr>
              <w:rPr>
                <w:rFonts w:ascii="Arial" w:hAnsi="Arial" w:cs="Arial"/>
                <w:sz w:val="20"/>
                <w:szCs w:val="20"/>
              </w:rPr>
            </w:pPr>
          </w:p>
        </w:tc>
        <w:tc>
          <w:tcPr>
            <w:tcW w:w="231" w:type="dxa"/>
            <w:tcBorders>
              <w:top w:val="nil"/>
              <w:left w:val="single" w:sz="4" w:space="0" w:color="FF00FF"/>
              <w:bottom w:val="nil"/>
              <w:right w:val="single" w:sz="8" w:space="0" w:color="FF7C80"/>
            </w:tcBorders>
          </w:tcPr>
          <w:p w14:paraId="116B8A03" w14:textId="77777777" w:rsidR="009263F7" w:rsidRPr="00D5181D" w:rsidRDefault="009263F7" w:rsidP="009263F7">
            <w:pPr>
              <w:rPr>
                <w:rFonts w:ascii="Arial" w:hAnsi="Arial" w:cs="Arial"/>
                <w:sz w:val="20"/>
                <w:szCs w:val="20"/>
              </w:rPr>
            </w:pPr>
          </w:p>
        </w:tc>
        <w:tc>
          <w:tcPr>
            <w:tcW w:w="4921" w:type="dxa"/>
            <w:vMerge/>
          </w:tcPr>
          <w:p w14:paraId="659A572D" w14:textId="77777777" w:rsidR="009263F7" w:rsidRPr="00D5181D" w:rsidRDefault="009263F7" w:rsidP="009263F7">
            <w:pPr>
              <w:rPr>
                <w:rFonts w:ascii="Arial" w:hAnsi="Arial" w:cs="Arial"/>
                <w:sz w:val="20"/>
                <w:szCs w:val="20"/>
              </w:rPr>
            </w:pPr>
          </w:p>
        </w:tc>
      </w:tr>
      <w:tr w:rsidR="009263F7" w:rsidRPr="00D5181D" w14:paraId="6365F1C3" w14:textId="77777777" w:rsidTr="52D3058D">
        <w:trPr>
          <w:trHeight w:val="132"/>
        </w:trPr>
        <w:tc>
          <w:tcPr>
            <w:tcW w:w="4728" w:type="dxa"/>
            <w:vMerge/>
          </w:tcPr>
          <w:p w14:paraId="7C5C3C66" w14:textId="77777777" w:rsidR="009263F7" w:rsidRPr="00D5181D" w:rsidRDefault="009263F7" w:rsidP="009263F7">
            <w:pPr>
              <w:rPr>
                <w:rFonts w:ascii="Arial" w:hAnsi="Arial" w:cs="Arial"/>
                <w:sz w:val="20"/>
                <w:szCs w:val="20"/>
              </w:rPr>
            </w:pPr>
          </w:p>
        </w:tc>
        <w:tc>
          <w:tcPr>
            <w:tcW w:w="277" w:type="dxa"/>
            <w:tcBorders>
              <w:top w:val="nil"/>
              <w:left w:val="single" w:sz="8" w:space="0" w:color="A02B93" w:themeColor="accent5"/>
              <w:bottom w:val="nil"/>
              <w:right w:val="nil"/>
            </w:tcBorders>
          </w:tcPr>
          <w:p w14:paraId="798605F8" w14:textId="77777777" w:rsidR="009263F7" w:rsidRPr="00D5181D" w:rsidRDefault="009263F7" w:rsidP="009263F7">
            <w:pPr>
              <w:rPr>
                <w:rFonts w:ascii="Arial" w:hAnsi="Arial" w:cs="Arial"/>
                <w:sz w:val="20"/>
                <w:szCs w:val="20"/>
              </w:rPr>
            </w:pPr>
          </w:p>
        </w:tc>
        <w:tc>
          <w:tcPr>
            <w:tcW w:w="2366" w:type="dxa"/>
            <w:tcBorders>
              <w:top w:val="single" w:sz="4" w:space="0" w:color="FF00FF"/>
              <w:left w:val="nil"/>
              <w:bottom w:val="single" w:sz="8" w:space="0" w:color="00B0F0"/>
              <w:right w:val="nil"/>
            </w:tcBorders>
          </w:tcPr>
          <w:p w14:paraId="259FF11C" w14:textId="77777777" w:rsidR="009263F7" w:rsidRPr="00D5181D" w:rsidRDefault="009263F7" w:rsidP="009263F7">
            <w:pPr>
              <w:rPr>
                <w:rFonts w:ascii="Arial" w:hAnsi="Arial" w:cs="Arial"/>
                <w:sz w:val="20"/>
                <w:szCs w:val="20"/>
              </w:rPr>
            </w:pPr>
          </w:p>
        </w:tc>
        <w:tc>
          <w:tcPr>
            <w:tcW w:w="2366" w:type="dxa"/>
            <w:tcBorders>
              <w:top w:val="single" w:sz="4" w:space="0" w:color="FF00FF"/>
              <w:left w:val="nil"/>
              <w:bottom w:val="single" w:sz="8" w:space="0" w:color="00B0F0"/>
              <w:right w:val="nil"/>
            </w:tcBorders>
          </w:tcPr>
          <w:p w14:paraId="03F175F3" w14:textId="77777777" w:rsidR="009263F7" w:rsidRPr="00D5181D" w:rsidRDefault="009263F7" w:rsidP="009263F7">
            <w:pPr>
              <w:rPr>
                <w:rFonts w:ascii="Arial" w:hAnsi="Arial" w:cs="Arial"/>
                <w:sz w:val="20"/>
                <w:szCs w:val="20"/>
              </w:rPr>
            </w:pPr>
          </w:p>
        </w:tc>
        <w:tc>
          <w:tcPr>
            <w:tcW w:w="231" w:type="dxa"/>
            <w:tcBorders>
              <w:top w:val="nil"/>
              <w:left w:val="nil"/>
              <w:bottom w:val="nil"/>
              <w:right w:val="nil"/>
            </w:tcBorders>
          </w:tcPr>
          <w:p w14:paraId="61469649" w14:textId="77777777" w:rsidR="009263F7" w:rsidRPr="00D5181D" w:rsidRDefault="009263F7" w:rsidP="009263F7">
            <w:pPr>
              <w:rPr>
                <w:rFonts w:ascii="Arial" w:hAnsi="Arial" w:cs="Arial"/>
                <w:sz w:val="20"/>
                <w:szCs w:val="20"/>
              </w:rPr>
            </w:pPr>
          </w:p>
        </w:tc>
        <w:tc>
          <w:tcPr>
            <w:tcW w:w="4921" w:type="dxa"/>
            <w:tcBorders>
              <w:top w:val="single" w:sz="8" w:space="0" w:color="FF7C80"/>
              <w:left w:val="nil"/>
              <w:bottom w:val="single" w:sz="8" w:space="0" w:color="7030A0"/>
              <w:right w:val="nil"/>
            </w:tcBorders>
          </w:tcPr>
          <w:p w14:paraId="6C005266" w14:textId="77777777" w:rsidR="009263F7" w:rsidRPr="00D5181D" w:rsidRDefault="009263F7" w:rsidP="009263F7">
            <w:pPr>
              <w:rPr>
                <w:rFonts w:ascii="Arial" w:hAnsi="Arial" w:cs="Arial"/>
                <w:sz w:val="20"/>
                <w:szCs w:val="20"/>
              </w:rPr>
            </w:pPr>
          </w:p>
        </w:tc>
      </w:tr>
      <w:tr w:rsidR="009263F7" w:rsidRPr="00D5181D" w14:paraId="007F04BA" w14:textId="77777777" w:rsidTr="52D3058D">
        <w:trPr>
          <w:trHeight w:val="263"/>
        </w:trPr>
        <w:tc>
          <w:tcPr>
            <w:tcW w:w="4728" w:type="dxa"/>
            <w:tcBorders>
              <w:top w:val="single" w:sz="8" w:space="0" w:color="A02B93" w:themeColor="accent5"/>
              <w:left w:val="nil"/>
              <w:bottom w:val="single" w:sz="8" w:space="0" w:color="124F1A" w:themeColor="accent3" w:themeShade="BF"/>
              <w:right w:val="nil"/>
            </w:tcBorders>
          </w:tcPr>
          <w:p w14:paraId="58F8B675" w14:textId="77777777" w:rsidR="009263F7" w:rsidRPr="00D5181D" w:rsidRDefault="009263F7" w:rsidP="009263F7">
            <w:pPr>
              <w:rPr>
                <w:rFonts w:ascii="Arial" w:hAnsi="Arial" w:cs="Arial"/>
                <w:sz w:val="20"/>
                <w:szCs w:val="20"/>
              </w:rPr>
            </w:pPr>
          </w:p>
        </w:tc>
        <w:tc>
          <w:tcPr>
            <w:tcW w:w="277" w:type="dxa"/>
            <w:tcBorders>
              <w:top w:val="nil"/>
              <w:left w:val="nil"/>
              <w:bottom w:val="nil"/>
              <w:right w:val="single" w:sz="8" w:space="0" w:color="00B0F0"/>
            </w:tcBorders>
          </w:tcPr>
          <w:p w14:paraId="587C8091" w14:textId="77777777" w:rsidR="009263F7" w:rsidRPr="00D5181D" w:rsidRDefault="009263F7" w:rsidP="009263F7">
            <w:pPr>
              <w:rPr>
                <w:rFonts w:ascii="Arial" w:hAnsi="Arial" w:cs="Arial"/>
                <w:sz w:val="20"/>
                <w:szCs w:val="20"/>
              </w:rPr>
            </w:pPr>
          </w:p>
        </w:tc>
        <w:tc>
          <w:tcPr>
            <w:tcW w:w="4733" w:type="dxa"/>
            <w:gridSpan w:val="2"/>
            <w:tcBorders>
              <w:top w:val="single" w:sz="8" w:space="0" w:color="00B0F0"/>
              <w:left w:val="single" w:sz="8" w:space="0" w:color="00B0F0"/>
              <w:bottom w:val="single" w:sz="8" w:space="0" w:color="00B0F0"/>
              <w:right w:val="single" w:sz="8" w:space="0" w:color="00B0F0"/>
            </w:tcBorders>
            <w:shd w:val="clear" w:color="auto" w:fill="00B0F0"/>
          </w:tcPr>
          <w:p w14:paraId="3B5D2141" w14:textId="77777777" w:rsidR="009263F7" w:rsidRPr="00D5181D" w:rsidRDefault="009263F7" w:rsidP="009263F7">
            <w:pPr>
              <w:rPr>
                <w:rFonts w:ascii="Comic Sans MS" w:hAnsi="Comic Sans MS" w:cs="Arial"/>
                <w:sz w:val="20"/>
                <w:szCs w:val="20"/>
              </w:rPr>
            </w:pPr>
            <w:r>
              <w:rPr>
                <w:rFonts w:ascii="Comic Sans MS" w:hAnsi="Comic Sans MS" w:cs="Arial"/>
                <w:sz w:val="20"/>
                <w:szCs w:val="20"/>
              </w:rPr>
              <w:t>Homework</w:t>
            </w:r>
          </w:p>
        </w:tc>
        <w:tc>
          <w:tcPr>
            <w:tcW w:w="231" w:type="dxa"/>
            <w:tcBorders>
              <w:top w:val="nil"/>
              <w:left w:val="single" w:sz="8" w:space="0" w:color="00B0F0"/>
              <w:bottom w:val="nil"/>
              <w:right w:val="single" w:sz="8" w:space="0" w:color="7030A0"/>
            </w:tcBorders>
          </w:tcPr>
          <w:p w14:paraId="7ED187A3" w14:textId="77777777" w:rsidR="009263F7" w:rsidRPr="00D5181D" w:rsidRDefault="009263F7" w:rsidP="009263F7">
            <w:pPr>
              <w:rPr>
                <w:rFonts w:ascii="Arial" w:hAnsi="Arial" w:cs="Arial"/>
                <w:sz w:val="20"/>
                <w:szCs w:val="20"/>
              </w:rPr>
            </w:pPr>
          </w:p>
        </w:tc>
        <w:tc>
          <w:tcPr>
            <w:tcW w:w="4921" w:type="dxa"/>
            <w:tcBorders>
              <w:top w:val="single" w:sz="8" w:space="0" w:color="7030A0"/>
              <w:left w:val="single" w:sz="8" w:space="0" w:color="7030A0"/>
              <w:bottom w:val="single" w:sz="8" w:space="0" w:color="7030A0"/>
              <w:right w:val="single" w:sz="8" w:space="0" w:color="7030A0"/>
            </w:tcBorders>
            <w:shd w:val="clear" w:color="auto" w:fill="7030A0"/>
          </w:tcPr>
          <w:p w14:paraId="474D6DED" w14:textId="77777777" w:rsidR="009263F7" w:rsidRPr="00D5181D" w:rsidRDefault="009263F7" w:rsidP="009263F7">
            <w:pPr>
              <w:rPr>
                <w:rFonts w:ascii="Comic Sans MS" w:hAnsi="Comic Sans MS" w:cs="Arial"/>
                <w:sz w:val="20"/>
                <w:szCs w:val="20"/>
              </w:rPr>
            </w:pPr>
            <w:r w:rsidRPr="00D5181D">
              <w:rPr>
                <w:rFonts w:ascii="Comic Sans MS" w:hAnsi="Comic Sans MS" w:cs="Arial"/>
                <w:sz w:val="20"/>
                <w:szCs w:val="20"/>
              </w:rPr>
              <w:t>History/Geography</w:t>
            </w:r>
          </w:p>
        </w:tc>
      </w:tr>
      <w:tr w:rsidR="009263F7" w:rsidRPr="00D5181D" w14:paraId="65A8E79C" w14:textId="77777777" w:rsidTr="52D3058D">
        <w:trPr>
          <w:trHeight w:val="249"/>
        </w:trPr>
        <w:tc>
          <w:tcPr>
            <w:tcW w:w="4728" w:type="dxa"/>
            <w:tcBorders>
              <w:top w:val="single" w:sz="8" w:space="0" w:color="124F1A" w:themeColor="accent3" w:themeShade="BF"/>
              <w:left w:val="single" w:sz="8" w:space="0" w:color="124F1A" w:themeColor="accent3" w:themeShade="BF"/>
              <w:bottom w:val="single" w:sz="8" w:space="0" w:color="124F1A" w:themeColor="accent3" w:themeShade="BF"/>
              <w:right w:val="single" w:sz="8" w:space="0" w:color="124F1A" w:themeColor="accent3" w:themeShade="BF"/>
            </w:tcBorders>
            <w:shd w:val="clear" w:color="auto" w:fill="124F1A" w:themeFill="accent3" w:themeFillShade="BF"/>
          </w:tcPr>
          <w:p w14:paraId="23E50F11" w14:textId="77777777" w:rsidR="009263F7" w:rsidRPr="00D5181D" w:rsidRDefault="009263F7" w:rsidP="009263F7">
            <w:pPr>
              <w:rPr>
                <w:rFonts w:ascii="Comic Sans MS" w:hAnsi="Comic Sans MS" w:cs="Arial"/>
                <w:sz w:val="20"/>
                <w:szCs w:val="20"/>
              </w:rPr>
            </w:pPr>
            <w:r w:rsidRPr="00D5181D">
              <w:rPr>
                <w:rFonts w:ascii="Comic Sans MS" w:hAnsi="Comic Sans MS" w:cs="Arial"/>
                <w:sz w:val="20"/>
                <w:szCs w:val="20"/>
              </w:rPr>
              <w:t>ICT</w:t>
            </w:r>
          </w:p>
        </w:tc>
        <w:tc>
          <w:tcPr>
            <w:tcW w:w="277" w:type="dxa"/>
            <w:tcBorders>
              <w:top w:val="nil"/>
              <w:left w:val="single" w:sz="8" w:space="0" w:color="124F1A" w:themeColor="accent3" w:themeShade="BF"/>
              <w:bottom w:val="nil"/>
              <w:right w:val="single" w:sz="8" w:space="0" w:color="00B0F0"/>
            </w:tcBorders>
          </w:tcPr>
          <w:p w14:paraId="257FBB32" w14:textId="77777777" w:rsidR="009263F7" w:rsidRPr="00D5181D" w:rsidRDefault="009263F7" w:rsidP="009263F7">
            <w:pPr>
              <w:rPr>
                <w:rFonts w:ascii="Arial" w:hAnsi="Arial" w:cs="Arial"/>
                <w:sz w:val="20"/>
                <w:szCs w:val="20"/>
              </w:rPr>
            </w:pPr>
          </w:p>
        </w:tc>
        <w:tc>
          <w:tcPr>
            <w:tcW w:w="4733" w:type="dxa"/>
            <w:gridSpan w:val="2"/>
            <w:vMerge w:val="restart"/>
            <w:tcBorders>
              <w:top w:val="nil"/>
              <w:left w:val="single" w:sz="8" w:space="0" w:color="00B0F0"/>
              <w:bottom w:val="single" w:sz="8" w:space="0" w:color="00B0F0"/>
              <w:right w:val="single" w:sz="8" w:space="0" w:color="00B0F0"/>
            </w:tcBorders>
          </w:tcPr>
          <w:p w14:paraId="303D3F19" w14:textId="77777777" w:rsidR="009263F7" w:rsidRPr="001259E5" w:rsidRDefault="009263F7" w:rsidP="009263F7">
            <w:pPr>
              <w:rPr>
                <w:rFonts w:ascii="Comic Sans MS" w:eastAsia="Calibri" w:hAnsi="Comic Sans MS" w:cs="Arial"/>
                <w:color w:val="000000" w:themeColor="text1"/>
                <w:sz w:val="21"/>
                <w:szCs w:val="21"/>
              </w:rPr>
            </w:pPr>
            <w:r w:rsidRPr="57439D17">
              <w:rPr>
                <w:rFonts w:ascii="Comic Sans MS" w:hAnsi="Comic Sans MS" w:cs="Arial"/>
                <w:sz w:val="21"/>
                <w:szCs w:val="21"/>
              </w:rPr>
              <w:t xml:space="preserve">Homework will be sent on a Friday due on the following Thursday. </w:t>
            </w:r>
            <w:r w:rsidRPr="57439D17">
              <w:rPr>
                <w:rFonts w:ascii="Comic Sans MS" w:eastAsia="Calibri" w:hAnsi="Comic Sans MS" w:cs="Arial"/>
                <w:color w:val="000000" w:themeColor="text1"/>
                <w:sz w:val="21"/>
                <w:szCs w:val="21"/>
                <w:lang w:val="en-GB"/>
              </w:rPr>
              <w:t xml:space="preserve">This will be in paper form and consist of spellings and mathematics. TTRockstars is also set up for children to be accessing at home to practice their timetables. </w:t>
            </w:r>
          </w:p>
        </w:tc>
        <w:tc>
          <w:tcPr>
            <w:tcW w:w="231" w:type="dxa"/>
            <w:tcBorders>
              <w:top w:val="nil"/>
              <w:left w:val="single" w:sz="8" w:space="0" w:color="00B0F0"/>
              <w:bottom w:val="nil"/>
              <w:right w:val="single" w:sz="8" w:space="0" w:color="7030A0"/>
            </w:tcBorders>
          </w:tcPr>
          <w:p w14:paraId="38AA80AE" w14:textId="77777777" w:rsidR="009263F7" w:rsidRPr="00D5181D" w:rsidRDefault="009263F7" w:rsidP="009263F7">
            <w:pPr>
              <w:rPr>
                <w:rFonts w:ascii="Arial" w:hAnsi="Arial" w:cs="Arial"/>
                <w:sz w:val="20"/>
                <w:szCs w:val="20"/>
              </w:rPr>
            </w:pPr>
          </w:p>
        </w:tc>
        <w:tc>
          <w:tcPr>
            <w:tcW w:w="4921" w:type="dxa"/>
            <w:vMerge w:val="restart"/>
            <w:tcBorders>
              <w:top w:val="single" w:sz="8" w:space="0" w:color="7030A0"/>
              <w:left w:val="single" w:sz="8" w:space="0" w:color="7030A0"/>
              <w:bottom w:val="single" w:sz="8" w:space="0" w:color="7030A0"/>
              <w:right w:val="single" w:sz="8" w:space="0" w:color="7030A0"/>
            </w:tcBorders>
          </w:tcPr>
          <w:p w14:paraId="00176633" w14:textId="5C3A9FE2" w:rsidR="009263F7" w:rsidRPr="001259E5" w:rsidRDefault="009263F7" w:rsidP="009263F7">
            <w:pPr>
              <w:rPr>
                <w:rFonts w:ascii="Comic Sans MS" w:hAnsi="Comic Sans MS" w:cs="Arial"/>
              </w:rPr>
            </w:pPr>
            <w:r w:rsidRPr="57439D17">
              <w:rPr>
                <w:rFonts w:ascii="Comic Sans MS" w:hAnsi="Comic Sans MS" w:cs="Arial"/>
                <w:sz w:val="20"/>
                <w:szCs w:val="20"/>
              </w:rPr>
              <w:t>This half term</w:t>
            </w:r>
            <w:r w:rsidR="006F4CF8">
              <w:rPr>
                <w:rFonts w:ascii="Comic Sans MS" w:hAnsi="Comic Sans MS" w:cs="Arial"/>
                <w:sz w:val="20"/>
                <w:szCs w:val="20"/>
              </w:rPr>
              <w:t xml:space="preserve"> Year 3 are switching back in time to History and learning ‘why did the Romans invade and settle in Britain?’. Pupils who are secure in their knowledge by the end of the half term will know what was important to people in Ancient Rome, what the words ‘empire’, ‘invasion’ and ‘settlement’ mean and be able to identify how the Romans changed Britian. </w:t>
            </w:r>
          </w:p>
          <w:p w14:paraId="1CB85945" w14:textId="77777777" w:rsidR="009263F7" w:rsidRPr="001259E5" w:rsidRDefault="009263F7" w:rsidP="009263F7">
            <w:pPr>
              <w:rPr>
                <w:rFonts w:ascii="Comic Sans MS" w:hAnsi="Comic Sans MS" w:cs="Arial"/>
                <w:sz w:val="16"/>
                <w:szCs w:val="16"/>
              </w:rPr>
            </w:pPr>
          </w:p>
          <w:p w14:paraId="67455C05" w14:textId="77777777" w:rsidR="009263F7" w:rsidRPr="001259E5" w:rsidRDefault="009263F7" w:rsidP="009263F7">
            <w:pPr>
              <w:rPr>
                <w:rFonts w:ascii="Comic Sans MS" w:hAnsi="Comic Sans MS" w:cs="Arial"/>
                <w:sz w:val="16"/>
                <w:szCs w:val="16"/>
              </w:rPr>
            </w:pPr>
          </w:p>
          <w:p w14:paraId="6AE81CE2" w14:textId="77777777" w:rsidR="009263F7" w:rsidRPr="001259E5" w:rsidRDefault="009263F7" w:rsidP="009263F7">
            <w:pPr>
              <w:rPr>
                <w:rFonts w:ascii="Comic Sans MS" w:hAnsi="Comic Sans MS" w:cs="Arial"/>
                <w:sz w:val="16"/>
                <w:szCs w:val="16"/>
              </w:rPr>
            </w:pPr>
          </w:p>
        </w:tc>
      </w:tr>
      <w:tr w:rsidR="009263F7" w:rsidRPr="00D5181D" w14:paraId="3EA25868" w14:textId="77777777" w:rsidTr="52D3058D">
        <w:trPr>
          <w:trHeight w:val="221"/>
        </w:trPr>
        <w:tc>
          <w:tcPr>
            <w:tcW w:w="4728" w:type="dxa"/>
            <w:vMerge w:val="restart"/>
            <w:tcBorders>
              <w:top w:val="nil"/>
              <w:left w:val="single" w:sz="8" w:space="0" w:color="124F1A" w:themeColor="accent3" w:themeShade="BF"/>
              <w:bottom w:val="single" w:sz="8" w:space="0" w:color="124F1A" w:themeColor="accent3" w:themeShade="BF"/>
              <w:right w:val="single" w:sz="8" w:space="0" w:color="124F1A" w:themeColor="accent3" w:themeShade="BF"/>
            </w:tcBorders>
          </w:tcPr>
          <w:p w14:paraId="1BCA3FE3" w14:textId="77777777" w:rsidR="009263F7" w:rsidRPr="00E6428D" w:rsidRDefault="009263F7" w:rsidP="009263F7">
            <w:pPr>
              <w:rPr>
                <w:rFonts w:ascii="Comic Sans MS" w:hAnsi="Comic Sans MS" w:cs="Arial"/>
                <w:sz w:val="16"/>
                <w:szCs w:val="16"/>
              </w:rPr>
            </w:pPr>
          </w:p>
          <w:p w14:paraId="3901B6BD" w14:textId="2A2B6E4C" w:rsidR="009263F7" w:rsidRPr="00E6428D" w:rsidRDefault="009263F7" w:rsidP="009263F7">
            <w:pPr>
              <w:rPr>
                <w:rFonts w:ascii="Comic Sans MS" w:eastAsia="Calibri" w:hAnsi="Comic Sans MS" w:cs="Arial"/>
                <w:sz w:val="20"/>
                <w:szCs w:val="20"/>
              </w:rPr>
            </w:pPr>
            <w:r w:rsidRPr="57439D17">
              <w:rPr>
                <w:rFonts w:ascii="Comic Sans MS" w:eastAsia="Calibri" w:hAnsi="Comic Sans MS" w:cs="Arial"/>
                <w:sz w:val="20"/>
                <w:szCs w:val="20"/>
                <w:lang w:val="en-GB"/>
              </w:rPr>
              <w:t xml:space="preserve">Learners will </w:t>
            </w:r>
            <w:r w:rsidR="006F4CF8">
              <w:rPr>
                <w:rFonts w:ascii="Comic Sans MS" w:eastAsia="Calibri" w:hAnsi="Comic Sans MS" w:cs="Arial"/>
                <w:sz w:val="20"/>
                <w:szCs w:val="20"/>
                <w:lang w:val="en-GB"/>
              </w:rPr>
              <w:t xml:space="preserve">explore the concept of sequencing in programming through ‘Scratch’ in the module ‘Sequencing sounds’. Learners will be introduced to a selection of motion, sound and event blocks which they will use to create their own programs. </w:t>
            </w:r>
          </w:p>
        </w:tc>
        <w:tc>
          <w:tcPr>
            <w:tcW w:w="277" w:type="dxa"/>
            <w:tcBorders>
              <w:top w:val="nil"/>
              <w:left w:val="single" w:sz="8" w:space="0" w:color="124F1A" w:themeColor="accent3" w:themeShade="BF"/>
              <w:bottom w:val="nil"/>
              <w:right w:val="single" w:sz="8" w:space="0" w:color="00B0F0"/>
            </w:tcBorders>
          </w:tcPr>
          <w:p w14:paraId="11CC513F" w14:textId="77777777" w:rsidR="009263F7" w:rsidRPr="00D5181D" w:rsidRDefault="009263F7" w:rsidP="009263F7">
            <w:pPr>
              <w:rPr>
                <w:rFonts w:ascii="Arial" w:hAnsi="Arial" w:cs="Arial"/>
                <w:sz w:val="20"/>
                <w:szCs w:val="20"/>
              </w:rPr>
            </w:pPr>
          </w:p>
        </w:tc>
        <w:tc>
          <w:tcPr>
            <w:tcW w:w="4733" w:type="dxa"/>
            <w:gridSpan w:val="2"/>
            <w:vMerge/>
          </w:tcPr>
          <w:p w14:paraId="66559688" w14:textId="77777777" w:rsidR="009263F7" w:rsidRPr="00D5181D" w:rsidRDefault="009263F7" w:rsidP="009263F7">
            <w:pPr>
              <w:rPr>
                <w:rFonts w:ascii="Arial" w:hAnsi="Arial" w:cs="Arial"/>
                <w:sz w:val="20"/>
                <w:szCs w:val="20"/>
              </w:rPr>
            </w:pPr>
          </w:p>
        </w:tc>
        <w:tc>
          <w:tcPr>
            <w:tcW w:w="231" w:type="dxa"/>
            <w:tcBorders>
              <w:top w:val="nil"/>
              <w:left w:val="single" w:sz="8" w:space="0" w:color="00B0F0"/>
              <w:bottom w:val="nil"/>
              <w:right w:val="single" w:sz="8" w:space="0" w:color="7030A0"/>
            </w:tcBorders>
          </w:tcPr>
          <w:p w14:paraId="7C7CC588" w14:textId="77777777" w:rsidR="009263F7" w:rsidRPr="00D5181D" w:rsidRDefault="009263F7" w:rsidP="009263F7">
            <w:pPr>
              <w:rPr>
                <w:rFonts w:ascii="Arial" w:hAnsi="Arial" w:cs="Arial"/>
                <w:sz w:val="20"/>
                <w:szCs w:val="20"/>
              </w:rPr>
            </w:pPr>
          </w:p>
        </w:tc>
        <w:tc>
          <w:tcPr>
            <w:tcW w:w="4921" w:type="dxa"/>
            <w:vMerge/>
          </w:tcPr>
          <w:p w14:paraId="59B2E259" w14:textId="77777777" w:rsidR="009263F7" w:rsidRPr="00D5181D" w:rsidRDefault="009263F7" w:rsidP="009263F7">
            <w:pPr>
              <w:rPr>
                <w:rFonts w:ascii="Arial" w:hAnsi="Arial" w:cs="Arial"/>
                <w:sz w:val="20"/>
                <w:szCs w:val="20"/>
              </w:rPr>
            </w:pPr>
          </w:p>
        </w:tc>
      </w:tr>
      <w:tr w:rsidR="009263F7" w:rsidRPr="00D5181D" w14:paraId="1B7EF42B" w14:textId="77777777" w:rsidTr="52D3058D">
        <w:trPr>
          <w:trHeight w:val="132"/>
        </w:trPr>
        <w:tc>
          <w:tcPr>
            <w:tcW w:w="4728" w:type="dxa"/>
            <w:vMerge/>
          </w:tcPr>
          <w:p w14:paraId="75267315" w14:textId="77777777" w:rsidR="009263F7" w:rsidRPr="00D5181D" w:rsidRDefault="009263F7" w:rsidP="009263F7">
            <w:pPr>
              <w:rPr>
                <w:rFonts w:ascii="Arial" w:hAnsi="Arial" w:cs="Arial"/>
                <w:sz w:val="20"/>
                <w:szCs w:val="20"/>
              </w:rPr>
            </w:pPr>
          </w:p>
        </w:tc>
        <w:tc>
          <w:tcPr>
            <w:tcW w:w="277" w:type="dxa"/>
            <w:tcBorders>
              <w:top w:val="nil"/>
              <w:left w:val="single" w:sz="8" w:space="0" w:color="124F1A" w:themeColor="accent3" w:themeShade="BF"/>
              <w:bottom w:val="nil"/>
              <w:right w:val="single" w:sz="8" w:space="0" w:color="00B0F0"/>
            </w:tcBorders>
          </w:tcPr>
          <w:p w14:paraId="5F19DCA5" w14:textId="77777777" w:rsidR="009263F7" w:rsidRPr="00D5181D" w:rsidRDefault="009263F7" w:rsidP="009263F7">
            <w:pPr>
              <w:rPr>
                <w:rFonts w:ascii="Arial" w:hAnsi="Arial" w:cs="Arial"/>
                <w:sz w:val="20"/>
                <w:szCs w:val="20"/>
              </w:rPr>
            </w:pPr>
          </w:p>
        </w:tc>
        <w:tc>
          <w:tcPr>
            <w:tcW w:w="4733" w:type="dxa"/>
            <w:gridSpan w:val="2"/>
            <w:vMerge/>
          </w:tcPr>
          <w:p w14:paraId="7E32950E" w14:textId="77777777" w:rsidR="009263F7" w:rsidRPr="00D5181D" w:rsidRDefault="009263F7" w:rsidP="009263F7">
            <w:pPr>
              <w:rPr>
                <w:rFonts w:ascii="Arial" w:hAnsi="Arial" w:cs="Arial"/>
                <w:sz w:val="20"/>
                <w:szCs w:val="20"/>
              </w:rPr>
            </w:pPr>
          </w:p>
        </w:tc>
        <w:tc>
          <w:tcPr>
            <w:tcW w:w="231" w:type="dxa"/>
            <w:tcBorders>
              <w:top w:val="nil"/>
              <w:left w:val="single" w:sz="8" w:space="0" w:color="00B0F0"/>
              <w:bottom w:val="nil"/>
              <w:right w:val="single" w:sz="8" w:space="0" w:color="7030A0"/>
            </w:tcBorders>
          </w:tcPr>
          <w:p w14:paraId="758D4899" w14:textId="77777777" w:rsidR="009263F7" w:rsidRPr="00D5181D" w:rsidRDefault="009263F7" w:rsidP="009263F7">
            <w:pPr>
              <w:rPr>
                <w:rFonts w:ascii="Arial" w:hAnsi="Arial" w:cs="Arial"/>
                <w:sz w:val="20"/>
                <w:szCs w:val="20"/>
              </w:rPr>
            </w:pPr>
          </w:p>
        </w:tc>
        <w:tc>
          <w:tcPr>
            <w:tcW w:w="4921" w:type="dxa"/>
            <w:vMerge/>
          </w:tcPr>
          <w:p w14:paraId="482701DA" w14:textId="77777777" w:rsidR="009263F7" w:rsidRPr="00D5181D" w:rsidRDefault="009263F7" w:rsidP="009263F7">
            <w:pPr>
              <w:rPr>
                <w:rFonts w:ascii="Arial" w:hAnsi="Arial" w:cs="Arial"/>
                <w:sz w:val="20"/>
                <w:szCs w:val="20"/>
              </w:rPr>
            </w:pPr>
          </w:p>
        </w:tc>
      </w:tr>
      <w:tr w:rsidR="009263F7" w:rsidRPr="00D5181D" w14:paraId="6A7560B4" w14:textId="77777777" w:rsidTr="52D3058D">
        <w:trPr>
          <w:trHeight w:val="132"/>
        </w:trPr>
        <w:tc>
          <w:tcPr>
            <w:tcW w:w="4728" w:type="dxa"/>
            <w:vMerge/>
          </w:tcPr>
          <w:p w14:paraId="7069E5A4" w14:textId="77777777" w:rsidR="009263F7" w:rsidRPr="00D5181D" w:rsidRDefault="009263F7" w:rsidP="009263F7">
            <w:pPr>
              <w:rPr>
                <w:rFonts w:ascii="Arial" w:hAnsi="Arial" w:cs="Arial"/>
                <w:sz w:val="20"/>
                <w:szCs w:val="20"/>
              </w:rPr>
            </w:pPr>
          </w:p>
        </w:tc>
        <w:tc>
          <w:tcPr>
            <w:tcW w:w="277" w:type="dxa"/>
            <w:tcBorders>
              <w:top w:val="nil"/>
              <w:left w:val="single" w:sz="8" w:space="0" w:color="124F1A" w:themeColor="accent3" w:themeShade="BF"/>
              <w:bottom w:val="nil"/>
              <w:right w:val="single" w:sz="8" w:space="0" w:color="00B0F0"/>
            </w:tcBorders>
          </w:tcPr>
          <w:p w14:paraId="299BC47B" w14:textId="77777777" w:rsidR="009263F7" w:rsidRPr="00D5181D" w:rsidRDefault="009263F7" w:rsidP="009263F7">
            <w:pPr>
              <w:rPr>
                <w:rFonts w:ascii="Arial" w:hAnsi="Arial" w:cs="Arial"/>
                <w:sz w:val="20"/>
                <w:szCs w:val="20"/>
              </w:rPr>
            </w:pPr>
          </w:p>
        </w:tc>
        <w:tc>
          <w:tcPr>
            <w:tcW w:w="4733" w:type="dxa"/>
            <w:gridSpan w:val="2"/>
            <w:vMerge/>
          </w:tcPr>
          <w:p w14:paraId="57CD7EEB" w14:textId="77777777" w:rsidR="009263F7" w:rsidRPr="00D5181D" w:rsidRDefault="009263F7" w:rsidP="009263F7">
            <w:pPr>
              <w:rPr>
                <w:rFonts w:ascii="Arial" w:hAnsi="Arial" w:cs="Arial"/>
                <w:sz w:val="20"/>
                <w:szCs w:val="20"/>
              </w:rPr>
            </w:pPr>
          </w:p>
        </w:tc>
        <w:tc>
          <w:tcPr>
            <w:tcW w:w="231" w:type="dxa"/>
            <w:tcBorders>
              <w:top w:val="nil"/>
              <w:left w:val="single" w:sz="8" w:space="0" w:color="00B0F0"/>
              <w:bottom w:val="nil"/>
              <w:right w:val="single" w:sz="8" w:space="0" w:color="7030A0"/>
            </w:tcBorders>
          </w:tcPr>
          <w:p w14:paraId="018AEE38" w14:textId="77777777" w:rsidR="009263F7" w:rsidRPr="00D5181D" w:rsidRDefault="009263F7" w:rsidP="009263F7">
            <w:pPr>
              <w:rPr>
                <w:rFonts w:ascii="Arial" w:hAnsi="Arial" w:cs="Arial"/>
                <w:sz w:val="20"/>
                <w:szCs w:val="20"/>
              </w:rPr>
            </w:pPr>
          </w:p>
        </w:tc>
        <w:tc>
          <w:tcPr>
            <w:tcW w:w="4921" w:type="dxa"/>
            <w:vMerge/>
          </w:tcPr>
          <w:p w14:paraId="49E17C96" w14:textId="77777777" w:rsidR="009263F7" w:rsidRPr="00D5181D" w:rsidRDefault="009263F7" w:rsidP="009263F7">
            <w:pPr>
              <w:rPr>
                <w:rFonts w:ascii="Arial" w:hAnsi="Arial" w:cs="Arial"/>
                <w:sz w:val="20"/>
                <w:szCs w:val="20"/>
              </w:rPr>
            </w:pPr>
          </w:p>
        </w:tc>
      </w:tr>
      <w:tr w:rsidR="009263F7" w:rsidRPr="00D5181D" w14:paraId="64401DDF" w14:textId="77777777" w:rsidTr="52D3058D">
        <w:trPr>
          <w:trHeight w:val="132"/>
        </w:trPr>
        <w:tc>
          <w:tcPr>
            <w:tcW w:w="4728" w:type="dxa"/>
            <w:vMerge/>
          </w:tcPr>
          <w:p w14:paraId="340BD95F" w14:textId="77777777" w:rsidR="009263F7" w:rsidRPr="00D5181D" w:rsidRDefault="009263F7" w:rsidP="009263F7">
            <w:pPr>
              <w:rPr>
                <w:rFonts w:ascii="Arial" w:hAnsi="Arial" w:cs="Arial"/>
                <w:sz w:val="20"/>
                <w:szCs w:val="20"/>
              </w:rPr>
            </w:pPr>
          </w:p>
        </w:tc>
        <w:tc>
          <w:tcPr>
            <w:tcW w:w="277" w:type="dxa"/>
            <w:tcBorders>
              <w:top w:val="nil"/>
              <w:left w:val="single" w:sz="8" w:space="0" w:color="124F1A" w:themeColor="accent3" w:themeShade="BF"/>
              <w:bottom w:val="nil"/>
              <w:right w:val="single" w:sz="8" w:space="0" w:color="00B0F0"/>
            </w:tcBorders>
          </w:tcPr>
          <w:p w14:paraId="459ECE47" w14:textId="77777777" w:rsidR="009263F7" w:rsidRPr="00D5181D" w:rsidRDefault="009263F7" w:rsidP="009263F7">
            <w:pPr>
              <w:rPr>
                <w:rFonts w:ascii="Arial" w:hAnsi="Arial" w:cs="Arial"/>
                <w:sz w:val="20"/>
                <w:szCs w:val="20"/>
              </w:rPr>
            </w:pPr>
          </w:p>
        </w:tc>
        <w:tc>
          <w:tcPr>
            <w:tcW w:w="4733" w:type="dxa"/>
            <w:gridSpan w:val="2"/>
            <w:vMerge/>
          </w:tcPr>
          <w:p w14:paraId="785C5F8B" w14:textId="77777777" w:rsidR="009263F7" w:rsidRPr="00D5181D" w:rsidRDefault="009263F7" w:rsidP="009263F7">
            <w:pPr>
              <w:rPr>
                <w:rFonts w:ascii="Arial" w:hAnsi="Arial" w:cs="Arial"/>
                <w:sz w:val="20"/>
                <w:szCs w:val="20"/>
              </w:rPr>
            </w:pPr>
          </w:p>
        </w:tc>
        <w:tc>
          <w:tcPr>
            <w:tcW w:w="231" w:type="dxa"/>
            <w:tcBorders>
              <w:top w:val="nil"/>
              <w:left w:val="single" w:sz="8" w:space="0" w:color="00B0F0"/>
              <w:bottom w:val="nil"/>
              <w:right w:val="single" w:sz="8" w:space="0" w:color="7030A0"/>
            </w:tcBorders>
          </w:tcPr>
          <w:p w14:paraId="0ACA4AF7" w14:textId="77777777" w:rsidR="009263F7" w:rsidRPr="00D5181D" w:rsidRDefault="009263F7" w:rsidP="009263F7">
            <w:pPr>
              <w:rPr>
                <w:rFonts w:ascii="Arial" w:hAnsi="Arial" w:cs="Arial"/>
                <w:sz w:val="20"/>
                <w:szCs w:val="20"/>
              </w:rPr>
            </w:pPr>
          </w:p>
        </w:tc>
        <w:tc>
          <w:tcPr>
            <w:tcW w:w="4921" w:type="dxa"/>
            <w:vMerge/>
          </w:tcPr>
          <w:p w14:paraId="0DAA95C3" w14:textId="77777777" w:rsidR="009263F7" w:rsidRPr="00D5181D" w:rsidRDefault="009263F7" w:rsidP="009263F7">
            <w:pPr>
              <w:rPr>
                <w:rFonts w:ascii="Arial" w:hAnsi="Arial" w:cs="Arial"/>
                <w:sz w:val="20"/>
                <w:szCs w:val="20"/>
              </w:rPr>
            </w:pPr>
          </w:p>
        </w:tc>
      </w:tr>
      <w:tr w:rsidR="009263F7" w:rsidRPr="00D5181D" w14:paraId="38E5074B" w14:textId="77777777" w:rsidTr="52D3058D">
        <w:trPr>
          <w:trHeight w:val="132"/>
        </w:trPr>
        <w:tc>
          <w:tcPr>
            <w:tcW w:w="4728" w:type="dxa"/>
            <w:vMerge/>
          </w:tcPr>
          <w:p w14:paraId="0AC6F185" w14:textId="77777777" w:rsidR="009263F7" w:rsidRPr="00D5181D" w:rsidRDefault="009263F7" w:rsidP="009263F7">
            <w:pPr>
              <w:rPr>
                <w:rFonts w:ascii="Arial" w:hAnsi="Arial" w:cs="Arial"/>
                <w:sz w:val="20"/>
                <w:szCs w:val="20"/>
              </w:rPr>
            </w:pPr>
          </w:p>
        </w:tc>
        <w:tc>
          <w:tcPr>
            <w:tcW w:w="277" w:type="dxa"/>
            <w:tcBorders>
              <w:top w:val="nil"/>
              <w:left w:val="single" w:sz="8" w:space="0" w:color="124F1A" w:themeColor="accent3" w:themeShade="BF"/>
              <w:bottom w:val="nil"/>
              <w:right w:val="single" w:sz="8" w:space="0" w:color="00B0F0"/>
            </w:tcBorders>
          </w:tcPr>
          <w:p w14:paraId="0D2C3850" w14:textId="77777777" w:rsidR="009263F7" w:rsidRPr="00D5181D" w:rsidRDefault="009263F7" w:rsidP="009263F7">
            <w:pPr>
              <w:rPr>
                <w:rFonts w:ascii="Arial" w:hAnsi="Arial" w:cs="Arial"/>
                <w:sz w:val="20"/>
                <w:szCs w:val="20"/>
              </w:rPr>
            </w:pPr>
          </w:p>
        </w:tc>
        <w:tc>
          <w:tcPr>
            <w:tcW w:w="4733" w:type="dxa"/>
            <w:gridSpan w:val="2"/>
            <w:vMerge/>
          </w:tcPr>
          <w:p w14:paraId="747902FE" w14:textId="77777777" w:rsidR="009263F7" w:rsidRPr="00D5181D" w:rsidRDefault="009263F7" w:rsidP="009263F7">
            <w:pPr>
              <w:rPr>
                <w:rFonts w:ascii="Arial" w:hAnsi="Arial" w:cs="Arial"/>
                <w:sz w:val="20"/>
                <w:szCs w:val="20"/>
              </w:rPr>
            </w:pPr>
          </w:p>
        </w:tc>
        <w:tc>
          <w:tcPr>
            <w:tcW w:w="231" w:type="dxa"/>
            <w:tcBorders>
              <w:top w:val="nil"/>
              <w:left w:val="single" w:sz="8" w:space="0" w:color="00B0F0"/>
              <w:bottom w:val="nil"/>
              <w:right w:val="single" w:sz="8" w:space="0" w:color="7030A0"/>
            </w:tcBorders>
          </w:tcPr>
          <w:p w14:paraId="6174B160" w14:textId="77777777" w:rsidR="009263F7" w:rsidRPr="00D5181D" w:rsidRDefault="009263F7" w:rsidP="009263F7">
            <w:pPr>
              <w:rPr>
                <w:rFonts w:ascii="Arial" w:hAnsi="Arial" w:cs="Arial"/>
                <w:sz w:val="20"/>
                <w:szCs w:val="20"/>
              </w:rPr>
            </w:pPr>
          </w:p>
        </w:tc>
        <w:tc>
          <w:tcPr>
            <w:tcW w:w="4921" w:type="dxa"/>
            <w:vMerge/>
          </w:tcPr>
          <w:p w14:paraId="54C58751" w14:textId="77777777" w:rsidR="009263F7" w:rsidRPr="00D5181D" w:rsidRDefault="009263F7" w:rsidP="009263F7">
            <w:pPr>
              <w:rPr>
                <w:rFonts w:ascii="Arial" w:hAnsi="Arial" w:cs="Arial"/>
                <w:sz w:val="20"/>
                <w:szCs w:val="20"/>
              </w:rPr>
            </w:pPr>
          </w:p>
        </w:tc>
      </w:tr>
      <w:tr w:rsidR="009263F7" w:rsidRPr="00D5181D" w14:paraId="7A74BEC4" w14:textId="77777777" w:rsidTr="52D3058D">
        <w:trPr>
          <w:trHeight w:val="132"/>
        </w:trPr>
        <w:tc>
          <w:tcPr>
            <w:tcW w:w="4728" w:type="dxa"/>
            <w:vMerge/>
          </w:tcPr>
          <w:p w14:paraId="45558C0E" w14:textId="77777777" w:rsidR="009263F7" w:rsidRPr="00D5181D" w:rsidRDefault="009263F7" w:rsidP="009263F7">
            <w:pPr>
              <w:rPr>
                <w:rFonts w:ascii="Arial" w:hAnsi="Arial" w:cs="Arial"/>
                <w:sz w:val="20"/>
                <w:szCs w:val="20"/>
              </w:rPr>
            </w:pPr>
          </w:p>
        </w:tc>
        <w:tc>
          <w:tcPr>
            <w:tcW w:w="277" w:type="dxa"/>
            <w:tcBorders>
              <w:top w:val="nil"/>
              <w:left w:val="single" w:sz="8" w:space="0" w:color="124F1A" w:themeColor="accent3" w:themeShade="BF"/>
              <w:bottom w:val="nil"/>
              <w:right w:val="single" w:sz="8" w:space="0" w:color="00B0F0"/>
            </w:tcBorders>
          </w:tcPr>
          <w:p w14:paraId="7DEADDAF" w14:textId="77777777" w:rsidR="009263F7" w:rsidRPr="00D5181D" w:rsidRDefault="009263F7" w:rsidP="009263F7">
            <w:pPr>
              <w:rPr>
                <w:rFonts w:ascii="Arial" w:hAnsi="Arial" w:cs="Arial"/>
                <w:sz w:val="20"/>
                <w:szCs w:val="20"/>
              </w:rPr>
            </w:pPr>
          </w:p>
        </w:tc>
        <w:tc>
          <w:tcPr>
            <w:tcW w:w="4733" w:type="dxa"/>
            <w:gridSpan w:val="2"/>
            <w:vMerge/>
          </w:tcPr>
          <w:p w14:paraId="3647724B" w14:textId="77777777" w:rsidR="009263F7" w:rsidRPr="00D5181D" w:rsidRDefault="009263F7" w:rsidP="009263F7">
            <w:pPr>
              <w:rPr>
                <w:rFonts w:ascii="Arial" w:hAnsi="Arial" w:cs="Arial"/>
                <w:sz w:val="20"/>
                <w:szCs w:val="20"/>
              </w:rPr>
            </w:pPr>
          </w:p>
        </w:tc>
        <w:tc>
          <w:tcPr>
            <w:tcW w:w="231" w:type="dxa"/>
            <w:tcBorders>
              <w:top w:val="nil"/>
              <w:left w:val="single" w:sz="8" w:space="0" w:color="00B0F0"/>
              <w:bottom w:val="nil"/>
              <w:right w:val="single" w:sz="8" w:space="0" w:color="7030A0"/>
            </w:tcBorders>
          </w:tcPr>
          <w:p w14:paraId="6DF87A7D" w14:textId="77777777" w:rsidR="009263F7" w:rsidRPr="00D5181D" w:rsidRDefault="009263F7" w:rsidP="009263F7">
            <w:pPr>
              <w:rPr>
                <w:rFonts w:ascii="Arial" w:hAnsi="Arial" w:cs="Arial"/>
                <w:sz w:val="20"/>
                <w:szCs w:val="20"/>
              </w:rPr>
            </w:pPr>
          </w:p>
        </w:tc>
        <w:tc>
          <w:tcPr>
            <w:tcW w:w="4921" w:type="dxa"/>
            <w:vMerge/>
          </w:tcPr>
          <w:p w14:paraId="7080060B" w14:textId="77777777" w:rsidR="009263F7" w:rsidRPr="00D5181D" w:rsidRDefault="009263F7" w:rsidP="009263F7">
            <w:pPr>
              <w:rPr>
                <w:rFonts w:ascii="Arial" w:hAnsi="Arial" w:cs="Arial"/>
                <w:sz w:val="20"/>
                <w:szCs w:val="20"/>
              </w:rPr>
            </w:pPr>
          </w:p>
        </w:tc>
      </w:tr>
    </w:tbl>
    <w:p w14:paraId="3958ACDA" w14:textId="77777777" w:rsidR="009263F7" w:rsidRDefault="009263F7"/>
    <w:sectPr w:rsidR="009263F7" w:rsidSect="009263F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bookmark int2:bookmarkName="_Int_BEQucgxN" int2:invalidationBookmarkName="" int2:hashCode="aeDQarIe3N9RsN" int2:id="Zxwy88Wi">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F7"/>
    <w:rsid w:val="0017319B"/>
    <w:rsid w:val="00556603"/>
    <w:rsid w:val="006F4CF8"/>
    <w:rsid w:val="00753232"/>
    <w:rsid w:val="009263F7"/>
    <w:rsid w:val="1FD75A91"/>
    <w:rsid w:val="22344FD1"/>
    <w:rsid w:val="3355B989"/>
    <w:rsid w:val="4D480394"/>
    <w:rsid w:val="4EAEBFB6"/>
    <w:rsid w:val="52D3058D"/>
    <w:rsid w:val="723AB30D"/>
    <w:rsid w:val="7D60A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39678F"/>
  <w15:chartTrackingRefBased/>
  <w15:docId w15:val="{18B96788-4E38-A441-AB2E-41DF7198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F7"/>
    <w:pPr>
      <w:spacing w:line="259" w:lineRule="auto"/>
    </w:pPr>
    <w:rPr>
      <w:kern w:val="0"/>
      <w:sz w:val="22"/>
      <w:szCs w:val="22"/>
      <w14:ligatures w14:val="none"/>
    </w:rPr>
  </w:style>
  <w:style w:type="paragraph" w:styleId="Heading1">
    <w:name w:val="heading 1"/>
    <w:basedOn w:val="Normal"/>
    <w:next w:val="Normal"/>
    <w:link w:val="Heading1Char"/>
    <w:uiPriority w:val="9"/>
    <w:qFormat/>
    <w:rsid w:val="009263F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63F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63F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63F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263F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263F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263F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263F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263F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3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3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3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3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3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3F7"/>
    <w:rPr>
      <w:rFonts w:eastAsiaTheme="majorEastAsia" w:cstheme="majorBidi"/>
      <w:color w:val="272727" w:themeColor="text1" w:themeTint="D8"/>
    </w:rPr>
  </w:style>
  <w:style w:type="paragraph" w:styleId="Title">
    <w:name w:val="Title"/>
    <w:basedOn w:val="Normal"/>
    <w:next w:val="Normal"/>
    <w:link w:val="TitleChar"/>
    <w:uiPriority w:val="10"/>
    <w:qFormat/>
    <w:rsid w:val="009263F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6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3F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6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3F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263F7"/>
    <w:rPr>
      <w:i/>
      <w:iCs/>
      <w:color w:val="404040" w:themeColor="text1" w:themeTint="BF"/>
    </w:rPr>
  </w:style>
  <w:style w:type="paragraph" w:styleId="ListParagraph">
    <w:name w:val="List Paragraph"/>
    <w:basedOn w:val="Normal"/>
    <w:uiPriority w:val="34"/>
    <w:qFormat/>
    <w:rsid w:val="009263F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263F7"/>
    <w:rPr>
      <w:i/>
      <w:iCs/>
      <w:color w:val="0F4761" w:themeColor="accent1" w:themeShade="BF"/>
    </w:rPr>
  </w:style>
  <w:style w:type="paragraph" w:styleId="IntenseQuote">
    <w:name w:val="Intense Quote"/>
    <w:basedOn w:val="Normal"/>
    <w:next w:val="Normal"/>
    <w:link w:val="IntenseQuoteChar"/>
    <w:uiPriority w:val="30"/>
    <w:qFormat/>
    <w:rsid w:val="009263F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263F7"/>
    <w:rPr>
      <w:i/>
      <w:iCs/>
      <w:color w:val="0F4761" w:themeColor="accent1" w:themeShade="BF"/>
    </w:rPr>
  </w:style>
  <w:style w:type="character" w:styleId="IntenseReference">
    <w:name w:val="Intense Reference"/>
    <w:basedOn w:val="DefaultParagraphFont"/>
    <w:uiPriority w:val="32"/>
    <w:qFormat/>
    <w:rsid w:val="009263F7"/>
    <w:rPr>
      <w:b/>
      <w:bCs/>
      <w:smallCaps/>
      <w:color w:val="0F4761" w:themeColor="accent1" w:themeShade="BF"/>
      <w:spacing w:val="5"/>
    </w:rPr>
  </w:style>
  <w:style w:type="table" w:styleId="TableGrid">
    <w:name w:val="Table Grid"/>
    <w:basedOn w:val="TableNormal"/>
    <w:uiPriority w:val="39"/>
    <w:rsid w:val="009263F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26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3F7"/>
  </w:style>
  <w:style w:type="character" w:customStyle="1" w:styleId="eop">
    <w:name w:val="eop"/>
    <w:basedOn w:val="DefaultParagraphFont"/>
    <w:rsid w:val="0092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20/10/relationships/intelligence" Target="intelligence2.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c2e3ed0d370a291fb63cd2c60dbb68b2">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13f3ccde7b110d38684a92abd431104d"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361DD-E6EC-44E9-A28E-8998A3505384}">
  <ds:schemaRefs>
    <ds:schemaRef ds:uri="http://schemas.microsoft.com/office/2006/metadata/properties"/>
    <ds:schemaRef ds:uri="http://schemas.microsoft.com/office/infopath/2007/PartnerControls"/>
    <ds:schemaRef ds:uri="78d04f68-0163-449c-a1d0-1d85efd54e5b"/>
    <ds:schemaRef ds:uri="e7311558-96b0-4c11-8e1c-d4bb54f04a8b"/>
  </ds:schemaRefs>
</ds:datastoreItem>
</file>

<file path=customXml/itemProps2.xml><?xml version="1.0" encoding="utf-8"?>
<ds:datastoreItem xmlns:ds="http://schemas.openxmlformats.org/officeDocument/2006/customXml" ds:itemID="{9FDAF036-5A8F-4F60-9AB0-415059675C45}">
  <ds:schemaRefs>
    <ds:schemaRef ds:uri="http://schemas.microsoft.com/sharepoint/v3/contenttype/forms"/>
  </ds:schemaRefs>
</ds:datastoreItem>
</file>

<file path=customXml/itemProps3.xml><?xml version="1.0" encoding="utf-8"?>
<ds:datastoreItem xmlns:ds="http://schemas.openxmlformats.org/officeDocument/2006/customXml" ds:itemID="{9D85F6DA-E848-4970-A932-64B10AEE9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11558-96b0-4c11-8e1c-d4bb54f04a8b"/>
    <ds:schemaRef ds:uri="78d04f68-0163-449c-a1d0-1d85efd54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Jayleigh Donley (U2469646)</dc:creator>
  <cp:keywords/>
  <dc:description/>
  <cp:lastModifiedBy>L Pugh</cp:lastModifiedBy>
  <cp:revision>2</cp:revision>
  <dcterms:created xsi:type="dcterms:W3CDTF">2026-01-26T16:52:00Z</dcterms:created>
  <dcterms:modified xsi:type="dcterms:W3CDTF">2026-01-26T16:52:00Z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y fmtid="{D5CDD505-2E9C-101B-9397-08002B2CF9AE}" pid="3" name="MediaServiceImageTags">
    <vt:lpwstr/>
  </property>
</Properties>
</file>