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89B2" w14:textId="77777777" w:rsidR="00100209" w:rsidRDefault="00100209" w:rsidP="00100209">
      <w:pPr>
        <w:jc w:val="center"/>
        <w:rPr>
          <w:b/>
          <w:u w:val="single"/>
        </w:rPr>
      </w:pPr>
      <w:r>
        <w:rPr>
          <w:b/>
          <w:u w:val="single"/>
        </w:rPr>
        <w:t>Key Stage 2 Home Learning Arrangements</w:t>
      </w:r>
    </w:p>
    <w:p w14:paraId="65EE44C2" w14:textId="77777777" w:rsidR="00100209" w:rsidRPr="006D37C0" w:rsidRDefault="00100209" w:rsidP="00100209">
      <w:pPr>
        <w:jc w:val="center"/>
        <w:rPr>
          <w:b/>
          <w:u w:val="single"/>
        </w:rPr>
      </w:pPr>
      <w:r w:rsidRPr="006D37C0">
        <w:rPr>
          <w:b/>
          <w:u w:val="single"/>
        </w:rPr>
        <w:t>Home Learning in the event of an individual child needing to self-isolate due to COVID-19</w:t>
      </w:r>
    </w:p>
    <w:p w14:paraId="00D0B12E" w14:textId="77777777" w:rsidR="00100209" w:rsidRDefault="00100209" w:rsidP="00100209">
      <w:r>
        <w:t>If your child is symptomatic/unwell, they would be considered as being absent due to illness and would not be initially expected to complete any home learning; their priority is to recover from their symptoms.</w:t>
      </w:r>
    </w:p>
    <w:p w14:paraId="6129D7FF" w14:textId="77777777" w:rsidR="00100209" w:rsidRDefault="00100209" w:rsidP="00100209">
      <w:r>
        <w:t>If your child is feeling better and still required to self-isolate (or they are self-isolating because they are a contact of someone with symptoms/confirmed case of COVID-19), then they would be expected to engage with the home learning as follows:</w:t>
      </w:r>
    </w:p>
    <w:p w14:paraId="1D504AE0" w14:textId="77777777" w:rsidR="00100209" w:rsidRDefault="00100209" w:rsidP="00100209">
      <w:pPr>
        <w:rPr>
          <w:u w:val="single"/>
        </w:rPr>
      </w:pPr>
      <w:r w:rsidRPr="006D37C0">
        <w:rPr>
          <w:u w:val="single"/>
        </w:rPr>
        <w:t>Maths:</w:t>
      </w:r>
    </w:p>
    <w:p w14:paraId="2C552E45" w14:textId="77777777" w:rsidR="00100209" w:rsidRPr="00487937" w:rsidRDefault="00100209" w:rsidP="00100209">
      <w:pPr>
        <w:rPr>
          <w:u w:val="single"/>
        </w:rPr>
      </w:pPr>
      <w:r>
        <w:t xml:space="preserve">Each class is following the White Rose Maths planning, which is available for each year group at: </w:t>
      </w:r>
      <w:hyperlink r:id="rId4" w:history="1">
        <w:r w:rsidRPr="00781B10">
          <w:rPr>
            <w:rStyle w:val="Hyperlink"/>
          </w:rPr>
          <w:t>https://whiterosemaths.com/homelearning/</w:t>
        </w:r>
      </w:hyperlink>
      <w:r>
        <w:t xml:space="preserve"> . A daily video lesson is available here to watch. </w:t>
      </w:r>
    </w:p>
    <w:p w14:paraId="5ADCDE10" w14:textId="77777777" w:rsidR="00100209" w:rsidRDefault="00100209" w:rsidP="00100209">
      <w:r>
        <w:t xml:space="preserve">The class teacher/TA will email to let you know which week you should be working from and will also email the corresponding worksheets, to use alongside each video lesson. Answers can be found at  </w:t>
      </w:r>
      <w:hyperlink r:id="rId5" w:history="1">
        <w:r w:rsidRPr="00781B10">
          <w:rPr>
            <w:rStyle w:val="Hyperlink"/>
          </w:rPr>
          <w:t>https://whiterosemaths.com/workbook-answers/</w:t>
        </w:r>
      </w:hyperlink>
      <w:r>
        <w:t xml:space="preserve"> . Completed worksheets should be brought back to school when your child returns, to be inserted into their maths books.</w:t>
      </w:r>
    </w:p>
    <w:p w14:paraId="663FF336" w14:textId="77777777" w:rsidR="00100209" w:rsidRDefault="00100209" w:rsidP="00100209">
      <w:pPr>
        <w:rPr>
          <w:u w:val="single"/>
        </w:rPr>
      </w:pPr>
      <w:r>
        <w:rPr>
          <w:u w:val="single"/>
        </w:rPr>
        <w:t>Literacy:</w:t>
      </w:r>
    </w:p>
    <w:p w14:paraId="3E6251EF" w14:textId="77777777" w:rsidR="00100209" w:rsidRPr="00846D96" w:rsidRDefault="00100209" w:rsidP="00100209">
      <w:r>
        <w:t xml:space="preserve">Home learning for literacy will be based on the government-backed national Oak Academy – an online classroom offering free access to teachers delivering video lessons, along with activities and worksheets. See </w:t>
      </w:r>
      <w:hyperlink r:id="rId6" w:history="1">
        <w:r w:rsidRPr="00781B10">
          <w:rPr>
            <w:rStyle w:val="Hyperlink"/>
          </w:rPr>
          <w:t>https://classroom.thenational.academy/subjects-by-year</w:t>
        </w:r>
      </w:hyperlink>
      <w:r>
        <w:rPr>
          <w:u w:val="single"/>
        </w:rPr>
        <w:t xml:space="preserve"> </w:t>
      </w:r>
      <w:r>
        <w:t xml:space="preserve"> for an overview.</w:t>
      </w:r>
      <w:r>
        <w:rPr>
          <w:u w:val="single"/>
        </w:rPr>
        <w:t xml:space="preserve"> </w:t>
      </w:r>
    </w:p>
    <w:p w14:paraId="5CEE0634" w14:textId="77777777" w:rsidR="00100209" w:rsidRPr="006D37C0" w:rsidRDefault="00100209" w:rsidP="00100209">
      <w:r>
        <w:t>The class teacher /TA will email to let you know which unit to follow, providing a direct link to the appropriate page. Work through the unit, one lesson each day. Completed activities from the lessons can be uploaded onto “Purple Mash” or emailed to the class teacher/TA for feedback.</w:t>
      </w:r>
    </w:p>
    <w:p w14:paraId="3270E490" w14:textId="77777777" w:rsidR="00100209" w:rsidRDefault="00100209" w:rsidP="00100209">
      <w:r>
        <w:t>Spellings should continue to be practised as usual, using “Purple Mash”.</w:t>
      </w:r>
    </w:p>
    <w:p w14:paraId="2FFD42D4" w14:textId="77777777" w:rsidR="00100209" w:rsidRDefault="00100209" w:rsidP="00100209">
      <w:r>
        <w:t xml:space="preserve">Individual reading should continue as usual, with your child and you filling in their reading record regularly. </w:t>
      </w:r>
    </w:p>
    <w:p w14:paraId="21F982AE" w14:textId="77777777" w:rsidR="00100209" w:rsidRDefault="00100209" w:rsidP="00100209">
      <w:pPr>
        <w:rPr>
          <w:u w:val="single"/>
        </w:rPr>
      </w:pPr>
      <w:r w:rsidRPr="007B3D71">
        <w:rPr>
          <w:u w:val="single"/>
        </w:rPr>
        <w:t>Foundation activities:</w:t>
      </w:r>
    </w:p>
    <w:p w14:paraId="7C170182" w14:textId="77777777" w:rsidR="00100209" w:rsidRPr="00C70478" w:rsidRDefault="00100209" w:rsidP="00100209">
      <w:r>
        <w:t>Foundation subjects will be set by the class teacher and sent via e-mail or Purple Mash. These will carry on from where we are up to in class.</w:t>
      </w:r>
    </w:p>
    <w:p w14:paraId="19A1D030" w14:textId="77777777" w:rsidR="00100209" w:rsidRDefault="00100209" w:rsidP="00100209">
      <w:r>
        <w:t xml:space="preserve">As an extra your child will also be given a project, linked to national curriculum expectations, which includes a range of activities based around a theme. Many of the activities will not require access to a computer and are aimed to be more creative. The instructions for the project will be emailed to you. </w:t>
      </w:r>
    </w:p>
    <w:p w14:paraId="17848D96" w14:textId="77777777" w:rsidR="00E70773" w:rsidRDefault="00E70773"/>
    <w:sectPr w:rsidR="00E70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9"/>
    <w:rsid w:val="00100209"/>
    <w:rsid w:val="00187E20"/>
    <w:rsid w:val="00241EE5"/>
    <w:rsid w:val="00E7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343E"/>
  <w15:chartTrackingRefBased/>
  <w15:docId w15:val="{2F78E4CB-41EE-4460-A6EF-73AB96E2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subjects-by-year" TargetMode="External"/><Relationship Id="rId5" Type="http://schemas.openxmlformats.org/officeDocument/2006/relationships/hyperlink" Target="https://whiterosemaths.com/workbook-answers/" TargetMode="External"/><Relationship Id="rId4"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dowson</dc:creator>
  <cp:keywords/>
  <dc:description/>
  <cp:lastModifiedBy>susan dowson</cp:lastModifiedBy>
  <cp:revision>1</cp:revision>
  <dcterms:created xsi:type="dcterms:W3CDTF">2020-10-13T13:27:00Z</dcterms:created>
  <dcterms:modified xsi:type="dcterms:W3CDTF">2020-10-13T13:28:00Z</dcterms:modified>
</cp:coreProperties>
</file>