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77ED" w14:textId="439C1D6D" w:rsidR="005727A2" w:rsidRDefault="00D97E82" w:rsidP="24126A22">
      <w:pPr>
        <w:widowControl w:val="0"/>
        <w:spacing w:after="100" w:line="240" w:lineRule="auto"/>
        <w:rPr>
          <w:b/>
          <w:bCs/>
          <w:sz w:val="24"/>
          <w:szCs w:val="24"/>
          <w:u w:val="single"/>
        </w:rPr>
      </w:pPr>
      <w:r>
        <w:rPr>
          <w:noProof/>
        </w:rPr>
        <w:drawing>
          <wp:anchor distT="0" distB="0" distL="114300" distR="114300" simplePos="0" relativeHeight="251659264" behindDoc="0" locked="0" layoutInCell="1" allowOverlap="1" wp14:anchorId="5C4229D4" wp14:editId="1644E52E">
            <wp:simplePos x="0" y="0"/>
            <wp:positionH relativeFrom="column">
              <wp:posOffset>4358640</wp:posOffset>
            </wp:positionH>
            <wp:positionV relativeFrom="paragraph">
              <wp:posOffset>167640</wp:posOffset>
            </wp:positionV>
            <wp:extent cx="2326178" cy="876300"/>
            <wp:effectExtent l="0" t="0" r="0" b="0"/>
            <wp:wrapNone/>
            <wp:docPr id="387279891" name="Picture 387279891" descr="Shaw Educ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6178" cy="876300"/>
                    </a:xfrm>
                    <a:prstGeom prst="rect">
                      <a:avLst/>
                    </a:prstGeom>
                  </pic:spPr>
                </pic:pic>
              </a:graphicData>
            </a:graphic>
            <wp14:sizeRelH relativeFrom="page">
              <wp14:pctWidth>0</wp14:pctWidth>
            </wp14:sizeRelH>
            <wp14:sizeRelV relativeFrom="page">
              <wp14:pctHeight>0</wp14:pctHeight>
            </wp14:sizeRelV>
          </wp:anchor>
        </w:drawing>
      </w:r>
      <w:r>
        <w:rPr>
          <w:rStyle w:val="wacimagecontainer"/>
          <w:noProof/>
        </w:rPr>
        <w:drawing>
          <wp:anchor distT="0" distB="0" distL="114300" distR="114300" simplePos="0" relativeHeight="251658240" behindDoc="0" locked="0" layoutInCell="1" allowOverlap="1" wp14:anchorId="21E02DC1" wp14:editId="403A43B9">
            <wp:simplePos x="0" y="0"/>
            <wp:positionH relativeFrom="margin">
              <wp:align>left</wp:align>
            </wp:positionH>
            <wp:positionV relativeFrom="paragraph">
              <wp:posOffset>152400</wp:posOffset>
            </wp:positionV>
            <wp:extent cx="3375660" cy="1020548"/>
            <wp:effectExtent l="0" t="0" r="0" b="8255"/>
            <wp:wrapNone/>
            <wp:docPr id="3" name="Picture 4" descr="A red sign with yellow text and two people on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sign with yellow text and two people on a bridg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024"/>
                    <a:stretch/>
                  </pic:blipFill>
                  <pic:spPr bwMode="auto">
                    <a:xfrm>
                      <a:off x="0" y="0"/>
                      <a:ext cx="3383689" cy="1022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0A9F32" w14:textId="7AAB8A7D" w:rsidR="39F55DCD" w:rsidRDefault="39F55DCD" w:rsidP="24126A22">
      <w:pPr>
        <w:jc w:val="center"/>
        <w:rPr>
          <w:rFonts w:ascii="Trebuchet MS" w:eastAsia="Trebuchet MS" w:hAnsi="Trebuchet MS" w:cs="Trebuchet MS"/>
          <w:color w:val="000000" w:themeColor="text1"/>
          <w:sz w:val="60"/>
          <w:szCs w:val="60"/>
          <w:lang w:val="en-GB"/>
        </w:rPr>
      </w:pPr>
    </w:p>
    <w:p w14:paraId="2530230E" w14:textId="2293B177" w:rsidR="24126A22" w:rsidRDefault="00D97E82" w:rsidP="24126A22">
      <w:pPr>
        <w:jc w:val="center"/>
        <w:rPr>
          <w:rFonts w:ascii="Trebuchet MS" w:eastAsia="Trebuchet MS" w:hAnsi="Trebuchet MS" w:cs="Trebuchet MS"/>
          <w:color w:val="000000" w:themeColor="text1"/>
          <w:sz w:val="60"/>
          <w:szCs w:val="60"/>
          <w:lang w:val="en-GB"/>
        </w:rPr>
      </w:pPr>
      <w:r>
        <w:br/>
      </w:r>
    </w:p>
    <w:p w14:paraId="4B4D2ABD" w14:textId="10C37D61" w:rsidR="24126A22" w:rsidRDefault="24126A22" w:rsidP="24126A22">
      <w:pPr>
        <w:jc w:val="center"/>
        <w:rPr>
          <w:rFonts w:ascii="Trebuchet MS" w:eastAsia="Trebuchet MS" w:hAnsi="Trebuchet MS" w:cs="Trebuchet MS"/>
          <w:color w:val="000000" w:themeColor="text1"/>
          <w:sz w:val="60"/>
          <w:szCs w:val="60"/>
          <w:lang w:val="en-GB"/>
        </w:rPr>
      </w:pPr>
    </w:p>
    <w:p w14:paraId="4072BB8F" w14:textId="037B0280" w:rsidR="39F55DCD" w:rsidRDefault="39F55DCD" w:rsidP="24126A22">
      <w:pPr>
        <w:jc w:val="center"/>
        <w:rPr>
          <w:rFonts w:ascii="Trebuchet MS" w:eastAsia="Trebuchet MS" w:hAnsi="Trebuchet MS" w:cs="Trebuchet MS"/>
          <w:color w:val="000000" w:themeColor="text1"/>
          <w:sz w:val="60"/>
          <w:szCs w:val="60"/>
          <w:lang w:val="en-GB"/>
        </w:rPr>
      </w:pPr>
      <w:r w:rsidRPr="24126A22">
        <w:rPr>
          <w:rFonts w:ascii="Trebuchet MS" w:eastAsia="Trebuchet MS" w:hAnsi="Trebuchet MS" w:cs="Trebuchet MS"/>
          <w:color w:val="000000" w:themeColor="text1"/>
          <w:sz w:val="60"/>
          <w:szCs w:val="60"/>
          <w:lang w:val="en-GB"/>
        </w:rPr>
        <w:t>SEABRIDGE PRIMARY SCHOOL</w:t>
      </w:r>
    </w:p>
    <w:p w14:paraId="3A1A5A00" w14:textId="77777777" w:rsidR="00D97E82" w:rsidRDefault="00D97E82" w:rsidP="24126A22">
      <w:pPr>
        <w:jc w:val="center"/>
        <w:rPr>
          <w:rFonts w:ascii="Trebuchet MS" w:eastAsia="Trebuchet MS" w:hAnsi="Trebuchet MS" w:cs="Trebuchet MS"/>
          <w:color w:val="000000" w:themeColor="text1"/>
          <w:sz w:val="60"/>
          <w:szCs w:val="60"/>
        </w:rPr>
      </w:pPr>
    </w:p>
    <w:p w14:paraId="3F70BC0D" w14:textId="3B827E1A" w:rsidR="39F55DCD" w:rsidRDefault="00D97E82" w:rsidP="24126A22">
      <w:pPr>
        <w:jc w:val="center"/>
        <w:rPr>
          <w:rFonts w:ascii="Trebuchet MS" w:eastAsia="Trebuchet MS" w:hAnsi="Trebuchet MS" w:cs="Trebuchet MS"/>
          <w:color w:val="000000" w:themeColor="text1"/>
          <w:sz w:val="60"/>
          <w:szCs w:val="60"/>
        </w:rPr>
      </w:pPr>
      <w:r>
        <w:rPr>
          <w:rFonts w:ascii="Trebuchet MS" w:eastAsia="Trebuchet MS" w:hAnsi="Trebuchet MS" w:cs="Trebuchet MS"/>
          <w:color w:val="000000" w:themeColor="text1"/>
          <w:sz w:val="60"/>
          <w:szCs w:val="60"/>
          <w:lang w:val="en-GB"/>
        </w:rPr>
        <w:t>MARKING AND FEEDBACK POLICY</w:t>
      </w:r>
    </w:p>
    <w:p w14:paraId="1D7D9B8C" w14:textId="72A95DAB" w:rsidR="24126A22" w:rsidRDefault="24126A22" w:rsidP="24126A22">
      <w:pPr>
        <w:rPr>
          <w:rFonts w:ascii="Trebuchet MS" w:eastAsia="Trebuchet MS" w:hAnsi="Trebuchet MS" w:cs="Trebuchet MS"/>
          <w:color w:val="000000" w:themeColor="text1"/>
          <w:sz w:val="60"/>
          <w:szCs w:val="60"/>
        </w:rPr>
      </w:pPr>
    </w:p>
    <w:p w14:paraId="5E047A5C" w14:textId="3694B43A" w:rsidR="39F55DCD" w:rsidRDefault="39F55DCD" w:rsidP="24126A22">
      <w:pPr>
        <w:jc w:val="center"/>
        <w:rPr>
          <w:rFonts w:ascii="Trebuchet MS" w:eastAsia="Trebuchet MS" w:hAnsi="Trebuchet MS" w:cs="Trebuchet MS"/>
          <w:color w:val="000000" w:themeColor="text1"/>
          <w:sz w:val="60"/>
          <w:szCs w:val="60"/>
        </w:rPr>
      </w:pPr>
      <w:r w:rsidRPr="24126A22">
        <w:rPr>
          <w:rFonts w:ascii="Trebuchet MS" w:eastAsia="Trebuchet MS" w:hAnsi="Trebuchet MS" w:cs="Trebuchet MS"/>
          <w:color w:val="000000" w:themeColor="text1"/>
          <w:sz w:val="60"/>
          <w:szCs w:val="60"/>
          <w:lang w:val="en-GB"/>
        </w:rPr>
        <w:t xml:space="preserve">‘Working Together </w:t>
      </w:r>
      <w:proofErr w:type="gramStart"/>
      <w:r w:rsidRPr="24126A22">
        <w:rPr>
          <w:rFonts w:ascii="Trebuchet MS" w:eastAsia="Trebuchet MS" w:hAnsi="Trebuchet MS" w:cs="Trebuchet MS"/>
          <w:color w:val="000000" w:themeColor="text1"/>
          <w:sz w:val="60"/>
          <w:szCs w:val="60"/>
          <w:lang w:val="en-GB"/>
        </w:rPr>
        <w:t>To</w:t>
      </w:r>
      <w:proofErr w:type="gramEnd"/>
      <w:r w:rsidRPr="24126A22">
        <w:rPr>
          <w:rFonts w:ascii="Trebuchet MS" w:eastAsia="Trebuchet MS" w:hAnsi="Trebuchet MS" w:cs="Trebuchet MS"/>
          <w:color w:val="000000" w:themeColor="text1"/>
          <w:sz w:val="60"/>
          <w:szCs w:val="60"/>
          <w:lang w:val="en-GB"/>
        </w:rPr>
        <w:t xml:space="preserve"> Be </w:t>
      </w:r>
      <w:proofErr w:type="gramStart"/>
      <w:r w:rsidRPr="24126A22">
        <w:rPr>
          <w:rFonts w:ascii="Trebuchet MS" w:eastAsia="Trebuchet MS" w:hAnsi="Trebuchet MS" w:cs="Trebuchet MS"/>
          <w:color w:val="000000" w:themeColor="text1"/>
          <w:sz w:val="60"/>
          <w:szCs w:val="60"/>
          <w:lang w:val="en-GB"/>
        </w:rPr>
        <w:t>The</w:t>
      </w:r>
      <w:proofErr w:type="gramEnd"/>
      <w:r w:rsidRPr="24126A22">
        <w:rPr>
          <w:rFonts w:ascii="Trebuchet MS" w:eastAsia="Trebuchet MS" w:hAnsi="Trebuchet MS" w:cs="Trebuchet MS"/>
          <w:color w:val="000000" w:themeColor="text1"/>
          <w:sz w:val="60"/>
          <w:szCs w:val="60"/>
          <w:lang w:val="en-GB"/>
        </w:rPr>
        <w:t xml:space="preserve"> Best We Can’</w:t>
      </w:r>
    </w:p>
    <w:p w14:paraId="1DC363BA" w14:textId="1D0D9558" w:rsidR="24126A22" w:rsidRDefault="24126A22" w:rsidP="24126A22">
      <w:pPr>
        <w:jc w:val="center"/>
        <w:rPr>
          <w:rFonts w:ascii="Trebuchet MS" w:eastAsia="Trebuchet MS" w:hAnsi="Trebuchet MS" w:cs="Trebuchet MS"/>
          <w:color w:val="000000" w:themeColor="text1"/>
          <w:sz w:val="60"/>
          <w:szCs w:val="60"/>
        </w:rPr>
      </w:pPr>
    </w:p>
    <w:p w14:paraId="048C175B" w14:textId="57A4165A" w:rsidR="24126A22" w:rsidRDefault="24126A22" w:rsidP="24126A22">
      <w:pPr>
        <w:jc w:val="center"/>
        <w:rPr>
          <w:rFonts w:ascii="Trebuchet MS" w:eastAsia="Trebuchet MS" w:hAnsi="Trebuchet MS" w:cs="Trebuchet MS"/>
          <w:color w:val="000000" w:themeColor="text1"/>
          <w:sz w:val="24"/>
          <w:szCs w:val="24"/>
        </w:rPr>
      </w:pPr>
    </w:p>
    <w:p w14:paraId="193562DD" w14:textId="56F918B5" w:rsidR="39F55DCD" w:rsidRDefault="39F55DCD" w:rsidP="24126A22">
      <w:pPr>
        <w:jc w:val="center"/>
        <w:rPr>
          <w:rFonts w:ascii="Trebuchet MS" w:eastAsia="Trebuchet MS" w:hAnsi="Trebuchet MS" w:cs="Trebuchet MS"/>
          <w:color w:val="000000" w:themeColor="text1"/>
          <w:sz w:val="24"/>
          <w:szCs w:val="24"/>
        </w:rPr>
      </w:pPr>
      <w:r w:rsidRPr="24126A22">
        <w:rPr>
          <w:rFonts w:ascii="Trebuchet MS" w:eastAsia="Trebuchet MS" w:hAnsi="Trebuchet MS" w:cs="Trebuchet MS"/>
          <w:color w:val="000000" w:themeColor="text1"/>
          <w:sz w:val="24"/>
          <w:szCs w:val="24"/>
          <w:lang w:val="en-GB"/>
        </w:rPr>
        <w:t xml:space="preserve">Approved by Academy Council </w:t>
      </w:r>
    </w:p>
    <w:p w14:paraId="24F4C269" w14:textId="71246396" w:rsidR="24126A22" w:rsidRDefault="24126A22" w:rsidP="24126A22">
      <w:pPr>
        <w:jc w:val="center"/>
        <w:rPr>
          <w:rFonts w:ascii="Trebuchet MS" w:eastAsia="Trebuchet MS" w:hAnsi="Trebuchet MS" w:cs="Trebuchet MS"/>
          <w:color w:val="000000" w:themeColor="text1"/>
          <w:sz w:val="24"/>
          <w:szCs w:val="24"/>
        </w:rPr>
      </w:pPr>
    </w:p>
    <w:p w14:paraId="5A9A4579" w14:textId="3938A484" w:rsidR="39F55DCD" w:rsidRDefault="39F55DCD" w:rsidP="24126A22">
      <w:pPr>
        <w:jc w:val="center"/>
        <w:rPr>
          <w:rFonts w:ascii="Trebuchet MS" w:eastAsia="Trebuchet MS" w:hAnsi="Trebuchet MS" w:cs="Trebuchet MS"/>
          <w:color w:val="000000" w:themeColor="text1"/>
          <w:sz w:val="24"/>
          <w:szCs w:val="24"/>
        </w:rPr>
      </w:pPr>
      <w:r w:rsidRPr="24126A22">
        <w:rPr>
          <w:rFonts w:ascii="Trebuchet MS" w:eastAsia="Trebuchet MS" w:hAnsi="Trebuchet MS" w:cs="Trebuchet MS"/>
          <w:color w:val="000000" w:themeColor="text1"/>
          <w:sz w:val="24"/>
          <w:szCs w:val="24"/>
          <w:lang w:val="en-GB"/>
        </w:rPr>
        <w:t>Date Approved:</w:t>
      </w:r>
    </w:p>
    <w:p w14:paraId="7144E8CF" w14:textId="40771213" w:rsidR="24126A22" w:rsidRDefault="24126A22" w:rsidP="24126A22">
      <w:pPr>
        <w:jc w:val="center"/>
        <w:rPr>
          <w:rFonts w:ascii="Trebuchet MS" w:eastAsia="Trebuchet MS" w:hAnsi="Trebuchet MS" w:cs="Trebuchet MS"/>
          <w:color w:val="000000" w:themeColor="text1"/>
          <w:sz w:val="24"/>
          <w:szCs w:val="24"/>
        </w:rPr>
      </w:pPr>
    </w:p>
    <w:p w14:paraId="5F00EEBC" w14:textId="486C58DB" w:rsidR="24126A22" w:rsidRDefault="24126A22" w:rsidP="24126A22">
      <w:pPr>
        <w:jc w:val="center"/>
        <w:rPr>
          <w:rFonts w:ascii="Trebuchet MS" w:eastAsia="Trebuchet MS" w:hAnsi="Trebuchet MS" w:cs="Trebuchet MS"/>
          <w:color w:val="000000" w:themeColor="text1"/>
          <w:sz w:val="24"/>
          <w:szCs w:val="24"/>
        </w:rPr>
      </w:pPr>
    </w:p>
    <w:p w14:paraId="3953DD50" w14:textId="0D5E6AEC" w:rsidR="39F55DCD" w:rsidRDefault="39F55DCD" w:rsidP="24126A22">
      <w:pPr>
        <w:jc w:val="center"/>
        <w:rPr>
          <w:rFonts w:ascii="Trebuchet MS" w:eastAsia="Trebuchet MS" w:hAnsi="Trebuchet MS" w:cs="Trebuchet MS"/>
          <w:color w:val="000000" w:themeColor="text1"/>
          <w:sz w:val="24"/>
          <w:szCs w:val="24"/>
        </w:rPr>
      </w:pPr>
      <w:r w:rsidRPr="24126A22">
        <w:rPr>
          <w:rFonts w:ascii="Trebuchet MS" w:eastAsia="Trebuchet MS" w:hAnsi="Trebuchet MS" w:cs="Trebuchet MS"/>
          <w:color w:val="000000" w:themeColor="text1"/>
          <w:sz w:val="24"/>
          <w:szCs w:val="24"/>
          <w:lang w:val="en-GB"/>
        </w:rPr>
        <w:t xml:space="preserve">Last Review: </w:t>
      </w:r>
      <w:r w:rsidR="00EA3A0E">
        <w:rPr>
          <w:rFonts w:ascii="Trebuchet MS" w:eastAsia="Trebuchet MS" w:hAnsi="Trebuchet MS" w:cs="Trebuchet MS"/>
          <w:color w:val="000000" w:themeColor="text1"/>
          <w:sz w:val="24"/>
          <w:szCs w:val="24"/>
          <w:lang w:val="en-GB"/>
        </w:rPr>
        <w:t>April 2025</w:t>
      </w:r>
    </w:p>
    <w:p w14:paraId="7389827B" w14:textId="5ABC0234" w:rsidR="24126A22" w:rsidRDefault="24126A22" w:rsidP="24126A22">
      <w:pPr>
        <w:jc w:val="center"/>
        <w:rPr>
          <w:rFonts w:ascii="Trebuchet MS" w:eastAsia="Trebuchet MS" w:hAnsi="Trebuchet MS" w:cs="Trebuchet MS"/>
          <w:color w:val="000000" w:themeColor="text1"/>
          <w:sz w:val="24"/>
          <w:szCs w:val="24"/>
        </w:rPr>
      </w:pPr>
    </w:p>
    <w:p w14:paraId="23F4BA32" w14:textId="39FE289C" w:rsidR="24126A22" w:rsidRDefault="24126A22" w:rsidP="24126A22">
      <w:pPr>
        <w:shd w:val="clear" w:color="auto" w:fill="FFFFFF" w:themeFill="background1"/>
        <w:ind w:left="4013" w:right="4013"/>
        <w:jc w:val="center"/>
        <w:rPr>
          <w:rFonts w:ascii="Trebuchet MS" w:eastAsia="Trebuchet MS" w:hAnsi="Trebuchet MS" w:cs="Trebuchet MS"/>
          <w:color w:val="000000" w:themeColor="text1"/>
          <w:sz w:val="21"/>
          <w:szCs w:val="21"/>
        </w:rPr>
      </w:pPr>
    </w:p>
    <w:p w14:paraId="659CE57F" w14:textId="77777777" w:rsidR="00EA3A0E" w:rsidRDefault="00EA3A0E" w:rsidP="24126A22">
      <w:pPr>
        <w:shd w:val="clear" w:color="auto" w:fill="FFFFFF" w:themeFill="background1"/>
        <w:ind w:left="4013" w:right="4013"/>
        <w:jc w:val="center"/>
        <w:rPr>
          <w:rFonts w:ascii="Trebuchet MS" w:eastAsia="Trebuchet MS" w:hAnsi="Trebuchet MS" w:cs="Trebuchet MS"/>
          <w:color w:val="000000" w:themeColor="text1"/>
          <w:sz w:val="21"/>
          <w:szCs w:val="21"/>
        </w:rPr>
      </w:pPr>
    </w:p>
    <w:p w14:paraId="3E1EEDEA" w14:textId="245D1045" w:rsidR="24126A22" w:rsidRDefault="24126A22" w:rsidP="24126A22">
      <w:pPr>
        <w:shd w:val="clear" w:color="auto" w:fill="FFFFFF" w:themeFill="background1"/>
        <w:ind w:left="4013" w:right="4013"/>
        <w:jc w:val="center"/>
        <w:rPr>
          <w:rFonts w:ascii="Trebuchet MS" w:eastAsia="Trebuchet MS" w:hAnsi="Trebuchet MS" w:cs="Trebuchet MS"/>
          <w:color w:val="000000" w:themeColor="text1"/>
          <w:sz w:val="21"/>
          <w:szCs w:val="21"/>
        </w:rPr>
      </w:pPr>
    </w:p>
    <w:p w14:paraId="01135B54" w14:textId="20F383BC" w:rsidR="24126A22" w:rsidRDefault="24126A22" w:rsidP="24126A22">
      <w:pPr>
        <w:shd w:val="clear" w:color="auto" w:fill="FFFFFF" w:themeFill="background1"/>
        <w:ind w:left="4013" w:right="4013"/>
        <w:jc w:val="center"/>
        <w:rPr>
          <w:rFonts w:ascii="Trebuchet MS" w:eastAsia="Trebuchet MS" w:hAnsi="Trebuchet MS" w:cs="Trebuchet MS"/>
          <w:color w:val="000000" w:themeColor="text1"/>
          <w:sz w:val="21"/>
          <w:szCs w:val="21"/>
        </w:rPr>
      </w:pPr>
    </w:p>
    <w:p w14:paraId="66D942F4" w14:textId="6020B2E4" w:rsidR="24126A22" w:rsidRDefault="24126A22" w:rsidP="24126A22">
      <w:pPr>
        <w:shd w:val="clear" w:color="auto" w:fill="FFFFFF" w:themeFill="background1"/>
        <w:ind w:left="4013" w:right="4013"/>
        <w:jc w:val="center"/>
        <w:rPr>
          <w:rFonts w:ascii="Trebuchet MS" w:eastAsia="Trebuchet MS" w:hAnsi="Trebuchet MS" w:cs="Trebuchet MS"/>
          <w:color w:val="000000" w:themeColor="text1"/>
          <w:sz w:val="21"/>
          <w:szCs w:val="21"/>
        </w:rPr>
      </w:pPr>
    </w:p>
    <w:p w14:paraId="3B31596F" w14:textId="1D7CA6E9" w:rsidR="24126A22" w:rsidRDefault="24126A22" w:rsidP="24126A22">
      <w:pPr>
        <w:widowControl w:val="0"/>
        <w:spacing w:after="100" w:line="240" w:lineRule="auto"/>
        <w:jc w:val="center"/>
        <w:rPr>
          <w:b/>
          <w:bCs/>
          <w:sz w:val="24"/>
          <w:szCs w:val="24"/>
          <w:u w:val="single"/>
        </w:rPr>
      </w:pPr>
    </w:p>
    <w:p w14:paraId="309AAB87" w14:textId="7BCCEA44" w:rsidR="24126A22" w:rsidRDefault="24126A22" w:rsidP="24126A22">
      <w:pPr>
        <w:widowControl w:val="0"/>
        <w:spacing w:after="100" w:line="240" w:lineRule="auto"/>
        <w:jc w:val="center"/>
        <w:rPr>
          <w:b/>
          <w:bCs/>
          <w:sz w:val="24"/>
          <w:szCs w:val="24"/>
          <w:u w:val="single"/>
        </w:rPr>
      </w:pPr>
    </w:p>
    <w:p w14:paraId="5F84AF39" w14:textId="04748910" w:rsidR="24126A22" w:rsidRDefault="24126A22" w:rsidP="24126A22">
      <w:pPr>
        <w:widowControl w:val="0"/>
        <w:spacing w:after="100" w:line="240" w:lineRule="auto"/>
        <w:jc w:val="center"/>
        <w:rPr>
          <w:b/>
          <w:bCs/>
          <w:sz w:val="24"/>
          <w:szCs w:val="24"/>
          <w:u w:val="single"/>
        </w:rPr>
      </w:pPr>
    </w:p>
    <w:p w14:paraId="44E3E464" w14:textId="77777777" w:rsidR="00D97E82" w:rsidRDefault="00D97E82" w:rsidP="24126A22">
      <w:pPr>
        <w:widowControl w:val="0"/>
        <w:spacing w:after="100" w:line="240" w:lineRule="auto"/>
        <w:jc w:val="center"/>
        <w:rPr>
          <w:b/>
          <w:bCs/>
          <w:sz w:val="24"/>
          <w:szCs w:val="24"/>
          <w:u w:val="single"/>
        </w:rPr>
      </w:pPr>
    </w:p>
    <w:p w14:paraId="3A3BD24A" w14:textId="77777777" w:rsidR="00D97E82" w:rsidRDefault="00D97E82" w:rsidP="24126A22">
      <w:pPr>
        <w:widowControl w:val="0"/>
        <w:spacing w:after="100" w:line="240" w:lineRule="auto"/>
        <w:jc w:val="center"/>
        <w:rPr>
          <w:b/>
          <w:bCs/>
          <w:sz w:val="24"/>
          <w:szCs w:val="24"/>
          <w:u w:val="single"/>
        </w:rPr>
      </w:pPr>
    </w:p>
    <w:p w14:paraId="4B6CB3D5" w14:textId="6A591817" w:rsidR="24126A22" w:rsidRDefault="24126A22" w:rsidP="24126A22">
      <w:pPr>
        <w:widowControl w:val="0"/>
        <w:spacing w:after="100" w:line="240" w:lineRule="auto"/>
        <w:jc w:val="center"/>
        <w:rPr>
          <w:b/>
          <w:bCs/>
          <w:sz w:val="24"/>
          <w:szCs w:val="24"/>
          <w:u w:val="single"/>
        </w:rPr>
      </w:pPr>
    </w:p>
    <w:p w14:paraId="1070CD38" w14:textId="0CB08241" w:rsidR="24126A22" w:rsidRDefault="24126A22" w:rsidP="24126A22">
      <w:pPr>
        <w:widowControl w:val="0"/>
        <w:spacing w:after="100" w:line="240" w:lineRule="auto"/>
        <w:jc w:val="center"/>
        <w:rPr>
          <w:b/>
          <w:bCs/>
          <w:sz w:val="24"/>
          <w:szCs w:val="24"/>
          <w:u w:val="single"/>
        </w:rPr>
      </w:pPr>
    </w:p>
    <w:p w14:paraId="6A992600" w14:textId="77777777" w:rsidR="005727A2" w:rsidRDefault="005727A2" w:rsidP="005727A2">
      <w:pPr>
        <w:widowControl w:val="0"/>
        <w:spacing w:after="100" w:line="240" w:lineRule="auto"/>
        <w:jc w:val="both"/>
        <w:rPr>
          <w:b/>
          <w:sz w:val="24"/>
          <w:szCs w:val="24"/>
          <w:u w:val="single"/>
        </w:rPr>
      </w:pPr>
    </w:p>
    <w:p w14:paraId="464B9DE6" w14:textId="1053B39B" w:rsidR="005727A2" w:rsidRPr="002241A8" w:rsidRDefault="005727A2" w:rsidP="005727A2">
      <w:pPr>
        <w:widowControl w:val="0"/>
        <w:spacing w:after="100" w:line="240" w:lineRule="auto"/>
        <w:jc w:val="both"/>
        <w:rPr>
          <w:rFonts w:ascii="Trebuchet MS" w:hAnsi="Trebuchet MS"/>
          <w:b/>
          <w:color w:val="000000" w:themeColor="text1"/>
        </w:rPr>
      </w:pPr>
      <w:r w:rsidRPr="002241A8">
        <w:rPr>
          <w:rFonts w:ascii="Trebuchet MS" w:hAnsi="Trebuchet MS"/>
          <w:b/>
          <w:color w:val="000000" w:themeColor="text1"/>
        </w:rPr>
        <w:lastRenderedPageBreak/>
        <w:t xml:space="preserve">INTRODUCTION: </w:t>
      </w:r>
    </w:p>
    <w:p w14:paraId="5DF1712E" w14:textId="284C5E5C" w:rsidR="005727A2" w:rsidRDefault="005727A2" w:rsidP="69CEC66F">
      <w:pPr>
        <w:widowControl w:val="0"/>
        <w:spacing w:after="100" w:line="240" w:lineRule="auto"/>
        <w:jc w:val="both"/>
        <w:rPr>
          <w:rFonts w:ascii="Trebuchet MS" w:hAnsi="Trebuchet MS"/>
          <w:lang w:val="en-US"/>
        </w:rPr>
      </w:pPr>
      <w:r w:rsidRPr="002241A8">
        <w:rPr>
          <w:rFonts w:ascii="Trebuchet MS" w:hAnsi="Trebuchet MS"/>
          <w:color w:val="000000" w:themeColor="text1"/>
          <w:lang w:val="en-US"/>
        </w:rPr>
        <w:t>At Seabridge Primary we take a professional</w:t>
      </w:r>
      <w:r w:rsidR="322EA4FA" w:rsidRPr="002241A8">
        <w:rPr>
          <w:rFonts w:ascii="Trebuchet MS" w:hAnsi="Trebuchet MS"/>
          <w:color w:val="000000" w:themeColor="text1"/>
          <w:lang w:val="en-US"/>
        </w:rPr>
        <w:t xml:space="preserve"> and consistent</w:t>
      </w:r>
      <w:r w:rsidRPr="002241A8">
        <w:rPr>
          <w:rFonts w:ascii="Trebuchet MS" w:hAnsi="Trebuchet MS"/>
          <w:color w:val="000000" w:themeColor="text1"/>
          <w:lang w:val="en-US"/>
        </w:rPr>
        <w:t xml:space="preserve"> approach to </w:t>
      </w:r>
      <w:proofErr w:type="gramStart"/>
      <w:r w:rsidR="3564C8BE" w:rsidRPr="002241A8">
        <w:rPr>
          <w:rFonts w:ascii="Trebuchet MS" w:hAnsi="Trebuchet MS"/>
          <w:color w:val="000000" w:themeColor="text1"/>
          <w:lang w:val="en-US"/>
        </w:rPr>
        <w:t>m</w:t>
      </w:r>
      <w:r w:rsidRPr="002241A8">
        <w:rPr>
          <w:rFonts w:ascii="Trebuchet MS" w:hAnsi="Trebuchet MS"/>
          <w:color w:val="000000" w:themeColor="text1"/>
          <w:lang w:val="en-US"/>
        </w:rPr>
        <w:t>arking, and</w:t>
      </w:r>
      <w:proofErr w:type="gramEnd"/>
      <w:r w:rsidRPr="002241A8">
        <w:rPr>
          <w:rFonts w:ascii="Trebuchet MS" w:hAnsi="Trebuchet MS"/>
          <w:color w:val="000000" w:themeColor="text1"/>
          <w:lang w:val="en-US"/>
        </w:rPr>
        <w:t xml:space="preserve"> </w:t>
      </w:r>
      <w:proofErr w:type="spellStart"/>
      <w:r w:rsidRPr="002241A8">
        <w:rPr>
          <w:rFonts w:ascii="Trebuchet MS" w:hAnsi="Trebuchet MS"/>
          <w:color w:val="000000" w:themeColor="text1"/>
          <w:lang w:val="en-US"/>
        </w:rPr>
        <w:t>recognise</w:t>
      </w:r>
      <w:proofErr w:type="spellEnd"/>
      <w:r w:rsidRPr="002241A8">
        <w:rPr>
          <w:rFonts w:ascii="Trebuchet MS" w:hAnsi="Trebuchet MS"/>
          <w:color w:val="000000" w:themeColor="text1"/>
          <w:lang w:val="en-US"/>
        </w:rPr>
        <w:t xml:space="preserve"> the importance of feedback as an integral part of the teaching and learning cycle</w:t>
      </w:r>
      <w:r w:rsidRPr="2AE4BD8B">
        <w:rPr>
          <w:rFonts w:ascii="Trebuchet MS" w:hAnsi="Trebuchet MS"/>
          <w:lang w:val="en-US"/>
        </w:rPr>
        <w:t xml:space="preserve">. </w:t>
      </w:r>
    </w:p>
    <w:p w14:paraId="3F7B06D4" w14:textId="77777777" w:rsidR="002241A8" w:rsidRDefault="002241A8" w:rsidP="69CEC66F">
      <w:pPr>
        <w:widowControl w:val="0"/>
        <w:spacing w:after="100" w:line="240" w:lineRule="auto"/>
        <w:jc w:val="both"/>
        <w:rPr>
          <w:rFonts w:ascii="Trebuchet MS" w:hAnsi="Trebuchet MS"/>
          <w:lang w:val="en-US"/>
        </w:rPr>
      </w:pPr>
    </w:p>
    <w:p w14:paraId="5DF56209" w14:textId="3EA3806D" w:rsidR="005727A2" w:rsidRPr="005727A2" w:rsidRDefault="005727A2" w:rsidP="69CEC66F">
      <w:pPr>
        <w:widowControl w:val="0"/>
        <w:spacing w:after="100" w:line="240" w:lineRule="auto"/>
        <w:jc w:val="both"/>
        <w:rPr>
          <w:rFonts w:ascii="Trebuchet MS" w:hAnsi="Trebuchet MS"/>
          <w:lang w:val="en-US"/>
        </w:rPr>
      </w:pPr>
      <w:r w:rsidRPr="2AE4BD8B">
        <w:rPr>
          <w:rFonts w:ascii="Trebuchet MS" w:hAnsi="Trebuchet MS"/>
          <w:lang w:val="en-US"/>
        </w:rPr>
        <w:t xml:space="preserve">All our children are entitled to regular and purposeful feedback on their </w:t>
      </w:r>
      <w:r w:rsidR="1C1E4CE9" w:rsidRPr="2AE4BD8B">
        <w:rPr>
          <w:rFonts w:ascii="Trebuchet MS" w:hAnsi="Trebuchet MS"/>
          <w:lang w:val="en-US"/>
        </w:rPr>
        <w:t>learning,</w:t>
      </w:r>
      <w:r w:rsidRPr="2AE4BD8B">
        <w:rPr>
          <w:rFonts w:ascii="Trebuchet MS" w:hAnsi="Trebuchet MS"/>
          <w:lang w:val="en-US"/>
        </w:rPr>
        <w:t xml:space="preserve"> which is part of our assessment process. The marking of children’s work is consistent, valued and understood by children, staff, parents and carers.   Teachers’ </w:t>
      </w:r>
      <w:r w:rsidR="69A8E976" w:rsidRPr="2AE4BD8B">
        <w:rPr>
          <w:rFonts w:ascii="Trebuchet MS" w:hAnsi="Trebuchet MS"/>
          <w:lang w:val="en-US"/>
        </w:rPr>
        <w:t>p</w:t>
      </w:r>
      <w:r w:rsidR="1F2ED5B9" w:rsidRPr="2AE4BD8B">
        <w:rPr>
          <w:rFonts w:ascii="Trebuchet MS" w:hAnsi="Trebuchet MS"/>
          <w:lang w:val="en-US"/>
        </w:rPr>
        <w:t>l</w:t>
      </w:r>
      <w:r w:rsidR="69A8E976" w:rsidRPr="2AE4BD8B">
        <w:rPr>
          <w:rFonts w:ascii="Trebuchet MS" w:hAnsi="Trebuchet MS"/>
          <w:lang w:val="en-US"/>
        </w:rPr>
        <w:t>anning</w:t>
      </w:r>
      <w:r w:rsidRPr="2AE4BD8B">
        <w:rPr>
          <w:rFonts w:ascii="Trebuchet MS" w:hAnsi="Trebuchet MS"/>
          <w:lang w:val="en-US"/>
        </w:rPr>
        <w:t xml:space="preserve"> is informed by evaluative reflection on the marking completed.                                                                                                          </w:t>
      </w:r>
    </w:p>
    <w:p w14:paraId="29BED92C" w14:textId="77777777" w:rsidR="005727A2" w:rsidRPr="005727A2" w:rsidRDefault="005727A2" w:rsidP="005727A2">
      <w:pPr>
        <w:widowControl w:val="0"/>
        <w:spacing w:after="100" w:line="240" w:lineRule="auto"/>
        <w:jc w:val="both"/>
        <w:rPr>
          <w:rFonts w:ascii="Trebuchet MS" w:hAnsi="Trebuchet MS"/>
        </w:rPr>
      </w:pPr>
    </w:p>
    <w:p w14:paraId="1C11D87D" w14:textId="77777777" w:rsidR="005727A2" w:rsidRDefault="005727A2" w:rsidP="005727A2">
      <w:pPr>
        <w:widowControl w:val="0"/>
        <w:spacing w:after="100" w:line="240" w:lineRule="auto"/>
        <w:jc w:val="both"/>
        <w:rPr>
          <w:rFonts w:ascii="Trebuchet MS" w:hAnsi="Trebuchet MS"/>
        </w:rPr>
      </w:pPr>
      <w:r w:rsidRPr="005727A2">
        <w:rPr>
          <w:rFonts w:ascii="Trebuchet MS" w:hAnsi="Trebuchet MS"/>
          <w:b/>
        </w:rPr>
        <w:t xml:space="preserve">DEFINITION:            </w:t>
      </w:r>
      <w:r w:rsidRPr="005727A2">
        <w:rPr>
          <w:rFonts w:ascii="Trebuchet MS" w:hAnsi="Trebuchet MS"/>
        </w:rPr>
        <w:t xml:space="preserve">                                                                                                                                             </w:t>
      </w:r>
    </w:p>
    <w:p w14:paraId="199E4806" w14:textId="5A9B8A34" w:rsidR="005727A2" w:rsidRPr="005727A2" w:rsidRDefault="005727A2" w:rsidP="69CEC66F">
      <w:pPr>
        <w:widowControl w:val="0"/>
        <w:spacing w:after="100" w:line="240" w:lineRule="auto"/>
        <w:jc w:val="both"/>
        <w:rPr>
          <w:rFonts w:ascii="Trebuchet MS" w:hAnsi="Trebuchet MS"/>
          <w:lang w:val="en-US"/>
        </w:rPr>
      </w:pPr>
      <w:r w:rsidRPr="69CEC66F">
        <w:rPr>
          <w:rFonts w:ascii="Trebuchet MS" w:hAnsi="Trebuchet MS"/>
          <w:lang w:val="en-US"/>
        </w:rPr>
        <w:t>Marking is the interaction (verbal or written) between teacher/teaching assistant and pupil which enables effective learning with quality, consistency, continuity, progression and success.</w:t>
      </w:r>
    </w:p>
    <w:p w14:paraId="683DDC41" w14:textId="77777777" w:rsidR="005727A2" w:rsidRPr="005727A2" w:rsidRDefault="005727A2" w:rsidP="005727A2">
      <w:pPr>
        <w:widowControl w:val="0"/>
        <w:spacing w:after="100"/>
        <w:jc w:val="both"/>
        <w:rPr>
          <w:rFonts w:ascii="Trebuchet MS" w:hAnsi="Trebuchet MS"/>
          <w:b/>
        </w:rPr>
      </w:pPr>
    </w:p>
    <w:p w14:paraId="28378DCB" w14:textId="77777777" w:rsidR="005727A2" w:rsidRPr="005727A2" w:rsidRDefault="005727A2" w:rsidP="005727A2">
      <w:pPr>
        <w:widowControl w:val="0"/>
        <w:spacing w:after="100" w:line="240" w:lineRule="auto"/>
        <w:jc w:val="both"/>
        <w:rPr>
          <w:rFonts w:ascii="Trebuchet MS" w:hAnsi="Trebuchet MS"/>
        </w:rPr>
      </w:pPr>
      <w:r w:rsidRPr="005727A2">
        <w:rPr>
          <w:rFonts w:ascii="Trebuchet MS" w:hAnsi="Trebuchet MS"/>
          <w:b/>
        </w:rPr>
        <w:t>AIMS:</w:t>
      </w:r>
      <w:r w:rsidRPr="005727A2">
        <w:rPr>
          <w:rFonts w:ascii="Trebuchet MS" w:hAnsi="Trebuchet MS"/>
        </w:rPr>
        <w:t xml:space="preserve"> </w:t>
      </w:r>
    </w:p>
    <w:p w14:paraId="764778F6" w14:textId="77777777" w:rsidR="005727A2" w:rsidRPr="005727A2" w:rsidRDefault="005727A2" w:rsidP="005727A2">
      <w:pPr>
        <w:widowControl w:val="0"/>
        <w:spacing w:after="100" w:line="240" w:lineRule="auto"/>
        <w:jc w:val="both"/>
        <w:rPr>
          <w:rFonts w:ascii="Trebuchet MS" w:hAnsi="Trebuchet MS"/>
        </w:rPr>
      </w:pPr>
      <w:r w:rsidRPr="005727A2">
        <w:rPr>
          <w:rFonts w:ascii="Trebuchet MS" w:hAnsi="Trebuchet MS"/>
        </w:rPr>
        <w:t xml:space="preserve">Marking should aim </w:t>
      </w:r>
      <w:proofErr w:type="gramStart"/>
      <w:r w:rsidRPr="005727A2">
        <w:rPr>
          <w:rFonts w:ascii="Trebuchet MS" w:hAnsi="Trebuchet MS"/>
        </w:rPr>
        <w:t>to</w:t>
      </w:r>
      <w:proofErr w:type="gramEnd"/>
      <w:r w:rsidRPr="005727A2">
        <w:rPr>
          <w:rFonts w:ascii="Trebuchet MS" w:hAnsi="Trebuchet MS"/>
        </w:rPr>
        <w:t>:</w:t>
      </w:r>
    </w:p>
    <w:p w14:paraId="2EF87BDD" w14:textId="77777777" w:rsidR="005727A2" w:rsidRPr="005727A2" w:rsidRDefault="005727A2" w:rsidP="005727A2">
      <w:pPr>
        <w:widowControl w:val="0"/>
        <w:numPr>
          <w:ilvl w:val="0"/>
          <w:numId w:val="1"/>
        </w:numPr>
        <w:spacing w:line="240" w:lineRule="auto"/>
        <w:jc w:val="both"/>
        <w:rPr>
          <w:rFonts w:ascii="Trebuchet MS" w:hAnsi="Trebuchet MS"/>
        </w:rPr>
      </w:pPr>
      <w:r w:rsidRPr="005727A2">
        <w:rPr>
          <w:rFonts w:ascii="Trebuchet MS" w:hAnsi="Trebuchet MS"/>
        </w:rPr>
        <w:t xml:space="preserve">demonstrate achievement </w:t>
      </w:r>
    </w:p>
    <w:p w14:paraId="0DB4A8ED" w14:textId="77777777" w:rsidR="005727A2" w:rsidRPr="005727A2" w:rsidRDefault="005727A2" w:rsidP="69CEC66F">
      <w:pPr>
        <w:widowControl w:val="0"/>
        <w:numPr>
          <w:ilvl w:val="0"/>
          <w:numId w:val="1"/>
        </w:numPr>
        <w:spacing w:line="240" w:lineRule="auto"/>
        <w:jc w:val="both"/>
        <w:rPr>
          <w:rFonts w:ascii="Trebuchet MS" w:hAnsi="Trebuchet MS"/>
          <w:lang w:val="en-US"/>
        </w:rPr>
      </w:pPr>
      <w:r w:rsidRPr="69CEC66F">
        <w:rPr>
          <w:rFonts w:ascii="Trebuchet MS" w:hAnsi="Trebuchet MS"/>
          <w:lang w:val="en-US"/>
        </w:rPr>
        <w:t>be specific, accurate and clear</w:t>
      </w:r>
    </w:p>
    <w:p w14:paraId="66C14531" w14:textId="4F8E29AE" w:rsidR="005727A2" w:rsidRPr="005727A2" w:rsidRDefault="005727A2" w:rsidP="2AE4BD8B">
      <w:pPr>
        <w:widowControl w:val="0"/>
        <w:numPr>
          <w:ilvl w:val="0"/>
          <w:numId w:val="1"/>
        </w:numPr>
        <w:spacing w:line="240" w:lineRule="auto"/>
        <w:jc w:val="both"/>
        <w:rPr>
          <w:rFonts w:ascii="Trebuchet MS" w:hAnsi="Trebuchet MS"/>
          <w:lang w:val="en-US"/>
        </w:rPr>
      </w:pPr>
      <w:r w:rsidRPr="2AE4BD8B">
        <w:rPr>
          <w:rFonts w:ascii="Trebuchet MS" w:hAnsi="Trebuchet MS"/>
          <w:lang w:val="en-US"/>
        </w:rPr>
        <w:t xml:space="preserve">give valuable feedback incorporating development points to either redirect or refocus </w:t>
      </w:r>
      <w:r w:rsidR="0B09C5CF" w:rsidRPr="2AE4BD8B">
        <w:rPr>
          <w:rFonts w:ascii="Trebuchet MS" w:hAnsi="Trebuchet MS"/>
          <w:lang w:val="en-US"/>
        </w:rPr>
        <w:t xml:space="preserve">a </w:t>
      </w:r>
      <w:r w:rsidRPr="2AE4BD8B">
        <w:rPr>
          <w:rFonts w:ascii="Trebuchet MS" w:hAnsi="Trebuchet MS"/>
          <w:lang w:val="en-US"/>
        </w:rPr>
        <w:t>learner’s action</w:t>
      </w:r>
    </w:p>
    <w:p w14:paraId="1F885261" w14:textId="77777777" w:rsidR="005727A2" w:rsidRPr="005727A2" w:rsidRDefault="005727A2" w:rsidP="69CEC66F">
      <w:pPr>
        <w:widowControl w:val="0"/>
        <w:numPr>
          <w:ilvl w:val="0"/>
          <w:numId w:val="1"/>
        </w:numPr>
        <w:spacing w:line="240" w:lineRule="auto"/>
        <w:jc w:val="both"/>
        <w:rPr>
          <w:rFonts w:ascii="Trebuchet MS" w:hAnsi="Trebuchet MS"/>
          <w:lang w:val="en-US"/>
        </w:rPr>
      </w:pPr>
      <w:r w:rsidRPr="69CEC66F">
        <w:rPr>
          <w:rFonts w:ascii="Trebuchet MS" w:hAnsi="Trebuchet MS"/>
          <w:lang w:val="en-US"/>
        </w:rPr>
        <w:t>be timely and purposeful</w:t>
      </w:r>
    </w:p>
    <w:p w14:paraId="4BCD0417" w14:textId="77777777" w:rsidR="005727A2" w:rsidRPr="005727A2" w:rsidRDefault="005727A2" w:rsidP="005727A2">
      <w:pPr>
        <w:widowControl w:val="0"/>
        <w:numPr>
          <w:ilvl w:val="0"/>
          <w:numId w:val="1"/>
        </w:numPr>
        <w:spacing w:line="240" w:lineRule="auto"/>
        <w:jc w:val="both"/>
        <w:rPr>
          <w:rFonts w:ascii="Trebuchet MS" w:hAnsi="Trebuchet MS"/>
        </w:rPr>
      </w:pPr>
      <w:r w:rsidRPr="005727A2">
        <w:rPr>
          <w:rFonts w:ascii="Trebuchet MS" w:hAnsi="Trebuchet MS"/>
        </w:rPr>
        <w:t xml:space="preserve">value children’s work </w:t>
      </w:r>
    </w:p>
    <w:p w14:paraId="1322D0AF" w14:textId="77777777" w:rsidR="005727A2" w:rsidRPr="005727A2" w:rsidRDefault="005727A2" w:rsidP="005727A2">
      <w:pPr>
        <w:widowControl w:val="0"/>
        <w:numPr>
          <w:ilvl w:val="0"/>
          <w:numId w:val="1"/>
        </w:numPr>
        <w:spacing w:line="240" w:lineRule="auto"/>
        <w:jc w:val="both"/>
        <w:rPr>
          <w:rFonts w:ascii="Trebuchet MS" w:hAnsi="Trebuchet MS"/>
        </w:rPr>
      </w:pPr>
      <w:r w:rsidRPr="005727A2">
        <w:rPr>
          <w:rFonts w:ascii="Trebuchet MS" w:hAnsi="Trebuchet MS"/>
        </w:rPr>
        <w:t xml:space="preserve">inform planning through identifying misconceptions </w:t>
      </w:r>
    </w:p>
    <w:p w14:paraId="39AC7363" w14:textId="77777777" w:rsidR="005727A2" w:rsidRPr="005727A2" w:rsidRDefault="005727A2" w:rsidP="005727A2">
      <w:pPr>
        <w:widowControl w:val="0"/>
        <w:numPr>
          <w:ilvl w:val="0"/>
          <w:numId w:val="1"/>
        </w:numPr>
        <w:spacing w:after="100" w:line="240" w:lineRule="auto"/>
        <w:jc w:val="both"/>
        <w:rPr>
          <w:rFonts w:ascii="Trebuchet MS" w:hAnsi="Trebuchet MS"/>
        </w:rPr>
      </w:pPr>
      <w:r w:rsidRPr="005727A2">
        <w:rPr>
          <w:rFonts w:ascii="Trebuchet MS" w:hAnsi="Trebuchet MS"/>
        </w:rPr>
        <w:t xml:space="preserve">promote self and peer assessment </w:t>
      </w:r>
    </w:p>
    <w:p w14:paraId="27D35E14" w14:textId="77777777" w:rsidR="005727A2" w:rsidRDefault="005727A2" w:rsidP="005727A2">
      <w:pPr>
        <w:widowControl w:val="0"/>
        <w:spacing w:after="100" w:line="240" w:lineRule="auto"/>
        <w:jc w:val="both"/>
        <w:rPr>
          <w:rFonts w:ascii="Trebuchet MS" w:hAnsi="Trebuchet MS"/>
        </w:rPr>
      </w:pPr>
    </w:p>
    <w:p w14:paraId="2F03B199" w14:textId="77777777" w:rsidR="00D97E82" w:rsidRPr="005727A2" w:rsidRDefault="00D97E82" w:rsidP="005727A2">
      <w:pPr>
        <w:widowControl w:val="0"/>
        <w:spacing w:after="100" w:line="240" w:lineRule="auto"/>
        <w:jc w:val="both"/>
        <w:rPr>
          <w:rFonts w:ascii="Trebuchet MS" w:hAnsi="Trebuchet MS"/>
        </w:rPr>
      </w:pPr>
    </w:p>
    <w:p w14:paraId="72CCF92F" w14:textId="77777777" w:rsidR="005727A2" w:rsidRPr="005727A2" w:rsidRDefault="005727A2" w:rsidP="005727A2">
      <w:pPr>
        <w:widowControl w:val="0"/>
        <w:spacing w:after="100" w:line="240" w:lineRule="auto"/>
        <w:jc w:val="both"/>
        <w:rPr>
          <w:rFonts w:ascii="Trebuchet MS" w:hAnsi="Trebuchet MS"/>
        </w:rPr>
      </w:pPr>
      <w:r w:rsidRPr="005727A2">
        <w:rPr>
          <w:rFonts w:ascii="Trebuchet MS" w:hAnsi="Trebuchet MS"/>
          <w:b/>
        </w:rPr>
        <w:t>PURPOSE:</w:t>
      </w:r>
      <w:r w:rsidRPr="005727A2">
        <w:rPr>
          <w:rFonts w:ascii="Trebuchet MS" w:hAnsi="Trebuchet MS"/>
        </w:rPr>
        <w:t xml:space="preserve"> </w:t>
      </w:r>
    </w:p>
    <w:p w14:paraId="3C806AB3" w14:textId="77777777" w:rsidR="005727A2" w:rsidRPr="005727A2" w:rsidRDefault="005727A2" w:rsidP="005727A2">
      <w:pPr>
        <w:widowControl w:val="0"/>
        <w:spacing w:after="100" w:line="240" w:lineRule="auto"/>
        <w:jc w:val="both"/>
        <w:rPr>
          <w:rFonts w:ascii="Trebuchet MS" w:hAnsi="Trebuchet MS"/>
        </w:rPr>
      </w:pPr>
      <w:r w:rsidRPr="005727A2">
        <w:rPr>
          <w:rFonts w:ascii="Trebuchet MS" w:hAnsi="Trebuchet MS"/>
        </w:rPr>
        <w:t>The purpose of marking children’s work includes the following:</w:t>
      </w:r>
    </w:p>
    <w:p w14:paraId="258A1ACA" w14:textId="77777777" w:rsidR="005727A2" w:rsidRPr="005727A2" w:rsidRDefault="005727A2" w:rsidP="005727A2">
      <w:pPr>
        <w:widowControl w:val="0"/>
        <w:numPr>
          <w:ilvl w:val="0"/>
          <w:numId w:val="3"/>
        </w:numPr>
        <w:spacing w:line="240" w:lineRule="auto"/>
        <w:jc w:val="both"/>
        <w:rPr>
          <w:rFonts w:ascii="Trebuchet MS" w:hAnsi="Trebuchet MS"/>
        </w:rPr>
      </w:pPr>
      <w:r w:rsidRPr="005727A2">
        <w:rPr>
          <w:rFonts w:ascii="Trebuchet MS" w:hAnsi="Trebuchet MS"/>
        </w:rPr>
        <w:t>should empower children to take responsibility for improving their own work</w:t>
      </w:r>
    </w:p>
    <w:p w14:paraId="3E326EFB" w14:textId="77777777" w:rsidR="005727A2" w:rsidRPr="005727A2" w:rsidRDefault="005727A2" w:rsidP="69CEC66F">
      <w:pPr>
        <w:widowControl w:val="0"/>
        <w:numPr>
          <w:ilvl w:val="0"/>
          <w:numId w:val="3"/>
        </w:numPr>
        <w:spacing w:line="240" w:lineRule="auto"/>
        <w:jc w:val="both"/>
        <w:rPr>
          <w:rFonts w:ascii="Trebuchet MS" w:hAnsi="Trebuchet MS"/>
          <w:lang w:val="en-US"/>
        </w:rPr>
      </w:pPr>
      <w:r w:rsidRPr="69CEC66F">
        <w:rPr>
          <w:rFonts w:ascii="Trebuchet MS" w:hAnsi="Trebuchet MS"/>
          <w:lang w:val="en-US"/>
        </w:rPr>
        <w:t xml:space="preserve">identify achievement </w:t>
      </w:r>
    </w:p>
    <w:p w14:paraId="2FD8647B" w14:textId="77777777" w:rsidR="005727A2" w:rsidRPr="005727A2" w:rsidRDefault="005727A2" w:rsidP="69CEC66F">
      <w:pPr>
        <w:widowControl w:val="0"/>
        <w:numPr>
          <w:ilvl w:val="0"/>
          <w:numId w:val="3"/>
        </w:numPr>
        <w:spacing w:line="240" w:lineRule="auto"/>
        <w:jc w:val="both"/>
        <w:rPr>
          <w:rFonts w:ascii="Trebuchet MS" w:hAnsi="Trebuchet MS"/>
          <w:lang w:val="en-US"/>
        </w:rPr>
      </w:pPr>
      <w:proofErr w:type="gramStart"/>
      <w:r w:rsidRPr="69CEC66F">
        <w:rPr>
          <w:rFonts w:ascii="Trebuchet MS" w:hAnsi="Trebuchet MS"/>
          <w:lang w:val="en-US"/>
        </w:rPr>
        <w:t>identify</w:t>
      </w:r>
      <w:proofErr w:type="gramEnd"/>
      <w:r w:rsidRPr="69CEC66F">
        <w:rPr>
          <w:rFonts w:ascii="Trebuchet MS" w:hAnsi="Trebuchet MS"/>
          <w:lang w:val="en-US"/>
        </w:rPr>
        <w:t xml:space="preserve"> learning needs and further children's learning</w:t>
      </w:r>
    </w:p>
    <w:p w14:paraId="1B939F99" w14:textId="77777777" w:rsidR="005727A2" w:rsidRPr="005727A2" w:rsidRDefault="005727A2" w:rsidP="005727A2">
      <w:pPr>
        <w:widowControl w:val="0"/>
        <w:numPr>
          <w:ilvl w:val="0"/>
          <w:numId w:val="3"/>
        </w:numPr>
        <w:spacing w:line="240" w:lineRule="auto"/>
        <w:jc w:val="both"/>
        <w:rPr>
          <w:rFonts w:ascii="Trebuchet MS" w:hAnsi="Trebuchet MS"/>
        </w:rPr>
      </w:pPr>
      <w:r w:rsidRPr="005727A2">
        <w:rPr>
          <w:rFonts w:ascii="Trebuchet MS" w:hAnsi="Trebuchet MS"/>
        </w:rPr>
        <w:t xml:space="preserve">share with the child to celebrate success and/or to raise </w:t>
      </w:r>
      <w:proofErr w:type="gramStart"/>
      <w:r w:rsidRPr="005727A2">
        <w:rPr>
          <w:rFonts w:ascii="Trebuchet MS" w:hAnsi="Trebuchet MS"/>
        </w:rPr>
        <w:t>expectation</w:t>
      </w:r>
      <w:proofErr w:type="gramEnd"/>
      <w:r w:rsidRPr="005727A2">
        <w:rPr>
          <w:rFonts w:ascii="Trebuchet MS" w:hAnsi="Trebuchet MS"/>
        </w:rPr>
        <w:t xml:space="preserve"> of future success </w:t>
      </w:r>
    </w:p>
    <w:p w14:paraId="095E6D0E" w14:textId="77777777" w:rsidR="005727A2" w:rsidRPr="005727A2" w:rsidRDefault="005727A2" w:rsidP="005727A2">
      <w:pPr>
        <w:widowControl w:val="0"/>
        <w:numPr>
          <w:ilvl w:val="0"/>
          <w:numId w:val="3"/>
        </w:numPr>
        <w:spacing w:line="240" w:lineRule="auto"/>
        <w:jc w:val="both"/>
        <w:rPr>
          <w:rFonts w:ascii="Trebuchet MS" w:hAnsi="Trebuchet MS"/>
        </w:rPr>
      </w:pPr>
      <w:r w:rsidRPr="005727A2">
        <w:rPr>
          <w:rFonts w:ascii="Trebuchet MS" w:hAnsi="Trebuchet MS"/>
        </w:rPr>
        <w:t xml:space="preserve">check task is completed </w:t>
      </w:r>
    </w:p>
    <w:p w14:paraId="068A559B" w14:textId="77777777" w:rsidR="005727A2" w:rsidRPr="005727A2" w:rsidRDefault="005727A2" w:rsidP="005727A2">
      <w:pPr>
        <w:widowControl w:val="0"/>
        <w:numPr>
          <w:ilvl w:val="0"/>
          <w:numId w:val="3"/>
        </w:numPr>
        <w:spacing w:line="240" w:lineRule="auto"/>
        <w:jc w:val="both"/>
        <w:rPr>
          <w:rFonts w:ascii="Trebuchet MS" w:hAnsi="Trebuchet MS"/>
        </w:rPr>
      </w:pPr>
      <w:r w:rsidRPr="005727A2">
        <w:rPr>
          <w:rFonts w:ascii="Trebuchet MS" w:hAnsi="Trebuchet MS"/>
        </w:rPr>
        <w:t xml:space="preserve">check accuracy and presentation </w:t>
      </w:r>
    </w:p>
    <w:p w14:paraId="0402D289" w14:textId="77777777" w:rsidR="005727A2" w:rsidRPr="005727A2" w:rsidRDefault="005727A2" w:rsidP="005727A2">
      <w:pPr>
        <w:widowControl w:val="0"/>
        <w:numPr>
          <w:ilvl w:val="0"/>
          <w:numId w:val="3"/>
        </w:numPr>
        <w:spacing w:line="240" w:lineRule="auto"/>
        <w:jc w:val="both"/>
        <w:rPr>
          <w:rFonts w:ascii="Trebuchet MS" w:hAnsi="Trebuchet MS"/>
        </w:rPr>
      </w:pPr>
      <w:r w:rsidRPr="005727A2">
        <w:rPr>
          <w:rFonts w:ascii="Trebuchet MS" w:hAnsi="Trebuchet MS"/>
        </w:rPr>
        <w:t xml:space="preserve">check knowledge and skills </w:t>
      </w:r>
    </w:p>
    <w:p w14:paraId="7B538039" w14:textId="77777777" w:rsidR="005727A2" w:rsidRPr="005727A2" w:rsidRDefault="005727A2" w:rsidP="005727A2">
      <w:pPr>
        <w:widowControl w:val="0"/>
        <w:numPr>
          <w:ilvl w:val="0"/>
          <w:numId w:val="3"/>
        </w:numPr>
        <w:spacing w:after="100" w:line="240" w:lineRule="auto"/>
        <w:jc w:val="both"/>
        <w:rPr>
          <w:rFonts w:ascii="Trebuchet MS" w:hAnsi="Trebuchet MS"/>
        </w:rPr>
      </w:pPr>
      <w:r w:rsidRPr="005727A2">
        <w:rPr>
          <w:rFonts w:ascii="Trebuchet MS" w:hAnsi="Trebuchet MS"/>
        </w:rPr>
        <w:t>seek evidence to support progress, to inform planning, to inform teacher assessment and reporting to parents.</w:t>
      </w:r>
    </w:p>
    <w:p w14:paraId="4D6AFC39" w14:textId="77777777" w:rsidR="005727A2" w:rsidRDefault="005727A2" w:rsidP="005727A2">
      <w:pPr>
        <w:widowControl w:val="0"/>
        <w:spacing w:after="100" w:line="240" w:lineRule="auto"/>
        <w:jc w:val="both"/>
        <w:rPr>
          <w:rFonts w:ascii="Trebuchet MS" w:hAnsi="Trebuchet MS"/>
          <w:b/>
        </w:rPr>
      </w:pPr>
    </w:p>
    <w:p w14:paraId="036C80CC" w14:textId="77777777" w:rsidR="00D97E82" w:rsidRPr="005727A2" w:rsidRDefault="00D97E82" w:rsidP="005727A2">
      <w:pPr>
        <w:widowControl w:val="0"/>
        <w:spacing w:after="100" w:line="240" w:lineRule="auto"/>
        <w:jc w:val="both"/>
        <w:rPr>
          <w:rFonts w:ascii="Trebuchet MS" w:hAnsi="Trebuchet MS"/>
          <w:b/>
        </w:rPr>
      </w:pPr>
    </w:p>
    <w:p w14:paraId="1C5AF7BE" w14:textId="77777777" w:rsidR="005727A2" w:rsidRPr="005727A2" w:rsidRDefault="005727A2" w:rsidP="005727A2">
      <w:pPr>
        <w:widowControl w:val="0"/>
        <w:spacing w:after="100" w:line="240" w:lineRule="auto"/>
        <w:jc w:val="both"/>
        <w:rPr>
          <w:rFonts w:ascii="Trebuchet MS" w:hAnsi="Trebuchet MS"/>
          <w:b/>
        </w:rPr>
      </w:pPr>
      <w:r w:rsidRPr="005727A2">
        <w:rPr>
          <w:rFonts w:ascii="Trebuchet MS" w:hAnsi="Trebuchet MS"/>
          <w:b/>
        </w:rPr>
        <w:t>GUIDELINES:</w:t>
      </w:r>
    </w:p>
    <w:p w14:paraId="68DEF01D" w14:textId="2EEEFA22" w:rsidR="005727A2" w:rsidRPr="005727A2" w:rsidRDefault="005727A2" w:rsidP="005727A2">
      <w:pPr>
        <w:widowControl w:val="0"/>
        <w:numPr>
          <w:ilvl w:val="0"/>
          <w:numId w:val="4"/>
        </w:numPr>
        <w:spacing w:line="240" w:lineRule="auto"/>
        <w:jc w:val="both"/>
        <w:rPr>
          <w:rFonts w:ascii="Trebuchet MS" w:hAnsi="Trebuchet MS"/>
        </w:rPr>
      </w:pPr>
      <w:proofErr w:type="gramStart"/>
      <w:r>
        <w:rPr>
          <w:rFonts w:ascii="Trebuchet MS" w:hAnsi="Trebuchet MS"/>
        </w:rPr>
        <w:t>n</w:t>
      </w:r>
      <w:r w:rsidRPr="005727A2">
        <w:rPr>
          <w:rFonts w:ascii="Trebuchet MS" w:hAnsi="Trebuchet MS"/>
        </w:rPr>
        <w:t>ot</w:t>
      </w:r>
      <w:proofErr w:type="gramEnd"/>
      <w:r w:rsidRPr="005727A2">
        <w:rPr>
          <w:rFonts w:ascii="Trebuchet MS" w:hAnsi="Trebuchet MS"/>
        </w:rPr>
        <w:t xml:space="preserve"> all feedback is making marks on children’s work </w:t>
      </w:r>
    </w:p>
    <w:p w14:paraId="4BAE7C4D" w14:textId="670FF09C" w:rsidR="005727A2" w:rsidRPr="005727A2" w:rsidRDefault="005727A2" w:rsidP="69CEC66F">
      <w:pPr>
        <w:widowControl w:val="0"/>
        <w:numPr>
          <w:ilvl w:val="0"/>
          <w:numId w:val="4"/>
        </w:numPr>
        <w:spacing w:line="240" w:lineRule="auto"/>
        <w:jc w:val="both"/>
        <w:rPr>
          <w:rFonts w:ascii="Trebuchet MS" w:hAnsi="Trebuchet MS"/>
          <w:lang w:val="en-US"/>
        </w:rPr>
      </w:pPr>
      <w:r w:rsidRPr="69CEC66F">
        <w:rPr>
          <w:rFonts w:ascii="Trebuchet MS" w:hAnsi="Trebuchet MS"/>
          <w:lang w:val="en-US"/>
        </w:rPr>
        <w:t xml:space="preserve">wherever appropriate work is marked alongside the child to enable discussion, explanation and general interaction </w:t>
      </w:r>
    </w:p>
    <w:p w14:paraId="7FE361CC" w14:textId="1CB1FA8D" w:rsidR="005727A2" w:rsidRPr="005727A2" w:rsidRDefault="005727A2" w:rsidP="005727A2">
      <w:pPr>
        <w:widowControl w:val="0"/>
        <w:numPr>
          <w:ilvl w:val="0"/>
          <w:numId w:val="4"/>
        </w:numPr>
        <w:spacing w:line="240" w:lineRule="auto"/>
        <w:jc w:val="both"/>
        <w:rPr>
          <w:rFonts w:ascii="Trebuchet MS" w:hAnsi="Trebuchet MS"/>
        </w:rPr>
      </w:pPr>
      <w:r>
        <w:rPr>
          <w:rFonts w:ascii="Trebuchet MS" w:hAnsi="Trebuchet MS"/>
        </w:rPr>
        <w:t>m</w:t>
      </w:r>
      <w:r w:rsidRPr="005727A2">
        <w:rPr>
          <w:rFonts w:ascii="Trebuchet MS" w:hAnsi="Trebuchet MS"/>
        </w:rPr>
        <w:t xml:space="preserve">arking should be consistent not only in each class but across the school </w:t>
      </w:r>
    </w:p>
    <w:p w14:paraId="512BC86B" w14:textId="3C3D47EC" w:rsidR="005727A2" w:rsidRPr="00F31268" w:rsidRDefault="005727A2" w:rsidP="69CEC66F">
      <w:pPr>
        <w:widowControl w:val="0"/>
        <w:numPr>
          <w:ilvl w:val="0"/>
          <w:numId w:val="4"/>
        </w:numPr>
        <w:spacing w:line="240" w:lineRule="auto"/>
        <w:jc w:val="both"/>
        <w:rPr>
          <w:rFonts w:ascii="Trebuchet MS" w:hAnsi="Trebuchet MS"/>
          <w:lang w:val="en-US"/>
        </w:rPr>
      </w:pPr>
      <w:r w:rsidRPr="2AE4BD8B">
        <w:rPr>
          <w:rFonts w:ascii="Trebuchet MS" w:hAnsi="Trebuchet MS"/>
          <w:lang w:val="en-US"/>
        </w:rPr>
        <w:t>work should be marked in pink</w:t>
      </w:r>
      <w:r w:rsidR="376C6A15" w:rsidRPr="2AE4BD8B">
        <w:rPr>
          <w:rFonts w:ascii="Trebuchet MS" w:hAnsi="Trebuchet MS"/>
          <w:lang w:val="en-US"/>
        </w:rPr>
        <w:t xml:space="preserve"> (by an adult)</w:t>
      </w:r>
      <w:r w:rsidRPr="2AE4BD8B">
        <w:rPr>
          <w:rFonts w:ascii="Trebuchet MS" w:hAnsi="Trebuchet MS"/>
          <w:lang w:val="en-US"/>
        </w:rPr>
        <w:t xml:space="preserve"> and </w:t>
      </w:r>
      <w:proofErr w:type="spellStart"/>
      <w:r w:rsidRPr="2AE4BD8B">
        <w:rPr>
          <w:rFonts w:ascii="Trebuchet MS" w:hAnsi="Trebuchet MS"/>
          <w:lang w:val="en-US"/>
        </w:rPr>
        <w:t>self marking</w:t>
      </w:r>
      <w:proofErr w:type="spellEnd"/>
      <w:r w:rsidRPr="2AE4BD8B">
        <w:rPr>
          <w:rFonts w:ascii="Trebuchet MS" w:hAnsi="Trebuchet MS"/>
          <w:lang w:val="en-US"/>
        </w:rPr>
        <w:t xml:space="preserve"> or peer marking in blue </w:t>
      </w:r>
    </w:p>
    <w:p w14:paraId="17B48DB6" w14:textId="07E6E8A8" w:rsidR="005727A2" w:rsidRPr="00F31268" w:rsidRDefault="005727A2" w:rsidP="69CEC66F">
      <w:pPr>
        <w:widowControl w:val="0"/>
        <w:numPr>
          <w:ilvl w:val="0"/>
          <w:numId w:val="4"/>
        </w:numPr>
        <w:spacing w:line="240" w:lineRule="auto"/>
        <w:jc w:val="both"/>
        <w:rPr>
          <w:rFonts w:ascii="Trebuchet MS" w:hAnsi="Trebuchet MS"/>
          <w:lang w:val="en-US"/>
        </w:rPr>
      </w:pPr>
      <w:proofErr w:type="gramStart"/>
      <w:r w:rsidRPr="69CEC66F">
        <w:rPr>
          <w:rFonts w:ascii="Trebuchet MS" w:hAnsi="Trebuchet MS"/>
          <w:lang w:val="en-US"/>
        </w:rPr>
        <w:t>pupils</w:t>
      </w:r>
      <w:proofErr w:type="gramEnd"/>
      <w:r w:rsidRPr="69CEC66F">
        <w:rPr>
          <w:rFonts w:ascii="Trebuchet MS" w:hAnsi="Trebuchet MS"/>
          <w:lang w:val="en-US"/>
        </w:rPr>
        <w:t xml:space="preserve"> should have an opportunity to reflect on the marking</w:t>
      </w:r>
      <w:r w:rsidR="00DB57B3" w:rsidRPr="69CEC66F">
        <w:rPr>
          <w:rFonts w:ascii="Trebuchet MS" w:hAnsi="Trebuchet MS"/>
          <w:lang w:val="en-US"/>
        </w:rPr>
        <w:t xml:space="preserve"> a</w:t>
      </w:r>
      <w:r w:rsidRPr="69CEC66F">
        <w:rPr>
          <w:rFonts w:ascii="Trebuchet MS" w:hAnsi="Trebuchet MS"/>
          <w:lang w:val="en-US"/>
        </w:rPr>
        <w:t xml:space="preserve">nd respond to comments as necessary (preferably in a timely manner </w:t>
      </w:r>
      <w:proofErr w:type="spellStart"/>
      <w:r w:rsidRPr="69CEC66F">
        <w:rPr>
          <w:rFonts w:ascii="Trebuchet MS" w:hAnsi="Trebuchet MS"/>
          <w:lang w:val="en-US"/>
        </w:rPr>
        <w:t>ie</w:t>
      </w:r>
      <w:proofErr w:type="spellEnd"/>
      <w:r w:rsidRPr="69CEC66F">
        <w:rPr>
          <w:rFonts w:ascii="Trebuchet MS" w:hAnsi="Trebuchet MS"/>
          <w:lang w:val="en-US"/>
        </w:rPr>
        <w:t>: the following lesson</w:t>
      </w:r>
      <w:r w:rsidR="00DB57B3" w:rsidRPr="69CEC66F">
        <w:rPr>
          <w:rFonts w:ascii="Trebuchet MS" w:hAnsi="Trebuchet MS"/>
          <w:lang w:val="en-US"/>
        </w:rPr>
        <w:t>)</w:t>
      </w:r>
    </w:p>
    <w:p w14:paraId="04AD349F" w14:textId="7ED8E39E" w:rsidR="005727A2" w:rsidRPr="00F31268" w:rsidRDefault="005727A2" w:rsidP="005727A2">
      <w:pPr>
        <w:widowControl w:val="0"/>
        <w:numPr>
          <w:ilvl w:val="0"/>
          <w:numId w:val="4"/>
        </w:numPr>
        <w:spacing w:line="240" w:lineRule="auto"/>
        <w:jc w:val="both"/>
        <w:rPr>
          <w:rFonts w:ascii="Trebuchet MS" w:hAnsi="Trebuchet MS"/>
        </w:rPr>
      </w:pPr>
      <w:r w:rsidRPr="00F31268">
        <w:rPr>
          <w:rFonts w:ascii="Trebuchet MS" w:hAnsi="Trebuchet MS"/>
        </w:rPr>
        <w:t>stickers and stamps may be used to further encourage and praise</w:t>
      </w:r>
    </w:p>
    <w:p w14:paraId="03C85F67" w14:textId="7F8CE81A" w:rsidR="005727A2" w:rsidRPr="00F31268" w:rsidRDefault="005727A2" w:rsidP="005727A2">
      <w:pPr>
        <w:widowControl w:val="0"/>
        <w:numPr>
          <w:ilvl w:val="0"/>
          <w:numId w:val="4"/>
        </w:numPr>
        <w:spacing w:line="240" w:lineRule="auto"/>
        <w:jc w:val="both"/>
        <w:rPr>
          <w:rFonts w:ascii="Trebuchet MS" w:hAnsi="Trebuchet MS"/>
        </w:rPr>
      </w:pPr>
      <w:proofErr w:type="gramStart"/>
      <w:r w:rsidRPr="00F31268">
        <w:rPr>
          <w:rFonts w:ascii="Trebuchet MS" w:hAnsi="Trebuchet MS"/>
        </w:rPr>
        <w:t>as</w:t>
      </w:r>
      <w:proofErr w:type="gramEnd"/>
      <w:r w:rsidRPr="00F31268">
        <w:rPr>
          <w:rFonts w:ascii="Trebuchet MS" w:hAnsi="Trebuchet MS"/>
        </w:rPr>
        <w:t xml:space="preserve"> the needs of the different subjects vary, the emphasis of the marking will differ; however, all marking is to evaluate the work that children undertake, and used to inform planning with future progress in mind </w:t>
      </w:r>
    </w:p>
    <w:p w14:paraId="3900A944" w14:textId="5A9F3601" w:rsidR="005727A2" w:rsidRDefault="005727A2" w:rsidP="69CEC66F">
      <w:pPr>
        <w:widowControl w:val="0"/>
        <w:numPr>
          <w:ilvl w:val="0"/>
          <w:numId w:val="4"/>
        </w:numPr>
        <w:spacing w:line="240" w:lineRule="auto"/>
        <w:jc w:val="both"/>
        <w:rPr>
          <w:rFonts w:ascii="Trebuchet MS" w:hAnsi="Trebuchet MS"/>
          <w:lang w:val="en-US"/>
        </w:rPr>
      </w:pPr>
      <w:r w:rsidRPr="69CEC66F">
        <w:rPr>
          <w:rFonts w:ascii="Trebuchet MS" w:hAnsi="Trebuchet MS"/>
          <w:lang w:val="en-US"/>
        </w:rPr>
        <w:t xml:space="preserve">where appropriate and particularly in writing, success criteria checklists/scoring matrix will be used to support </w:t>
      </w:r>
      <w:r w:rsidR="00DB57B3" w:rsidRPr="69CEC66F">
        <w:rPr>
          <w:rFonts w:ascii="Trebuchet MS" w:hAnsi="Trebuchet MS"/>
          <w:lang w:val="en-US"/>
        </w:rPr>
        <w:t xml:space="preserve">both pupils’ learning and </w:t>
      </w:r>
      <w:r w:rsidRPr="69CEC66F">
        <w:rPr>
          <w:rFonts w:ascii="Trebuchet MS" w:hAnsi="Trebuchet MS"/>
          <w:lang w:val="en-US"/>
        </w:rPr>
        <w:t xml:space="preserve">marking </w:t>
      </w:r>
    </w:p>
    <w:p w14:paraId="272E5456" w14:textId="77777777" w:rsidR="00D97E82" w:rsidRDefault="00D97E82" w:rsidP="00D97E82">
      <w:pPr>
        <w:widowControl w:val="0"/>
        <w:spacing w:line="240" w:lineRule="auto"/>
        <w:jc w:val="both"/>
        <w:rPr>
          <w:rFonts w:ascii="Trebuchet MS" w:hAnsi="Trebuchet MS"/>
          <w:lang w:val="en-US"/>
        </w:rPr>
      </w:pPr>
    </w:p>
    <w:p w14:paraId="54D62C63" w14:textId="77777777" w:rsidR="006B5539" w:rsidRDefault="006B5539" w:rsidP="00D97E82">
      <w:pPr>
        <w:widowControl w:val="0"/>
        <w:spacing w:line="240" w:lineRule="auto"/>
        <w:jc w:val="both"/>
        <w:rPr>
          <w:rFonts w:ascii="Trebuchet MS" w:hAnsi="Trebuchet MS"/>
          <w:lang w:val="en-US"/>
        </w:rPr>
      </w:pPr>
    </w:p>
    <w:p w14:paraId="2170D1A3" w14:textId="77777777" w:rsidR="006B5539" w:rsidRDefault="006B5539" w:rsidP="00D97E82">
      <w:pPr>
        <w:widowControl w:val="0"/>
        <w:spacing w:line="240" w:lineRule="auto"/>
        <w:jc w:val="both"/>
        <w:rPr>
          <w:rFonts w:ascii="Trebuchet MS" w:hAnsi="Trebuchet MS"/>
          <w:lang w:val="en-US"/>
        </w:rPr>
      </w:pPr>
    </w:p>
    <w:p w14:paraId="7644E576" w14:textId="77777777" w:rsidR="006B5539" w:rsidRDefault="006B5539" w:rsidP="00D97E82">
      <w:pPr>
        <w:widowControl w:val="0"/>
        <w:spacing w:line="240" w:lineRule="auto"/>
        <w:jc w:val="both"/>
        <w:rPr>
          <w:rFonts w:ascii="Trebuchet MS" w:hAnsi="Trebuchet MS"/>
          <w:lang w:val="en-US"/>
        </w:rPr>
      </w:pPr>
    </w:p>
    <w:p w14:paraId="68D5D48F" w14:textId="77777777" w:rsidR="00D97E82" w:rsidRDefault="00D97E82" w:rsidP="00D97E82">
      <w:pPr>
        <w:widowControl w:val="0"/>
        <w:spacing w:line="240" w:lineRule="auto"/>
        <w:jc w:val="both"/>
        <w:rPr>
          <w:rFonts w:ascii="Trebuchet MS" w:hAnsi="Trebuchet MS"/>
          <w:lang w:val="en-US"/>
        </w:rPr>
      </w:pPr>
    </w:p>
    <w:p w14:paraId="00F47A34" w14:textId="77777777" w:rsidR="005727A2" w:rsidRPr="005727A2" w:rsidRDefault="005727A2" w:rsidP="005727A2">
      <w:pPr>
        <w:widowControl w:val="0"/>
        <w:spacing w:after="100" w:line="240" w:lineRule="auto"/>
        <w:jc w:val="both"/>
        <w:rPr>
          <w:rFonts w:ascii="Trebuchet MS" w:hAnsi="Trebuchet MS"/>
          <w:b/>
        </w:rPr>
      </w:pPr>
      <w:r w:rsidRPr="005727A2">
        <w:rPr>
          <w:rFonts w:ascii="Trebuchet MS" w:hAnsi="Trebuchet MS"/>
          <w:b/>
        </w:rPr>
        <w:t>OUTCOMES:</w:t>
      </w:r>
    </w:p>
    <w:p w14:paraId="5790B2E2" w14:textId="77777777" w:rsidR="005727A2" w:rsidRDefault="005727A2" w:rsidP="69CEC66F">
      <w:pPr>
        <w:widowControl w:val="0"/>
        <w:spacing w:after="100" w:line="240" w:lineRule="auto"/>
        <w:jc w:val="both"/>
        <w:rPr>
          <w:rFonts w:ascii="Trebuchet MS" w:hAnsi="Trebuchet MS"/>
          <w:lang w:val="en-US"/>
        </w:rPr>
      </w:pPr>
      <w:r w:rsidRPr="2AE4BD8B">
        <w:rPr>
          <w:rFonts w:ascii="Trebuchet MS" w:hAnsi="Trebuchet MS"/>
          <w:lang w:val="en-US"/>
        </w:rPr>
        <w:t xml:space="preserve">Marking is seen, both by the teacher and the child, as a positive, encouraging experience – a process which enhances self-esteem and </w:t>
      </w:r>
      <w:proofErr w:type="spellStart"/>
      <w:r w:rsidRPr="2AE4BD8B">
        <w:rPr>
          <w:rFonts w:ascii="Trebuchet MS" w:hAnsi="Trebuchet MS"/>
          <w:lang w:val="en-US"/>
        </w:rPr>
        <w:t>self confidence</w:t>
      </w:r>
      <w:proofErr w:type="spellEnd"/>
      <w:r w:rsidRPr="2AE4BD8B">
        <w:rPr>
          <w:rFonts w:ascii="Trebuchet MS" w:hAnsi="Trebuchet MS"/>
          <w:lang w:val="en-US"/>
        </w:rPr>
        <w:t xml:space="preserve">. </w:t>
      </w:r>
    </w:p>
    <w:p w14:paraId="3B5C7257" w14:textId="0E4C7ACF" w:rsidR="2AE4BD8B" w:rsidRDefault="2AE4BD8B" w:rsidP="2AE4BD8B">
      <w:pPr>
        <w:widowControl w:val="0"/>
        <w:spacing w:after="100" w:line="240" w:lineRule="auto"/>
        <w:jc w:val="both"/>
        <w:rPr>
          <w:rFonts w:ascii="Trebuchet MS" w:hAnsi="Trebuchet MS"/>
          <w:lang w:val="en-US"/>
        </w:rPr>
      </w:pPr>
    </w:p>
    <w:p w14:paraId="3E00BD43" w14:textId="41077E9A" w:rsidR="005727A2" w:rsidRPr="005727A2" w:rsidRDefault="005727A2" w:rsidP="2AE4BD8B">
      <w:pPr>
        <w:widowControl w:val="0"/>
        <w:spacing w:after="100" w:line="240" w:lineRule="auto"/>
        <w:jc w:val="center"/>
        <w:rPr>
          <w:rFonts w:ascii="Trebuchet MS" w:hAnsi="Trebuchet MS"/>
          <w:b/>
          <w:bCs/>
          <w:lang w:val="en-US"/>
        </w:rPr>
      </w:pPr>
      <w:r w:rsidRPr="2AE4BD8B">
        <w:rPr>
          <w:rFonts w:ascii="Trebuchet MS" w:hAnsi="Trebuchet MS"/>
          <w:b/>
          <w:bCs/>
          <w:lang w:val="en-US"/>
        </w:rPr>
        <w:t xml:space="preserve">Success is celebrated, future learning is informed, achievable targets are </w:t>
      </w:r>
      <w:proofErr w:type="gramStart"/>
      <w:r w:rsidRPr="2AE4BD8B">
        <w:rPr>
          <w:rFonts w:ascii="Trebuchet MS" w:hAnsi="Trebuchet MS"/>
          <w:b/>
          <w:bCs/>
          <w:lang w:val="en-US"/>
        </w:rPr>
        <w:t>set</w:t>
      </w:r>
      <w:proofErr w:type="gramEnd"/>
      <w:r w:rsidRPr="2AE4BD8B">
        <w:rPr>
          <w:rFonts w:ascii="Trebuchet MS" w:hAnsi="Trebuchet MS"/>
          <w:b/>
          <w:bCs/>
          <w:lang w:val="en-US"/>
        </w:rPr>
        <w:t xml:space="preserve"> and progress is monitored.</w:t>
      </w:r>
    </w:p>
    <w:p w14:paraId="1C1238F7" w14:textId="09458E0F" w:rsidR="2AE4BD8B" w:rsidRDefault="2AE4BD8B" w:rsidP="2AE4BD8B">
      <w:pPr>
        <w:widowControl w:val="0"/>
        <w:spacing w:after="100" w:line="240" w:lineRule="auto"/>
        <w:jc w:val="center"/>
        <w:rPr>
          <w:rFonts w:ascii="Trebuchet MS" w:hAnsi="Trebuchet MS"/>
          <w:b/>
          <w:bCs/>
          <w:lang w:val="en-US"/>
        </w:rPr>
      </w:pPr>
    </w:p>
    <w:p w14:paraId="3D6978CD" w14:textId="77777777" w:rsidR="005727A2" w:rsidRPr="005727A2" w:rsidRDefault="005727A2" w:rsidP="69CEC66F">
      <w:pPr>
        <w:widowControl w:val="0"/>
        <w:spacing w:after="100" w:line="240" w:lineRule="auto"/>
        <w:jc w:val="both"/>
        <w:rPr>
          <w:rFonts w:ascii="Trebuchet MS" w:hAnsi="Trebuchet MS"/>
          <w:lang w:val="en-US"/>
        </w:rPr>
      </w:pPr>
      <w:r w:rsidRPr="69CEC66F">
        <w:rPr>
          <w:rFonts w:ascii="Trebuchet MS" w:hAnsi="Trebuchet MS"/>
          <w:lang w:val="en-US"/>
        </w:rPr>
        <w:t xml:space="preserve">The </w:t>
      </w:r>
      <w:proofErr w:type="gramStart"/>
      <w:r w:rsidRPr="69CEC66F">
        <w:rPr>
          <w:rFonts w:ascii="Trebuchet MS" w:hAnsi="Trebuchet MS"/>
          <w:lang w:val="en-US"/>
        </w:rPr>
        <w:t>ultimate aim</w:t>
      </w:r>
      <w:proofErr w:type="gramEnd"/>
      <w:r w:rsidRPr="69CEC66F">
        <w:rPr>
          <w:rFonts w:ascii="Trebuchet MS" w:hAnsi="Trebuchet MS"/>
          <w:lang w:val="en-US"/>
        </w:rPr>
        <w:t xml:space="preserve"> is that through this process of positive celebration and sharing of work, children are encouraged to become confident that their work will be valued. The process should ensure that children are provided with timely and purposeful feedback which encourages them to be independent learners, who reflect on and improve their own work following teacher input.</w:t>
      </w:r>
    </w:p>
    <w:p w14:paraId="124C1E07" w14:textId="77777777" w:rsidR="005727A2" w:rsidRPr="005727A2" w:rsidRDefault="005727A2" w:rsidP="005727A2">
      <w:pPr>
        <w:widowControl w:val="0"/>
        <w:spacing w:after="100" w:line="240" w:lineRule="auto"/>
        <w:jc w:val="both"/>
        <w:rPr>
          <w:rFonts w:ascii="Trebuchet MS" w:hAnsi="Trebuchet MS"/>
        </w:rPr>
      </w:pPr>
    </w:p>
    <w:p w14:paraId="686C3189" w14:textId="3AA459EB" w:rsidR="005727A2" w:rsidRDefault="005727A2" w:rsidP="005727A2">
      <w:pPr>
        <w:widowControl w:val="0"/>
        <w:spacing w:after="100" w:line="240" w:lineRule="auto"/>
        <w:jc w:val="both"/>
        <w:rPr>
          <w:rFonts w:ascii="Trebuchet MS" w:hAnsi="Trebuchet MS"/>
        </w:rPr>
      </w:pPr>
      <w:r w:rsidRPr="005727A2">
        <w:rPr>
          <w:rFonts w:ascii="Trebuchet MS" w:hAnsi="Trebuchet MS"/>
          <w:b/>
        </w:rPr>
        <w:t>PRINCIPLES FOR INCLUSION:</w:t>
      </w:r>
    </w:p>
    <w:p w14:paraId="46BFA566" w14:textId="6F4A9E51" w:rsidR="005727A2" w:rsidRPr="009C1000" w:rsidRDefault="005727A2" w:rsidP="009C1000">
      <w:pPr>
        <w:widowControl w:val="0"/>
        <w:spacing w:after="100" w:line="240" w:lineRule="auto"/>
        <w:jc w:val="both"/>
        <w:rPr>
          <w:rFonts w:ascii="Trebuchet MS" w:hAnsi="Trebuchet MS"/>
        </w:rPr>
      </w:pPr>
      <w:r w:rsidRPr="009C1000">
        <w:rPr>
          <w:rFonts w:ascii="Trebuchet MS" w:hAnsi="Trebuchet MS"/>
        </w:rPr>
        <w:t>In planning and teaching, teachers have due regard for the following principles</w:t>
      </w:r>
      <w:r w:rsidR="009C1000">
        <w:rPr>
          <w:rFonts w:ascii="Trebuchet MS" w:hAnsi="Trebuchet MS"/>
        </w:rPr>
        <w:t>:</w:t>
      </w:r>
    </w:p>
    <w:p w14:paraId="1E718E3B" w14:textId="0630D435" w:rsidR="005727A2" w:rsidRPr="005727A2" w:rsidRDefault="009C1000" w:rsidP="005727A2">
      <w:pPr>
        <w:pStyle w:val="ListParagraph"/>
        <w:widowControl w:val="0"/>
        <w:numPr>
          <w:ilvl w:val="0"/>
          <w:numId w:val="7"/>
        </w:numPr>
        <w:spacing w:after="100" w:line="240" w:lineRule="auto"/>
        <w:jc w:val="both"/>
        <w:rPr>
          <w:rFonts w:ascii="Trebuchet MS" w:hAnsi="Trebuchet MS"/>
        </w:rPr>
      </w:pPr>
      <w:r>
        <w:rPr>
          <w:rFonts w:ascii="Trebuchet MS" w:hAnsi="Trebuchet MS"/>
        </w:rPr>
        <w:t>o</w:t>
      </w:r>
      <w:r w:rsidR="005727A2" w:rsidRPr="005727A2">
        <w:rPr>
          <w:rFonts w:ascii="Trebuchet MS" w:hAnsi="Trebuchet MS"/>
        </w:rPr>
        <w:t xml:space="preserve">vercome potential barriers to learning and assessment for individuals and groups of pupils </w:t>
      </w:r>
    </w:p>
    <w:p w14:paraId="05666058" w14:textId="1830F038" w:rsidR="005727A2" w:rsidRPr="005727A2" w:rsidRDefault="009C1000" w:rsidP="005727A2">
      <w:pPr>
        <w:pStyle w:val="ListParagraph"/>
        <w:widowControl w:val="0"/>
        <w:numPr>
          <w:ilvl w:val="0"/>
          <w:numId w:val="7"/>
        </w:numPr>
        <w:spacing w:after="100" w:line="240" w:lineRule="auto"/>
        <w:jc w:val="both"/>
        <w:rPr>
          <w:rFonts w:ascii="Trebuchet MS" w:hAnsi="Trebuchet MS"/>
        </w:rPr>
      </w:pPr>
      <w:r>
        <w:rPr>
          <w:rFonts w:ascii="Trebuchet MS" w:hAnsi="Trebuchet MS"/>
        </w:rPr>
        <w:t>r</w:t>
      </w:r>
      <w:r w:rsidR="005727A2" w:rsidRPr="005727A2">
        <w:rPr>
          <w:rFonts w:ascii="Trebuchet MS" w:hAnsi="Trebuchet MS"/>
        </w:rPr>
        <w:t xml:space="preserve">espond to pupils’ diverse learning needs </w:t>
      </w:r>
    </w:p>
    <w:p w14:paraId="2F6F4FF7" w14:textId="2C085C02" w:rsidR="005727A2" w:rsidRDefault="00D97E82" w:rsidP="69CEC66F">
      <w:pPr>
        <w:pStyle w:val="ListParagraph"/>
        <w:widowControl w:val="0"/>
        <w:numPr>
          <w:ilvl w:val="0"/>
          <w:numId w:val="7"/>
        </w:numPr>
        <w:spacing w:after="100" w:line="240" w:lineRule="auto"/>
        <w:jc w:val="both"/>
        <w:rPr>
          <w:rFonts w:ascii="Trebuchet MS" w:hAnsi="Trebuchet MS"/>
          <w:lang w:val="en-US"/>
        </w:rPr>
      </w:pPr>
      <w:r>
        <w:rPr>
          <w:rFonts w:ascii="Trebuchet MS" w:hAnsi="Trebuchet MS"/>
          <w:lang w:val="en-US"/>
        </w:rPr>
        <w:t>s</w:t>
      </w:r>
      <w:r w:rsidR="005727A2" w:rsidRPr="69CEC66F">
        <w:rPr>
          <w:rFonts w:ascii="Trebuchet MS" w:hAnsi="Trebuchet MS"/>
          <w:lang w:val="en-US"/>
        </w:rPr>
        <w:t xml:space="preserve">et suitable learning challenges   </w:t>
      </w:r>
    </w:p>
    <w:p w14:paraId="43616506" w14:textId="640F063D" w:rsidR="005727A2" w:rsidRPr="005727A2" w:rsidRDefault="005727A2" w:rsidP="005727A2">
      <w:pPr>
        <w:widowControl w:val="0"/>
        <w:spacing w:after="100" w:line="240" w:lineRule="auto"/>
        <w:jc w:val="both"/>
        <w:rPr>
          <w:rFonts w:ascii="Trebuchet MS" w:hAnsi="Trebuchet MS"/>
        </w:rPr>
      </w:pPr>
      <w:r w:rsidRPr="005727A2">
        <w:rPr>
          <w:rFonts w:ascii="Trebuchet MS" w:hAnsi="Trebuchet MS"/>
        </w:rPr>
        <w:t xml:space="preserve">                                                                                               </w:t>
      </w:r>
    </w:p>
    <w:p w14:paraId="687F117E" w14:textId="77777777" w:rsidR="005727A2" w:rsidRPr="005727A2" w:rsidRDefault="005727A2" w:rsidP="005727A2">
      <w:pPr>
        <w:widowControl w:val="0"/>
        <w:spacing w:after="100" w:line="240" w:lineRule="auto"/>
        <w:jc w:val="both"/>
        <w:rPr>
          <w:rFonts w:ascii="Trebuchet MS" w:hAnsi="Trebuchet MS"/>
          <w:b/>
        </w:rPr>
      </w:pPr>
      <w:r w:rsidRPr="005727A2">
        <w:rPr>
          <w:rFonts w:ascii="Trebuchet MS" w:hAnsi="Trebuchet MS"/>
          <w:b/>
        </w:rPr>
        <w:t>HOW WE MARK:</w:t>
      </w:r>
    </w:p>
    <w:p w14:paraId="6DCF0469" w14:textId="24D1E1EB" w:rsidR="005727A2" w:rsidRDefault="005727A2" w:rsidP="69CEC66F">
      <w:pPr>
        <w:widowControl w:val="0"/>
        <w:numPr>
          <w:ilvl w:val="0"/>
          <w:numId w:val="2"/>
        </w:numPr>
        <w:spacing w:line="240" w:lineRule="auto"/>
        <w:jc w:val="both"/>
        <w:rPr>
          <w:rFonts w:ascii="Trebuchet MS" w:hAnsi="Trebuchet MS"/>
          <w:lang w:val="en-US"/>
        </w:rPr>
      </w:pPr>
      <w:r w:rsidRPr="69CEC66F">
        <w:rPr>
          <w:rFonts w:ascii="Trebuchet MS" w:hAnsi="Trebuchet MS"/>
          <w:lang w:val="en-US"/>
        </w:rPr>
        <w:t xml:space="preserve">The most effective marking is often given </w:t>
      </w:r>
      <w:proofErr w:type="gramStart"/>
      <w:r w:rsidRPr="69CEC66F">
        <w:rPr>
          <w:rFonts w:ascii="Trebuchet MS" w:hAnsi="Trebuchet MS"/>
          <w:lang w:val="en-US"/>
        </w:rPr>
        <w:t>through the use of</w:t>
      </w:r>
      <w:proofErr w:type="gramEnd"/>
      <w:r w:rsidRPr="69CEC66F">
        <w:rPr>
          <w:rFonts w:ascii="Trebuchet MS" w:hAnsi="Trebuchet MS"/>
          <w:lang w:val="en-US"/>
        </w:rPr>
        <w:t xml:space="preserve"> verbal feedback and will be used throughout all lessons as part of the developmental process for the chil</w:t>
      </w:r>
      <w:r w:rsidR="00DB57B3" w:rsidRPr="69CEC66F">
        <w:rPr>
          <w:rFonts w:ascii="Trebuchet MS" w:hAnsi="Trebuchet MS"/>
          <w:lang w:val="en-US"/>
        </w:rPr>
        <w:t>d and class.</w:t>
      </w:r>
    </w:p>
    <w:p w14:paraId="0E378530" w14:textId="77777777" w:rsidR="009C1000" w:rsidRPr="005727A2" w:rsidRDefault="009C1000" w:rsidP="009C1000">
      <w:pPr>
        <w:widowControl w:val="0"/>
        <w:spacing w:line="240" w:lineRule="auto"/>
        <w:ind w:left="720"/>
        <w:jc w:val="both"/>
        <w:rPr>
          <w:rFonts w:ascii="Trebuchet MS" w:hAnsi="Trebuchet MS"/>
        </w:rPr>
      </w:pPr>
    </w:p>
    <w:p w14:paraId="0374336C" w14:textId="257835DC" w:rsidR="009C1000" w:rsidRDefault="005727A2" w:rsidP="69CEC66F">
      <w:pPr>
        <w:widowControl w:val="0"/>
        <w:numPr>
          <w:ilvl w:val="0"/>
          <w:numId w:val="2"/>
        </w:numPr>
        <w:spacing w:line="240" w:lineRule="auto"/>
        <w:jc w:val="both"/>
        <w:rPr>
          <w:rFonts w:ascii="Trebuchet MS" w:hAnsi="Trebuchet MS"/>
          <w:lang w:val="en-US"/>
        </w:rPr>
      </w:pPr>
      <w:r w:rsidRPr="69CEC66F">
        <w:rPr>
          <w:rFonts w:ascii="Trebuchet MS" w:hAnsi="Trebuchet MS"/>
          <w:lang w:val="en-US"/>
        </w:rPr>
        <w:t xml:space="preserve">Feedback will occur </w:t>
      </w:r>
      <w:r w:rsidR="69A8E976" w:rsidRPr="69CEC66F">
        <w:rPr>
          <w:rFonts w:ascii="Trebuchet MS" w:hAnsi="Trebuchet MS"/>
          <w:lang w:val="en-US"/>
        </w:rPr>
        <w:t>a</w:t>
      </w:r>
      <w:r w:rsidR="0556A760" w:rsidRPr="69CEC66F">
        <w:rPr>
          <w:rFonts w:ascii="Trebuchet MS" w:hAnsi="Trebuchet MS"/>
          <w:lang w:val="en-US"/>
        </w:rPr>
        <w:t>t</w:t>
      </w:r>
      <w:r w:rsidRPr="69CEC66F">
        <w:rPr>
          <w:rFonts w:ascii="Trebuchet MS" w:hAnsi="Trebuchet MS"/>
          <w:lang w:val="en-US"/>
        </w:rPr>
        <w:t xml:space="preserve"> different stages throughout the learning process - at the point of learning, at the end of a lesson/task, through further teaching allowing the child to identify areas for development and improve for themselves, summative tasks planned to give teachers definitive feedback</w:t>
      </w:r>
      <w:r w:rsidR="009C1000" w:rsidRPr="69CEC66F">
        <w:rPr>
          <w:rFonts w:ascii="Trebuchet MS" w:hAnsi="Trebuchet MS"/>
          <w:lang w:val="en-US"/>
        </w:rPr>
        <w:t>.</w:t>
      </w:r>
    </w:p>
    <w:p w14:paraId="4D291A47" w14:textId="77777777" w:rsidR="009C1000" w:rsidRDefault="009C1000" w:rsidP="009C1000">
      <w:pPr>
        <w:pStyle w:val="ListParagraph"/>
        <w:rPr>
          <w:rFonts w:ascii="Trebuchet MS" w:hAnsi="Trebuchet MS"/>
        </w:rPr>
      </w:pPr>
    </w:p>
    <w:p w14:paraId="2955E9AA" w14:textId="698B878D" w:rsidR="005727A2" w:rsidRPr="00F31268" w:rsidRDefault="005727A2" w:rsidP="005727A2">
      <w:pPr>
        <w:widowControl w:val="0"/>
        <w:numPr>
          <w:ilvl w:val="0"/>
          <w:numId w:val="2"/>
        </w:numPr>
        <w:spacing w:line="240" w:lineRule="auto"/>
        <w:jc w:val="both"/>
        <w:rPr>
          <w:rFonts w:ascii="Trebuchet MS" w:hAnsi="Trebuchet MS"/>
        </w:rPr>
      </w:pPr>
      <w:r w:rsidRPr="00F31268">
        <w:rPr>
          <w:rFonts w:ascii="Trebuchet MS" w:hAnsi="Trebuchet MS"/>
        </w:rPr>
        <w:t xml:space="preserve">Work will be </w:t>
      </w:r>
      <w:r w:rsidR="009C1000" w:rsidRPr="00F31268">
        <w:rPr>
          <w:rFonts w:ascii="Trebuchet MS" w:hAnsi="Trebuchet MS"/>
        </w:rPr>
        <w:t xml:space="preserve">teacher </w:t>
      </w:r>
      <w:r w:rsidRPr="00F31268">
        <w:rPr>
          <w:rFonts w:ascii="Trebuchet MS" w:hAnsi="Trebuchet MS"/>
        </w:rPr>
        <w:t>marked with a pink pen</w:t>
      </w:r>
      <w:r w:rsidR="00507887">
        <w:rPr>
          <w:rFonts w:ascii="Trebuchet MS" w:hAnsi="Trebuchet MS"/>
        </w:rPr>
        <w:t xml:space="preserve"> and pink highlighter </w:t>
      </w:r>
    </w:p>
    <w:p w14:paraId="18AABD27" w14:textId="77777777" w:rsidR="009C1000" w:rsidRDefault="009C1000" w:rsidP="009C1000">
      <w:pPr>
        <w:pStyle w:val="ListParagraph"/>
        <w:rPr>
          <w:rFonts w:ascii="Trebuchet MS" w:hAnsi="Trebuchet MS"/>
        </w:rPr>
      </w:pPr>
    </w:p>
    <w:p w14:paraId="5FF1E0EB" w14:textId="103A357A" w:rsidR="005727A2" w:rsidRDefault="005727A2" w:rsidP="005727A2">
      <w:pPr>
        <w:widowControl w:val="0"/>
        <w:numPr>
          <w:ilvl w:val="0"/>
          <w:numId w:val="2"/>
        </w:numPr>
        <w:spacing w:line="240" w:lineRule="auto"/>
        <w:jc w:val="both"/>
        <w:rPr>
          <w:rFonts w:ascii="Trebuchet MS" w:hAnsi="Trebuchet MS"/>
        </w:rPr>
      </w:pPr>
      <w:r w:rsidRPr="2AE4BD8B">
        <w:rPr>
          <w:rFonts w:ascii="Trebuchet MS" w:hAnsi="Trebuchet MS"/>
        </w:rPr>
        <w:t>Where intervention or correction</w:t>
      </w:r>
      <w:r w:rsidR="665A6BA4" w:rsidRPr="2AE4BD8B">
        <w:rPr>
          <w:rFonts w:ascii="Trebuchet MS" w:hAnsi="Trebuchet MS"/>
        </w:rPr>
        <w:t>s</w:t>
      </w:r>
      <w:r w:rsidRPr="2AE4BD8B">
        <w:rPr>
          <w:rFonts w:ascii="Trebuchet MS" w:hAnsi="Trebuchet MS"/>
        </w:rPr>
        <w:t xml:space="preserve"> are necessary</w:t>
      </w:r>
      <w:r w:rsidR="008A27DB">
        <w:rPr>
          <w:rFonts w:ascii="Trebuchet MS" w:hAnsi="Trebuchet MS"/>
        </w:rPr>
        <w:t xml:space="preserve">, </w:t>
      </w:r>
      <w:r w:rsidR="15FD9D1B" w:rsidRPr="2AE4BD8B">
        <w:rPr>
          <w:rFonts w:ascii="Trebuchet MS" w:hAnsi="Trebuchet MS"/>
        </w:rPr>
        <w:t>a c</w:t>
      </w:r>
      <w:r w:rsidRPr="2AE4BD8B">
        <w:rPr>
          <w:rFonts w:ascii="Trebuchet MS" w:hAnsi="Trebuchet MS"/>
        </w:rPr>
        <w:t>lear explanation</w:t>
      </w:r>
      <w:r w:rsidR="008A27DB">
        <w:rPr>
          <w:rFonts w:ascii="Trebuchet MS" w:hAnsi="Trebuchet MS"/>
        </w:rPr>
        <w:t xml:space="preserve"> will be given verbally.</w:t>
      </w:r>
    </w:p>
    <w:p w14:paraId="0E842293" w14:textId="77777777" w:rsidR="009C1000" w:rsidRPr="005727A2" w:rsidRDefault="009C1000" w:rsidP="009C1000">
      <w:pPr>
        <w:widowControl w:val="0"/>
        <w:spacing w:line="240" w:lineRule="auto"/>
        <w:ind w:left="720"/>
        <w:jc w:val="both"/>
        <w:rPr>
          <w:rFonts w:ascii="Trebuchet MS" w:hAnsi="Trebuchet MS"/>
        </w:rPr>
      </w:pPr>
    </w:p>
    <w:p w14:paraId="5D4E801F" w14:textId="2F652EF4" w:rsidR="005727A2" w:rsidRDefault="008A27DB" w:rsidP="69CEC66F">
      <w:pPr>
        <w:widowControl w:val="0"/>
        <w:numPr>
          <w:ilvl w:val="0"/>
          <w:numId w:val="2"/>
        </w:numPr>
        <w:spacing w:line="240" w:lineRule="auto"/>
        <w:jc w:val="both"/>
        <w:rPr>
          <w:rFonts w:ascii="Trebuchet MS" w:hAnsi="Trebuchet MS"/>
          <w:lang w:val="en-US"/>
        </w:rPr>
      </w:pPr>
      <w:r>
        <w:rPr>
          <w:rFonts w:ascii="Trebuchet MS" w:hAnsi="Trebuchet MS"/>
          <w:lang w:val="en-US"/>
        </w:rPr>
        <w:t>Verbal comments</w:t>
      </w:r>
      <w:r w:rsidR="005727A2" w:rsidRPr="69CEC66F">
        <w:rPr>
          <w:rFonts w:ascii="Trebuchet MS" w:hAnsi="Trebuchet MS"/>
          <w:lang w:val="en-US"/>
        </w:rPr>
        <w:t xml:space="preserve"> are for the purpose of celebration or to encourage the child to future improvement in content, accuracy or quality.</w:t>
      </w:r>
      <w:r>
        <w:rPr>
          <w:rFonts w:ascii="Trebuchet MS" w:hAnsi="Trebuchet MS"/>
          <w:lang w:val="en-US"/>
        </w:rPr>
        <w:t xml:space="preserve"> Success in written work will be acknowledged using pink ticks</w:t>
      </w:r>
    </w:p>
    <w:p w14:paraId="4863F582" w14:textId="77777777" w:rsidR="009C1000" w:rsidRPr="008A27DB" w:rsidRDefault="009C1000" w:rsidP="008A27DB">
      <w:pPr>
        <w:rPr>
          <w:rFonts w:ascii="Trebuchet MS" w:hAnsi="Trebuchet MS"/>
        </w:rPr>
      </w:pPr>
    </w:p>
    <w:p w14:paraId="3A1866B3" w14:textId="48AB225F" w:rsidR="00DB57B3" w:rsidRPr="008A27DB" w:rsidRDefault="005727A2" w:rsidP="008A27DB">
      <w:pPr>
        <w:widowControl w:val="0"/>
        <w:numPr>
          <w:ilvl w:val="0"/>
          <w:numId w:val="2"/>
        </w:numPr>
        <w:spacing w:after="100" w:line="240" w:lineRule="auto"/>
        <w:jc w:val="both"/>
        <w:rPr>
          <w:rFonts w:ascii="Trebuchet MS" w:hAnsi="Trebuchet MS"/>
        </w:rPr>
      </w:pPr>
      <w:r w:rsidRPr="005727A2">
        <w:rPr>
          <w:rFonts w:ascii="Trebuchet MS" w:hAnsi="Trebuchet MS"/>
        </w:rPr>
        <w:t>Teachers should aim to promote children’s self-assessment by linking marking and feedback into a wider process of engaging the child in his or her own learning.</w:t>
      </w:r>
    </w:p>
    <w:p w14:paraId="62402C35" w14:textId="5B0EC736" w:rsidR="005727A2" w:rsidRDefault="00DB57B3" w:rsidP="34B2107A">
      <w:pPr>
        <w:widowControl w:val="0"/>
        <w:numPr>
          <w:ilvl w:val="0"/>
          <w:numId w:val="2"/>
        </w:numPr>
        <w:spacing w:after="100" w:line="240" w:lineRule="auto"/>
        <w:jc w:val="both"/>
        <w:rPr>
          <w:rFonts w:ascii="Trebuchet MS" w:hAnsi="Trebuchet MS"/>
          <w:lang w:val="en-US"/>
        </w:rPr>
      </w:pPr>
      <w:r w:rsidRPr="2AE4BD8B">
        <w:rPr>
          <w:rFonts w:ascii="Trebuchet MS" w:hAnsi="Trebuchet MS"/>
          <w:lang w:val="en-US"/>
        </w:rPr>
        <w:t xml:space="preserve">Active ‘intervention’ marking is encouraged during learning time.  Any common misconceptions can be shared and discussed </w:t>
      </w:r>
      <w:r w:rsidR="3FECDEFD" w:rsidRPr="2AE4BD8B">
        <w:rPr>
          <w:rFonts w:ascii="Trebuchet MS" w:hAnsi="Trebuchet MS"/>
          <w:lang w:val="en-US"/>
        </w:rPr>
        <w:t>‘</w:t>
      </w:r>
      <w:r w:rsidRPr="2AE4BD8B">
        <w:rPr>
          <w:rFonts w:ascii="Trebuchet MS" w:hAnsi="Trebuchet MS"/>
          <w:lang w:val="en-US"/>
        </w:rPr>
        <w:t>in the moment</w:t>
      </w:r>
      <w:r w:rsidR="27890C5F" w:rsidRPr="2AE4BD8B">
        <w:rPr>
          <w:rFonts w:ascii="Trebuchet MS" w:hAnsi="Trebuchet MS"/>
          <w:lang w:val="en-US"/>
        </w:rPr>
        <w:t>’</w:t>
      </w:r>
      <w:r w:rsidRPr="2AE4BD8B">
        <w:rPr>
          <w:rFonts w:ascii="Trebuchet MS" w:hAnsi="Trebuchet MS"/>
          <w:lang w:val="en-US"/>
        </w:rPr>
        <w:t xml:space="preserve">.  </w:t>
      </w:r>
    </w:p>
    <w:p w14:paraId="78FFC77D" w14:textId="77777777" w:rsidR="00D97E82" w:rsidRDefault="00D97E82" w:rsidP="005727A2">
      <w:pPr>
        <w:widowControl w:val="0"/>
        <w:spacing w:after="100" w:line="240" w:lineRule="auto"/>
        <w:jc w:val="both"/>
        <w:rPr>
          <w:rFonts w:ascii="Trebuchet MS" w:hAnsi="Trebuchet MS"/>
          <w:b/>
        </w:rPr>
      </w:pPr>
    </w:p>
    <w:p w14:paraId="7BF4BDBA" w14:textId="77777777" w:rsidR="00D97E82" w:rsidRDefault="00D97E82" w:rsidP="005727A2">
      <w:pPr>
        <w:widowControl w:val="0"/>
        <w:spacing w:after="100" w:line="240" w:lineRule="auto"/>
        <w:jc w:val="both"/>
        <w:rPr>
          <w:rFonts w:ascii="Trebuchet MS" w:hAnsi="Trebuchet MS"/>
          <w:b/>
        </w:rPr>
      </w:pPr>
    </w:p>
    <w:p w14:paraId="0DCC5CC1" w14:textId="77777777" w:rsidR="00D97E82" w:rsidRDefault="00D97E82" w:rsidP="005727A2">
      <w:pPr>
        <w:widowControl w:val="0"/>
        <w:spacing w:after="100" w:line="240" w:lineRule="auto"/>
        <w:jc w:val="both"/>
        <w:rPr>
          <w:rFonts w:ascii="Trebuchet MS" w:hAnsi="Trebuchet MS"/>
          <w:b/>
        </w:rPr>
      </w:pPr>
    </w:p>
    <w:p w14:paraId="155F8EB9" w14:textId="77777777" w:rsidR="00EA3A0E" w:rsidRDefault="00EA3A0E" w:rsidP="005727A2">
      <w:pPr>
        <w:widowControl w:val="0"/>
        <w:spacing w:after="100" w:line="240" w:lineRule="auto"/>
        <w:jc w:val="both"/>
        <w:rPr>
          <w:rFonts w:ascii="Trebuchet MS" w:hAnsi="Trebuchet MS"/>
          <w:b/>
        </w:rPr>
      </w:pPr>
    </w:p>
    <w:p w14:paraId="40AEEEBE" w14:textId="77777777" w:rsidR="00EA3A0E" w:rsidRDefault="00EA3A0E" w:rsidP="005727A2">
      <w:pPr>
        <w:widowControl w:val="0"/>
        <w:spacing w:after="100" w:line="240" w:lineRule="auto"/>
        <w:jc w:val="both"/>
        <w:rPr>
          <w:rFonts w:ascii="Trebuchet MS" w:hAnsi="Trebuchet MS"/>
          <w:b/>
        </w:rPr>
      </w:pPr>
    </w:p>
    <w:p w14:paraId="38C58552" w14:textId="77777777" w:rsidR="00004493" w:rsidRDefault="00004493" w:rsidP="005727A2">
      <w:pPr>
        <w:widowControl w:val="0"/>
        <w:spacing w:after="100" w:line="240" w:lineRule="auto"/>
        <w:jc w:val="both"/>
        <w:rPr>
          <w:rFonts w:ascii="Trebuchet MS" w:hAnsi="Trebuchet MS"/>
          <w:b/>
        </w:rPr>
      </w:pPr>
    </w:p>
    <w:p w14:paraId="4C9FFA1D" w14:textId="77777777" w:rsidR="00004493" w:rsidRDefault="00004493" w:rsidP="005727A2">
      <w:pPr>
        <w:widowControl w:val="0"/>
        <w:spacing w:after="100" w:line="240" w:lineRule="auto"/>
        <w:jc w:val="both"/>
        <w:rPr>
          <w:rFonts w:ascii="Trebuchet MS" w:hAnsi="Trebuchet MS"/>
          <w:b/>
        </w:rPr>
      </w:pPr>
    </w:p>
    <w:p w14:paraId="48193260" w14:textId="77777777" w:rsidR="00004493" w:rsidRDefault="00004493" w:rsidP="005727A2">
      <w:pPr>
        <w:widowControl w:val="0"/>
        <w:spacing w:after="100" w:line="240" w:lineRule="auto"/>
        <w:jc w:val="both"/>
        <w:rPr>
          <w:rFonts w:ascii="Trebuchet MS" w:hAnsi="Trebuchet MS"/>
          <w:b/>
        </w:rPr>
      </w:pPr>
    </w:p>
    <w:p w14:paraId="03878212" w14:textId="77777777" w:rsidR="00004493" w:rsidRDefault="00004493" w:rsidP="005727A2">
      <w:pPr>
        <w:widowControl w:val="0"/>
        <w:spacing w:after="100" w:line="240" w:lineRule="auto"/>
        <w:jc w:val="both"/>
        <w:rPr>
          <w:rFonts w:ascii="Trebuchet MS" w:hAnsi="Trebuchet MS"/>
          <w:b/>
        </w:rPr>
      </w:pPr>
    </w:p>
    <w:p w14:paraId="04E9A4FE" w14:textId="77777777" w:rsidR="00004493" w:rsidRDefault="00004493" w:rsidP="005727A2">
      <w:pPr>
        <w:widowControl w:val="0"/>
        <w:spacing w:after="100" w:line="240" w:lineRule="auto"/>
        <w:jc w:val="both"/>
        <w:rPr>
          <w:rFonts w:ascii="Trebuchet MS" w:hAnsi="Trebuchet MS"/>
          <w:b/>
        </w:rPr>
      </w:pPr>
    </w:p>
    <w:p w14:paraId="3DC9DE9F" w14:textId="77777777" w:rsidR="00004493" w:rsidRDefault="00004493" w:rsidP="005727A2">
      <w:pPr>
        <w:widowControl w:val="0"/>
        <w:spacing w:after="100" w:line="240" w:lineRule="auto"/>
        <w:jc w:val="both"/>
        <w:rPr>
          <w:rFonts w:ascii="Trebuchet MS" w:hAnsi="Trebuchet MS"/>
          <w:b/>
        </w:rPr>
      </w:pPr>
    </w:p>
    <w:p w14:paraId="188C0908" w14:textId="77777777" w:rsidR="00004493" w:rsidRDefault="00004493" w:rsidP="005727A2">
      <w:pPr>
        <w:widowControl w:val="0"/>
        <w:spacing w:after="100" w:line="240" w:lineRule="auto"/>
        <w:jc w:val="both"/>
        <w:rPr>
          <w:rFonts w:ascii="Trebuchet MS" w:hAnsi="Trebuchet MS"/>
          <w:b/>
        </w:rPr>
      </w:pPr>
    </w:p>
    <w:p w14:paraId="6125E647" w14:textId="77777777" w:rsidR="00004493" w:rsidRDefault="00004493" w:rsidP="005727A2">
      <w:pPr>
        <w:widowControl w:val="0"/>
        <w:spacing w:after="100" w:line="240" w:lineRule="auto"/>
        <w:jc w:val="both"/>
        <w:rPr>
          <w:rFonts w:ascii="Trebuchet MS" w:hAnsi="Trebuchet MS"/>
          <w:b/>
        </w:rPr>
      </w:pPr>
    </w:p>
    <w:p w14:paraId="017E630C" w14:textId="77777777" w:rsidR="00D97E82" w:rsidRDefault="00D97E82" w:rsidP="005727A2">
      <w:pPr>
        <w:widowControl w:val="0"/>
        <w:spacing w:after="100" w:line="240" w:lineRule="auto"/>
        <w:jc w:val="both"/>
        <w:rPr>
          <w:rFonts w:ascii="Trebuchet MS" w:hAnsi="Trebuchet MS"/>
          <w:b/>
        </w:rPr>
      </w:pPr>
    </w:p>
    <w:p w14:paraId="52ECC84A" w14:textId="77777777" w:rsidR="005727A2" w:rsidRPr="005727A2" w:rsidRDefault="005727A2" w:rsidP="005727A2">
      <w:pPr>
        <w:widowControl w:val="0"/>
        <w:spacing w:after="100" w:line="240" w:lineRule="auto"/>
        <w:jc w:val="both"/>
        <w:rPr>
          <w:rFonts w:ascii="Trebuchet MS" w:hAnsi="Trebuchet MS"/>
          <w:b/>
        </w:rPr>
      </w:pPr>
      <w:r w:rsidRPr="005727A2">
        <w:rPr>
          <w:rFonts w:ascii="Trebuchet MS" w:hAnsi="Trebuchet MS"/>
          <w:b/>
        </w:rPr>
        <w:t>MARKING APPENDIX</w:t>
      </w:r>
    </w:p>
    <w:p w14:paraId="22B9FA6C" w14:textId="77777777" w:rsidR="00DB57B3" w:rsidRDefault="005727A2" w:rsidP="005727A2">
      <w:pPr>
        <w:widowControl w:val="0"/>
        <w:numPr>
          <w:ilvl w:val="0"/>
          <w:numId w:val="5"/>
        </w:numPr>
        <w:spacing w:line="240" w:lineRule="auto"/>
        <w:jc w:val="both"/>
        <w:rPr>
          <w:rFonts w:ascii="Trebuchet MS" w:hAnsi="Trebuchet MS"/>
        </w:rPr>
      </w:pPr>
      <w:r w:rsidRPr="005727A2">
        <w:rPr>
          <w:rFonts w:ascii="Trebuchet MS" w:hAnsi="Trebuchet MS"/>
        </w:rPr>
        <w:t xml:space="preserve">All pieces of work must include a date and title. </w:t>
      </w:r>
    </w:p>
    <w:p w14:paraId="36FA95C3" w14:textId="62F0690B" w:rsidR="00B67E63" w:rsidRDefault="005727A2" w:rsidP="69CEC66F">
      <w:pPr>
        <w:widowControl w:val="0"/>
        <w:numPr>
          <w:ilvl w:val="1"/>
          <w:numId w:val="5"/>
        </w:numPr>
        <w:spacing w:line="240" w:lineRule="auto"/>
        <w:jc w:val="both"/>
        <w:rPr>
          <w:rFonts w:ascii="Trebuchet MS" w:hAnsi="Trebuchet MS"/>
          <w:lang w:val="en-US"/>
        </w:rPr>
      </w:pPr>
      <w:r w:rsidRPr="69CEC66F">
        <w:rPr>
          <w:rFonts w:ascii="Trebuchet MS" w:hAnsi="Trebuchet MS"/>
          <w:lang w:val="en-US"/>
        </w:rPr>
        <w:t xml:space="preserve">The date should be written in full (day, date, month) for all written work and numerically for </w:t>
      </w:r>
      <w:proofErr w:type="spellStart"/>
      <w:r w:rsidR="00DB57B3" w:rsidRPr="69CEC66F">
        <w:rPr>
          <w:rFonts w:ascii="Trebuchet MS" w:hAnsi="Trebuchet MS"/>
          <w:lang w:val="en-US"/>
        </w:rPr>
        <w:t>m</w:t>
      </w:r>
      <w:r w:rsidRPr="69CEC66F">
        <w:rPr>
          <w:rFonts w:ascii="Trebuchet MS" w:hAnsi="Trebuchet MS"/>
          <w:lang w:val="en-US"/>
        </w:rPr>
        <w:t>aths</w:t>
      </w:r>
      <w:proofErr w:type="spellEnd"/>
      <w:r w:rsidRPr="69CEC66F">
        <w:rPr>
          <w:rFonts w:ascii="Trebuchet MS" w:hAnsi="Trebuchet MS"/>
          <w:lang w:val="en-US"/>
        </w:rPr>
        <w:t xml:space="preserve"> and </w:t>
      </w:r>
      <w:r w:rsidR="00DB57B3" w:rsidRPr="69CEC66F">
        <w:rPr>
          <w:rFonts w:ascii="Trebuchet MS" w:hAnsi="Trebuchet MS"/>
          <w:lang w:val="en-US"/>
        </w:rPr>
        <w:t>p</w:t>
      </w:r>
      <w:r w:rsidRPr="69CEC66F">
        <w:rPr>
          <w:rFonts w:ascii="Trebuchet MS" w:hAnsi="Trebuchet MS"/>
          <w:lang w:val="en-US"/>
        </w:rPr>
        <w:t xml:space="preserve">honics. </w:t>
      </w:r>
    </w:p>
    <w:p w14:paraId="0DCFEC67" w14:textId="77777777" w:rsidR="00B67E63" w:rsidRDefault="005727A2" w:rsidP="00DB57B3">
      <w:pPr>
        <w:widowControl w:val="0"/>
        <w:numPr>
          <w:ilvl w:val="1"/>
          <w:numId w:val="5"/>
        </w:numPr>
        <w:spacing w:line="240" w:lineRule="auto"/>
        <w:jc w:val="both"/>
        <w:rPr>
          <w:rFonts w:ascii="Trebuchet MS" w:hAnsi="Trebuchet MS"/>
        </w:rPr>
      </w:pPr>
      <w:r w:rsidRPr="005727A2">
        <w:rPr>
          <w:rFonts w:ascii="Trebuchet MS" w:hAnsi="Trebuchet MS"/>
        </w:rPr>
        <w:t xml:space="preserve">The date should be written from the margin and underlined, a line missed, and then the title written centrally and underlined. </w:t>
      </w:r>
    </w:p>
    <w:p w14:paraId="60CCB352" w14:textId="46503361" w:rsidR="005727A2" w:rsidRDefault="005727A2" w:rsidP="00DB57B3">
      <w:pPr>
        <w:widowControl w:val="0"/>
        <w:numPr>
          <w:ilvl w:val="1"/>
          <w:numId w:val="5"/>
        </w:numPr>
        <w:spacing w:line="240" w:lineRule="auto"/>
        <w:jc w:val="both"/>
        <w:rPr>
          <w:rFonts w:ascii="Trebuchet MS" w:hAnsi="Trebuchet MS"/>
        </w:rPr>
      </w:pPr>
      <w:r w:rsidRPr="005727A2">
        <w:rPr>
          <w:rFonts w:ascii="Trebuchet MS" w:hAnsi="Trebuchet MS"/>
        </w:rPr>
        <w:t>Another line should be missed before the main body of work.</w:t>
      </w:r>
    </w:p>
    <w:p w14:paraId="6A0C4C59" w14:textId="117DC099" w:rsidR="00B67E63" w:rsidRDefault="00B67E63" w:rsidP="00B67E63">
      <w:pPr>
        <w:widowControl w:val="0"/>
        <w:spacing w:line="240" w:lineRule="auto"/>
        <w:jc w:val="both"/>
        <w:rPr>
          <w:rFonts w:ascii="Trebuchet MS" w:hAnsi="Trebuchet MS"/>
        </w:rPr>
      </w:pPr>
    </w:p>
    <w:p w14:paraId="3BACEAC3" w14:textId="77777777" w:rsidR="005727A2" w:rsidRPr="005727A2" w:rsidRDefault="005727A2" w:rsidP="005727A2">
      <w:pPr>
        <w:widowControl w:val="0"/>
        <w:spacing w:after="100" w:line="240" w:lineRule="auto"/>
        <w:jc w:val="both"/>
        <w:rPr>
          <w:rFonts w:ascii="Trebuchet MS" w:hAnsi="Trebuchet MS"/>
          <w:b/>
        </w:rPr>
      </w:pPr>
    </w:p>
    <w:p w14:paraId="4FBB5EBD" w14:textId="77777777" w:rsidR="005727A2" w:rsidRDefault="005727A2" w:rsidP="005727A2">
      <w:pPr>
        <w:widowControl w:val="0"/>
        <w:spacing w:after="100" w:line="240" w:lineRule="auto"/>
        <w:jc w:val="both"/>
        <w:rPr>
          <w:rFonts w:ascii="Trebuchet MS" w:hAnsi="Trebuchet MS"/>
          <w:b/>
        </w:rPr>
      </w:pPr>
    </w:p>
    <w:p w14:paraId="10A226B6" w14:textId="1FF90471" w:rsidR="00D97E82" w:rsidRDefault="00004493" w:rsidP="00004493">
      <w:pPr>
        <w:widowControl w:val="0"/>
        <w:spacing w:after="100" w:line="240" w:lineRule="auto"/>
        <w:jc w:val="center"/>
        <w:rPr>
          <w:rFonts w:ascii="Trebuchet MS" w:hAnsi="Trebuchet MS"/>
          <w:b/>
        </w:rPr>
      </w:pPr>
      <w:r w:rsidRPr="00004493">
        <w:rPr>
          <w:rFonts w:ascii="Trebuchet MS" w:hAnsi="Trebuchet MS"/>
          <w:b/>
          <w:noProof/>
        </w:rPr>
        <w:drawing>
          <wp:inline distT="0" distB="0" distL="0" distR="0" wp14:anchorId="2F2C20F1" wp14:editId="3E0866AC">
            <wp:extent cx="4467258" cy="4343432"/>
            <wp:effectExtent l="0" t="0" r="9525" b="0"/>
            <wp:docPr id="37060798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07989" name="Picture 1" descr="A screenshot of a computer&#10;&#10;AI-generated content may be incorrect."/>
                    <pic:cNvPicPr/>
                  </pic:nvPicPr>
                  <pic:blipFill>
                    <a:blip r:embed="rId10"/>
                    <a:stretch>
                      <a:fillRect/>
                    </a:stretch>
                  </pic:blipFill>
                  <pic:spPr>
                    <a:xfrm>
                      <a:off x="0" y="0"/>
                      <a:ext cx="4467258" cy="4343432"/>
                    </a:xfrm>
                    <a:prstGeom prst="rect">
                      <a:avLst/>
                    </a:prstGeom>
                  </pic:spPr>
                </pic:pic>
              </a:graphicData>
            </a:graphic>
          </wp:inline>
        </w:drawing>
      </w:r>
    </w:p>
    <w:p w14:paraId="07DD19CF" w14:textId="77777777" w:rsidR="00D97E82" w:rsidRDefault="00D97E82" w:rsidP="005727A2">
      <w:pPr>
        <w:widowControl w:val="0"/>
        <w:spacing w:after="100" w:line="240" w:lineRule="auto"/>
        <w:jc w:val="both"/>
        <w:rPr>
          <w:rFonts w:ascii="Trebuchet MS" w:hAnsi="Trebuchet MS"/>
          <w:b/>
        </w:rPr>
      </w:pPr>
    </w:p>
    <w:p w14:paraId="04275163" w14:textId="77777777" w:rsidR="00D97E82" w:rsidRDefault="00D97E82" w:rsidP="005727A2">
      <w:pPr>
        <w:widowControl w:val="0"/>
        <w:spacing w:after="100" w:line="240" w:lineRule="auto"/>
        <w:jc w:val="both"/>
        <w:rPr>
          <w:rFonts w:ascii="Trebuchet MS" w:hAnsi="Trebuchet MS"/>
          <w:b/>
        </w:rPr>
      </w:pPr>
    </w:p>
    <w:p w14:paraId="45D7BF6D" w14:textId="77777777" w:rsidR="00D97E82" w:rsidRDefault="00D97E82" w:rsidP="005727A2">
      <w:pPr>
        <w:widowControl w:val="0"/>
        <w:spacing w:after="100" w:line="240" w:lineRule="auto"/>
        <w:jc w:val="both"/>
        <w:rPr>
          <w:rFonts w:ascii="Trebuchet MS" w:hAnsi="Trebuchet MS"/>
          <w:b/>
        </w:rPr>
      </w:pPr>
    </w:p>
    <w:p w14:paraId="690E24E0" w14:textId="77777777" w:rsidR="00D97E82" w:rsidRDefault="00D97E82" w:rsidP="005727A2">
      <w:pPr>
        <w:widowControl w:val="0"/>
        <w:spacing w:after="100" w:line="240" w:lineRule="auto"/>
        <w:jc w:val="both"/>
        <w:rPr>
          <w:rFonts w:ascii="Trebuchet MS" w:hAnsi="Trebuchet MS"/>
          <w:b/>
        </w:rPr>
      </w:pPr>
    </w:p>
    <w:p w14:paraId="29E96271" w14:textId="77777777" w:rsidR="00D97E82" w:rsidRDefault="00D97E82" w:rsidP="005727A2">
      <w:pPr>
        <w:widowControl w:val="0"/>
        <w:spacing w:after="100" w:line="240" w:lineRule="auto"/>
        <w:jc w:val="both"/>
        <w:rPr>
          <w:rFonts w:ascii="Trebuchet MS" w:hAnsi="Trebuchet MS"/>
          <w:b/>
        </w:rPr>
      </w:pPr>
    </w:p>
    <w:p w14:paraId="33150457" w14:textId="77777777" w:rsidR="00D97E82" w:rsidRDefault="00D97E82" w:rsidP="005727A2">
      <w:pPr>
        <w:widowControl w:val="0"/>
        <w:spacing w:after="100" w:line="240" w:lineRule="auto"/>
        <w:jc w:val="both"/>
        <w:rPr>
          <w:rFonts w:ascii="Trebuchet MS" w:hAnsi="Trebuchet MS"/>
          <w:b/>
        </w:rPr>
      </w:pPr>
    </w:p>
    <w:p w14:paraId="63B4A43A" w14:textId="77777777" w:rsidR="00D97E82" w:rsidRDefault="00D97E82" w:rsidP="005727A2">
      <w:pPr>
        <w:widowControl w:val="0"/>
        <w:spacing w:after="100" w:line="240" w:lineRule="auto"/>
        <w:jc w:val="both"/>
        <w:rPr>
          <w:rFonts w:ascii="Trebuchet MS" w:hAnsi="Trebuchet MS"/>
          <w:b/>
        </w:rPr>
      </w:pPr>
    </w:p>
    <w:p w14:paraId="28674B4C" w14:textId="77777777" w:rsidR="00D97E82" w:rsidRDefault="00D97E82" w:rsidP="005727A2">
      <w:pPr>
        <w:widowControl w:val="0"/>
        <w:spacing w:after="100" w:line="240" w:lineRule="auto"/>
        <w:jc w:val="both"/>
        <w:rPr>
          <w:rFonts w:ascii="Trebuchet MS" w:hAnsi="Trebuchet MS"/>
          <w:b/>
        </w:rPr>
      </w:pPr>
    </w:p>
    <w:p w14:paraId="7BAFA23D" w14:textId="77777777" w:rsidR="00D97E82" w:rsidRDefault="00D97E82" w:rsidP="005727A2">
      <w:pPr>
        <w:widowControl w:val="0"/>
        <w:spacing w:after="100" w:line="240" w:lineRule="auto"/>
        <w:jc w:val="both"/>
        <w:rPr>
          <w:rFonts w:ascii="Trebuchet MS" w:hAnsi="Trebuchet MS"/>
          <w:b/>
        </w:rPr>
      </w:pPr>
    </w:p>
    <w:p w14:paraId="642831EC" w14:textId="77777777" w:rsidR="00444411" w:rsidRDefault="00444411" w:rsidP="005727A2">
      <w:pPr>
        <w:widowControl w:val="0"/>
        <w:spacing w:after="100" w:line="240" w:lineRule="auto"/>
        <w:jc w:val="both"/>
        <w:rPr>
          <w:rFonts w:ascii="Trebuchet MS" w:hAnsi="Trebuchet MS"/>
          <w:b/>
        </w:rPr>
      </w:pPr>
    </w:p>
    <w:p w14:paraId="03ABCB9C" w14:textId="77777777" w:rsidR="00444411" w:rsidRDefault="00444411" w:rsidP="005727A2">
      <w:pPr>
        <w:widowControl w:val="0"/>
        <w:spacing w:after="100" w:line="240" w:lineRule="auto"/>
        <w:jc w:val="both"/>
        <w:rPr>
          <w:rFonts w:ascii="Trebuchet MS" w:hAnsi="Trebuchet MS"/>
          <w:b/>
        </w:rPr>
      </w:pPr>
    </w:p>
    <w:p w14:paraId="7E20A7E3" w14:textId="77777777" w:rsidR="00444411" w:rsidRDefault="00444411" w:rsidP="005727A2">
      <w:pPr>
        <w:widowControl w:val="0"/>
        <w:spacing w:after="100" w:line="240" w:lineRule="auto"/>
        <w:jc w:val="both"/>
        <w:rPr>
          <w:rFonts w:ascii="Trebuchet MS" w:hAnsi="Trebuchet MS"/>
          <w:b/>
        </w:rPr>
      </w:pPr>
    </w:p>
    <w:p w14:paraId="30DB0F37" w14:textId="77777777" w:rsidR="00444411" w:rsidRDefault="00444411" w:rsidP="005727A2">
      <w:pPr>
        <w:widowControl w:val="0"/>
        <w:spacing w:after="100" w:line="240" w:lineRule="auto"/>
        <w:jc w:val="both"/>
        <w:rPr>
          <w:rFonts w:ascii="Trebuchet MS" w:hAnsi="Trebuchet MS"/>
          <w:b/>
        </w:rPr>
      </w:pPr>
    </w:p>
    <w:p w14:paraId="58F59B9C" w14:textId="77777777" w:rsidR="00444411" w:rsidRDefault="00444411" w:rsidP="005727A2">
      <w:pPr>
        <w:widowControl w:val="0"/>
        <w:spacing w:after="100" w:line="240" w:lineRule="auto"/>
        <w:jc w:val="both"/>
        <w:rPr>
          <w:rFonts w:ascii="Trebuchet MS" w:hAnsi="Trebuchet MS"/>
          <w:b/>
        </w:rPr>
      </w:pPr>
    </w:p>
    <w:p w14:paraId="2917192B" w14:textId="77777777" w:rsidR="00444411" w:rsidRDefault="00444411" w:rsidP="005727A2">
      <w:pPr>
        <w:widowControl w:val="0"/>
        <w:spacing w:after="100" w:line="240" w:lineRule="auto"/>
        <w:jc w:val="both"/>
        <w:rPr>
          <w:rFonts w:ascii="Trebuchet MS" w:hAnsi="Trebuchet MS"/>
          <w:b/>
        </w:rPr>
      </w:pPr>
    </w:p>
    <w:p w14:paraId="445C11BD" w14:textId="77777777" w:rsidR="00444411" w:rsidRDefault="00444411" w:rsidP="005727A2">
      <w:pPr>
        <w:widowControl w:val="0"/>
        <w:spacing w:after="100" w:line="240" w:lineRule="auto"/>
        <w:jc w:val="both"/>
        <w:rPr>
          <w:rFonts w:ascii="Trebuchet MS" w:hAnsi="Trebuchet MS"/>
          <w:b/>
        </w:rPr>
      </w:pPr>
    </w:p>
    <w:p w14:paraId="62AD3422" w14:textId="77777777" w:rsidR="00D97E82" w:rsidRPr="005727A2" w:rsidRDefault="00D97E82" w:rsidP="005727A2">
      <w:pPr>
        <w:widowControl w:val="0"/>
        <w:spacing w:after="100" w:line="240" w:lineRule="auto"/>
        <w:jc w:val="both"/>
        <w:rPr>
          <w:rFonts w:ascii="Trebuchet MS" w:hAnsi="Trebuchet MS"/>
          <w:b/>
        </w:rPr>
      </w:pPr>
    </w:p>
    <w:p w14:paraId="622E580B" w14:textId="66AFFD0B" w:rsidR="005727A2" w:rsidRPr="00F31268" w:rsidRDefault="00B67E63" w:rsidP="005727A2">
      <w:pPr>
        <w:widowControl w:val="0"/>
        <w:spacing w:after="100" w:line="240" w:lineRule="auto"/>
        <w:jc w:val="both"/>
        <w:rPr>
          <w:rFonts w:ascii="Trebuchet MS" w:hAnsi="Trebuchet MS"/>
          <w:b/>
        </w:rPr>
      </w:pPr>
      <w:r w:rsidRPr="00F31268">
        <w:rPr>
          <w:rFonts w:ascii="Trebuchet MS" w:hAnsi="Trebuchet MS"/>
          <w:b/>
        </w:rPr>
        <w:t>MARKING IN SPECIFIC SUBJECTS</w:t>
      </w:r>
    </w:p>
    <w:p w14:paraId="4CB7D738" w14:textId="77777777" w:rsidR="00B67E63" w:rsidRPr="00F31268" w:rsidRDefault="00B67E63" w:rsidP="005727A2">
      <w:pPr>
        <w:widowControl w:val="0"/>
        <w:spacing w:after="100" w:line="240" w:lineRule="auto"/>
        <w:jc w:val="both"/>
        <w:rPr>
          <w:rFonts w:ascii="Trebuchet MS" w:hAnsi="Trebuchet MS"/>
          <w:b/>
        </w:rPr>
      </w:pPr>
    </w:p>
    <w:p w14:paraId="7A8A954B" w14:textId="25666005" w:rsidR="00B67E63" w:rsidRPr="00F31268" w:rsidRDefault="00B67E63" w:rsidP="005727A2">
      <w:pPr>
        <w:widowControl w:val="0"/>
        <w:spacing w:after="100" w:line="240" w:lineRule="auto"/>
        <w:jc w:val="both"/>
        <w:rPr>
          <w:rFonts w:ascii="Trebuchet MS" w:hAnsi="Trebuchet MS"/>
          <w:b/>
        </w:rPr>
      </w:pPr>
      <w:r w:rsidRPr="00F31268">
        <w:rPr>
          <w:rFonts w:ascii="Trebuchet MS" w:hAnsi="Trebuchet MS"/>
          <w:b/>
        </w:rPr>
        <w:t>MATHS</w:t>
      </w:r>
    </w:p>
    <w:p w14:paraId="04E30128" w14:textId="44BCB77D" w:rsidR="00B67E63" w:rsidRPr="00F31268" w:rsidRDefault="00B67E63" w:rsidP="69CEC66F">
      <w:pPr>
        <w:pStyle w:val="ListParagraph"/>
        <w:widowControl w:val="0"/>
        <w:numPr>
          <w:ilvl w:val="0"/>
          <w:numId w:val="8"/>
        </w:numPr>
        <w:spacing w:after="100" w:line="240" w:lineRule="auto"/>
        <w:jc w:val="both"/>
        <w:rPr>
          <w:rFonts w:ascii="Trebuchet MS" w:hAnsi="Trebuchet MS"/>
          <w:lang w:val="en-US"/>
        </w:rPr>
      </w:pPr>
      <w:r w:rsidRPr="69CEC66F">
        <w:rPr>
          <w:rFonts w:ascii="Trebuchet MS" w:hAnsi="Trebuchet MS"/>
          <w:lang w:val="en-US"/>
        </w:rPr>
        <w:t>all pupil calculations to be marked (</w:t>
      </w:r>
      <w:r w:rsidR="00444411">
        <w:rPr>
          <w:rFonts w:ascii="Trebuchet MS" w:hAnsi="Trebuchet MS"/>
          <w:lang w:val="en-US"/>
        </w:rPr>
        <w:t>self/peer or teacher marked</w:t>
      </w:r>
      <w:r w:rsidRPr="69CEC66F">
        <w:rPr>
          <w:rFonts w:ascii="Trebuchet MS" w:hAnsi="Trebuchet MS"/>
          <w:lang w:val="en-US"/>
        </w:rPr>
        <w:t>)</w:t>
      </w:r>
    </w:p>
    <w:p w14:paraId="6D000AF2" w14:textId="49E58F04" w:rsidR="00B67E63" w:rsidRPr="00F31268" w:rsidRDefault="00B67E63" w:rsidP="00B67E63">
      <w:pPr>
        <w:pStyle w:val="ListParagraph"/>
        <w:widowControl w:val="0"/>
        <w:numPr>
          <w:ilvl w:val="0"/>
          <w:numId w:val="8"/>
        </w:numPr>
        <w:spacing w:after="100" w:line="240" w:lineRule="auto"/>
        <w:jc w:val="both"/>
        <w:rPr>
          <w:rFonts w:ascii="Trebuchet MS" w:hAnsi="Trebuchet MS"/>
          <w:bCs/>
        </w:rPr>
      </w:pPr>
      <w:r w:rsidRPr="00F31268">
        <w:rPr>
          <w:rFonts w:ascii="Trebuchet MS" w:hAnsi="Trebuchet MS"/>
          <w:bCs/>
        </w:rPr>
        <w:t>incorrect answers to be corrected in full (redo calculation)</w:t>
      </w:r>
    </w:p>
    <w:p w14:paraId="209AB457" w14:textId="3115BD1A" w:rsidR="00B67E63" w:rsidRPr="00F31268" w:rsidRDefault="00B67E63" w:rsidP="2AE4BD8B">
      <w:pPr>
        <w:pStyle w:val="ListParagraph"/>
        <w:widowControl w:val="0"/>
        <w:numPr>
          <w:ilvl w:val="0"/>
          <w:numId w:val="8"/>
        </w:numPr>
        <w:spacing w:after="100" w:line="240" w:lineRule="auto"/>
        <w:jc w:val="both"/>
        <w:rPr>
          <w:rFonts w:ascii="Trebuchet MS" w:hAnsi="Trebuchet MS"/>
        </w:rPr>
      </w:pPr>
      <w:proofErr w:type="gramStart"/>
      <w:r w:rsidRPr="2AE4BD8B">
        <w:rPr>
          <w:rFonts w:ascii="Trebuchet MS" w:hAnsi="Trebuchet MS"/>
        </w:rPr>
        <w:t>if</w:t>
      </w:r>
      <w:proofErr w:type="gramEnd"/>
      <w:r w:rsidRPr="2AE4BD8B">
        <w:rPr>
          <w:rFonts w:ascii="Trebuchet MS" w:hAnsi="Trebuchet MS"/>
        </w:rPr>
        <w:t xml:space="preserve"> </w:t>
      </w:r>
      <w:proofErr w:type="gramStart"/>
      <w:r w:rsidRPr="2AE4BD8B">
        <w:rPr>
          <w:rFonts w:ascii="Trebuchet MS" w:hAnsi="Trebuchet MS"/>
        </w:rPr>
        <w:t>many</w:t>
      </w:r>
      <w:proofErr w:type="gramEnd"/>
      <w:r w:rsidRPr="2AE4BD8B">
        <w:rPr>
          <w:rFonts w:ascii="Trebuchet MS" w:hAnsi="Trebuchet MS"/>
        </w:rPr>
        <w:t xml:space="preserve"> mistakes, </w:t>
      </w:r>
      <w:proofErr w:type="gramStart"/>
      <w:r w:rsidRPr="2AE4BD8B">
        <w:rPr>
          <w:rFonts w:ascii="Trebuchet MS" w:hAnsi="Trebuchet MS"/>
        </w:rPr>
        <w:t>teacher</w:t>
      </w:r>
      <w:proofErr w:type="gramEnd"/>
      <w:r w:rsidRPr="2AE4BD8B">
        <w:rPr>
          <w:rFonts w:ascii="Trebuchet MS" w:hAnsi="Trebuchet MS"/>
        </w:rPr>
        <w:t xml:space="preserve"> </w:t>
      </w:r>
      <w:proofErr w:type="gramStart"/>
      <w:r w:rsidRPr="2AE4BD8B">
        <w:rPr>
          <w:rFonts w:ascii="Trebuchet MS" w:hAnsi="Trebuchet MS"/>
        </w:rPr>
        <w:t xml:space="preserve">to </w:t>
      </w:r>
      <w:r w:rsidR="00444411">
        <w:rPr>
          <w:rFonts w:ascii="Trebuchet MS" w:hAnsi="Trebuchet MS"/>
        </w:rPr>
        <w:t>support</w:t>
      </w:r>
      <w:proofErr w:type="gramEnd"/>
      <w:r w:rsidR="00444411">
        <w:rPr>
          <w:rFonts w:ascii="Trebuchet MS" w:hAnsi="Trebuchet MS"/>
        </w:rPr>
        <w:t xml:space="preserve"> and </w:t>
      </w:r>
      <w:proofErr w:type="gramStart"/>
      <w:r w:rsidR="00444411">
        <w:rPr>
          <w:rFonts w:ascii="Trebuchet MS" w:hAnsi="Trebuchet MS"/>
        </w:rPr>
        <w:t>model</w:t>
      </w:r>
      <w:proofErr w:type="gramEnd"/>
      <w:r w:rsidR="00444411">
        <w:rPr>
          <w:rFonts w:ascii="Trebuchet MS" w:hAnsi="Trebuchet MS"/>
        </w:rPr>
        <w:t xml:space="preserve"> how to </w:t>
      </w:r>
      <w:proofErr w:type="gramStart"/>
      <w:r w:rsidR="00444411">
        <w:rPr>
          <w:rFonts w:ascii="Trebuchet MS" w:hAnsi="Trebuchet MS"/>
        </w:rPr>
        <w:t>correct</w:t>
      </w:r>
      <w:proofErr w:type="gramEnd"/>
      <w:r w:rsidR="00444411">
        <w:rPr>
          <w:rFonts w:ascii="Trebuchet MS" w:hAnsi="Trebuchet MS"/>
        </w:rPr>
        <w:t xml:space="preserve"> </w:t>
      </w:r>
    </w:p>
    <w:p w14:paraId="2F829537" w14:textId="6B86B2DE" w:rsidR="00B67E63" w:rsidRPr="00F31268" w:rsidRDefault="00444411" w:rsidP="69CEC66F">
      <w:pPr>
        <w:pStyle w:val="ListParagraph"/>
        <w:widowControl w:val="0"/>
        <w:numPr>
          <w:ilvl w:val="0"/>
          <w:numId w:val="8"/>
        </w:numPr>
        <w:spacing w:after="100" w:line="240" w:lineRule="auto"/>
        <w:jc w:val="both"/>
        <w:rPr>
          <w:rFonts w:ascii="Trebuchet MS" w:hAnsi="Trebuchet MS"/>
          <w:lang w:val="en-US"/>
        </w:rPr>
      </w:pPr>
      <w:r>
        <w:rPr>
          <w:rFonts w:ascii="Trebuchet MS" w:hAnsi="Trebuchet MS"/>
          <w:lang w:val="en-US"/>
        </w:rPr>
        <w:t>marking symbols to be used</w:t>
      </w:r>
    </w:p>
    <w:p w14:paraId="0990FDC3" w14:textId="77777777" w:rsidR="00B67E63" w:rsidRPr="00F31268" w:rsidRDefault="00B67E63" w:rsidP="00B67E63">
      <w:pPr>
        <w:widowControl w:val="0"/>
        <w:spacing w:after="100" w:line="240" w:lineRule="auto"/>
        <w:jc w:val="both"/>
        <w:rPr>
          <w:rFonts w:ascii="Trebuchet MS" w:hAnsi="Trebuchet MS"/>
          <w:bCs/>
        </w:rPr>
      </w:pPr>
    </w:p>
    <w:p w14:paraId="71C07D85" w14:textId="3338A6F4" w:rsidR="00B67E63" w:rsidRPr="00F31268" w:rsidRDefault="00B67E63" w:rsidP="00DD7186">
      <w:pPr>
        <w:widowControl w:val="0"/>
        <w:spacing w:after="100" w:line="240" w:lineRule="auto"/>
        <w:jc w:val="both"/>
        <w:rPr>
          <w:rFonts w:ascii="Trebuchet MS" w:hAnsi="Trebuchet MS"/>
          <w:b/>
        </w:rPr>
      </w:pPr>
      <w:r w:rsidRPr="00F31268">
        <w:rPr>
          <w:rFonts w:ascii="Trebuchet MS" w:hAnsi="Trebuchet MS"/>
          <w:b/>
        </w:rPr>
        <w:t xml:space="preserve">ENGLISH </w:t>
      </w:r>
    </w:p>
    <w:p w14:paraId="3208A433" w14:textId="6075BB17" w:rsidR="00DD7186" w:rsidRPr="00F31268" w:rsidRDefault="00DD7186" w:rsidP="00444411">
      <w:pPr>
        <w:pStyle w:val="ListParagraph"/>
        <w:widowControl w:val="0"/>
        <w:spacing w:after="100" w:line="240" w:lineRule="auto"/>
        <w:jc w:val="both"/>
        <w:rPr>
          <w:rFonts w:ascii="Trebuchet MS" w:hAnsi="Trebuchet MS"/>
          <w:bCs/>
        </w:rPr>
      </w:pPr>
      <w:r w:rsidRPr="00F31268">
        <w:rPr>
          <w:rFonts w:ascii="Trebuchet MS" w:hAnsi="Trebuchet MS"/>
          <w:bCs/>
        </w:rPr>
        <w:t>all activities to be reviewed by teacher and corrections where necessary (teacher discretion)</w:t>
      </w:r>
    </w:p>
    <w:p w14:paraId="4BB44F35" w14:textId="5DF425B5" w:rsidR="00262F0C" w:rsidRPr="00F31268" w:rsidRDefault="00262F0C" w:rsidP="69CEC66F">
      <w:pPr>
        <w:pStyle w:val="ListParagraph"/>
        <w:widowControl w:val="0"/>
        <w:numPr>
          <w:ilvl w:val="0"/>
          <w:numId w:val="8"/>
        </w:numPr>
        <w:spacing w:after="100" w:line="240" w:lineRule="auto"/>
        <w:jc w:val="both"/>
        <w:rPr>
          <w:rFonts w:ascii="Trebuchet MS" w:hAnsi="Trebuchet MS"/>
          <w:lang w:val="en-US"/>
        </w:rPr>
      </w:pPr>
      <w:proofErr w:type="gramStart"/>
      <w:r w:rsidRPr="69CEC66F">
        <w:rPr>
          <w:rFonts w:ascii="Trebuchet MS" w:hAnsi="Trebuchet MS"/>
          <w:lang w:val="en-US"/>
        </w:rPr>
        <w:t>misspelt</w:t>
      </w:r>
      <w:proofErr w:type="gramEnd"/>
      <w:r w:rsidRPr="69CEC66F">
        <w:rPr>
          <w:rFonts w:ascii="Trebuchet MS" w:hAnsi="Trebuchet MS"/>
          <w:lang w:val="en-US"/>
        </w:rPr>
        <w:t xml:space="preserve"> words to be underlined and in some cases corrected and copied and in others</w:t>
      </w:r>
      <w:r w:rsidR="006616B9" w:rsidRPr="69CEC66F">
        <w:rPr>
          <w:rFonts w:ascii="Trebuchet MS" w:hAnsi="Trebuchet MS"/>
          <w:lang w:val="en-US"/>
        </w:rPr>
        <w:t>,</w:t>
      </w:r>
      <w:r w:rsidRPr="69CEC66F">
        <w:rPr>
          <w:rFonts w:ascii="Trebuchet MS" w:hAnsi="Trebuchet MS"/>
          <w:lang w:val="en-US"/>
        </w:rPr>
        <w:t xml:space="preserve"> pupils to </w:t>
      </w:r>
      <w:proofErr w:type="spellStart"/>
      <w:r w:rsidRPr="69CEC66F">
        <w:rPr>
          <w:rFonts w:ascii="Trebuchet MS" w:hAnsi="Trebuchet MS"/>
          <w:lang w:val="en-US"/>
        </w:rPr>
        <w:t>self correct</w:t>
      </w:r>
      <w:proofErr w:type="spellEnd"/>
    </w:p>
    <w:p w14:paraId="2C9FE07C" w14:textId="57A66E92" w:rsidR="00262F0C" w:rsidRPr="00F31268" w:rsidRDefault="00262F0C" w:rsidP="69CEC66F">
      <w:pPr>
        <w:pStyle w:val="ListParagraph"/>
        <w:widowControl w:val="0"/>
        <w:numPr>
          <w:ilvl w:val="0"/>
          <w:numId w:val="8"/>
        </w:numPr>
        <w:spacing w:after="100" w:line="240" w:lineRule="auto"/>
        <w:jc w:val="both"/>
        <w:rPr>
          <w:rFonts w:ascii="Trebuchet MS" w:hAnsi="Trebuchet MS"/>
          <w:lang w:val="en-US"/>
        </w:rPr>
      </w:pPr>
      <w:r w:rsidRPr="69CEC66F">
        <w:rPr>
          <w:rFonts w:ascii="Trebuchet MS" w:hAnsi="Trebuchet MS"/>
          <w:lang w:val="en-US"/>
        </w:rPr>
        <w:t xml:space="preserve">missing or incorrect punctuation to be circled, as with spellings teachers to use their own discretion as to whether they </w:t>
      </w:r>
      <w:proofErr w:type="gramStart"/>
      <w:r w:rsidRPr="69CEC66F">
        <w:rPr>
          <w:rFonts w:ascii="Trebuchet MS" w:hAnsi="Trebuchet MS"/>
          <w:lang w:val="en-US"/>
        </w:rPr>
        <w:t>correct</w:t>
      </w:r>
      <w:proofErr w:type="gramEnd"/>
      <w:r w:rsidRPr="69CEC66F">
        <w:rPr>
          <w:rFonts w:ascii="Trebuchet MS" w:hAnsi="Trebuchet MS"/>
          <w:lang w:val="en-US"/>
        </w:rPr>
        <w:t xml:space="preserve"> or pupils</w:t>
      </w:r>
      <w:r w:rsidR="006616B9" w:rsidRPr="69CEC66F">
        <w:rPr>
          <w:rFonts w:ascii="Trebuchet MS" w:hAnsi="Trebuchet MS"/>
          <w:lang w:val="en-US"/>
        </w:rPr>
        <w:t xml:space="preserve"> edit accordingly</w:t>
      </w:r>
    </w:p>
    <w:p w14:paraId="1385F1A0" w14:textId="25AFB314" w:rsidR="00262F0C" w:rsidRDefault="00262F0C" w:rsidP="00F31268">
      <w:pPr>
        <w:pStyle w:val="ListParagraph"/>
        <w:widowControl w:val="0"/>
        <w:numPr>
          <w:ilvl w:val="0"/>
          <w:numId w:val="8"/>
        </w:numPr>
        <w:spacing w:after="100" w:line="240" w:lineRule="auto"/>
        <w:jc w:val="both"/>
        <w:rPr>
          <w:rFonts w:ascii="Trebuchet MS" w:hAnsi="Trebuchet MS"/>
          <w:bCs/>
        </w:rPr>
      </w:pPr>
      <w:proofErr w:type="gramStart"/>
      <w:r w:rsidRPr="00F31268">
        <w:rPr>
          <w:rFonts w:ascii="Trebuchet MS" w:hAnsi="Trebuchet MS"/>
          <w:bCs/>
        </w:rPr>
        <w:t>pupils</w:t>
      </w:r>
      <w:proofErr w:type="gramEnd"/>
      <w:r w:rsidRPr="00F31268">
        <w:rPr>
          <w:rFonts w:ascii="Trebuchet MS" w:hAnsi="Trebuchet MS"/>
          <w:bCs/>
        </w:rPr>
        <w:t xml:space="preserve"> will be given the opportunity to </w:t>
      </w:r>
      <w:r w:rsidR="006616B9" w:rsidRPr="00F31268">
        <w:rPr>
          <w:rFonts w:ascii="Trebuchet MS" w:hAnsi="Trebuchet MS"/>
          <w:bCs/>
        </w:rPr>
        <w:t xml:space="preserve">improve sentences / paragraphs following verbal </w:t>
      </w:r>
      <w:r w:rsidR="00444411">
        <w:rPr>
          <w:rFonts w:ascii="Trebuchet MS" w:hAnsi="Trebuchet MS"/>
          <w:bCs/>
        </w:rPr>
        <w:t xml:space="preserve">feedback </w:t>
      </w:r>
    </w:p>
    <w:p w14:paraId="76D7E6F3" w14:textId="77777777" w:rsidR="00444411" w:rsidRPr="00F31268" w:rsidRDefault="00444411" w:rsidP="00444411">
      <w:pPr>
        <w:pStyle w:val="ListParagraph"/>
        <w:widowControl w:val="0"/>
        <w:numPr>
          <w:ilvl w:val="0"/>
          <w:numId w:val="8"/>
        </w:numPr>
        <w:spacing w:after="100" w:line="240" w:lineRule="auto"/>
        <w:jc w:val="both"/>
        <w:rPr>
          <w:rFonts w:ascii="Trebuchet MS" w:hAnsi="Trebuchet MS"/>
          <w:lang w:val="en-US"/>
        </w:rPr>
      </w:pPr>
      <w:r>
        <w:rPr>
          <w:rFonts w:ascii="Trebuchet MS" w:hAnsi="Trebuchet MS"/>
          <w:lang w:val="en-US"/>
        </w:rPr>
        <w:t>marking symbols to be used</w:t>
      </w:r>
    </w:p>
    <w:p w14:paraId="724FB4CC" w14:textId="77777777" w:rsidR="00444411" w:rsidRPr="00444411" w:rsidRDefault="00444411" w:rsidP="00444411">
      <w:pPr>
        <w:widowControl w:val="0"/>
        <w:spacing w:after="100" w:line="240" w:lineRule="auto"/>
        <w:jc w:val="both"/>
        <w:rPr>
          <w:rFonts w:ascii="Trebuchet MS" w:hAnsi="Trebuchet MS"/>
          <w:bCs/>
        </w:rPr>
      </w:pPr>
    </w:p>
    <w:sectPr w:rsidR="00444411" w:rsidRPr="00444411">
      <w:pgSz w:w="11906" w:h="16838"/>
      <w:pgMar w:top="504" w:right="504" w:bottom="504" w:left="50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CC3"/>
    <w:multiLevelType w:val="hybridMultilevel"/>
    <w:tmpl w:val="CB285C38"/>
    <w:lvl w:ilvl="0" w:tplc="74660B96">
      <w:numFmt w:val="bullet"/>
      <w:lvlText w:val="-"/>
      <w:lvlJc w:val="left"/>
      <w:pPr>
        <w:ind w:left="720" w:hanging="360"/>
      </w:pPr>
      <w:rPr>
        <w:rFonts w:ascii="Trebuchet MS" w:eastAsia="Arial"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55D3"/>
    <w:multiLevelType w:val="multilevel"/>
    <w:tmpl w:val="9ACE4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687C05"/>
    <w:multiLevelType w:val="multilevel"/>
    <w:tmpl w:val="368AB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64F71"/>
    <w:multiLevelType w:val="multilevel"/>
    <w:tmpl w:val="C9041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45CCE"/>
    <w:multiLevelType w:val="multilevel"/>
    <w:tmpl w:val="2ECEE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3E273F"/>
    <w:multiLevelType w:val="hybridMultilevel"/>
    <w:tmpl w:val="AE043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9748D"/>
    <w:multiLevelType w:val="multilevel"/>
    <w:tmpl w:val="25022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216B72"/>
    <w:multiLevelType w:val="multilevel"/>
    <w:tmpl w:val="9F24D0C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442411288">
    <w:abstractNumId w:val="6"/>
  </w:num>
  <w:num w:numId="2" w16cid:durableId="1884826019">
    <w:abstractNumId w:val="3"/>
  </w:num>
  <w:num w:numId="3" w16cid:durableId="1262497105">
    <w:abstractNumId w:val="1"/>
  </w:num>
  <w:num w:numId="4" w16cid:durableId="127675869">
    <w:abstractNumId w:val="2"/>
  </w:num>
  <w:num w:numId="5" w16cid:durableId="940456984">
    <w:abstractNumId w:val="4"/>
  </w:num>
  <w:num w:numId="6" w16cid:durableId="2063939400">
    <w:abstractNumId w:val="7"/>
  </w:num>
  <w:num w:numId="7" w16cid:durableId="923417981">
    <w:abstractNumId w:val="5"/>
  </w:num>
  <w:num w:numId="8" w16cid:durableId="26223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FE2"/>
    <w:rsid w:val="00004493"/>
    <w:rsid w:val="000A6FE2"/>
    <w:rsid w:val="002241A8"/>
    <w:rsid w:val="00262F0C"/>
    <w:rsid w:val="002A738F"/>
    <w:rsid w:val="003B5A81"/>
    <w:rsid w:val="00444411"/>
    <w:rsid w:val="0047198B"/>
    <w:rsid w:val="00507887"/>
    <w:rsid w:val="005727A2"/>
    <w:rsid w:val="005979B0"/>
    <w:rsid w:val="006616B9"/>
    <w:rsid w:val="006B5539"/>
    <w:rsid w:val="008A27DB"/>
    <w:rsid w:val="009C1000"/>
    <w:rsid w:val="00A62069"/>
    <w:rsid w:val="00B67E63"/>
    <w:rsid w:val="00C671E7"/>
    <w:rsid w:val="00D97E82"/>
    <w:rsid w:val="00DB15B5"/>
    <w:rsid w:val="00DB57B3"/>
    <w:rsid w:val="00DD7186"/>
    <w:rsid w:val="00DE197F"/>
    <w:rsid w:val="00EA3A0E"/>
    <w:rsid w:val="00F31268"/>
    <w:rsid w:val="00FF4B48"/>
    <w:rsid w:val="02853CFD"/>
    <w:rsid w:val="03569E34"/>
    <w:rsid w:val="047DA800"/>
    <w:rsid w:val="047ECD0F"/>
    <w:rsid w:val="0556A760"/>
    <w:rsid w:val="09E73383"/>
    <w:rsid w:val="0A895B6E"/>
    <w:rsid w:val="0B09C5CF"/>
    <w:rsid w:val="0B5C1DAE"/>
    <w:rsid w:val="0DB0AB8F"/>
    <w:rsid w:val="15FD9D1B"/>
    <w:rsid w:val="17C38254"/>
    <w:rsid w:val="187DB299"/>
    <w:rsid w:val="1C1E4CE9"/>
    <w:rsid w:val="1CD74757"/>
    <w:rsid w:val="1F2ED5B9"/>
    <w:rsid w:val="1F7DDE12"/>
    <w:rsid w:val="24126A22"/>
    <w:rsid w:val="24378CCE"/>
    <w:rsid w:val="27890C5F"/>
    <w:rsid w:val="28A76A43"/>
    <w:rsid w:val="2AE4BD8B"/>
    <w:rsid w:val="31808D89"/>
    <w:rsid w:val="320068EA"/>
    <w:rsid w:val="322EA4FA"/>
    <w:rsid w:val="34B2107A"/>
    <w:rsid w:val="3564C8BE"/>
    <w:rsid w:val="376C6A15"/>
    <w:rsid w:val="376DAF2D"/>
    <w:rsid w:val="38E133A8"/>
    <w:rsid w:val="39009FF0"/>
    <w:rsid w:val="39F55DCD"/>
    <w:rsid w:val="3FECDEFD"/>
    <w:rsid w:val="40891C10"/>
    <w:rsid w:val="45AF8951"/>
    <w:rsid w:val="487B978D"/>
    <w:rsid w:val="4AA2D252"/>
    <w:rsid w:val="4B6763B9"/>
    <w:rsid w:val="5619776D"/>
    <w:rsid w:val="5FF84C80"/>
    <w:rsid w:val="66570EE1"/>
    <w:rsid w:val="665A6BA4"/>
    <w:rsid w:val="69A8E976"/>
    <w:rsid w:val="69CEC66F"/>
    <w:rsid w:val="6DDC3BB7"/>
    <w:rsid w:val="752F641C"/>
    <w:rsid w:val="7AE6E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1C336"/>
  <w15:docId w15:val="{F8479165-0176-43C4-BCDF-702290E3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727A2"/>
    <w:pPr>
      <w:ind w:left="720"/>
      <w:contextualSpacing/>
    </w:pPr>
  </w:style>
  <w:style w:type="character" w:customStyle="1" w:styleId="wacimagecontainer">
    <w:name w:val="wacimagecontainer"/>
    <w:basedOn w:val="DefaultParagraphFont"/>
    <w:rsid w:val="00D97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1F61FDBC22F4897C870AD843D6EC0" ma:contentTypeVersion="14" ma:contentTypeDescription="Create a new document." ma:contentTypeScope="" ma:versionID="655449ca71d8c5a86a391ef028da5948">
  <xsd:schema xmlns:xsd="http://www.w3.org/2001/XMLSchema" xmlns:xs="http://www.w3.org/2001/XMLSchema" xmlns:p="http://schemas.microsoft.com/office/2006/metadata/properties" xmlns:ns3="5ee73314-ab11-4f8d-b8cb-c762efe8bcee" xmlns:ns4="cfc6c7a3-97f3-4ed0-b311-961da9d375f2" targetNamespace="http://schemas.microsoft.com/office/2006/metadata/properties" ma:root="true" ma:fieldsID="9a26107af7a8fa42f68d7bc6d3d295a7" ns3:_="" ns4:_="">
    <xsd:import namespace="5ee73314-ab11-4f8d-b8cb-c762efe8bcee"/>
    <xsd:import namespace="cfc6c7a3-97f3-4ed0-b311-961da9d375f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3:MediaServiceAutoTags" minOccurs="0"/>
                <xsd:element ref="ns3:MediaServiceObjectDetectorVersion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3314-ab11-4f8d-b8cb-c762efe8b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6c7a3-97f3-4ed0-b311-961da9d375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ee73314-ab11-4f8d-b8cb-c762efe8bc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1CC9F-F231-4686-8547-6D9A8BD4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3314-ab11-4f8d-b8cb-c762efe8bcee"/>
    <ds:schemaRef ds:uri="cfc6c7a3-97f3-4ed0-b311-961da9d37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9CA33-96E8-4595-A790-0A983030B7EE}">
  <ds:schemaRefs>
    <ds:schemaRef ds:uri="http://schemas.microsoft.com/office/2006/metadata/properties"/>
    <ds:schemaRef ds:uri="http://schemas.microsoft.com/office/infopath/2007/PartnerControls"/>
    <ds:schemaRef ds:uri="5ee73314-ab11-4f8d-b8cb-c762efe8bcee"/>
  </ds:schemaRefs>
</ds:datastoreItem>
</file>

<file path=customXml/itemProps3.xml><?xml version="1.0" encoding="utf-8"?>
<ds:datastoreItem xmlns:ds="http://schemas.openxmlformats.org/officeDocument/2006/customXml" ds:itemID="{4ECC9E20-F17A-4B90-9C0E-5CF7D2CC7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Sanders (Seabridge Staff)</dc:creator>
  <cp:keywords/>
  <cp:lastModifiedBy>Sally Sanders (Seabridge Staff)</cp:lastModifiedBy>
  <cp:revision>2</cp:revision>
  <dcterms:created xsi:type="dcterms:W3CDTF">2025-04-29T13:55:00Z</dcterms:created>
  <dcterms:modified xsi:type="dcterms:W3CDTF">2025-04-29T13:55:00Z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0x010100C921F61FDBC22F4897C870AD843D6EC0</vt:lpwstr>
  </property>
  <property fmtid="{D5CDD505-2E9C-101B-9397-08002B2CF9AE}" pid="3" name="MediaServiceImageTags">
    <vt:lpwstr/>
  </property>
</Properties>
</file>