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Parental agreement for setting to administer medicine</w:t>
      </w:r>
    </w:p>
    <w:p w:rsidR="00000000" w:rsidDel="00000000" w:rsidP="00000000" w:rsidRDefault="00000000" w:rsidRPr="00000000" w14:paraId="00000002">
      <w:pPr>
        <w:spacing w:line="240" w:lineRule="auto"/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school/setting will not give your child medicine unless you complete and sign this form, and the school or setting has a policy that the staff can administer medicine.</w:t>
      </w:r>
    </w:p>
    <w:p w:rsidR="00000000" w:rsidDel="00000000" w:rsidP="00000000" w:rsidRDefault="00000000" w:rsidRPr="00000000" w14:paraId="00000003">
      <w:pPr>
        <w:spacing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6345"/>
        <w:tblGridChange w:id="0">
          <w:tblGrid>
            <w:gridCol w:w="3375"/>
            <w:gridCol w:w="6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Date for review to be initiated by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Name of school/setting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Name of child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Group/class/form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Medical condition or illness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ind w:hanging="2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2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Medicine</w:t>
      </w:r>
    </w:p>
    <w:p w:rsidR="00000000" w:rsidDel="00000000" w:rsidP="00000000" w:rsidRDefault="00000000" w:rsidRPr="00000000" w14:paraId="00000012">
      <w:pPr>
        <w:spacing w:line="240" w:lineRule="auto"/>
        <w:ind w:hanging="2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Medicines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must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be in the original container as dispensed by the pharmacy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6330"/>
        <w:tblGridChange w:id="0">
          <w:tblGrid>
            <w:gridCol w:w="3390"/>
            <w:gridCol w:w="6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hanging="2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Name/type of medicine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(as described on the container)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Expiry date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Dosage and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Timing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Special precautions/other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Are there any side effects that the school/setting needs to know?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Self-administration – y/n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Procedures to take in an 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hanging="2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5">
      <w:pPr>
        <w:spacing w:line="240" w:lineRule="auto"/>
        <w:ind w:hanging="2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Contact Details</w:t>
      </w:r>
    </w:p>
    <w:tbl>
      <w:tblPr>
        <w:tblStyle w:val="Table3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6255"/>
        <w:tblGridChange w:id="0">
          <w:tblGrid>
            <w:gridCol w:w="3465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Name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Daytime telephone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Relationship to child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I understand that I must deliver the medicine personally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[name of agreed member of staff]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above information is, to the best of my knowledge, accurate at the time of writing and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 give consent to school/setting staff administering medicine in accordance with the school/setting policy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I will inform the school/setting immediately, in writing, if there is any change in dosage or frequency of the medication or if the medicine is stopped.</w:t>
      </w:r>
    </w:p>
    <w:p w:rsidR="00000000" w:rsidDel="00000000" w:rsidP="00000000" w:rsidRDefault="00000000" w:rsidRPr="00000000" w14:paraId="00000032">
      <w:pPr>
        <w:spacing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Signature(s):</w:t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34">
      <w:pPr>
        <w:spacing w:line="240" w:lineRule="auto"/>
        <w:ind w:hanging="2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hanging="2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Checked by Director of Business and Finance </w:t>
      </w:r>
    </w:p>
    <w:p w:rsidR="00000000" w:rsidDel="00000000" w:rsidP="00000000" w:rsidRDefault="00000000" w:rsidRPr="00000000" w14:paraId="00000036">
      <w:pPr>
        <w:spacing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:                                                                                  DATE:</w:t>
      </w:r>
    </w:p>
    <w:sectPr>
      <w:headerReference r:id="rId6" w:type="default"/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5810250</wp:posOffset>
          </wp:positionH>
          <wp:positionV relativeFrom="paragraph">
            <wp:posOffset>-342899</wp:posOffset>
          </wp:positionV>
          <wp:extent cx="868492" cy="58785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492" cy="5878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