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F164C" w14:textId="26753A6F" w:rsidR="00F80D73" w:rsidRDefault="00F80D73" w:rsidP="00B76C8E">
      <w:pPr>
        <w:jc w:val="center"/>
      </w:pPr>
      <w:r>
        <w:object w:dxaOrig="9749" w:dyaOrig="11519" w14:anchorId="2D998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73.8pt" o:ole="">
            <v:imagedata r:id="rId11" o:title=""/>
          </v:shape>
          <o:OLEObject Type="Embed" ProgID="MSPhotoEd.3" ShapeID="_x0000_i1025" DrawAspect="Content" ObjectID="_1820591911" r:id="rId12"/>
        </w:object>
      </w:r>
    </w:p>
    <w:p w14:paraId="0AB113CA" w14:textId="77777777" w:rsidR="00F80D73" w:rsidRDefault="00F80D73" w:rsidP="00B76C8E">
      <w:pPr>
        <w:jc w:val="center"/>
      </w:pPr>
    </w:p>
    <w:p w14:paraId="0D1686D3" w14:textId="2B883351" w:rsidR="00F80D73" w:rsidRDefault="00F80D73" w:rsidP="00B76C8E">
      <w:pPr>
        <w:jc w:val="center"/>
        <w:rPr>
          <w:b/>
          <w:sz w:val="32"/>
          <w:szCs w:val="32"/>
        </w:rPr>
      </w:pPr>
      <w:r>
        <w:rPr>
          <w:b/>
          <w:sz w:val="32"/>
          <w:szCs w:val="32"/>
        </w:rPr>
        <w:t>Seven Stars Primary School</w:t>
      </w:r>
    </w:p>
    <w:p w14:paraId="232565FF" w14:textId="77777777" w:rsidR="0070486B" w:rsidRDefault="0070486B" w:rsidP="00B76C8E">
      <w:pPr>
        <w:jc w:val="center"/>
        <w:rPr>
          <w:b/>
          <w:sz w:val="32"/>
          <w:szCs w:val="32"/>
        </w:rPr>
      </w:pPr>
    </w:p>
    <w:p w14:paraId="4706C6CB" w14:textId="24FF3F68" w:rsidR="00B76C8E" w:rsidRPr="0070486B" w:rsidRDefault="00B76C8E" w:rsidP="00B76C8E">
      <w:pPr>
        <w:jc w:val="center"/>
        <w:rPr>
          <w:b/>
          <w:sz w:val="40"/>
          <w:szCs w:val="40"/>
        </w:rPr>
      </w:pPr>
      <w:r w:rsidRPr="0070486B">
        <w:rPr>
          <w:b/>
          <w:sz w:val="40"/>
          <w:szCs w:val="40"/>
        </w:rPr>
        <w:t>Teaching and Learning Policy</w:t>
      </w:r>
    </w:p>
    <w:p w14:paraId="2ED66FD8" w14:textId="738D7B58" w:rsidR="00F80D73" w:rsidRDefault="00F80D73" w:rsidP="00F80D73">
      <w:pPr>
        <w:rPr>
          <w:b/>
          <w:sz w:val="32"/>
          <w:szCs w:val="32"/>
        </w:rPr>
      </w:pPr>
    </w:p>
    <w:p w14:paraId="15C1E2EC" w14:textId="13ABC811" w:rsidR="00F80D73" w:rsidRPr="00D22A5C" w:rsidRDefault="00F80D73" w:rsidP="007C64D4">
      <w:pPr>
        <w:jc w:val="center"/>
        <w:rPr>
          <w:sz w:val="22"/>
        </w:rPr>
      </w:pPr>
      <w:r>
        <w:rPr>
          <w:rFonts w:cs="Arial"/>
          <w:color w:val="202124"/>
          <w:shd w:val="clear" w:color="auto" w:fill="FFFFFF"/>
        </w:rPr>
        <w:t>William Butler Yeats: "</w:t>
      </w:r>
      <w:r>
        <w:rPr>
          <w:rFonts w:cs="Arial"/>
          <w:b/>
          <w:bCs/>
          <w:color w:val="202124"/>
          <w:shd w:val="clear" w:color="auto" w:fill="FFFFFF"/>
        </w:rPr>
        <w:t>Education is not the filling of a pail, but the lighting of a fire</w:t>
      </w:r>
      <w:r>
        <w:rPr>
          <w:rFonts w:cs="Arial"/>
          <w:color w:val="202124"/>
          <w:shd w:val="clear" w:color="auto" w:fill="FFFFFF"/>
        </w:rPr>
        <w:t>."</w:t>
      </w:r>
    </w:p>
    <w:p w14:paraId="098D013C" w14:textId="77777777" w:rsidR="00B76C8E" w:rsidRDefault="00B76C8E">
      <w:pPr>
        <w:rPr>
          <w:sz w:val="22"/>
        </w:rPr>
      </w:pPr>
    </w:p>
    <w:p w14:paraId="01751E16" w14:textId="456B69B5" w:rsidR="00372F53" w:rsidRDefault="00372F53">
      <w:pPr>
        <w:rPr>
          <w:sz w:val="22"/>
        </w:rPr>
      </w:pPr>
      <w:r>
        <w:rPr>
          <w:sz w:val="22"/>
        </w:rPr>
        <w:t xml:space="preserve">At </w:t>
      </w:r>
      <w:r w:rsidR="00C1185C">
        <w:rPr>
          <w:sz w:val="22"/>
        </w:rPr>
        <w:t>Seven Stars</w:t>
      </w:r>
      <w:r>
        <w:rPr>
          <w:sz w:val="22"/>
        </w:rPr>
        <w:t xml:space="preserve"> Primary School, it is our intention that learning should:</w:t>
      </w:r>
    </w:p>
    <w:p w14:paraId="050FE9D1" w14:textId="77777777" w:rsidR="00372F53" w:rsidRDefault="00372F53" w:rsidP="00113E97">
      <w:pPr>
        <w:pStyle w:val="ListParagraph"/>
        <w:numPr>
          <w:ilvl w:val="0"/>
          <w:numId w:val="28"/>
        </w:numPr>
        <w:rPr>
          <w:sz w:val="22"/>
        </w:rPr>
      </w:pPr>
      <w:r>
        <w:rPr>
          <w:sz w:val="22"/>
        </w:rPr>
        <w:t>Be a meaningful, rewarding and enjoyable lifelong process</w:t>
      </w:r>
    </w:p>
    <w:p w14:paraId="4E89B6C4" w14:textId="77777777" w:rsidR="00372F53" w:rsidRDefault="00372F53" w:rsidP="00113E97">
      <w:pPr>
        <w:pStyle w:val="ListParagraph"/>
        <w:numPr>
          <w:ilvl w:val="0"/>
          <w:numId w:val="28"/>
        </w:numPr>
        <w:rPr>
          <w:sz w:val="22"/>
        </w:rPr>
      </w:pPr>
      <w:r>
        <w:rPr>
          <w:sz w:val="22"/>
        </w:rPr>
        <w:t>Equip children with the knowledge, skills and understanding to be successful learners</w:t>
      </w:r>
    </w:p>
    <w:p w14:paraId="14355940" w14:textId="77777777" w:rsidR="00372F53" w:rsidRPr="00113E97" w:rsidRDefault="00372F53" w:rsidP="00113E97">
      <w:pPr>
        <w:pStyle w:val="ListParagraph"/>
        <w:numPr>
          <w:ilvl w:val="0"/>
          <w:numId w:val="28"/>
        </w:numPr>
        <w:rPr>
          <w:sz w:val="22"/>
        </w:rPr>
      </w:pPr>
      <w:r>
        <w:rPr>
          <w:sz w:val="22"/>
        </w:rPr>
        <w:t>Enable children to lead rewarding lives and be responsible citizens</w:t>
      </w:r>
    </w:p>
    <w:p w14:paraId="5DADB0E2" w14:textId="77777777" w:rsidR="00372F53" w:rsidRPr="00113E97" w:rsidRDefault="00372F53" w:rsidP="00113E97">
      <w:pPr>
        <w:pStyle w:val="ListParagraph"/>
        <w:rPr>
          <w:sz w:val="22"/>
        </w:rPr>
      </w:pPr>
    </w:p>
    <w:p w14:paraId="6B67B6A0" w14:textId="77777777" w:rsidR="00C32D4B" w:rsidRPr="00D22A5C" w:rsidRDefault="00C32D4B" w:rsidP="00D5500D">
      <w:pPr>
        <w:rPr>
          <w:sz w:val="22"/>
        </w:rPr>
      </w:pPr>
    </w:p>
    <w:p w14:paraId="04D600E1" w14:textId="77777777" w:rsidR="00A70941" w:rsidRPr="003734C6" w:rsidRDefault="008C32D6" w:rsidP="00D5500D">
      <w:pPr>
        <w:rPr>
          <w:b/>
          <w:sz w:val="28"/>
          <w:szCs w:val="28"/>
        </w:rPr>
      </w:pPr>
      <w:r>
        <w:rPr>
          <w:b/>
          <w:sz w:val="28"/>
          <w:szCs w:val="28"/>
        </w:rPr>
        <w:t>Principles</w:t>
      </w:r>
    </w:p>
    <w:p w14:paraId="20EC68D2" w14:textId="77777777" w:rsidR="008D0BA6" w:rsidRDefault="008D0BA6" w:rsidP="00D206C5">
      <w:pPr>
        <w:jc w:val="both"/>
        <w:rPr>
          <w:sz w:val="22"/>
        </w:rPr>
      </w:pPr>
    </w:p>
    <w:p w14:paraId="287DF2CB" w14:textId="77777777" w:rsidR="006E4F0D" w:rsidRPr="007C64D4" w:rsidRDefault="008C32D6" w:rsidP="008D0BA6">
      <w:pPr>
        <w:pStyle w:val="ListParagraph"/>
        <w:numPr>
          <w:ilvl w:val="0"/>
          <w:numId w:val="12"/>
        </w:numPr>
        <w:jc w:val="both"/>
        <w:rPr>
          <w:sz w:val="22"/>
        </w:rPr>
      </w:pPr>
      <w:r w:rsidRPr="007C64D4">
        <w:rPr>
          <w:sz w:val="22"/>
        </w:rPr>
        <w:t xml:space="preserve">To develop a community of learners where learning is </w:t>
      </w:r>
      <w:r w:rsidR="00372F53">
        <w:rPr>
          <w:sz w:val="22"/>
        </w:rPr>
        <w:t xml:space="preserve">highly </w:t>
      </w:r>
      <w:r w:rsidRPr="007C64D4">
        <w:rPr>
          <w:sz w:val="22"/>
        </w:rPr>
        <w:t>valued, enjoyed, supportive and lifelong</w:t>
      </w:r>
    </w:p>
    <w:p w14:paraId="02D8198F" w14:textId="4C254868" w:rsidR="008C32D6" w:rsidRDefault="008C32D6" w:rsidP="008C32D6">
      <w:pPr>
        <w:pStyle w:val="aLCPbulletlist"/>
        <w:numPr>
          <w:ilvl w:val="0"/>
          <w:numId w:val="5"/>
        </w:numPr>
      </w:pPr>
      <w:r>
        <w:t xml:space="preserve">To </w:t>
      </w:r>
      <w:r w:rsidR="00D22A5C" w:rsidRPr="00D22A5C">
        <w:t>e</w:t>
      </w:r>
      <w:r w:rsidR="008D0BA6" w:rsidRPr="00D22A5C">
        <w:t xml:space="preserve">nable children to become </w:t>
      </w:r>
      <w:r>
        <w:t>confident,</w:t>
      </w:r>
      <w:r w:rsidR="00372F53">
        <w:t xml:space="preserve"> resilient,</w:t>
      </w:r>
      <w:r>
        <w:t xml:space="preserve"> resourceful, enquiring and independent learners</w:t>
      </w:r>
    </w:p>
    <w:p w14:paraId="37594530" w14:textId="77777777" w:rsidR="007164F9" w:rsidRDefault="007164F9" w:rsidP="008C32D6">
      <w:pPr>
        <w:pStyle w:val="aLCPbulletlist"/>
        <w:numPr>
          <w:ilvl w:val="0"/>
          <w:numId w:val="5"/>
        </w:numPr>
      </w:pPr>
      <w:r>
        <w:t>To ensure learning is sequential and connected thus embedding in long-term memory</w:t>
      </w:r>
    </w:p>
    <w:p w14:paraId="76C00BCB" w14:textId="4D57A1BC" w:rsidR="006E4F0D" w:rsidRDefault="00346FE6" w:rsidP="00E4118B">
      <w:pPr>
        <w:pStyle w:val="aLCPbulletlist"/>
        <w:numPr>
          <w:ilvl w:val="0"/>
          <w:numId w:val="5"/>
        </w:numPr>
      </w:pPr>
      <w:r>
        <w:t xml:space="preserve">To </w:t>
      </w:r>
      <w:r w:rsidR="00E4118B">
        <w:t xml:space="preserve">develop children’s self-respect and respect </w:t>
      </w:r>
      <w:r w:rsidR="007164F9">
        <w:t xml:space="preserve">of </w:t>
      </w:r>
      <w:r w:rsidR="00E4118B">
        <w:t>the ideas, attitudes, values and feelings of others</w:t>
      </w:r>
    </w:p>
    <w:p w14:paraId="409154EB" w14:textId="77777777" w:rsidR="006E4F0D" w:rsidRPr="007C64D4" w:rsidRDefault="00E4118B" w:rsidP="007C64D4">
      <w:pPr>
        <w:pStyle w:val="aLCPbulletlist"/>
        <w:numPr>
          <w:ilvl w:val="0"/>
          <w:numId w:val="5"/>
        </w:numPr>
      </w:pPr>
      <w:r>
        <w:t xml:space="preserve">To </w:t>
      </w:r>
      <w:r w:rsidR="006E4F0D">
        <w:t xml:space="preserve">encourage children to take pride in their </w:t>
      </w:r>
      <w:r w:rsidR="007164F9">
        <w:t xml:space="preserve">learning </w:t>
      </w:r>
      <w:r w:rsidR="006E4F0D">
        <w:t>and the</w:t>
      </w:r>
      <w:r w:rsidR="007164F9">
        <w:t xml:space="preserve"> learning</w:t>
      </w:r>
      <w:r w:rsidR="006E4F0D">
        <w:t xml:space="preserve"> of others</w:t>
      </w:r>
    </w:p>
    <w:p w14:paraId="2273A40C" w14:textId="77777777" w:rsidR="00A32163" w:rsidRDefault="00A32163">
      <w:pPr>
        <w:rPr>
          <w:sz w:val="22"/>
        </w:rPr>
      </w:pPr>
    </w:p>
    <w:p w14:paraId="496930AF" w14:textId="77777777" w:rsidR="00A32163" w:rsidRDefault="00A32163">
      <w:pPr>
        <w:rPr>
          <w:sz w:val="22"/>
        </w:rPr>
      </w:pPr>
    </w:p>
    <w:p w14:paraId="637D789F" w14:textId="77777777" w:rsidR="00A32163" w:rsidRDefault="00A32163" w:rsidP="00A32163">
      <w:pPr>
        <w:jc w:val="both"/>
        <w:rPr>
          <w:b/>
          <w:sz w:val="28"/>
          <w:szCs w:val="28"/>
        </w:rPr>
      </w:pPr>
      <w:r w:rsidRPr="008B3D26">
        <w:rPr>
          <w:b/>
          <w:sz w:val="28"/>
          <w:szCs w:val="28"/>
        </w:rPr>
        <w:t>Learning Culture</w:t>
      </w:r>
    </w:p>
    <w:p w14:paraId="5F895DCD" w14:textId="77777777" w:rsidR="00A32163" w:rsidRDefault="00A32163" w:rsidP="00A32163">
      <w:pPr>
        <w:jc w:val="both"/>
        <w:rPr>
          <w:b/>
          <w:sz w:val="28"/>
          <w:szCs w:val="28"/>
        </w:rPr>
      </w:pPr>
    </w:p>
    <w:p w14:paraId="33E06CD9" w14:textId="77777777" w:rsidR="00346FE6" w:rsidRPr="00346FE6" w:rsidRDefault="00346FE6" w:rsidP="00A32163">
      <w:pPr>
        <w:jc w:val="both"/>
        <w:rPr>
          <w:sz w:val="22"/>
        </w:rPr>
      </w:pPr>
      <w:r>
        <w:rPr>
          <w:sz w:val="22"/>
        </w:rPr>
        <w:t>To enable children to learn well, the school will develop a culture where children:</w:t>
      </w:r>
    </w:p>
    <w:p w14:paraId="43BC7F79" w14:textId="77777777" w:rsidR="008E34B0" w:rsidRDefault="004666F5" w:rsidP="007C64D4">
      <w:pPr>
        <w:pStyle w:val="ListParagraph"/>
        <w:numPr>
          <w:ilvl w:val="0"/>
          <w:numId w:val="21"/>
        </w:numPr>
        <w:jc w:val="both"/>
        <w:rPr>
          <w:sz w:val="22"/>
        </w:rPr>
      </w:pPr>
      <w:r>
        <w:rPr>
          <w:sz w:val="22"/>
        </w:rPr>
        <w:t>e</w:t>
      </w:r>
      <w:r w:rsidR="008E34B0">
        <w:rPr>
          <w:sz w:val="22"/>
        </w:rPr>
        <w:t>njoy learning</w:t>
      </w:r>
    </w:p>
    <w:p w14:paraId="3173191A" w14:textId="37B6F368" w:rsidR="00875C77" w:rsidRDefault="004666F5" w:rsidP="00875C77">
      <w:pPr>
        <w:pStyle w:val="ListParagraph"/>
        <w:numPr>
          <w:ilvl w:val="0"/>
          <w:numId w:val="21"/>
        </w:numPr>
        <w:jc w:val="both"/>
        <w:rPr>
          <w:sz w:val="22"/>
        </w:rPr>
      </w:pPr>
      <w:r w:rsidRPr="00875C77">
        <w:rPr>
          <w:sz w:val="22"/>
        </w:rPr>
        <w:t>f</w:t>
      </w:r>
      <w:r w:rsidR="00A32163" w:rsidRPr="00875C77">
        <w:rPr>
          <w:sz w:val="22"/>
        </w:rPr>
        <w:t>eel safe</w:t>
      </w:r>
      <w:r w:rsidR="006F536A">
        <w:rPr>
          <w:sz w:val="22"/>
        </w:rPr>
        <w:t>, included, represented and heard</w:t>
      </w:r>
    </w:p>
    <w:p w14:paraId="2796D39D" w14:textId="5A1BBC66" w:rsidR="00A32163" w:rsidRPr="00875C77" w:rsidRDefault="00875C77" w:rsidP="00875C77">
      <w:pPr>
        <w:pStyle w:val="ListParagraph"/>
        <w:numPr>
          <w:ilvl w:val="0"/>
          <w:numId w:val="21"/>
        </w:numPr>
        <w:jc w:val="both"/>
        <w:rPr>
          <w:sz w:val="22"/>
        </w:rPr>
      </w:pPr>
      <w:r>
        <w:rPr>
          <w:sz w:val="22"/>
        </w:rPr>
        <w:t>interact respectfully with adults and other children</w:t>
      </w:r>
      <w:r w:rsidR="00A32163" w:rsidRPr="00875C77">
        <w:rPr>
          <w:sz w:val="22"/>
        </w:rPr>
        <w:t xml:space="preserve"> </w:t>
      </w:r>
    </w:p>
    <w:p w14:paraId="6040E75B" w14:textId="77777777" w:rsidR="007164F9" w:rsidRDefault="004666F5" w:rsidP="008E34B0">
      <w:pPr>
        <w:pStyle w:val="ListParagraph"/>
        <w:numPr>
          <w:ilvl w:val="0"/>
          <w:numId w:val="21"/>
        </w:numPr>
        <w:jc w:val="both"/>
        <w:rPr>
          <w:color w:val="000000" w:themeColor="text1"/>
          <w:sz w:val="22"/>
        </w:rPr>
      </w:pPr>
      <w:r>
        <w:rPr>
          <w:color w:val="000000" w:themeColor="text1"/>
          <w:sz w:val="22"/>
        </w:rPr>
        <w:t>r</w:t>
      </w:r>
      <w:r w:rsidR="00A32163" w:rsidRPr="00723DA1">
        <w:rPr>
          <w:color w:val="000000" w:themeColor="text1"/>
          <w:sz w:val="22"/>
        </w:rPr>
        <w:t>ecognise mistakes and errors a</w:t>
      </w:r>
      <w:r w:rsidR="007164F9">
        <w:rPr>
          <w:color w:val="000000" w:themeColor="text1"/>
          <w:sz w:val="22"/>
        </w:rPr>
        <w:t>s</w:t>
      </w:r>
      <w:r w:rsidR="00A32163" w:rsidRPr="00723DA1">
        <w:rPr>
          <w:color w:val="000000" w:themeColor="text1"/>
          <w:sz w:val="22"/>
        </w:rPr>
        <w:t xml:space="preserve"> learning opportuni</w:t>
      </w:r>
      <w:r w:rsidR="007164F9">
        <w:rPr>
          <w:color w:val="000000" w:themeColor="text1"/>
          <w:sz w:val="22"/>
        </w:rPr>
        <w:t>ties</w:t>
      </w:r>
      <w:r w:rsidR="008E34B0" w:rsidRPr="00723DA1">
        <w:rPr>
          <w:color w:val="000000" w:themeColor="text1"/>
          <w:sz w:val="22"/>
        </w:rPr>
        <w:t xml:space="preserve"> </w:t>
      </w:r>
    </w:p>
    <w:p w14:paraId="34F8662D" w14:textId="77777777" w:rsidR="008E34B0" w:rsidRPr="00723DA1" w:rsidRDefault="007164F9" w:rsidP="008E34B0">
      <w:pPr>
        <w:pStyle w:val="ListParagraph"/>
        <w:numPr>
          <w:ilvl w:val="0"/>
          <w:numId w:val="21"/>
        </w:numPr>
        <w:jc w:val="both"/>
        <w:rPr>
          <w:color w:val="000000" w:themeColor="text1"/>
          <w:sz w:val="22"/>
        </w:rPr>
      </w:pPr>
      <w:r>
        <w:rPr>
          <w:color w:val="000000" w:themeColor="text1"/>
          <w:sz w:val="22"/>
        </w:rPr>
        <w:t>persevere</w:t>
      </w:r>
      <w:r w:rsidR="008E34B0" w:rsidRPr="00723DA1">
        <w:rPr>
          <w:color w:val="000000" w:themeColor="text1"/>
          <w:sz w:val="22"/>
        </w:rPr>
        <w:t xml:space="preserve"> </w:t>
      </w:r>
    </w:p>
    <w:p w14:paraId="38749734" w14:textId="4AE17786" w:rsidR="00EC0918" w:rsidRDefault="007164F9" w:rsidP="00A844DA">
      <w:pPr>
        <w:pStyle w:val="ListParagraph"/>
        <w:numPr>
          <w:ilvl w:val="0"/>
          <w:numId w:val="21"/>
        </w:numPr>
        <w:jc w:val="both"/>
        <w:rPr>
          <w:color w:val="000000" w:themeColor="text1"/>
          <w:sz w:val="22"/>
        </w:rPr>
      </w:pPr>
      <w:r w:rsidRPr="00EC0918">
        <w:rPr>
          <w:color w:val="000000" w:themeColor="text1"/>
          <w:sz w:val="22"/>
        </w:rPr>
        <w:t xml:space="preserve">respond positively to </w:t>
      </w:r>
      <w:r w:rsidR="00346FE6" w:rsidRPr="00EC0918">
        <w:rPr>
          <w:color w:val="000000" w:themeColor="text1"/>
          <w:sz w:val="22"/>
        </w:rPr>
        <w:t>h</w:t>
      </w:r>
      <w:r w:rsidR="00A32163" w:rsidRPr="00EC0918">
        <w:rPr>
          <w:color w:val="000000" w:themeColor="text1"/>
          <w:sz w:val="22"/>
        </w:rPr>
        <w:t>igh expectations – learning behaviour, progress in learning, presentation etc</w:t>
      </w:r>
      <w:r w:rsidR="006F536A">
        <w:rPr>
          <w:color w:val="000000" w:themeColor="text1"/>
          <w:sz w:val="22"/>
        </w:rPr>
        <w:t>.</w:t>
      </w:r>
    </w:p>
    <w:p w14:paraId="6BD96AF9" w14:textId="77777777" w:rsidR="004666F5" w:rsidRPr="00EC0918" w:rsidRDefault="004666F5" w:rsidP="00A844DA">
      <w:pPr>
        <w:pStyle w:val="ListParagraph"/>
        <w:numPr>
          <w:ilvl w:val="0"/>
          <w:numId w:val="21"/>
        </w:numPr>
        <w:jc w:val="both"/>
        <w:rPr>
          <w:color w:val="000000" w:themeColor="text1"/>
          <w:sz w:val="22"/>
        </w:rPr>
      </w:pPr>
      <w:r w:rsidRPr="00EC0918">
        <w:rPr>
          <w:color w:val="000000" w:themeColor="text1"/>
          <w:sz w:val="22"/>
        </w:rPr>
        <w:t>d</w:t>
      </w:r>
      <w:r w:rsidR="00346FE6" w:rsidRPr="00EC0918">
        <w:rPr>
          <w:color w:val="000000" w:themeColor="text1"/>
          <w:sz w:val="22"/>
        </w:rPr>
        <w:t xml:space="preserve">evelop a </w:t>
      </w:r>
      <w:r w:rsidR="00723DA1" w:rsidRPr="00EC0918">
        <w:rPr>
          <w:color w:val="000000" w:themeColor="text1"/>
          <w:sz w:val="22"/>
        </w:rPr>
        <w:t>'Growth Mindset'</w:t>
      </w:r>
      <w:r w:rsidR="00242353" w:rsidRPr="00EC0918">
        <w:rPr>
          <w:color w:val="000000" w:themeColor="text1"/>
          <w:sz w:val="22"/>
        </w:rPr>
        <w:t xml:space="preserve"> </w:t>
      </w:r>
    </w:p>
    <w:p w14:paraId="0EE9BE6F" w14:textId="77777777" w:rsidR="00346FE6" w:rsidRPr="00346FE6" w:rsidRDefault="00346FE6" w:rsidP="00346FE6">
      <w:pPr>
        <w:jc w:val="both"/>
        <w:rPr>
          <w:sz w:val="22"/>
        </w:rPr>
      </w:pPr>
      <w:r>
        <w:rPr>
          <w:sz w:val="22"/>
        </w:rPr>
        <w:t>and where adults:</w:t>
      </w:r>
    </w:p>
    <w:p w14:paraId="383B520F" w14:textId="77777777" w:rsidR="00251685" w:rsidRPr="00546864" w:rsidRDefault="00251685" w:rsidP="007C64D4">
      <w:pPr>
        <w:pStyle w:val="ListParagraph"/>
        <w:numPr>
          <w:ilvl w:val="0"/>
          <w:numId w:val="21"/>
        </w:numPr>
        <w:jc w:val="both"/>
        <w:rPr>
          <w:sz w:val="22"/>
        </w:rPr>
      </w:pPr>
      <w:r w:rsidRPr="00546864">
        <w:rPr>
          <w:sz w:val="22"/>
        </w:rPr>
        <w:t>establish positive working relationships with all children in the class</w:t>
      </w:r>
    </w:p>
    <w:p w14:paraId="56C7E9F5" w14:textId="77777777" w:rsidR="006A5530" w:rsidRPr="00113E97" w:rsidRDefault="006A5530" w:rsidP="007C64D4">
      <w:pPr>
        <w:pStyle w:val="ListParagraph"/>
        <w:numPr>
          <w:ilvl w:val="0"/>
          <w:numId w:val="21"/>
        </w:numPr>
        <w:jc w:val="both"/>
        <w:rPr>
          <w:sz w:val="22"/>
        </w:rPr>
      </w:pPr>
      <w:r w:rsidRPr="00113E97">
        <w:rPr>
          <w:sz w:val="22"/>
        </w:rPr>
        <w:t>have high expectations for all children's behaviour and learning</w:t>
      </w:r>
    </w:p>
    <w:p w14:paraId="4E67340B" w14:textId="77777777" w:rsidR="004666F5" w:rsidRPr="00113E97" w:rsidRDefault="004666F5" w:rsidP="007C64D4">
      <w:pPr>
        <w:pStyle w:val="ListParagraph"/>
        <w:numPr>
          <w:ilvl w:val="0"/>
          <w:numId w:val="21"/>
        </w:numPr>
        <w:jc w:val="both"/>
        <w:rPr>
          <w:sz w:val="22"/>
        </w:rPr>
      </w:pPr>
      <w:r w:rsidRPr="00113E97">
        <w:rPr>
          <w:sz w:val="22"/>
        </w:rPr>
        <w:t>are consistent in dealing with children's behaviour and learning</w:t>
      </w:r>
    </w:p>
    <w:p w14:paraId="6844743E" w14:textId="77777777" w:rsidR="00251685" w:rsidRPr="00546864" w:rsidRDefault="00251685" w:rsidP="007C64D4">
      <w:pPr>
        <w:pStyle w:val="ListParagraph"/>
        <w:numPr>
          <w:ilvl w:val="0"/>
          <w:numId w:val="21"/>
        </w:numPr>
        <w:jc w:val="both"/>
        <w:rPr>
          <w:sz w:val="22"/>
        </w:rPr>
      </w:pPr>
      <w:r w:rsidRPr="00546864">
        <w:rPr>
          <w:sz w:val="22"/>
        </w:rPr>
        <w:t xml:space="preserve">model learning and expected behaviour for the children </w:t>
      </w:r>
    </w:p>
    <w:p w14:paraId="252C5E18" w14:textId="4A88DBE8" w:rsidR="006E4F0D" w:rsidRDefault="00346FE6" w:rsidP="003144DD">
      <w:pPr>
        <w:pStyle w:val="ListParagraph"/>
        <w:numPr>
          <w:ilvl w:val="0"/>
          <w:numId w:val="21"/>
        </w:numPr>
        <w:jc w:val="both"/>
        <w:rPr>
          <w:sz w:val="22"/>
        </w:rPr>
      </w:pPr>
      <w:r>
        <w:rPr>
          <w:sz w:val="22"/>
        </w:rPr>
        <w:t>treat all children</w:t>
      </w:r>
      <w:r w:rsidR="00251685" w:rsidRPr="003144DD">
        <w:rPr>
          <w:sz w:val="22"/>
        </w:rPr>
        <w:t xml:space="preserve"> fairly</w:t>
      </w:r>
      <w:r w:rsidR="00C1185C">
        <w:rPr>
          <w:sz w:val="22"/>
        </w:rPr>
        <w:t xml:space="preserve">, </w:t>
      </w:r>
      <w:r w:rsidR="00251685" w:rsidRPr="003144DD">
        <w:rPr>
          <w:sz w:val="22"/>
        </w:rPr>
        <w:t xml:space="preserve">with kindness and respect </w:t>
      </w:r>
      <w:r w:rsidR="00C1185C">
        <w:rPr>
          <w:sz w:val="22"/>
        </w:rPr>
        <w:t xml:space="preserve">(with timely </w:t>
      </w:r>
      <w:r w:rsidR="00251685" w:rsidRPr="003144DD">
        <w:rPr>
          <w:sz w:val="22"/>
        </w:rPr>
        <w:t>encouragement</w:t>
      </w:r>
      <w:r w:rsidR="00C1185C">
        <w:rPr>
          <w:sz w:val="22"/>
        </w:rPr>
        <w:t xml:space="preserve"> and specific</w:t>
      </w:r>
      <w:r w:rsidR="00251685" w:rsidRPr="003144DD">
        <w:rPr>
          <w:sz w:val="22"/>
        </w:rPr>
        <w:t xml:space="preserve"> prais</w:t>
      </w:r>
      <w:r w:rsidR="00C1185C">
        <w:rPr>
          <w:sz w:val="22"/>
        </w:rPr>
        <w:t>e)</w:t>
      </w:r>
      <w:r w:rsidR="00A32163" w:rsidRPr="003144DD">
        <w:rPr>
          <w:sz w:val="22"/>
        </w:rPr>
        <w:t xml:space="preserve"> </w:t>
      </w:r>
    </w:p>
    <w:p w14:paraId="7F6942EC" w14:textId="3AD8F046" w:rsidR="006F536A" w:rsidRPr="003144DD" w:rsidRDefault="006F536A" w:rsidP="003144DD">
      <w:pPr>
        <w:pStyle w:val="ListParagraph"/>
        <w:numPr>
          <w:ilvl w:val="0"/>
          <w:numId w:val="21"/>
        </w:numPr>
        <w:jc w:val="both"/>
        <w:rPr>
          <w:sz w:val="22"/>
        </w:rPr>
      </w:pPr>
      <w:r>
        <w:rPr>
          <w:sz w:val="22"/>
        </w:rPr>
        <w:t>embrace a culture for learning themselves, engaging with high-quality, research-based professional development to secure improved outcomes for children</w:t>
      </w:r>
    </w:p>
    <w:p w14:paraId="1C4DD2F5" w14:textId="77777777" w:rsidR="00C1185C" w:rsidRDefault="00C1185C" w:rsidP="00A32163">
      <w:pPr>
        <w:jc w:val="both"/>
        <w:rPr>
          <w:sz w:val="22"/>
        </w:rPr>
      </w:pPr>
    </w:p>
    <w:p w14:paraId="322283F4" w14:textId="1243AEAD" w:rsidR="00A32163" w:rsidRDefault="001B4E5D" w:rsidP="00A32163">
      <w:pPr>
        <w:jc w:val="both"/>
        <w:rPr>
          <w:sz w:val="22"/>
        </w:rPr>
      </w:pPr>
      <w:r>
        <w:rPr>
          <w:sz w:val="22"/>
        </w:rPr>
        <w:t xml:space="preserve">This learning </w:t>
      </w:r>
      <w:r w:rsidRPr="00723DA1">
        <w:rPr>
          <w:color w:val="000000" w:themeColor="text1"/>
          <w:sz w:val="22"/>
        </w:rPr>
        <w:t xml:space="preserve">culture will </w:t>
      </w:r>
      <w:r w:rsidR="00346FE6" w:rsidRPr="00723DA1">
        <w:rPr>
          <w:color w:val="000000" w:themeColor="text1"/>
          <w:sz w:val="22"/>
        </w:rPr>
        <w:t>be</w:t>
      </w:r>
      <w:r w:rsidR="006F536A">
        <w:rPr>
          <w:color w:val="000000" w:themeColor="text1"/>
          <w:sz w:val="22"/>
        </w:rPr>
        <w:t xml:space="preserve"> actively taught and revisited at the start of each academic year</w:t>
      </w:r>
      <w:r w:rsidR="00A32163" w:rsidRPr="00723DA1">
        <w:rPr>
          <w:color w:val="000000" w:themeColor="text1"/>
          <w:sz w:val="22"/>
        </w:rPr>
        <w:t>, then further developed and reinforced</w:t>
      </w:r>
      <w:r w:rsidR="00A32163">
        <w:rPr>
          <w:sz w:val="22"/>
        </w:rPr>
        <w:t>, throughout the year, involving the children at every stage.</w:t>
      </w:r>
    </w:p>
    <w:p w14:paraId="712CFB2F" w14:textId="77777777" w:rsidR="003144DD" w:rsidRDefault="003144DD" w:rsidP="00A32163">
      <w:pPr>
        <w:jc w:val="both"/>
        <w:rPr>
          <w:sz w:val="22"/>
        </w:rPr>
      </w:pPr>
    </w:p>
    <w:p w14:paraId="65AD2838" w14:textId="4ECA729E" w:rsidR="003144DD" w:rsidRDefault="003144DD" w:rsidP="00A32163">
      <w:pPr>
        <w:ind w:left="527" w:hanging="170"/>
        <w:rPr>
          <w:sz w:val="22"/>
        </w:rPr>
      </w:pPr>
    </w:p>
    <w:p w14:paraId="479BE925" w14:textId="5CA425DC" w:rsidR="007F6DF8" w:rsidRDefault="007F6DF8" w:rsidP="00A32163">
      <w:pPr>
        <w:ind w:left="527" w:hanging="170"/>
        <w:rPr>
          <w:sz w:val="22"/>
        </w:rPr>
      </w:pPr>
    </w:p>
    <w:p w14:paraId="204D49A8" w14:textId="6A3402EC" w:rsidR="007F6DF8" w:rsidRDefault="007F6DF8" w:rsidP="00A32163">
      <w:pPr>
        <w:ind w:left="527" w:hanging="170"/>
        <w:rPr>
          <w:sz w:val="22"/>
        </w:rPr>
      </w:pPr>
    </w:p>
    <w:p w14:paraId="68610BA5" w14:textId="7271B9AF" w:rsidR="007F6DF8" w:rsidRDefault="007F6DF8" w:rsidP="00A32163">
      <w:pPr>
        <w:ind w:left="527" w:hanging="170"/>
        <w:rPr>
          <w:sz w:val="22"/>
        </w:rPr>
      </w:pPr>
    </w:p>
    <w:p w14:paraId="0FED5F7F" w14:textId="6FB68EFD" w:rsidR="007F6DF8" w:rsidRDefault="007F6DF8" w:rsidP="00A32163">
      <w:pPr>
        <w:ind w:left="527" w:hanging="170"/>
        <w:rPr>
          <w:sz w:val="22"/>
        </w:rPr>
      </w:pPr>
    </w:p>
    <w:p w14:paraId="499884AF" w14:textId="344B10DE" w:rsidR="007F6DF8" w:rsidRDefault="007F6DF8" w:rsidP="00A32163">
      <w:pPr>
        <w:ind w:left="527" w:hanging="170"/>
        <w:rPr>
          <w:sz w:val="22"/>
        </w:rPr>
      </w:pPr>
    </w:p>
    <w:p w14:paraId="3ED2D95C" w14:textId="42EDBDA1" w:rsidR="007F6DF8" w:rsidRDefault="007F6DF8" w:rsidP="00A32163">
      <w:pPr>
        <w:ind w:left="527" w:hanging="170"/>
        <w:rPr>
          <w:sz w:val="22"/>
        </w:rPr>
      </w:pPr>
    </w:p>
    <w:p w14:paraId="359091F2" w14:textId="77777777" w:rsidR="007F6DF8" w:rsidRDefault="007F6DF8" w:rsidP="00A32163">
      <w:pPr>
        <w:ind w:left="527" w:hanging="170"/>
        <w:rPr>
          <w:sz w:val="22"/>
        </w:rPr>
      </w:pPr>
    </w:p>
    <w:p w14:paraId="3EECC6C8" w14:textId="77777777" w:rsidR="00BC0967" w:rsidRDefault="00BC0967" w:rsidP="003144DD">
      <w:pPr>
        <w:ind w:left="170" w:hanging="170"/>
        <w:rPr>
          <w:b/>
          <w:sz w:val="28"/>
          <w:szCs w:val="28"/>
        </w:rPr>
      </w:pPr>
      <w:r w:rsidRPr="003734C6">
        <w:rPr>
          <w:b/>
          <w:sz w:val="28"/>
          <w:szCs w:val="28"/>
        </w:rPr>
        <w:t xml:space="preserve">Effective </w:t>
      </w:r>
      <w:r w:rsidR="003472CA">
        <w:rPr>
          <w:b/>
          <w:sz w:val="28"/>
          <w:szCs w:val="28"/>
        </w:rPr>
        <w:t xml:space="preserve">Teaching and </w:t>
      </w:r>
      <w:r w:rsidRPr="003734C6">
        <w:rPr>
          <w:b/>
          <w:sz w:val="28"/>
          <w:szCs w:val="28"/>
        </w:rPr>
        <w:t>Learning</w:t>
      </w:r>
    </w:p>
    <w:p w14:paraId="1C92C9B7" w14:textId="77777777" w:rsidR="00875C77" w:rsidRPr="003734C6" w:rsidRDefault="00875C77" w:rsidP="00113E97">
      <w:pPr>
        <w:rPr>
          <w:b/>
          <w:sz w:val="28"/>
          <w:szCs w:val="28"/>
        </w:rPr>
      </w:pPr>
    </w:p>
    <w:p w14:paraId="465129E7" w14:textId="77777777" w:rsidR="00EC0918" w:rsidRPr="00EC0918" w:rsidRDefault="00EC0918" w:rsidP="00EC0918">
      <w:pPr>
        <w:rPr>
          <w:rFonts w:cs="Arial"/>
          <w:sz w:val="22"/>
        </w:rPr>
      </w:pPr>
      <w:r w:rsidRPr="00EC0918">
        <w:rPr>
          <w:rFonts w:cs="Arial"/>
          <w:sz w:val="22"/>
        </w:rPr>
        <w:t>When planning for learning, teachers must have:</w:t>
      </w:r>
    </w:p>
    <w:p w14:paraId="32C15424" w14:textId="2301F874" w:rsidR="00EC0918" w:rsidRPr="00EC0918" w:rsidRDefault="00EC0918" w:rsidP="00EC0918">
      <w:pPr>
        <w:pStyle w:val="ListParagraph"/>
        <w:numPr>
          <w:ilvl w:val="0"/>
          <w:numId w:val="29"/>
        </w:numPr>
        <w:rPr>
          <w:rFonts w:cs="Arial"/>
          <w:sz w:val="22"/>
        </w:rPr>
      </w:pPr>
      <w:r w:rsidRPr="00EC0918">
        <w:rPr>
          <w:rFonts w:cs="Arial"/>
          <w:sz w:val="22"/>
        </w:rPr>
        <w:t>thorough, accurate subject knowledge</w:t>
      </w:r>
      <w:r w:rsidR="00710E71">
        <w:rPr>
          <w:rFonts w:cs="Arial"/>
          <w:sz w:val="22"/>
        </w:rPr>
        <w:t xml:space="preserve"> (see Appendix 1 for an outline of four areas of knowledge we will focus on in our curriculum; Appendix 2 for Open Doors Curriculum intent &amp; Appendix 3 for Cultural Capital expectations)</w:t>
      </w:r>
    </w:p>
    <w:p w14:paraId="3DC5BF05" w14:textId="2CB5C8BD" w:rsidR="00EC0918" w:rsidRPr="00EC0918" w:rsidRDefault="00EC0918" w:rsidP="00EC0918">
      <w:pPr>
        <w:pStyle w:val="ListParagraph"/>
        <w:numPr>
          <w:ilvl w:val="0"/>
          <w:numId w:val="29"/>
        </w:numPr>
        <w:rPr>
          <w:rFonts w:cs="Arial"/>
          <w:sz w:val="22"/>
        </w:rPr>
      </w:pPr>
      <w:r w:rsidRPr="00EC0918">
        <w:rPr>
          <w:rFonts w:cs="Arial"/>
          <w:sz w:val="22"/>
        </w:rPr>
        <w:t xml:space="preserve">a range of </w:t>
      </w:r>
      <w:r w:rsidR="006F536A">
        <w:rPr>
          <w:rFonts w:cs="Arial"/>
          <w:sz w:val="22"/>
        </w:rPr>
        <w:t xml:space="preserve">evidence-based </w:t>
      </w:r>
      <w:r w:rsidRPr="00EC0918">
        <w:rPr>
          <w:rFonts w:cs="Arial"/>
          <w:sz w:val="22"/>
        </w:rPr>
        <w:t>effective teaching methods</w:t>
      </w:r>
      <w:r w:rsidR="006F536A">
        <w:rPr>
          <w:rFonts w:cs="Arial"/>
          <w:sz w:val="22"/>
        </w:rPr>
        <w:t xml:space="preserve"> </w:t>
      </w:r>
    </w:p>
    <w:p w14:paraId="663E09C4" w14:textId="701B9B60" w:rsidR="00EC0918" w:rsidRDefault="00EC0918" w:rsidP="00EC0918">
      <w:pPr>
        <w:pStyle w:val="ListParagraph"/>
        <w:numPr>
          <w:ilvl w:val="0"/>
          <w:numId w:val="29"/>
        </w:numPr>
        <w:rPr>
          <w:rFonts w:cs="Arial"/>
          <w:sz w:val="22"/>
        </w:rPr>
      </w:pPr>
      <w:r w:rsidRPr="00EC0918">
        <w:rPr>
          <w:rFonts w:cs="Arial"/>
          <w:sz w:val="22"/>
        </w:rPr>
        <w:t>an understanding of which teaching method</w:t>
      </w:r>
      <w:r w:rsidR="006F536A">
        <w:rPr>
          <w:rFonts w:cs="Arial"/>
          <w:sz w:val="22"/>
        </w:rPr>
        <w:t>s</w:t>
      </w:r>
      <w:r w:rsidRPr="00EC0918">
        <w:rPr>
          <w:rFonts w:cs="Arial"/>
          <w:sz w:val="22"/>
        </w:rPr>
        <w:t xml:space="preserve"> would be most effective in teaching a particular subject or topic </w:t>
      </w:r>
      <w:r w:rsidR="006F536A">
        <w:rPr>
          <w:rFonts w:cs="Arial"/>
          <w:sz w:val="22"/>
        </w:rPr>
        <w:t>and how to support learners at different stages of development</w:t>
      </w:r>
    </w:p>
    <w:p w14:paraId="6E249F6B" w14:textId="407A6D1A" w:rsidR="006F536A" w:rsidRPr="00EC0918" w:rsidRDefault="00854C9D" w:rsidP="00EC0918">
      <w:pPr>
        <w:pStyle w:val="ListParagraph"/>
        <w:numPr>
          <w:ilvl w:val="0"/>
          <w:numId w:val="29"/>
        </w:numPr>
        <w:rPr>
          <w:rFonts w:cs="Arial"/>
          <w:sz w:val="22"/>
        </w:rPr>
      </w:pPr>
      <w:r>
        <w:rPr>
          <w:rFonts w:cs="Arial"/>
          <w:sz w:val="22"/>
        </w:rPr>
        <w:t>an understanding of how to ensure classrooms are inclusive</w:t>
      </w:r>
      <w:r w:rsidR="00985A62">
        <w:rPr>
          <w:rFonts w:cs="Arial"/>
          <w:sz w:val="22"/>
        </w:rPr>
        <w:t xml:space="preserve"> and meet the needs of a range of learners, including those with SEND</w:t>
      </w:r>
    </w:p>
    <w:p w14:paraId="75099411" w14:textId="77777777" w:rsidR="00875C77" w:rsidRPr="00EC0918" w:rsidRDefault="00875C77" w:rsidP="00875C77">
      <w:pPr>
        <w:rPr>
          <w:rFonts w:cs="Arial"/>
          <w:sz w:val="22"/>
        </w:rPr>
      </w:pPr>
    </w:p>
    <w:p w14:paraId="0B8257A6" w14:textId="77777777" w:rsidR="009879EA" w:rsidRPr="00113E97" w:rsidRDefault="00875C77" w:rsidP="006E4F0D">
      <w:pPr>
        <w:rPr>
          <w:sz w:val="22"/>
        </w:rPr>
      </w:pPr>
      <w:r>
        <w:rPr>
          <w:sz w:val="22"/>
        </w:rPr>
        <w:t xml:space="preserve">Teaching will be </w:t>
      </w:r>
      <w:r w:rsidRPr="00546864">
        <w:rPr>
          <w:sz w:val="22"/>
        </w:rPr>
        <w:t>organised</w:t>
      </w:r>
      <w:r w:rsidR="009879EA" w:rsidRPr="00113E97">
        <w:rPr>
          <w:sz w:val="22"/>
        </w:rPr>
        <w:t xml:space="preserve"> to help pupils remember learning by:</w:t>
      </w:r>
    </w:p>
    <w:p w14:paraId="22693E5E" w14:textId="77777777" w:rsidR="00875C77" w:rsidRPr="00EC0918" w:rsidRDefault="00875C77" w:rsidP="00EC0918">
      <w:pPr>
        <w:pStyle w:val="ListParagraph"/>
        <w:numPr>
          <w:ilvl w:val="0"/>
          <w:numId w:val="30"/>
        </w:numPr>
        <w:rPr>
          <w:rFonts w:cs="Arial"/>
          <w:sz w:val="22"/>
        </w:rPr>
      </w:pPr>
      <w:r w:rsidRPr="00113E97">
        <w:rPr>
          <w:sz w:val="22"/>
        </w:rPr>
        <w:t xml:space="preserve">sequencing </w:t>
      </w:r>
      <w:r w:rsidRPr="00EC0918">
        <w:rPr>
          <w:rFonts w:cs="Arial"/>
          <w:sz w:val="22"/>
        </w:rPr>
        <w:t>learning</w:t>
      </w:r>
      <w:r w:rsidR="00EC0918" w:rsidRPr="00EC0918">
        <w:rPr>
          <w:rFonts w:cs="Arial"/>
          <w:sz w:val="22"/>
        </w:rPr>
        <w:t xml:space="preserve"> so that there is progression over lessons and the year</w:t>
      </w:r>
    </w:p>
    <w:p w14:paraId="3A8A656E" w14:textId="77777777" w:rsidR="00875C77" w:rsidRPr="00EC0918" w:rsidRDefault="003472CA" w:rsidP="00EC0918">
      <w:pPr>
        <w:pStyle w:val="ListParagraph"/>
        <w:numPr>
          <w:ilvl w:val="0"/>
          <w:numId w:val="30"/>
        </w:numPr>
        <w:rPr>
          <w:rFonts w:cs="Arial"/>
          <w:sz w:val="22"/>
        </w:rPr>
      </w:pPr>
      <w:r w:rsidRPr="00EC0918">
        <w:rPr>
          <w:rFonts w:cs="Arial"/>
          <w:sz w:val="22"/>
        </w:rPr>
        <w:t>making links between elements of learning where these are present (Interleaving)</w:t>
      </w:r>
    </w:p>
    <w:p w14:paraId="6A61F929" w14:textId="77777777" w:rsidR="009879EA" w:rsidRPr="00EC0918" w:rsidRDefault="003472CA" w:rsidP="009879EA">
      <w:pPr>
        <w:pStyle w:val="ListParagraph"/>
        <w:numPr>
          <w:ilvl w:val="0"/>
          <w:numId w:val="26"/>
        </w:numPr>
        <w:rPr>
          <w:rFonts w:cs="Arial"/>
          <w:sz w:val="22"/>
        </w:rPr>
      </w:pPr>
      <w:r w:rsidRPr="00EC0918">
        <w:rPr>
          <w:rFonts w:cs="Arial"/>
          <w:sz w:val="22"/>
        </w:rPr>
        <w:t>r</w:t>
      </w:r>
      <w:r w:rsidR="009879EA" w:rsidRPr="00EC0918">
        <w:rPr>
          <w:rFonts w:cs="Arial"/>
          <w:sz w:val="22"/>
        </w:rPr>
        <w:t>ecap</w:t>
      </w:r>
      <w:r w:rsidRPr="00EC0918">
        <w:rPr>
          <w:rFonts w:cs="Arial"/>
          <w:sz w:val="22"/>
        </w:rPr>
        <w:t>ping</w:t>
      </w:r>
      <w:r w:rsidR="009879EA" w:rsidRPr="00EC0918">
        <w:rPr>
          <w:rFonts w:cs="Arial"/>
          <w:sz w:val="22"/>
        </w:rPr>
        <w:t xml:space="preserve"> learning regularly – short-term, medium-term and long-term (Spacing)</w:t>
      </w:r>
    </w:p>
    <w:p w14:paraId="4BA08FAE" w14:textId="77777777" w:rsidR="009879EA" w:rsidRPr="00EC0918" w:rsidRDefault="003472CA" w:rsidP="009879EA">
      <w:pPr>
        <w:pStyle w:val="ListParagraph"/>
        <w:numPr>
          <w:ilvl w:val="0"/>
          <w:numId w:val="26"/>
        </w:numPr>
        <w:rPr>
          <w:rFonts w:cs="Arial"/>
          <w:sz w:val="22"/>
        </w:rPr>
      </w:pPr>
      <w:r w:rsidRPr="00EC0918">
        <w:rPr>
          <w:rFonts w:cs="Arial"/>
          <w:sz w:val="22"/>
        </w:rPr>
        <w:t>u</w:t>
      </w:r>
      <w:r w:rsidR="009879EA" w:rsidRPr="00EC0918">
        <w:rPr>
          <w:rFonts w:cs="Arial"/>
          <w:sz w:val="22"/>
        </w:rPr>
        <w:t>s</w:t>
      </w:r>
      <w:r w:rsidRPr="00EC0918">
        <w:rPr>
          <w:rFonts w:cs="Arial"/>
          <w:sz w:val="22"/>
        </w:rPr>
        <w:t>ing</w:t>
      </w:r>
      <w:r w:rsidR="009879EA" w:rsidRPr="00EC0918">
        <w:rPr>
          <w:rFonts w:cs="Arial"/>
          <w:sz w:val="22"/>
        </w:rPr>
        <w:t xml:space="preserve"> strategies to recall information – quizzes, questioning… (Retrieval)</w:t>
      </w:r>
    </w:p>
    <w:p w14:paraId="69B4F4BA" w14:textId="77777777" w:rsidR="009879EA" w:rsidRPr="00EC0918" w:rsidRDefault="00EC0918" w:rsidP="00EC0918">
      <w:pPr>
        <w:pStyle w:val="ListParagraph"/>
        <w:numPr>
          <w:ilvl w:val="0"/>
          <w:numId w:val="26"/>
        </w:numPr>
        <w:rPr>
          <w:rFonts w:cs="Arial"/>
          <w:sz w:val="22"/>
        </w:rPr>
      </w:pPr>
      <w:r w:rsidRPr="00EC0918">
        <w:rPr>
          <w:rFonts w:cs="Arial"/>
          <w:sz w:val="22"/>
        </w:rPr>
        <w:t xml:space="preserve">planning opportunities for purposeful talk and critical questioning to enable children to be able to discuss and explain learning with others (Elaboration) </w:t>
      </w:r>
      <w:r w:rsidR="009879EA" w:rsidRPr="00EC0918">
        <w:rPr>
          <w:rFonts w:cs="Arial"/>
          <w:sz w:val="22"/>
        </w:rPr>
        <w:t xml:space="preserve"> </w:t>
      </w:r>
    </w:p>
    <w:p w14:paraId="5E1D80B3" w14:textId="77777777" w:rsidR="009879EA" w:rsidRPr="00113E97" w:rsidRDefault="003472CA" w:rsidP="009879EA">
      <w:pPr>
        <w:pStyle w:val="ListParagraph"/>
        <w:numPr>
          <w:ilvl w:val="0"/>
          <w:numId w:val="26"/>
        </w:numPr>
        <w:rPr>
          <w:sz w:val="22"/>
        </w:rPr>
      </w:pPr>
      <w:r w:rsidRPr="00EC0918">
        <w:rPr>
          <w:rFonts w:cs="Arial"/>
          <w:sz w:val="22"/>
        </w:rPr>
        <w:t>r</w:t>
      </w:r>
      <w:r w:rsidR="009879EA" w:rsidRPr="00EC0918">
        <w:rPr>
          <w:rFonts w:cs="Arial"/>
          <w:sz w:val="22"/>
        </w:rPr>
        <w:t>epresent</w:t>
      </w:r>
      <w:r w:rsidRPr="00EC0918">
        <w:rPr>
          <w:rFonts w:cs="Arial"/>
          <w:sz w:val="22"/>
        </w:rPr>
        <w:t>ing</w:t>
      </w:r>
      <w:r w:rsidR="009879EA" w:rsidRPr="00EC0918">
        <w:rPr>
          <w:rFonts w:cs="Arial"/>
          <w:sz w:val="22"/>
        </w:rPr>
        <w:t xml:space="preserve"> learning visually and verbally (Dual-coding</w:t>
      </w:r>
      <w:r w:rsidR="009879EA" w:rsidRPr="00113E97">
        <w:rPr>
          <w:sz w:val="22"/>
        </w:rPr>
        <w:t>)</w:t>
      </w:r>
    </w:p>
    <w:p w14:paraId="2CDF39E8" w14:textId="7D08E08E" w:rsidR="009879EA" w:rsidRPr="00113E97" w:rsidRDefault="003472CA" w:rsidP="009879EA">
      <w:pPr>
        <w:pStyle w:val="ListParagraph"/>
        <w:numPr>
          <w:ilvl w:val="0"/>
          <w:numId w:val="26"/>
        </w:numPr>
        <w:rPr>
          <w:sz w:val="22"/>
        </w:rPr>
      </w:pPr>
      <w:r w:rsidRPr="00113E97">
        <w:rPr>
          <w:sz w:val="22"/>
        </w:rPr>
        <w:t>d</w:t>
      </w:r>
      <w:r w:rsidR="009879EA" w:rsidRPr="00113E97">
        <w:rPr>
          <w:sz w:val="22"/>
        </w:rPr>
        <w:t xml:space="preserve">esigning tasks to avoid overloading working memory (Cognitive Load </w:t>
      </w:r>
      <w:r w:rsidR="00546864" w:rsidRPr="00546864">
        <w:rPr>
          <w:sz w:val="22"/>
        </w:rPr>
        <w:t>Theory</w:t>
      </w:r>
      <w:r w:rsidR="009879EA" w:rsidRPr="00113E97">
        <w:rPr>
          <w:sz w:val="22"/>
        </w:rPr>
        <w:t>)</w:t>
      </w:r>
      <w:r w:rsidR="00C1185C">
        <w:rPr>
          <w:sz w:val="22"/>
        </w:rPr>
        <w:t xml:space="preserve"> building on previously established proficiencies (and ensuring proficiencies are embedded early on in a child’s career)</w:t>
      </w:r>
    </w:p>
    <w:p w14:paraId="0ABD3BD2" w14:textId="77777777" w:rsidR="009879EA" w:rsidRPr="00546864" w:rsidRDefault="009879EA" w:rsidP="009879EA">
      <w:pPr>
        <w:pStyle w:val="ListParagraph"/>
        <w:rPr>
          <w:sz w:val="22"/>
        </w:rPr>
      </w:pPr>
    </w:p>
    <w:p w14:paraId="18ACA628" w14:textId="77777777" w:rsidR="006E4F0D" w:rsidRPr="00546864" w:rsidRDefault="00804573" w:rsidP="009879EA">
      <w:pPr>
        <w:rPr>
          <w:sz w:val="22"/>
        </w:rPr>
      </w:pPr>
      <w:r w:rsidRPr="00546864">
        <w:rPr>
          <w:sz w:val="22"/>
        </w:rPr>
        <w:t xml:space="preserve">Teachers will draw from </w:t>
      </w:r>
      <w:r w:rsidR="00E4118B" w:rsidRPr="00546864">
        <w:rPr>
          <w:sz w:val="22"/>
        </w:rPr>
        <w:t xml:space="preserve">a range of strategies in order to engage children in </w:t>
      </w:r>
      <w:r w:rsidRPr="00546864">
        <w:rPr>
          <w:sz w:val="22"/>
        </w:rPr>
        <w:t xml:space="preserve">the teaching and promote </w:t>
      </w:r>
      <w:r w:rsidR="00E4118B" w:rsidRPr="00546864">
        <w:rPr>
          <w:sz w:val="22"/>
        </w:rPr>
        <w:t>learning</w:t>
      </w:r>
      <w:r w:rsidR="00546864">
        <w:rPr>
          <w:sz w:val="22"/>
        </w:rPr>
        <w:t xml:space="preserve"> </w:t>
      </w:r>
      <w:r w:rsidRPr="00546864">
        <w:rPr>
          <w:sz w:val="22"/>
        </w:rPr>
        <w:t>for all</w:t>
      </w:r>
      <w:r w:rsidR="00E4118B" w:rsidRPr="00546864">
        <w:rPr>
          <w:sz w:val="22"/>
        </w:rPr>
        <w:t xml:space="preserve">. </w:t>
      </w:r>
      <w:r w:rsidR="003144DD" w:rsidRPr="00546864">
        <w:rPr>
          <w:color w:val="000000" w:themeColor="text1"/>
          <w:sz w:val="22"/>
        </w:rPr>
        <w:t xml:space="preserve">These </w:t>
      </w:r>
      <w:r w:rsidR="00BF5F2F" w:rsidRPr="00546864">
        <w:rPr>
          <w:color w:val="000000" w:themeColor="text1"/>
          <w:sz w:val="22"/>
        </w:rPr>
        <w:t>will</w:t>
      </w:r>
      <w:r w:rsidR="00E4118B" w:rsidRPr="00546864">
        <w:rPr>
          <w:color w:val="000000" w:themeColor="text1"/>
          <w:sz w:val="22"/>
        </w:rPr>
        <w:t xml:space="preserve"> include</w:t>
      </w:r>
      <w:r w:rsidR="00E4118B" w:rsidRPr="00546864">
        <w:rPr>
          <w:sz w:val="22"/>
        </w:rPr>
        <w:t>:</w:t>
      </w:r>
    </w:p>
    <w:p w14:paraId="326F0F38" w14:textId="77777777" w:rsidR="00804573" w:rsidRPr="00546864" w:rsidRDefault="00804573" w:rsidP="006E4F0D">
      <w:pPr>
        <w:pStyle w:val="ListParagraph"/>
        <w:numPr>
          <w:ilvl w:val="0"/>
          <w:numId w:val="6"/>
        </w:numPr>
        <w:rPr>
          <w:sz w:val="22"/>
        </w:rPr>
      </w:pPr>
      <w:r w:rsidRPr="00546864">
        <w:rPr>
          <w:sz w:val="22"/>
        </w:rPr>
        <w:t>paired talk</w:t>
      </w:r>
    </w:p>
    <w:p w14:paraId="69A7A425" w14:textId="77777777" w:rsidR="006E4F0D" w:rsidRPr="00546864" w:rsidRDefault="006E4F0D" w:rsidP="006E4F0D">
      <w:pPr>
        <w:pStyle w:val="ListParagraph"/>
        <w:numPr>
          <w:ilvl w:val="0"/>
          <w:numId w:val="6"/>
        </w:numPr>
        <w:rPr>
          <w:sz w:val="22"/>
        </w:rPr>
      </w:pPr>
      <w:r w:rsidRPr="00546864">
        <w:rPr>
          <w:sz w:val="22"/>
        </w:rPr>
        <w:t>investigation and problem solving</w:t>
      </w:r>
    </w:p>
    <w:p w14:paraId="5F51003F" w14:textId="77777777" w:rsidR="00804573" w:rsidRPr="00546864" w:rsidRDefault="00804573" w:rsidP="006E4F0D">
      <w:pPr>
        <w:pStyle w:val="ListParagraph"/>
        <w:numPr>
          <w:ilvl w:val="0"/>
          <w:numId w:val="6"/>
        </w:numPr>
        <w:rPr>
          <w:sz w:val="22"/>
        </w:rPr>
      </w:pPr>
      <w:r w:rsidRPr="00546864">
        <w:rPr>
          <w:sz w:val="22"/>
        </w:rPr>
        <w:t>reasoning and explanation of learning</w:t>
      </w:r>
    </w:p>
    <w:p w14:paraId="418364CD" w14:textId="77777777" w:rsidR="006E4F0D" w:rsidRPr="00546864" w:rsidRDefault="00804573" w:rsidP="006E4F0D">
      <w:pPr>
        <w:pStyle w:val="ListParagraph"/>
        <w:numPr>
          <w:ilvl w:val="0"/>
          <w:numId w:val="6"/>
        </w:numPr>
        <w:rPr>
          <w:color w:val="000000" w:themeColor="text1"/>
          <w:sz w:val="22"/>
        </w:rPr>
      </w:pPr>
      <w:r w:rsidRPr="00546864">
        <w:rPr>
          <w:color w:val="000000" w:themeColor="text1"/>
          <w:sz w:val="22"/>
        </w:rPr>
        <w:t xml:space="preserve">focused </w:t>
      </w:r>
      <w:r w:rsidR="006E4F0D" w:rsidRPr="00546864">
        <w:rPr>
          <w:color w:val="000000" w:themeColor="text1"/>
          <w:sz w:val="22"/>
        </w:rPr>
        <w:t xml:space="preserve">research </w:t>
      </w:r>
    </w:p>
    <w:p w14:paraId="68BEE63C" w14:textId="77777777" w:rsidR="00BF5F2F" w:rsidRPr="00546864" w:rsidRDefault="00BF5F2F" w:rsidP="006E4F0D">
      <w:pPr>
        <w:pStyle w:val="ListParagraph"/>
        <w:numPr>
          <w:ilvl w:val="0"/>
          <w:numId w:val="6"/>
        </w:numPr>
        <w:rPr>
          <w:color w:val="000000" w:themeColor="text1"/>
          <w:sz w:val="22"/>
        </w:rPr>
      </w:pPr>
      <w:r w:rsidRPr="00546864">
        <w:rPr>
          <w:color w:val="000000" w:themeColor="text1"/>
          <w:sz w:val="22"/>
        </w:rPr>
        <w:t>opportunities to communicate findings in a variety of ways</w:t>
      </w:r>
    </w:p>
    <w:p w14:paraId="7E937CDC" w14:textId="77777777" w:rsidR="00BF5F2F" w:rsidRPr="00546864" w:rsidRDefault="00804573" w:rsidP="006E4F0D">
      <w:pPr>
        <w:pStyle w:val="ListParagraph"/>
        <w:numPr>
          <w:ilvl w:val="0"/>
          <w:numId w:val="6"/>
        </w:numPr>
        <w:rPr>
          <w:color w:val="000000" w:themeColor="text1"/>
          <w:sz w:val="22"/>
        </w:rPr>
      </w:pPr>
      <w:r w:rsidRPr="00546864">
        <w:rPr>
          <w:color w:val="000000" w:themeColor="text1"/>
          <w:sz w:val="22"/>
        </w:rPr>
        <w:t xml:space="preserve">opportunities </w:t>
      </w:r>
      <w:r w:rsidR="00BF5F2F" w:rsidRPr="00546864">
        <w:rPr>
          <w:color w:val="000000" w:themeColor="text1"/>
          <w:sz w:val="22"/>
        </w:rPr>
        <w:t>to practise and apply newly acquired skills and knowledge</w:t>
      </w:r>
    </w:p>
    <w:p w14:paraId="7B2A07CB" w14:textId="77777777" w:rsidR="005E76C4" w:rsidRPr="00546864" w:rsidRDefault="005E76C4" w:rsidP="00113E97">
      <w:pPr>
        <w:pStyle w:val="ListParagraph"/>
        <w:numPr>
          <w:ilvl w:val="1"/>
          <w:numId w:val="6"/>
        </w:numPr>
        <w:rPr>
          <w:sz w:val="22"/>
        </w:rPr>
      </w:pPr>
      <w:r w:rsidRPr="00546864">
        <w:rPr>
          <w:color w:val="000000" w:themeColor="text1"/>
          <w:sz w:val="22"/>
        </w:rPr>
        <w:t>who</w:t>
      </w:r>
      <w:r w:rsidRPr="00546864">
        <w:rPr>
          <w:sz w:val="22"/>
        </w:rPr>
        <w:t>le-class</w:t>
      </w:r>
      <w:r w:rsidR="00804573" w:rsidRPr="00546864">
        <w:rPr>
          <w:sz w:val="22"/>
        </w:rPr>
        <w:t xml:space="preserve"> learning</w:t>
      </w:r>
    </w:p>
    <w:p w14:paraId="1679EAF6" w14:textId="77777777" w:rsidR="005E76C4" w:rsidRPr="00546864" w:rsidRDefault="00694CE9" w:rsidP="00113E97">
      <w:pPr>
        <w:pStyle w:val="ListParagraph"/>
        <w:numPr>
          <w:ilvl w:val="1"/>
          <w:numId w:val="6"/>
        </w:numPr>
        <w:rPr>
          <w:sz w:val="22"/>
        </w:rPr>
      </w:pPr>
      <w:r w:rsidRPr="00546864">
        <w:rPr>
          <w:sz w:val="22"/>
        </w:rPr>
        <w:t xml:space="preserve">purposeful </w:t>
      </w:r>
      <w:r w:rsidR="005E76C4" w:rsidRPr="00546864">
        <w:rPr>
          <w:sz w:val="22"/>
        </w:rPr>
        <w:t xml:space="preserve">group </w:t>
      </w:r>
      <w:r w:rsidR="00804573" w:rsidRPr="00546864">
        <w:rPr>
          <w:sz w:val="22"/>
        </w:rPr>
        <w:t>learning</w:t>
      </w:r>
      <w:r w:rsidR="005E76C4" w:rsidRPr="00546864">
        <w:rPr>
          <w:sz w:val="22"/>
        </w:rPr>
        <w:t xml:space="preserve"> (in groups selected for different reasons)</w:t>
      </w:r>
      <w:r w:rsidR="006E4F0D" w:rsidRPr="00546864">
        <w:rPr>
          <w:sz w:val="22"/>
        </w:rPr>
        <w:t xml:space="preserve"> </w:t>
      </w:r>
    </w:p>
    <w:p w14:paraId="5E37AEB7" w14:textId="589BA96F" w:rsidR="006E4F0D" w:rsidRPr="00546864" w:rsidRDefault="00694CE9" w:rsidP="00113E97">
      <w:pPr>
        <w:pStyle w:val="ListParagraph"/>
        <w:numPr>
          <w:ilvl w:val="1"/>
          <w:numId w:val="6"/>
        </w:numPr>
        <w:rPr>
          <w:sz w:val="22"/>
        </w:rPr>
      </w:pPr>
      <w:r w:rsidRPr="00546864">
        <w:rPr>
          <w:sz w:val="22"/>
        </w:rPr>
        <w:t xml:space="preserve">purposeful </w:t>
      </w:r>
      <w:r w:rsidR="006E4F0D" w:rsidRPr="00546864">
        <w:rPr>
          <w:sz w:val="22"/>
        </w:rPr>
        <w:t>pa</w:t>
      </w:r>
      <w:r w:rsidR="00C1185C">
        <w:rPr>
          <w:sz w:val="22"/>
        </w:rPr>
        <w:t>i</w:t>
      </w:r>
      <w:r w:rsidR="006E4F0D" w:rsidRPr="00546864">
        <w:rPr>
          <w:sz w:val="22"/>
        </w:rPr>
        <w:t xml:space="preserve">red </w:t>
      </w:r>
      <w:r w:rsidR="00804573" w:rsidRPr="00546864">
        <w:rPr>
          <w:sz w:val="22"/>
        </w:rPr>
        <w:t>learning</w:t>
      </w:r>
    </w:p>
    <w:p w14:paraId="19368A09" w14:textId="77777777" w:rsidR="005E76C4" w:rsidRPr="00546864" w:rsidRDefault="005E76C4" w:rsidP="00113E97">
      <w:pPr>
        <w:pStyle w:val="ListParagraph"/>
        <w:numPr>
          <w:ilvl w:val="1"/>
          <w:numId w:val="6"/>
        </w:numPr>
        <w:rPr>
          <w:sz w:val="22"/>
        </w:rPr>
      </w:pPr>
      <w:r w:rsidRPr="00546864">
        <w:rPr>
          <w:sz w:val="22"/>
        </w:rPr>
        <w:t>individual</w:t>
      </w:r>
      <w:r w:rsidR="00804573" w:rsidRPr="00546864">
        <w:rPr>
          <w:sz w:val="22"/>
        </w:rPr>
        <w:t xml:space="preserve"> learning</w:t>
      </w:r>
    </w:p>
    <w:p w14:paraId="5C5A2FCB" w14:textId="77777777" w:rsidR="006E4F0D" w:rsidRPr="00546864" w:rsidRDefault="006E4F0D" w:rsidP="00113E97">
      <w:pPr>
        <w:pStyle w:val="ListParagraph"/>
        <w:numPr>
          <w:ilvl w:val="1"/>
          <w:numId w:val="6"/>
        </w:numPr>
        <w:rPr>
          <w:sz w:val="22"/>
        </w:rPr>
      </w:pPr>
      <w:r w:rsidRPr="00546864">
        <w:rPr>
          <w:sz w:val="22"/>
        </w:rPr>
        <w:t xml:space="preserve">independent </w:t>
      </w:r>
      <w:r w:rsidR="00804573" w:rsidRPr="00546864">
        <w:rPr>
          <w:sz w:val="22"/>
        </w:rPr>
        <w:t>learning</w:t>
      </w:r>
      <w:r w:rsidR="005E76C4" w:rsidRPr="00546864">
        <w:rPr>
          <w:sz w:val="22"/>
        </w:rPr>
        <w:t>, which is child directed</w:t>
      </w:r>
    </w:p>
    <w:p w14:paraId="0AE86540" w14:textId="0FE00433" w:rsidR="00694CE9" w:rsidRPr="00113E97" w:rsidRDefault="00985A62" w:rsidP="00694CE9">
      <w:pPr>
        <w:pStyle w:val="ListParagraph"/>
        <w:numPr>
          <w:ilvl w:val="1"/>
          <w:numId w:val="6"/>
        </w:numPr>
        <w:jc w:val="both"/>
        <w:rPr>
          <w:sz w:val="22"/>
        </w:rPr>
      </w:pPr>
      <w:r>
        <w:rPr>
          <w:sz w:val="22"/>
        </w:rPr>
        <w:t>c</w:t>
      </w:r>
      <w:r w:rsidR="00694CE9" w:rsidRPr="00113E97">
        <w:rPr>
          <w:sz w:val="22"/>
        </w:rPr>
        <w:t>ollaborative skills are taught and developed</w:t>
      </w:r>
    </w:p>
    <w:p w14:paraId="10810E50" w14:textId="77777777" w:rsidR="005E76C4" w:rsidRPr="006E4F0D" w:rsidRDefault="005E76C4" w:rsidP="00113E97">
      <w:pPr>
        <w:pStyle w:val="ListParagraph"/>
        <w:numPr>
          <w:ilvl w:val="1"/>
          <w:numId w:val="6"/>
        </w:numPr>
        <w:rPr>
          <w:sz w:val="22"/>
        </w:rPr>
      </w:pPr>
      <w:r>
        <w:rPr>
          <w:sz w:val="22"/>
        </w:rPr>
        <w:t>selecting and using relevant resources to support learning</w:t>
      </w:r>
    </w:p>
    <w:p w14:paraId="420EC02B" w14:textId="77777777" w:rsidR="006E4F0D" w:rsidRPr="006E4F0D" w:rsidRDefault="006E4F0D" w:rsidP="00113E97">
      <w:pPr>
        <w:pStyle w:val="ListParagraph"/>
        <w:numPr>
          <w:ilvl w:val="1"/>
          <w:numId w:val="6"/>
        </w:numPr>
        <w:rPr>
          <w:sz w:val="22"/>
        </w:rPr>
      </w:pPr>
      <w:r w:rsidRPr="006E4F0D">
        <w:rPr>
          <w:sz w:val="22"/>
        </w:rPr>
        <w:t>asking and answering questions</w:t>
      </w:r>
    </w:p>
    <w:p w14:paraId="4AEF18CC" w14:textId="1A83F73E" w:rsidR="006E4F0D" w:rsidRPr="003144DD" w:rsidRDefault="006E4F0D" w:rsidP="00113E97">
      <w:pPr>
        <w:pStyle w:val="ListParagraph"/>
        <w:numPr>
          <w:ilvl w:val="1"/>
          <w:numId w:val="6"/>
        </w:numPr>
        <w:rPr>
          <w:sz w:val="22"/>
        </w:rPr>
      </w:pPr>
      <w:r w:rsidRPr="003144DD">
        <w:rPr>
          <w:sz w:val="22"/>
        </w:rPr>
        <w:t xml:space="preserve">use of </w:t>
      </w:r>
      <w:r w:rsidR="005E76C4" w:rsidRPr="003144DD">
        <w:rPr>
          <w:sz w:val="22"/>
        </w:rPr>
        <w:t>IT</w:t>
      </w:r>
      <w:r w:rsidR="00197760" w:rsidRPr="003144DD">
        <w:rPr>
          <w:sz w:val="22"/>
        </w:rPr>
        <w:t xml:space="preserve"> </w:t>
      </w:r>
      <w:r w:rsidR="00F21EF0" w:rsidRPr="003144DD">
        <w:rPr>
          <w:sz w:val="22"/>
        </w:rPr>
        <w:t xml:space="preserve">including </w:t>
      </w:r>
      <w:r w:rsidR="00197760" w:rsidRPr="003144DD">
        <w:rPr>
          <w:sz w:val="22"/>
        </w:rPr>
        <w:t>visual images, film, interactive teaching resources etc</w:t>
      </w:r>
      <w:r w:rsidR="00985A62">
        <w:rPr>
          <w:sz w:val="22"/>
        </w:rPr>
        <w:t>.</w:t>
      </w:r>
      <w:r w:rsidR="00F21EF0" w:rsidRPr="003144DD">
        <w:rPr>
          <w:sz w:val="22"/>
        </w:rPr>
        <w:t xml:space="preserve"> </w:t>
      </w:r>
    </w:p>
    <w:p w14:paraId="51972885" w14:textId="3B8CBDC6" w:rsidR="006E4F0D" w:rsidRDefault="006E4F0D" w:rsidP="00113E97">
      <w:pPr>
        <w:pStyle w:val="ListParagraph"/>
        <w:numPr>
          <w:ilvl w:val="1"/>
          <w:numId w:val="6"/>
        </w:numPr>
        <w:rPr>
          <w:sz w:val="22"/>
        </w:rPr>
      </w:pPr>
      <w:r w:rsidRPr="006E4F0D">
        <w:rPr>
          <w:sz w:val="22"/>
        </w:rPr>
        <w:t>fieldwork and visits to places of educational interest</w:t>
      </w:r>
      <w:r w:rsidR="00985A62">
        <w:rPr>
          <w:sz w:val="22"/>
        </w:rPr>
        <w:t xml:space="preserve"> that are securely linked to the curriculum</w:t>
      </w:r>
    </w:p>
    <w:p w14:paraId="2EFA4B10" w14:textId="77777777" w:rsidR="005E76C4" w:rsidRPr="006E4F0D" w:rsidRDefault="005E76C4" w:rsidP="00113E97">
      <w:pPr>
        <w:pStyle w:val="ListParagraph"/>
        <w:numPr>
          <w:ilvl w:val="1"/>
          <w:numId w:val="6"/>
        </w:numPr>
        <w:rPr>
          <w:sz w:val="22"/>
        </w:rPr>
      </w:pPr>
      <w:r>
        <w:rPr>
          <w:sz w:val="22"/>
        </w:rPr>
        <w:t>guest visitors and performances</w:t>
      </w:r>
    </w:p>
    <w:p w14:paraId="531E68FF" w14:textId="77777777" w:rsidR="006E4F0D" w:rsidRPr="006E4F0D" w:rsidRDefault="006E4F0D" w:rsidP="00113E97">
      <w:pPr>
        <w:pStyle w:val="ListParagraph"/>
        <w:numPr>
          <w:ilvl w:val="1"/>
          <w:numId w:val="6"/>
        </w:numPr>
        <w:rPr>
          <w:sz w:val="22"/>
        </w:rPr>
      </w:pPr>
      <w:r w:rsidRPr="006E4F0D">
        <w:rPr>
          <w:sz w:val="22"/>
        </w:rPr>
        <w:t>creative activities</w:t>
      </w:r>
    </w:p>
    <w:p w14:paraId="50AEE3B7" w14:textId="77777777" w:rsidR="006E4F0D" w:rsidRDefault="006E4F0D" w:rsidP="00113E97">
      <w:pPr>
        <w:pStyle w:val="ListParagraph"/>
        <w:numPr>
          <w:ilvl w:val="1"/>
          <w:numId w:val="6"/>
        </w:numPr>
        <w:rPr>
          <w:sz w:val="22"/>
        </w:rPr>
      </w:pPr>
      <w:r w:rsidRPr="006E4F0D">
        <w:rPr>
          <w:sz w:val="22"/>
        </w:rPr>
        <w:t xml:space="preserve">debates, </w:t>
      </w:r>
      <w:r w:rsidR="005E76C4">
        <w:rPr>
          <w:sz w:val="22"/>
        </w:rPr>
        <w:t>discussions</w:t>
      </w:r>
      <w:r w:rsidR="003144DD">
        <w:rPr>
          <w:sz w:val="22"/>
        </w:rPr>
        <w:t xml:space="preserve">, </w:t>
      </w:r>
      <w:r w:rsidRPr="006E4F0D">
        <w:rPr>
          <w:sz w:val="22"/>
        </w:rPr>
        <w:t>oral presentations</w:t>
      </w:r>
      <w:r w:rsidR="00197760">
        <w:rPr>
          <w:sz w:val="22"/>
        </w:rPr>
        <w:t xml:space="preserve"> and other speaking and listening strategies</w:t>
      </w:r>
    </w:p>
    <w:p w14:paraId="6062BE97" w14:textId="77777777" w:rsidR="00197760" w:rsidRPr="006E4F0D" w:rsidRDefault="00197760" w:rsidP="00113E97">
      <w:pPr>
        <w:pStyle w:val="ListParagraph"/>
        <w:numPr>
          <w:ilvl w:val="1"/>
          <w:numId w:val="6"/>
        </w:numPr>
        <w:rPr>
          <w:sz w:val="22"/>
        </w:rPr>
      </w:pPr>
      <w:r>
        <w:rPr>
          <w:sz w:val="22"/>
        </w:rPr>
        <w:t>drama techniques</w:t>
      </w:r>
    </w:p>
    <w:p w14:paraId="4736A243" w14:textId="77777777" w:rsidR="006E4F0D" w:rsidRPr="006E4F0D" w:rsidRDefault="006E4F0D" w:rsidP="00113E97">
      <w:pPr>
        <w:pStyle w:val="ListParagraph"/>
        <w:numPr>
          <w:ilvl w:val="1"/>
          <w:numId w:val="6"/>
        </w:numPr>
        <w:rPr>
          <w:sz w:val="22"/>
        </w:rPr>
      </w:pPr>
      <w:r w:rsidRPr="006E4F0D">
        <w:rPr>
          <w:sz w:val="22"/>
        </w:rPr>
        <w:t>designing and making things</w:t>
      </w:r>
    </w:p>
    <w:p w14:paraId="15FBC467" w14:textId="77777777" w:rsidR="006E4F0D" w:rsidRDefault="006E4F0D" w:rsidP="006E4F0D">
      <w:pPr>
        <w:pStyle w:val="ListParagraph"/>
        <w:numPr>
          <w:ilvl w:val="0"/>
          <w:numId w:val="6"/>
        </w:numPr>
        <w:rPr>
          <w:sz w:val="22"/>
        </w:rPr>
      </w:pPr>
      <w:r w:rsidRPr="006E4F0D">
        <w:rPr>
          <w:sz w:val="22"/>
        </w:rPr>
        <w:t>participation in athletic or physical activity</w:t>
      </w:r>
    </w:p>
    <w:p w14:paraId="76AA51A5" w14:textId="77777777" w:rsidR="00197760" w:rsidRPr="00723DA1" w:rsidRDefault="00723DA1" w:rsidP="006E4F0D">
      <w:pPr>
        <w:pStyle w:val="ListParagraph"/>
        <w:numPr>
          <w:ilvl w:val="0"/>
          <w:numId w:val="6"/>
        </w:numPr>
        <w:rPr>
          <w:color w:val="000000" w:themeColor="text1"/>
          <w:sz w:val="22"/>
        </w:rPr>
      </w:pPr>
      <w:r>
        <w:rPr>
          <w:sz w:val="22"/>
        </w:rPr>
        <w:t>s</w:t>
      </w:r>
      <w:r w:rsidR="00197760" w:rsidRPr="003144DD">
        <w:rPr>
          <w:sz w:val="22"/>
        </w:rPr>
        <w:t>etting challenges for themselves</w:t>
      </w:r>
    </w:p>
    <w:p w14:paraId="7F0B29EA" w14:textId="77777777" w:rsidR="00BF5F2F" w:rsidRPr="00723DA1" w:rsidRDefault="00723DA1" w:rsidP="006E4F0D">
      <w:pPr>
        <w:pStyle w:val="ListParagraph"/>
        <w:numPr>
          <w:ilvl w:val="0"/>
          <w:numId w:val="6"/>
        </w:numPr>
        <w:rPr>
          <w:color w:val="000000" w:themeColor="text1"/>
          <w:sz w:val="22"/>
        </w:rPr>
      </w:pPr>
      <w:r w:rsidRPr="00723DA1">
        <w:rPr>
          <w:color w:val="000000" w:themeColor="text1"/>
          <w:sz w:val="22"/>
        </w:rPr>
        <w:t>p</w:t>
      </w:r>
      <w:r w:rsidR="00BF5F2F" w:rsidRPr="00723DA1">
        <w:rPr>
          <w:color w:val="000000" w:themeColor="text1"/>
          <w:sz w:val="22"/>
        </w:rPr>
        <w:t>roduc</w:t>
      </w:r>
      <w:r w:rsidR="00804573">
        <w:rPr>
          <w:color w:val="000000" w:themeColor="text1"/>
          <w:sz w:val="22"/>
        </w:rPr>
        <w:t>ing</w:t>
      </w:r>
      <w:r w:rsidR="00BF5F2F" w:rsidRPr="00723DA1">
        <w:rPr>
          <w:color w:val="000000" w:themeColor="text1"/>
          <w:sz w:val="22"/>
        </w:rPr>
        <w:t xml:space="preserve"> work for a variety of audiences</w:t>
      </w:r>
    </w:p>
    <w:p w14:paraId="6A53E353" w14:textId="77777777" w:rsidR="006E4F0D" w:rsidRPr="00723DA1" w:rsidRDefault="006E4F0D" w:rsidP="006E4F0D">
      <w:pPr>
        <w:rPr>
          <w:color w:val="000000" w:themeColor="text1"/>
          <w:sz w:val="22"/>
        </w:rPr>
      </w:pPr>
    </w:p>
    <w:p w14:paraId="2F44E7F5" w14:textId="77777777" w:rsidR="006E4F0D" w:rsidRPr="006E4F0D" w:rsidRDefault="001B4E5D" w:rsidP="003144DD">
      <w:pPr>
        <w:jc w:val="both"/>
        <w:rPr>
          <w:sz w:val="22"/>
        </w:rPr>
      </w:pPr>
      <w:r w:rsidRPr="00723DA1">
        <w:rPr>
          <w:color w:val="000000" w:themeColor="text1"/>
          <w:sz w:val="22"/>
        </w:rPr>
        <w:t>Children will</w:t>
      </w:r>
      <w:r w:rsidR="00197760" w:rsidRPr="00723DA1">
        <w:rPr>
          <w:color w:val="000000" w:themeColor="text1"/>
          <w:sz w:val="22"/>
        </w:rPr>
        <w:t xml:space="preserve"> be taught</w:t>
      </w:r>
      <w:r w:rsidR="006E4F0D" w:rsidRPr="00723DA1">
        <w:rPr>
          <w:color w:val="000000" w:themeColor="text1"/>
          <w:sz w:val="22"/>
        </w:rPr>
        <w:t xml:space="preserve"> to take responsibility for their own learning</w:t>
      </w:r>
      <w:r w:rsidR="00197760" w:rsidRPr="00723DA1">
        <w:rPr>
          <w:color w:val="000000" w:themeColor="text1"/>
          <w:sz w:val="22"/>
        </w:rPr>
        <w:t>;</w:t>
      </w:r>
      <w:r w:rsidR="006E4F0D" w:rsidRPr="00723DA1">
        <w:rPr>
          <w:color w:val="000000" w:themeColor="text1"/>
          <w:sz w:val="22"/>
        </w:rPr>
        <w:t xml:space="preserve"> </w:t>
      </w:r>
      <w:r w:rsidR="003144DD" w:rsidRPr="00723DA1">
        <w:rPr>
          <w:color w:val="000000" w:themeColor="text1"/>
          <w:sz w:val="22"/>
        </w:rPr>
        <w:t>to review</w:t>
      </w:r>
      <w:r w:rsidR="00197760" w:rsidRPr="00723DA1">
        <w:rPr>
          <w:color w:val="000000" w:themeColor="text1"/>
          <w:sz w:val="22"/>
        </w:rPr>
        <w:t xml:space="preserve"> </w:t>
      </w:r>
      <w:r w:rsidR="006E4F0D" w:rsidRPr="00723DA1">
        <w:rPr>
          <w:color w:val="000000" w:themeColor="text1"/>
          <w:sz w:val="22"/>
        </w:rPr>
        <w:t>the way they learn</w:t>
      </w:r>
      <w:r w:rsidR="00197760" w:rsidRPr="00723DA1">
        <w:rPr>
          <w:color w:val="000000" w:themeColor="text1"/>
          <w:sz w:val="22"/>
        </w:rPr>
        <w:t xml:space="preserve"> </w:t>
      </w:r>
      <w:r w:rsidR="006E4F0D" w:rsidRPr="00723DA1">
        <w:rPr>
          <w:color w:val="000000" w:themeColor="text1"/>
          <w:sz w:val="22"/>
        </w:rPr>
        <w:t xml:space="preserve">and how they learn </w:t>
      </w:r>
      <w:r w:rsidR="003144DD" w:rsidRPr="00723DA1">
        <w:rPr>
          <w:color w:val="000000" w:themeColor="text1"/>
          <w:sz w:val="22"/>
        </w:rPr>
        <w:t>and how</w:t>
      </w:r>
      <w:r w:rsidR="00AF2D55" w:rsidRPr="00723DA1">
        <w:rPr>
          <w:color w:val="000000" w:themeColor="text1"/>
          <w:sz w:val="22"/>
        </w:rPr>
        <w:t xml:space="preserve"> to overcome </w:t>
      </w:r>
      <w:r w:rsidR="00AF2D55">
        <w:rPr>
          <w:sz w:val="22"/>
        </w:rPr>
        <w:t>challenges in their learning</w:t>
      </w:r>
      <w:r w:rsidR="003144DD">
        <w:rPr>
          <w:sz w:val="22"/>
        </w:rPr>
        <w:t>.</w:t>
      </w:r>
    </w:p>
    <w:p w14:paraId="46919372" w14:textId="012F4C35" w:rsidR="006E4F0D" w:rsidRDefault="006E4F0D">
      <w:pPr>
        <w:rPr>
          <w:sz w:val="22"/>
        </w:rPr>
      </w:pPr>
    </w:p>
    <w:p w14:paraId="0E8B49F3" w14:textId="1552C28D" w:rsidR="00710E71" w:rsidRDefault="00710E71">
      <w:pPr>
        <w:rPr>
          <w:sz w:val="22"/>
        </w:rPr>
      </w:pPr>
    </w:p>
    <w:p w14:paraId="22FE5F7C" w14:textId="40C7255A" w:rsidR="00710E71" w:rsidRDefault="00710E71">
      <w:pPr>
        <w:rPr>
          <w:sz w:val="22"/>
        </w:rPr>
      </w:pPr>
    </w:p>
    <w:p w14:paraId="32F0CD88" w14:textId="69F0D1FC" w:rsidR="00710E71" w:rsidRDefault="00710E71">
      <w:pPr>
        <w:rPr>
          <w:sz w:val="22"/>
        </w:rPr>
      </w:pPr>
    </w:p>
    <w:p w14:paraId="56B4A788" w14:textId="687F53FB" w:rsidR="00710E71" w:rsidRDefault="00710E71">
      <w:pPr>
        <w:rPr>
          <w:sz w:val="22"/>
        </w:rPr>
      </w:pPr>
    </w:p>
    <w:p w14:paraId="77C5A9B5" w14:textId="76532DBF" w:rsidR="00710E71" w:rsidRDefault="00710E71">
      <w:pPr>
        <w:rPr>
          <w:sz w:val="22"/>
        </w:rPr>
      </w:pPr>
    </w:p>
    <w:p w14:paraId="700EE8A0" w14:textId="77777777" w:rsidR="00710E71" w:rsidRPr="00D22A5C" w:rsidRDefault="00710E71">
      <w:pPr>
        <w:rPr>
          <w:sz w:val="22"/>
        </w:rPr>
      </w:pPr>
    </w:p>
    <w:p w14:paraId="59D24BA6" w14:textId="77777777" w:rsidR="008E1E74" w:rsidRDefault="00BC0967" w:rsidP="003144DD">
      <w:pPr>
        <w:rPr>
          <w:b/>
          <w:sz w:val="28"/>
          <w:szCs w:val="28"/>
        </w:rPr>
      </w:pPr>
      <w:r w:rsidRPr="003734C6">
        <w:rPr>
          <w:b/>
          <w:sz w:val="28"/>
          <w:szCs w:val="28"/>
        </w:rPr>
        <w:t>Effective Teaching</w:t>
      </w:r>
    </w:p>
    <w:p w14:paraId="73AD0F8B" w14:textId="77777777" w:rsidR="003144DD" w:rsidRPr="008E1E74" w:rsidRDefault="003144DD" w:rsidP="003144DD">
      <w:pPr>
        <w:rPr>
          <w:sz w:val="22"/>
        </w:rPr>
      </w:pPr>
    </w:p>
    <w:p w14:paraId="513A4B72" w14:textId="1DFFD5EE" w:rsidR="00EC0918" w:rsidRPr="00EC0918" w:rsidRDefault="00EC0918" w:rsidP="00EC0918">
      <w:pPr>
        <w:jc w:val="both"/>
        <w:rPr>
          <w:sz w:val="22"/>
        </w:rPr>
      </w:pPr>
      <w:r w:rsidRPr="00EC0918">
        <w:rPr>
          <w:sz w:val="22"/>
        </w:rPr>
        <w:t>Constantly adaptive teaching (Assessment for Learning) will be evident in planning and lessons to ensure lessons are well paced and all pupils make progress in learning. Prior assessment of the pupils' understanding will be used to inform planning of lessons with a clear progression in knowledge and skills. Planning will be shared with TA</w:t>
      </w:r>
      <w:r w:rsidR="00985A62">
        <w:rPr>
          <w:sz w:val="22"/>
        </w:rPr>
        <w:t>’</w:t>
      </w:r>
      <w:r w:rsidRPr="00EC0918">
        <w:rPr>
          <w:sz w:val="22"/>
        </w:rPr>
        <w:t xml:space="preserve">s. Children will also be able to answer questions on what they are learning, not what they are doing. </w:t>
      </w:r>
    </w:p>
    <w:p w14:paraId="446D294F" w14:textId="77777777" w:rsidR="004666F5" w:rsidRPr="00546864" w:rsidRDefault="004666F5" w:rsidP="00D206C5">
      <w:pPr>
        <w:jc w:val="both"/>
        <w:rPr>
          <w:sz w:val="22"/>
        </w:rPr>
      </w:pPr>
    </w:p>
    <w:p w14:paraId="2AD68DD2" w14:textId="77777777" w:rsidR="00A32163" w:rsidRPr="00546864" w:rsidRDefault="0042760F" w:rsidP="003144DD">
      <w:pPr>
        <w:pStyle w:val="ListParagraph"/>
        <w:numPr>
          <w:ilvl w:val="0"/>
          <w:numId w:val="22"/>
        </w:numPr>
        <w:rPr>
          <w:color w:val="000000" w:themeColor="text1"/>
          <w:sz w:val="22"/>
        </w:rPr>
      </w:pPr>
      <w:r w:rsidRPr="00546864">
        <w:rPr>
          <w:b/>
          <w:color w:val="000000" w:themeColor="text1"/>
          <w:sz w:val="22"/>
        </w:rPr>
        <w:t>Learning Objectives</w:t>
      </w:r>
      <w:r w:rsidR="00BF5F2F" w:rsidRPr="00546864">
        <w:rPr>
          <w:b/>
          <w:color w:val="000000" w:themeColor="text1"/>
          <w:sz w:val="22"/>
        </w:rPr>
        <w:t xml:space="preserve"> are:</w:t>
      </w:r>
    </w:p>
    <w:p w14:paraId="040B8E21" w14:textId="77777777" w:rsidR="00A32163" w:rsidRPr="00546864" w:rsidRDefault="001B4E5D" w:rsidP="003144DD">
      <w:pPr>
        <w:pStyle w:val="ListParagraph"/>
        <w:numPr>
          <w:ilvl w:val="1"/>
          <w:numId w:val="22"/>
        </w:numPr>
        <w:rPr>
          <w:color w:val="000000" w:themeColor="text1"/>
          <w:sz w:val="22"/>
        </w:rPr>
      </w:pPr>
      <w:r w:rsidRPr="00546864">
        <w:rPr>
          <w:color w:val="000000" w:themeColor="text1"/>
          <w:sz w:val="22"/>
        </w:rPr>
        <w:t>c</w:t>
      </w:r>
      <w:r w:rsidR="00A32163" w:rsidRPr="00546864">
        <w:rPr>
          <w:color w:val="000000" w:themeColor="text1"/>
          <w:sz w:val="22"/>
        </w:rPr>
        <w:t xml:space="preserve">lear and focused </w:t>
      </w:r>
      <w:r w:rsidR="000A1869" w:rsidRPr="00546864">
        <w:rPr>
          <w:color w:val="000000" w:themeColor="text1"/>
          <w:sz w:val="22"/>
        </w:rPr>
        <w:t xml:space="preserve">- </w:t>
      </w:r>
      <w:r w:rsidR="00A32163" w:rsidRPr="00546864">
        <w:rPr>
          <w:color w:val="000000" w:themeColor="text1"/>
          <w:sz w:val="22"/>
        </w:rPr>
        <w:t>based on learning rather than task</w:t>
      </w:r>
    </w:p>
    <w:p w14:paraId="4A583D7D" w14:textId="77777777" w:rsidR="00EC0918" w:rsidRPr="00EC0918" w:rsidRDefault="001B4E5D" w:rsidP="0073012D">
      <w:pPr>
        <w:pStyle w:val="ListParagraph"/>
        <w:numPr>
          <w:ilvl w:val="1"/>
          <w:numId w:val="22"/>
        </w:numPr>
        <w:rPr>
          <w:rFonts w:cs="Arial"/>
          <w:sz w:val="22"/>
        </w:rPr>
      </w:pPr>
      <w:r w:rsidRPr="00EC0918">
        <w:rPr>
          <w:rFonts w:cs="Arial"/>
          <w:color w:val="000000" w:themeColor="text1"/>
          <w:sz w:val="22"/>
        </w:rPr>
        <w:t>d</w:t>
      </w:r>
      <w:r w:rsidR="00A32163" w:rsidRPr="00EC0918">
        <w:rPr>
          <w:rFonts w:cs="Arial"/>
          <w:color w:val="000000" w:themeColor="text1"/>
          <w:sz w:val="22"/>
        </w:rPr>
        <w:t>isplayed</w:t>
      </w:r>
      <w:r w:rsidR="00EC0918" w:rsidRPr="00EC0918">
        <w:rPr>
          <w:rFonts w:cs="Arial"/>
          <w:color w:val="000000" w:themeColor="text1"/>
          <w:sz w:val="22"/>
        </w:rPr>
        <w:t xml:space="preserve"> at the appropriate time in the lesson</w:t>
      </w:r>
      <w:r w:rsidR="00EC0918" w:rsidRPr="00EC0918">
        <w:rPr>
          <w:rFonts w:cs="Arial"/>
          <w:sz w:val="22"/>
        </w:rPr>
        <w:t xml:space="preserve"> </w:t>
      </w:r>
    </w:p>
    <w:p w14:paraId="363BB269" w14:textId="77777777" w:rsidR="00C02104" w:rsidRPr="00EC0918" w:rsidRDefault="001B4E5D" w:rsidP="0073012D">
      <w:pPr>
        <w:pStyle w:val="ListParagraph"/>
        <w:numPr>
          <w:ilvl w:val="1"/>
          <w:numId w:val="22"/>
        </w:numPr>
        <w:rPr>
          <w:sz w:val="22"/>
        </w:rPr>
      </w:pPr>
      <w:r w:rsidRPr="00EC0918">
        <w:rPr>
          <w:sz w:val="22"/>
        </w:rPr>
        <w:t>d</w:t>
      </w:r>
      <w:r w:rsidR="00A32163" w:rsidRPr="00EC0918">
        <w:rPr>
          <w:sz w:val="22"/>
        </w:rPr>
        <w:t xml:space="preserve">iscussed and explained </w:t>
      </w:r>
      <w:r w:rsidR="00D96B1A" w:rsidRPr="00EC0918">
        <w:rPr>
          <w:sz w:val="22"/>
        </w:rPr>
        <w:t>with</w:t>
      </w:r>
      <w:r w:rsidR="00A32163" w:rsidRPr="00EC0918">
        <w:rPr>
          <w:sz w:val="22"/>
        </w:rPr>
        <w:t xml:space="preserve"> the children</w:t>
      </w:r>
    </w:p>
    <w:p w14:paraId="2B38435B" w14:textId="77777777" w:rsidR="0042760F" w:rsidRPr="00546864" w:rsidRDefault="001B4E5D" w:rsidP="003144DD">
      <w:pPr>
        <w:pStyle w:val="ListParagraph"/>
        <w:numPr>
          <w:ilvl w:val="1"/>
          <w:numId w:val="22"/>
        </w:numPr>
        <w:rPr>
          <w:sz w:val="22"/>
        </w:rPr>
      </w:pPr>
      <w:r w:rsidRPr="00546864">
        <w:rPr>
          <w:sz w:val="22"/>
        </w:rPr>
        <w:t>b</w:t>
      </w:r>
      <w:r w:rsidR="00C02104" w:rsidRPr="00546864">
        <w:rPr>
          <w:sz w:val="22"/>
        </w:rPr>
        <w:t>ased on prior attainment, knowledge and understanding</w:t>
      </w:r>
    </w:p>
    <w:p w14:paraId="287CD267" w14:textId="77777777" w:rsidR="00346FE6" w:rsidRPr="00546864" w:rsidRDefault="001B4E5D" w:rsidP="003144DD">
      <w:pPr>
        <w:pStyle w:val="ListParagraph"/>
        <w:numPr>
          <w:ilvl w:val="1"/>
          <w:numId w:val="22"/>
        </w:numPr>
        <w:rPr>
          <w:color w:val="000000" w:themeColor="text1"/>
          <w:sz w:val="22"/>
        </w:rPr>
      </w:pPr>
      <w:r w:rsidRPr="00546864">
        <w:rPr>
          <w:sz w:val="22"/>
        </w:rPr>
        <w:t>w</w:t>
      </w:r>
      <w:r w:rsidR="00346FE6" w:rsidRPr="00546864">
        <w:rPr>
          <w:sz w:val="22"/>
        </w:rPr>
        <w:t xml:space="preserve">ritten </w:t>
      </w:r>
      <w:r w:rsidR="00346FE6" w:rsidRPr="00546864">
        <w:rPr>
          <w:color w:val="000000" w:themeColor="text1"/>
          <w:sz w:val="22"/>
        </w:rPr>
        <w:t xml:space="preserve">in the format: </w:t>
      </w:r>
      <w:r w:rsidR="00635C41" w:rsidRPr="00546864">
        <w:rPr>
          <w:color w:val="000000" w:themeColor="text1"/>
          <w:sz w:val="22"/>
        </w:rPr>
        <w:t>"</w:t>
      </w:r>
      <w:r w:rsidR="000A1869" w:rsidRPr="00546864">
        <w:rPr>
          <w:color w:val="000000" w:themeColor="text1"/>
          <w:sz w:val="22"/>
        </w:rPr>
        <w:t>to</w:t>
      </w:r>
      <w:r w:rsidR="00346FE6" w:rsidRPr="00546864">
        <w:rPr>
          <w:color w:val="000000" w:themeColor="text1"/>
          <w:sz w:val="22"/>
        </w:rPr>
        <w:t>...</w:t>
      </w:r>
      <w:r w:rsidR="00635C41" w:rsidRPr="00546864">
        <w:rPr>
          <w:color w:val="000000" w:themeColor="text1"/>
          <w:sz w:val="22"/>
        </w:rPr>
        <w:t>"</w:t>
      </w:r>
    </w:p>
    <w:p w14:paraId="57A072D0" w14:textId="49681A32" w:rsidR="00635C41" w:rsidRPr="00A07B48" w:rsidRDefault="00D96B1A" w:rsidP="003144DD">
      <w:pPr>
        <w:pStyle w:val="ListParagraph"/>
        <w:numPr>
          <w:ilvl w:val="1"/>
          <w:numId w:val="22"/>
        </w:numPr>
        <w:rPr>
          <w:color w:val="000000" w:themeColor="text1"/>
          <w:sz w:val="22"/>
        </w:rPr>
      </w:pPr>
      <w:r w:rsidRPr="00113E97">
        <w:rPr>
          <w:sz w:val="22"/>
        </w:rPr>
        <w:t>r</w:t>
      </w:r>
      <w:r w:rsidR="00635C41" w:rsidRPr="00113E97">
        <w:rPr>
          <w:sz w:val="22"/>
        </w:rPr>
        <w:t xml:space="preserve">eferred to </w:t>
      </w:r>
      <w:r w:rsidRPr="00113E97">
        <w:rPr>
          <w:sz w:val="22"/>
        </w:rPr>
        <w:t>throughout the lesson</w:t>
      </w:r>
    </w:p>
    <w:p w14:paraId="39C1BB51" w14:textId="77777777" w:rsidR="00A07B48" w:rsidRPr="00113E97" w:rsidRDefault="00A07B48" w:rsidP="00A07B48">
      <w:pPr>
        <w:pStyle w:val="ListParagraph"/>
        <w:ind w:left="1440"/>
        <w:rPr>
          <w:color w:val="000000" w:themeColor="text1"/>
          <w:sz w:val="22"/>
        </w:rPr>
      </w:pPr>
    </w:p>
    <w:p w14:paraId="416174A6" w14:textId="77777777" w:rsidR="00C02104" w:rsidRPr="00546864" w:rsidRDefault="0042760F" w:rsidP="003144DD">
      <w:pPr>
        <w:pStyle w:val="ListParagraph"/>
        <w:numPr>
          <w:ilvl w:val="0"/>
          <w:numId w:val="22"/>
        </w:numPr>
        <w:rPr>
          <w:color w:val="000000" w:themeColor="text1"/>
          <w:sz w:val="22"/>
        </w:rPr>
      </w:pPr>
      <w:r w:rsidRPr="00546864">
        <w:rPr>
          <w:b/>
          <w:color w:val="000000" w:themeColor="text1"/>
          <w:sz w:val="22"/>
        </w:rPr>
        <w:t>Success Criteria</w:t>
      </w:r>
      <w:r w:rsidR="00BF5F2F" w:rsidRPr="00546864">
        <w:rPr>
          <w:b/>
          <w:color w:val="000000" w:themeColor="text1"/>
          <w:sz w:val="22"/>
        </w:rPr>
        <w:t xml:space="preserve"> will:</w:t>
      </w:r>
    </w:p>
    <w:p w14:paraId="52C4CB09" w14:textId="77777777" w:rsidR="00EC0918" w:rsidRPr="00723DA1" w:rsidRDefault="00EC0918" w:rsidP="00EC0918">
      <w:pPr>
        <w:pStyle w:val="ListParagraph"/>
        <w:numPr>
          <w:ilvl w:val="1"/>
          <w:numId w:val="22"/>
        </w:numPr>
        <w:rPr>
          <w:color w:val="000000" w:themeColor="text1"/>
          <w:sz w:val="22"/>
        </w:rPr>
      </w:pPr>
      <w:r w:rsidRPr="00723DA1">
        <w:rPr>
          <w:color w:val="000000" w:themeColor="text1"/>
          <w:sz w:val="22"/>
        </w:rPr>
        <w:t>be identified by the teacher during the planning process</w:t>
      </w:r>
    </w:p>
    <w:p w14:paraId="62AE0417" w14:textId="77777777" w:rsidR="00C02104" w:rsidRPr="00723DA1" w:rsidRDefault="00242353" w:rsidP="003144DD">
      <w:pPr>
        <w:pStyle w:val="ListParagraph"/>
        <w:numPr>
          <w:ilvl w:val="1"/>
          <w:numId w:val="22"/>
        </w:numPr>
        <w:rPr>
          <w:color w:val="000000" w:themeColor="text1"/>
          <w:sz w:val="22"/>
        </w:rPr>
      </w:pPr>
      <w:r w:rsidRPr="00723DA1">
        <w:rPr>
          <w:color w:val="000000" w:themeColor="text1"/>
          <w:sz w:val="22"/>
        </w:rPr>
        <w:t>break down the learning taking</w:t>
      </w:r>
      <w:r w:rsidR="00C02104" w:rsidRPr="00723DA1">
        <w:rPr>
          <w:color w:val="000000" w:themeColor="text1"/>
          <w:sz w:val="22"/>
        </w:rPr>
        <w:t xml:space="preserve"> place</w:t>
      </w:r>
    </w:p>
    <w:p w14:paraId="48DFCECE" w14:textId="77777777" w:rsidR="00C02104" w:rsidRPr="00EC0918" w:rsidRDefault="00C02104" w:rsidP="003144DD">
      <w:pPr>
        <w:pStyle w:val="ListParagraph"/>
        <w:numPr>
          <w:ilvl w:val="1"/>
          <w:numId w:val="22"/>
        </w:numPr>
        <w:rPr>
          <w:rFonts w:cs="Arial"/>
          <w:color w:val="000000" w:themeColor="text1"/>
          <w:sz w:val="22"/>
        </w:rPr>
      </w:pPr>
      <w:r w:rsidRPr="00723DA1">
        <w:rPr>
          <w:color w:val="000000" w:themeColor="text1"/>
          <w:sz w:val="22"/>
        </w:rPr>
        <w:t>include the steps or 'ingre</w:t>
      </w:r>
      <w:r w:rsidRPr="00EC0918">
        <w:rPr>
          <w:rFonts w:cs="Arial"/>
          <w:color w:val="000000" w:themeColor="text1"/>
          <w:sz w:val="22"/>
        </w:rPr>
        <w:t>dients' the children need to be successful in their learning</w:t>
      </w:r>
    </w:p>
    <w:p w14:paraId="4D0D969E" w14:textId="77777777" w:rsidR="00EC0918" w:rsidRPr="00EC0918" w:rsidRDefault="00EC0918" w:rsidP="00EC0918">
      <w:pPr>
        <w:pStyle w:val="ListParagraph"/>
        <w:numPr>
          <w:ilvl w:val="1"/>
          <w:numId w:val="22"/>
        </w:numPr>
        <w:rPr>
          <w:rFonts w:cs="Arial"/>
          <w:color w:val="000000" w:themeColor="text1"/>
          <w:sz w:val="22"/>
        </w:rPr>
      </w:pPr>
      <w:r w:rsidRPr="00EC0918">
        <w:rPr>
          <w:rFonts w:cs="Arial"/>
          <w:color w:val="000000" w:themeColor="text1"/>
          <w:sz w:val="22"/>
        </w:rPr>
        <w:t xml:space="preserve">be short, and maybe visual </w:t>
      </w:r>
    </w:p>
    <w:p w14:paraId="1D5806D0" w14:textId="77777777" w:rsidR="00C02104" w:rsidRPr="00EC0918" w:rsidRDefault="00C02104" w:rsidP="003144DD">
      <w:pPr>
        <w:pStyle w:val="ListParagraph"/>
        <w:numPr>
          <w:ilvl w:val="1"/>
          <w:numId w:val="22"/>
        </w:numPr>
        <w:rPr>
          <w:rFonts w:cs="Arial"/>
          <w:color w:val="000000" w:themeColor="text1"/>
          <w:sz w:val="22"/>
        </w:rPr>
      </w:pPr>
      <w:r w:rsidRPr="00EC0918">
        <w:rPr>
          <w:rFonts w:cs="Arial"/>
          <w:color w:val="000000" w:themeColor="text1"/>
          <w:sz w:val="22"/>
        </w:rPr>
        <w:t>usually</w:t>
      </w:r>
      <w:r w:rsidR="001B4E5D" w:rsidRPr="00EC0918">
        <w:rPr>
          <w:rFonts w:cs="Arial"/>
          <w:color w:val="000000" w:themeColor="text1"/>
          <w:sz w:val="22"/>
        </w:rPr>
        <w:t xml:space="preserve"> be</w:t>
      </w:r>
      <w:r w:rsidRPr="00EC0918">
        <w:rPr>
          <w:rFonts w:cs="Arial"/>
          <w:color w:val="000000" w:themeColor="text1"/>
          <w:sz w:val="22"/>
        </w:rPr>
        <w:t xml:space="preserve"> generated with the children during the lesson</w:t>
      </w:r>
    </w:p>
    <w:p w14:paraId="550A241D" w14:textId="77777777" w:rsidR="00C02104" w:rsidRPr="00EC0918" w:rsidRDefault="001B4E5D" w:rsidP="003144DD">
      <w:pPr>
        <w:pStyle w:val="ListParagraph"/>
        <w:numPr>
          <w:ilvl w:val="1"/>
          <w:numId w:val="22"/>
        </w:numPr>
        <w:rPr>
          <w:rFonts w:cs="Arial"/>
          <w:sz w:val="22"/>
        </w:rPr>
      </w:pPr>
      <w:r w:rsidRPr="00EC0918">
        <w:rPr>
          <w:rFonts w:cs="Arial"/>
          <w:color w:val="000000" w:themeColor="text1"/>
          <w:sz w:val="22"/>
        </w:rPr>
        <w:t xml:space="preserve">be </w:t>
      </w:r>
      <w:r w:rsidR="00C02104" w:rsidRPr="00EC0918">
        <w:rPr>
          <w:rFonts w:cs="Arial"/>
          <w:color w:val="000000" w:themeColor="text1"/>
          <w:sz w:val="22"/>
        </w:rPr>
        <w:t>written up and referred to duri</w:t>
      </w:r>
      <w:r w:rsidR="00C02104" w:rsidRPr="00EC0918">
        <w:rPr>
          <w:rFonts w:cs="Arial"/>
          <w:sz w:val="22"/>
        </w:rPr>
        <w:t>ng the lesson</w:t>
      </w:r>
      <w:r w:rsidR="00D96B1A" w:rsidRPr="00EC0918">
        <w:rPr>
          <w:rFonts w:cs="Arial"/>
          <w:sz w:val="22"/>
        </w:rPr>
        <w:t xml:space="preserve"> when appropriate</w:t>
      </w:r>
    </w:p>
    <w:p w14:paraId="0118627A" w14:textId="583BF362" w:rsidR="00D1259D" w:rsidRPr="00A07B48" w:rsidRDefault="00D1259D" w:rsidP="003144DD">
      <w:pPr>
        <w:pStyle w:val="ListParagraph"/>
        <w:numPr>
          <w:ilvl w:val="1"/>
          <w:numId w:val="22"/>
        </w:numPr>
        <w:rPr>
          <w:rFonts w:cs="Arial"/>
          <w:sz w:val="22"/>
        </w:rPr>
      </w:pPr>
      <w:r w:rsidRPr="00EC0918">
        <w:rPr>
          <w:rFonts w:cs="Arial"/>
          <w:color w:val="000000" w:themeColor="text1"/>
          <w:sz w:val="22"/>
        </w:rPr>
        <w:t>be gradually withdrawn as learning becomes embedded</w:t>
      </w:r>
    </w:p>
    <w:p w14:paraId="0EF4D218" w14:textId="77777777" w:rsidR="00A07B48" w:rsidRPr="00EC0918" w:rsidRDefault="00A07B48" w:rsidP="00A07B48">
      <w:pPr>
        <w:pStyle w:val="ListParagraph"/>
        <w:ind w:left="1440"/>
        <w:rPr>
          <w:rFonts w:cs="Arial"/>
          <w:sz w:val="22"/>
        </w:rPr>
      </w:pPr>
    </w:p>
    <w:p w14:paraId="1F86920D" w14:textId="77777777" w:rsidR="00C02104" w:rsidRPr="00EC0918" w:rsidRDefault="00D96B1A" w:rsidP="003144DD">
      <w:pPr>
        <w:pStyle w:val="ListParagraph"/>
        <w:numPr>
          <w:ilvl w:val="0"/>
          <w:numId w:val="22"/>
        </w:numPr>
        <w:rPr>
          <w:rFonts w:cs="Arial"/>
          <w:sz w:val="22"/>
        </w:rPr>
      </w:pPr>
      <w:r w:rsidRPr="00EC0918">
        <w:rPr>
          <w:rFonts w:cs="Arial"/>
          <w:b/>
          <w:sz w:val="22"/>
        </w:rPr>
        <w:t>Review of Learning/</w:t>
      </w:r>
      <w:r w:rsidR="00C02104" w:rsidRPr="00EC0918">
        <w:rPr>
          <w:rFonts w:cs="Arial"/>
          <w:b/>
          <w:sz w:val="22"/>
        </w:rPr>
        <w:t>Plenary</w:t>
      </w:r>
      <w:r w:rsidRPr="00EC0918">
        <w:rPr>
          <w:rFonts w:cs="Arial"/>
          <w:b/>
          <w:sz w:val="22"/>
        </w:rPr>
        <w:t xml:space="preserve"> will</w:t>
      </w:r>
      <w:r w:rsidR="00EC0918" w:rsidRPr="00EC0918">
        <w:rPr>
          <w:rFonts w:cs="Arial"/>
          <w:b/>
          <w:sz w:val="22"/>
        </w:rPr>
        <w:t>:</w:t>
      </w:r>
    </w:p>
    <w:p w14:paraId="089DCB41" w14:textId="77777777" w:rsidR="00EC0918" w:rsidRPr="00EC0918" w:rsidRDefault="00EC0918" w:rsidP="00EC0918">
      <w:pPr>
        <w:pStyle w:val="ListParagraph"/>
        <w:numPr>
          <w:ilvl w:val="1"/>
          <w:numId w:val="22"/>
        </w:numPr>
        <w:rPr>
          <w:rFonts w:cs="Arial"/>
          <w:color w:val="000000" w:themeColor="text1"/>
          <w:sz w:val="22"/>
        </w:rPr>
      </w:pPr>
      <w:r w:rsidRPr="00EC0918">
        <w:rPr>
          <w:rFonts w:cs="Arial"/>
          <w:color w:val="000000" w:themeColor="text1"/>
          <w:sz w:val="22"/>
        </w:rPr>
        <w:t>allow teachers to be constantly adaptive in response to children’s learning</w:t>
      </w:r>
    </w:p>
    <w:p w14:paraId="288B2304" w14:textId="77777777" w:rsidR="00946AA0" w:rsidRPr="00EC0918" w:rsidRDefault="00946AA0" w:rsidP="003144DD">
      <w:pPr>
        <w:pStyle w:val="ListParagraph"/>
        <w:numPr>
          <w:ilvl w:val="1"/>
          <w:numId w:val="22"/>
        </w:numPr>
        <w:rPr>
          <w:rFonts w:cs="Arial"/>
          <w:color w:val="000000" w:themeColor="text1"/>
          <w:sz w:val="22"/>
        </w:rPr>
      </w:pPr>
      <w:r w:rsidRPr="00EC0918">
        <w:rPr>
          <w:rFonts w:cs="Arial"/>
          <w:color w:val="000000" w:themeColor="text1"/>
          <w:sz w:val="22"/>
        </w:rPr>
        <w:t>reflect on the learning which is taking/has taken place</w:t>
      </w:r>
    </w:p>
    <w:p w14:paraId="7CCB1A97" w14:textId="77777777" w:rsidR="00C02104" w:rsidRPr="00EC0918" w:rsidRDefault="00346FE6" w:rsidP="003144DD">
      <w:pPr>
        <w:pStyle w:val="ListParagraph"/>
        <w:numPr>
          <w:ilvl w:val="1"/>
          <w:numId w:val="22"/>
        </w:numPr>
        <w:rPr>
          <w:rFonts w:cs="Arial"/>
          <w:color w:val="000000" w:themeColor="text1"/>
          <w:sz w:val="22"/>
        </w:rPr>
      </w:pPr>
      <w:r w:rsidRPr="00EC0918">
        <w:rPr>
          <w:rFonts w:cs="Arial"/>
          <w:color w:val="000000" w:themeColor="text1"/>
          <w:sz w:val="22"/>
        </w:rPr>
        <w:t>r</w:t>
      </w:r>
      <w:r w:rsidR="00C02104" w:rsidRPr="00EC0918">
        <w:rPr>
          <w:rFonts w:cs="Arial"/>
          <w:color w:val="000000" w:themeColor="text1"/>
          <w:sz w:val="22"/>
        </w:rPr>
        <w:t xml:space="preserve">eview progress towards </w:t>
      </w:r>
      <w:r w:rsidRPr="00EC0918">
        <w:rPr>
          <w:rFonts w:cs="Arial"/>
          <w:color w:val="000000" w:themeColor="text1"/>
          <w:sz w:val="22"/>
        </w:rPr>
        <w:t xml:space="preserve">the </w:t>
      </w:r>
      <w:r w:rsidR="00C02104" w:rsidRPr="00EC0918">
        <w:rPr>
          <w:rFonts w:cs="Arial"/>
          <w:color w:val="000000" w:themeColor="text1"/>
          <w:sz w:val="22"/>
        </w:rPr>
        <w:t>learning objective and success criteria</w:t>
      </w:r>
    </w:p>
    <w:p w14:paraId="16C81C04" w14:textId="77777777" w:rsidR="00C02104" w:rsidRPr="00EC0918" w:rsidRDefault="00346FE6" w:rsidP="003144DD">
      <w:pPr>
        <w:pStyle w:val="ListParagraph"/>
        <w:numPr>
          <w:ilvl w:val="1"/>
          <w:numId w:val="22"/>
        </w:numPr>
        <w:rPr>
          <w:rFonts w:cs="Arial"/>
          <w:color w:val="000000" w:themeColor="text1"/>
          <w:sz w:val="22"/>
        </w:rPr>
      </w:pPr>
      <w:r w:rsidRPr="00EC0918">
        <w:rPr>
          <w:rFonts w:cs="Arial"/>
          <w:color w:val="000000" w:themeColor="text1"/>
          <w:sz w:val="22"/>
        </w:rPr>
        <w:t>a</w:t>
      </w:r>
      <w:r w:rsidR="00C02104" w:rsidRPr="00EC0918">
        <w:rPr>
          <w:rFonts w:cs="Arial"/>
          <w:color w:val="000000" w:themeColor="text1"/>
          <w:sz w:val="22"/>
        </w:rPr>
        <w:t>llow adults and children</w:t>
      </w:r>
      <w:r w:rsidR="00546864" w:rsidRPr="00EC0918">
        <w:rPr>
          <w:rFonts w:cs="Arial"/>
          <w:color w:val="000000" w:themeColor="text1"/>
          <w:sz w:val="22"/>
        </w:rPr>
        <w:t xml:space="preserve"> </w:t>
      </w:r>
      <w:r w:rsidR="00C02104" w:rsidRPr="00EC0918">
        <w:rPr>
          <w:rFonts w:cs="Arial"/>
          <w:color w:val="000000" w:themeColor="text1"/>
          <w:sz w:val="22"/>
        </w:rPr>
        <w:t>to address misconceptions, make improvements and add further challenge</w:t>
      </w:r>
    </w:p>
    <w:p w14:paraId="15E778C8" w14:textId="612C8DE0" w:rsidR="00C02104" w:rsidRPr="00A07B48" w:rsidRDefault="001B4E5D" w:rsidP="003144DD">
      <w:pPr>
        <w:pStyle w:val="ListParagraph"/>
        <w:numPr>
          <w:ilvl w:val="1"/>
          <w:numId w:val="22"/>
        </w:numPr>
        <w:rPr>
          <w:b/>
          <w:color w:val="000000" w:themeColor="text1"/>
          <w:sz w:val="22"/>
        </w:rPr>
      </w:pPr>
      <w:r w:rsidRPr="00EC0918">
        <w:rPr>
          <w:rFonts w:cs="Arial"/>
          <w:color w:val="000000" w:themeColor="text1"/>
          <w:sz w:val="22"/>
        </w:rPr>
        <w:t>allow</w:t>
      </w:r>
      <w:r w:rsidRPr="00723DA1">
        <w:rPr>
          <w:color w:val="000000" w:themeColor="text1"/>
          <w:sz w:val="22"/>
        </w:rPr>
        <w:t xml:space="preserve"> </w:t>
      </w:r>
      <w:r w:rsidR="00346FE6" w:rsidRPr="00723DA1">
        <w:rPr>
          <w:color w:val="000000" w:themeColor="text1"/>
          <w:sz w:val="22"/>
        </w:rPr>
        <w:t>t</w:t>
      </w:r>
      <w:r w:rsidR="00C02104" w:rsidRPr="00723DA1">
        <w:rPr>
          <w:color w:val="000000" w:themeColor="text1"/>
          <w:sz w:val="22"/>
        </w:rPr>
        <w:t>ime to reflect on the 'how' of learning in addition to 'what' has been learnt</w:t>
      </w:r>
    </w:p>
    <w:p w14:paraId="054BBC32" w14:textId="77777777" w:rsidR="00A07B48" w:rsidRPr="00723DA1" w:rsidRDefault="00A07B48" w:rsidP="00A07B48">
      <w:pPr>
        <w:pStyle w:val="ListParagraph"/>
        <w:ind w:left="1440"/>
        <w:rPr>
          <w:b/>
          <w:color w:val="000000" w:themeColor="text1"/>
          <w:sz w:val="22"/>
        </w:rPr>
      </w:pPr>
    </w:p>
    <w:p w14:paraId="6C115464" w14:textId="77777777" w:rsidR="00C02104" w:rsidRPr="00723DA1" w:rsidRDefault="00C02104" w:rsidP="003144DD">
      <w:pPr>
        <w:pStyle w:val="ListParagraph"/>
        <w:numPr>
          <w:ilvl w:val="0"/>
          <w:numId w:val="22"/>
        </w:numPr>
        <w:rPr>
          <w:b/>
          <w:color w:val="000000" w:themeColor="text1"/>
          <w:sz w:val="22"/>
        </w:rPr>
      </w:pPr>
      <w:r w:rsidRPr="00723DA1">
        <w:rPr>
          <w:b/>
          <w:color w:val="000000" w:themeColor="text1"/>
          <w:sz w:val="22"/>
        </w:rPr>
        <w:t xml:space="preserve">Outcome </w:t>
      </w:r>
      <w:r w:rsidR="00BF5F2F" w:rsidRPr="00723DA1">
        <w:rPr>
          <w:b/>
          <w:color w:val="000000" w:themeColor="text1"/>
          <w:sz w:val="22"/>
        </w:rPr>
        <w:t>will be:</w:t>
      </w:r>
    </w:p>
    <w:p w14:paraId="6FDF61F5" w14:textId="77777777" w:rsidR="00C02104" w:rsidRPr="00723DA1" w:rsidRDefault="00BF5F2F" w:rsidP="003144DD">
      <w:pPr>
        <w:pStyle w:val="ListParagraph"/>
        <w:numPr>
          <w:ilvl w:val="1"/>
          <w:numId w:val="22"/>
        </w:numPr>
        <w:rPr>
          <w:b/>
          <w:color w:val="000000" w:themeColor="text1"/>
          <w:sz w:val="22"/>
        </w:rPr>
      </w:pPr>
      <w:r w:rsidRPr="00723DA1">
        <w:rPr>
          <w:color w:val="000000" w:themeColor="text1"/>
          <w:sz w:val="22"/>
        </w:rPr>
        <w:t xml:space="preserve">what is </w:t>
      </w:r>
      <w:r w:rsidR="00C02104" w:rsidRPr="00723DA1">
        <w:rPr>
          <w:color w:val="000000" w:themeColor="text1"/>
          <w:sz w:val="22"/>
        </w:rPr>
        <w:t>achieved by the children by the end of the lesson</w:t>
      </w:r>
    </w:p>
    <w:p w14:paraId="67BDE7EA" w14:textId="77777777" w:rsidR="00C02104" w:rsidRPr="00546864" w:rsidRDefault="00C02104" w:rsidP="003144DD">
      <w:pPr>
        <w:pStyle w:val="ListParagraph"/>
        <w:numPr>
          <w:ilvl w:val="1"/>
          <w:numId w:val="22"/>
        </w:numPr>
        <w:rPr>
          <w:b/>
          <w:color w:val="000000" w:themeColor="text1"/>
          <w:sz w:val="22"/>
        </w:rPr>
      </w:pPr>
      <w:r w:rsidRPr="00546864">
        <w:rPr>
          <w:color w:val="000000" w:themeColor="text1"/>
          <w:sz w:val="22"/>
        </w:rPr>
        <w:t>the learning activity/evidence of learning</w:t>
      </w:r>
    </w:p>
    <w:p w14:paraId="7B76FC35" w14:textId="457F7A45" w:rsidR="00C02104" w:rsidRPr="00A07B48" w:rsidRDefault="00F8001C" w:rsidP="003144DD">
      <w:pPr>
        <w:pStyle w:val="ListParagraph"/>
        <w:numPr>
          <w:ilvl w:val="1"/>
          <w:numId w:val="22"/>
        </w:numPr>
        <w:rPr>
          <w:b/>
          <w:color w:val="000000" w:themeColor="text1"/>
          <w:sz w:val="22"/>
        </w:rPr>
      </w:pPr>
      <w:r w:rsidRPr="00546864">
        <w:rPr>
          <w:color w:val="000000" w:themeColor="text1"/>
          <w:sz w:val="22"/>
        </w:rPr>
        <w:t xml:space="preserve">given sufficient time </w:t>
      </w:r>
      <w:r w:rsidR="00C02104" w:rsidRPr="00546864">
        <w:rPr>
          <w:color w:val="000000" w:themeColor="text1"/>
          <w:sz w:val="22"/>
        </w:rPr>
        <w:t>to enable children to achieve meaningful learning</w:t>
      </w:r>
    </w:p>
    <w:p w14:paraId="46827412" w14:textId="77777777" w:rsidR="00A07B48" w:rsidRPr="00546864" w:rsidRDefault="00A07B48" w:rsidP="00A07B48">
      <w:pPr>
        <w:pStyle w:val="ListParagraph"/>
        <w:ind w:left="1440"/>
        <w:rPr>
          <w:b/>
          <w:color w:val="000000" w:themeColor="text1"/>
          <w:sz w:val="22"/>
        </w:rPr>
      </w:pPr>
    </w:p>
    <w:p w14:paraId="1EB6754B" w14:textId="77777777" w:rsidR="004C074E" w:rsidRPr="00546864" w:rsidRDefault="001A284A" w:rsidP="003144DD">
      <w:pPr>
        <w:pStyle w:val="ListParagraph"/>
        <w:numPr>
          <w:ilvl w:val="0"/>
          <w:numId w:val="22"/>
        </w:numPr>
        <w:rPr>
          <w:b/>
          <w:sz w:val="22"/>
        </w:rPr>
      </w:pPr>
      <w:r w:rsidRPr="00546864">
        <w:rPr>
          <w:b/>
          <w:sz w:val="22"/>
        </w:rPr>
        <w:t>Challenge for All</w:t>
      </w:r>
      <w:r w:rsidR="00946AA0" w:rsidRPr="00546864">
        <w:rPr>
          <w:b/>
          <w:sz w:val="22"/>
        </w:rPr>
        <w:t>: Teaching will</w:t>
      </w:r>
      <w:r w:rsidR="00EC0918">
        <w:rPr>
          <w:b/>
          <w:sz w:val="22"/>
        </w:rPr>
        <w:t>:</w:t>
      </w:r>
      <w:r w:rsidR="00946AA0" w:rsidRPr="00546864">
        <w:rPr>
          <w:b/>
          <w:sz w:val="22"/>
        </w:rPr>
        <w:t xml:space="preserve"> </w:t>
      </w:r>
    </w:p>
    <w:p w14:paraId="58BE716C" w14:textId="77777777" w:rsidR="00946AA0" w:rsidRPr="00113E97" w:rsidRDefault="00946AA0" w:rsidP="003144DD">
      <w:pPr>
        <w:pStyle w:val="ListParagraph"/>
        <w:numPr>
          <w:ilvl w:val="1"/>
          <w:numId w:val="22"/>
        </w:numPr>
        <w:rPr>
          <w:sz w:val="22"/>
        </w:rPr>
      </w:pPr>
      <w:r w:rsidRPr="00113E97">
        <w:rPr>
          <w:sz w:val="22"/>
        </w:rPr>
        <w:t>be appropriately pitched to the age-group</w:t>
      </w:r>
    </w:p>
    <w:p w14:paraId="1D121866" w14:textId="77777777" w:rsidR="00946AA0" w:rsidRPr="00113E97" w:rsidRDefault="00946AA0" w:rsidP="00946AA0">
      <w:pPr>
        <w:pStyle w:val="ListParagraph"/>
        <w:numPr>
          <w:ilvl w:val="1"/>
          <w:numId w:val="22"/>
        </w:numPr>
        <w:rPr>
          <w:sz w:val="22"/>
        </w:rPr>
      </w:pPr>
      <w:r w:rsidRPr="00113E97">
        <w:rPr>
          <w:sz w:val="22"/>
        </w:rPr>
        <w:t>support children to achieve the learning and extend children who grasp the concept quicker than others</w:t>
      </w:r>
    </w:p>
    <w:p w14:paraId="5A3EC490" w14:textId="77777777" w:rsidR="001A284A" w:rsidRPr="00113E97" w:rsidRDefault="00B36FE3">
      <w:pPr>
        <w:pStyle w:val="ListParagraph"/>
        <w:numPr>
          <w:ilvl w:val="1"/>
          <w:numId w:val="22"/>
        </w:numPr>
        <w:rPr>
          <w:b/>
        </w:rPr>
      </w:pPr>
      <w:r w:rsidRPr="00113E97">
        <w:rPr>
          <w:sz w:val="22"/>
        </w:rPr>
        <w:t xml:space="preserve">Be adaptive throughout the lesson and will respond to learning needs </w:t>
      </w:r>
      <w:r w:rsidR="00F92E10" w:rsidRPr="00113E97">
        <w:rPr>
          <w:sz w:val="22"/>
        </w:rPr>
        <w:t>as they arise</w:t>
      </w:r>
    </w:p>
    <w:p w14:paraId="3507BB67" w14:textId="15ABA990" w:rsidR="003144DD" w:rsidRPr="00A07B48" w:rsidRDefault="00836814" w:rsidP="003144DD">
      <w:pPr>
        <w:pStyle w:val="ListParagraph"/>
        <w:numPr>
          <w:ilvl w:val="1"/>
          <w:numId w:val="22"/>
        </w:numPr>
        <w:rPr>
          <w:b/>
          <w:sz w:val="22"/>
        </w:rPr>
      </w:pPr>
      <w:r w:rsidRPr="00546864">
        <w:rPr>
          <w:sz w:val="22"/>
        </w:rPr>
        <w:t>Address EHCPs/IEPs for children with SEND</w:t>
      </w:r>
      <w:r w:rsidR="00251685" w:rsidRPr="00546864">
        <w:rPr>
          <w:sz w:val="22"/>
        </w:rPr>
        <w:t xml:space="preserve"> </w:t>
      </w:r>
    </w:p>
    <w:p w14:paraId="7594B6AD" w14:textId="77777777" w:rsidR="00A07B48" w:rsidRPr="00546864" w:rsidRDefault="00A07B48" w:rsidP="00A07B48">
      <w:pPr>
        <w:pStyle w:val="ListParagraph"/>
        <w:ind w:left="1440"/>
        <w:rPr>
          <w:b/>
          <w:sz w:val="22"/>
        </w:rPr>
      </w:pPr>
    </w:p>
    <w:p w14:paraId="04AD3843" w14:textId="77777777" w:rsidR="004C074E" w:rsidRPr="00546864" w:rsidRDefault="004C074E" w:rsidP="003144DD">
      <w:pPr>
        <w:pStyle w:val="ListParagraph"/>
        <w:numPr>
          <w:ilvl w:val="0"/>
          <w:numId w:val="22"/>
        </w:numPr>
        <w:rPr>
          <w:b/>
          <w:sz w:val="22"/>
        </w:rPr>
      </w:pPr>
      <w:r w:rsidRPr="00546864">
        <w:rPr>
          <w:b/>
          <w:sz w:val="22"/>
        </w:rPr>
        <w:t>Adult Input</w:t>
      </w:r>
    </w:p>
    <w:p w14:paraId="04540DA7" w14:textId="77777777" w:rsidR="00836814" w:rsidRPr="00113E97" w:rsidRDefault="00836814" w:rsidP="00113E97">
      <w:pPr>
        <w:pStyle w:val="ListParagraph"/>
        <w:numPr>
          <w:ilvl w:val="1"/>
          <w:numId w:val="22"/>
        </w:numPr>
        <w:rPr>
          <w:sz w:val="22"/>
        </w:rPr>
      </w:pPr>
      <w:r w:rsidRPr="00113E97">
        <w:rPr>
          <w:sz w:val="22"/>
        </w:rPr>
        <w:t>Provides overviews and reviews of objectives</w:t>
      </w:r>
    </w:p>
    <w:p w14:paraId="279C72B2" w14:textId="77777777" w:rsidR="00836814" w:rsidRPr="00113E97" w:rsidRDefault="00836814" w:rsidP="00113E97">
      <w:pPr>
        <w:pStyle w:val="ListParagraph"/>
        <w:numPr>
          <w:ilvl w:val="1"/>
          <w:numId w:val="22"/>
        </w:numPr>
        <w:rPr>
          <w:sz w:val="22"/>
        </w:rPr>
      </w:pPr>
      <w:r w:rsidRPr="00113E97">
        <w:rPr>
          <w:sz w:val="22"/>
        </w:rPr>
        <w:t>Outlines content to be covered and signals transitions between different parts of the lesson</w:t>
      </w:r>
    </w:p>
    <w:p w14:paraId="37E8E4E4" w14:textId="77777777" w:rsidR="00836814" w:rsidRPr="00113E97" w:rsidRDefault="00836814" w:rsidP="00113E97">
      <w:pPr>
        <w:pStyle w:val="ListParagraph"/>
        <w:numPr>
          <w:ilvl w:val="1"/>
          <w:numId w:val="22"/>
        </w:numPr>
        <w:rPr>
          <w:sz w:val="22"/>
        </w:rPr>
      </w:pPr>
      <w:r w:rsidRPr="00113E97">
        <w:rPr>
          <w:sz w:val="22"/>
        </w:rPr>
        <w:t>Calls attention to main ideas</w:t>
      </w:r>
      <w:r w:rsidR="002E756A">
        <w:rPr>
          <w:sz w:val="22"/>
        </w:rPr>
        <w:t xml:space="preserve"> and addresses misconceptions</w:t>
      </w:r>
    </w:p>
    <w:p w14:paraId="7CA1CA94" w14:textId="653101FB" w:rsidR="00836814" w:rsidRDefault="00836814" w:rsidP="00113E97">
      <w:pPr>
        <w:pStyle w:val="ListParagraph"/>
        <w:numPr>
          <w:ilvl w:val="1"/>
          <w:numId w:val="22"/>
        </w:numPr>
        <w:rPr>
          <w:sz w:val="22"/>
        </w:rPr>
      </w:pPr>
      <w:r w:rsidRPr="00113E97">
        <w:rPr>
          <w:sz w:val="22"/>
        </w:rPr>
        <w:t>Reviews main ideas</w:t>
      </w:r>
    </w:p>
    <w:p w14:paraId="2425F332" w14:textId="77777777" w:rsidR="00A07B48" w:rsidRPr="00113E97" w:rsidRDefault="00A07B48" w:rsidP="00A07B48">
      <w:pPr>
        <w:pStyle w:val="ListParagraph"/>
        <w:ind w:left="1440"/>
        <w:rPr>
          <w:sz w:val="22"/>
        </w:rPr>
      </w:pPr>
    </w:p>
    <w:p w14:paraId="65E5821B" w14:textId="77777777" w:rsidR="00836814" w:rsidRPr="00113E97" w:rsidRDefault="00836814" w:rsidP="00113E97">
      <w:pPr>
        <w:rPr>
          <w:b/>
          <w:sz w:val="22"/>
        </w:rPr>
      </w:pPr>
      <w:r w:rsidRPr="00546864">
        <w:rPr>
          <w:b/>
          <w:sz w:val="22"/>
        </w:rPr>
        <w:t>It will also:</w:t>
      </w:r>
    </w:p>
    <w:p w14:paraId="30BD26D8" w14:textId="77777777" w:rsidR="00836814" w:rsidRPr="00546864" w:rsidRDefault="00836814" w:rsidP="003144DD">
      <w:pPr>
        <w:pStyle w:val="ListParagraph"/>
        <w:numPr>
          <w:ilvl w:val="1"/>
          <w:numId w:val="22"/>
        </w:numPr>
        <w:rPr>
          <w:sz w:val="22"/>
        </w:rPr>
      </w:pPr>
      <w:r w:rsidRPr="00113E97">
        <w:rPr>
          <w:sz w:val="22"/>
        </w:rPr>
        <w:t>Model learning</w:t>
      </w:r>
    </w:p>
    <w:p w14:paraId="6387E88F" w14:textId="77777777" w:rsidR="004C074E" w:rsidRPr="00546864" w:rsidRDefault="004C074E" w:rsidP="003144DD">
      <w:pPr>
        <w:pStyle w:val="ListParagraph"/>
        <w:numPr>
          <w:ilvl w:val="1"/>
          <w:numId w:val="22"/>
        </w:numPr>
        <w:rPr>
          <w:b/>
          <w:sz w:val="22"/>
        </w:rPr>
      </w:pPr>
      <w:r w:rsidRPr="00546864">
        <w:rPr>
          <w:sz w:val="22"/>
        </w:rPr>
        <w:t>Engage children in the learning</w:t>
      </w:r>
    </w:p>
    <w:p w14:paraId="6FF1A9B6" w14:textId="77777777" w:rsidR="004C074E" w:rsidRPr="00546864" w:rsidRDefault="00836814" w:rsidP="003144DD">
      <w:pPr>
        <w:pStyle w:val="ListParagraph"/>
        <w:numPr>
          <w:ilvl w:val="1"/>
          <w:numId w:val="22"/>
        </w:numPr>
        <w:rPr>
          <w:b/>
          <w:sz w:val="22"/>
        </w:rPr>
      </w:pPr>
      <w:r w:rsidRPr="00546864">
        <w:rPr>
          <w:sz w:val="22"/>
        </w:rPr>
        <w:t xml:space="preserve">Be </w:t>
      </w:r>
      <w:r w:rsidR="004C074E" w:rsidRPr="00546864">
        <w:rPr>
          <w:sz w:val="22"/>
        </w:rPr>
        <w:t>active and interactive</w:t>
      </w:r>
    </w:p>
    <w:p w14:paraId="25089D4F" w14:textId="77777777" w:rsidR="004C1444" w:rsidRPr="00113E97" w:rsidRDefault="004C1444" w:rsidP="003144DD">
      <w:pPr>
        <w:pStyle w:val="ListParagraph"/>
        <w:numPr>
          <w:ilvl w:val="1"/>
          <w:numId w:val="22"/>
        </w:numPr>
        <w:rPr>
          <w:b/>
          <w:sz w:val="22"/>
        </w:rPr>
      </w:pPr>
      <w:r w:rsidRPr="00113E97">
        <w:rPr>
          <w:sz w:val="22"/>
        </w:rPr>
        <w:t>Make effective use of teaching strategies</w:t>
      </w:r>
    </w:p>
    <w:p w14:paraId="5687B2A5" w14:textId="77777777" w:rsidR="004C074E" w:rsidRPr="004C074E" w:rsidRDefault="004C074E" w:rsidP="003144DD">
      <w:pPr>
        <w:pStyle w:val="ListParagraph"/>
        <w:numPr>
          <w:ilvl w:val="1"/>
          <w:numId w:val="22"/>
        </w:numPr>
        <w:rPr>
          <w:b/>
          <w:sz w:val="22"/>
        </w:rPr>
      </w:pPr>
      <w:r>
        <w:rPr>
          <w:sz w:val="22"/>
        </w:rPr>
        <w:t>Ha</w:t>
      </w:r>
      <w:r w:rsidR="00836814">
        <w:rPr>
          <w:sz w:val="22"/>
        </w:rPr>
        <w:t>ve</w:t>
      </w:r>
      <w:r>
        <w:rPr>
          <w:sz w:val="22"/>
        </w:rPr>
        <w:t xml:space="preserve"> appropriate pace to ensure maximum learning takes place</w:t>
      </w:r>
    </w:p>
    <w:p w14:paraId="2EDD40B4" w14:textId="77777777" w:rsidR="004C074E" w:rsidRPr="004C074E" w:rsidRDefault="004C074E" w:rsidP="003144DD">
      <w:pPr>
        <w:pStyle w:val="ListParagraph"/>
        <w:numPr>
          <w:ilvl w:val="1"/>
          <w:numId w:val="22"/>
        </w:numPr>
        <w:rPr>
          <w:b/>
          <w:sz w:val="22"/>
        </w:rPr>
      </w:pPr>
      <w:r>
        <w:rPr>
          <w:sz w:val="22"/>
        </w:rPr>
        <w:lastRenderedPageBreak/>
        <w:t xml:space="preserve">Respond to, and </w:t>
      </w:r>
      <w:r w:rsidR="00836814">
        <w:rPr>
          <w:sz w:val="22"/>
        </w:rPr>
        <w:t>be</w:t>
      </w:r>
      <w:r>
        <w:rPr>
          <w:sz w:val="22"/>
        </w:rPr>
        <w:t xml:space="preserve"> adapted to, ongoing assessment during the lesson</w:t>
      </w:r>
    </w:p>
    <w:p w14:paraId="79080E48" w14:textId="77777777" w:rsidR="004C074E" w:rsidRPr="004C074E" w:rsidRDefault="00D1259D" w:rsidP="003144DD">
      <w:pPr>
        <w:pStyle w:val="ListParagraph"/>
        <w:numPr>
          <w:ilvl w:val="1"/>
          <w:numId w:val="22"/>
        </w:numPr>
        <w:rPr>
          <w:b/>
          <w:sz w:val="22"/>
        </w:rPr>
      </w:pPr>
      <w:r w:rsidRPr="00113E97">
        <w:rPr>
          <w:sz w:val="22"/>
        </w:rPr>
        <w:t xml:space="preserve">verbal and visual </w:t>
      </w:r>
      <w:r w:rsidR="004C074E">
        <w:rPr>
          <w:sz w:val="22"/>
        </w:rPr>
        <w:t>Generate success criteria</w:t>
      </w:r>
    </w:p>
    <w:p w14:paraId="4518D8A4" w14:textId="77777777" w:rsidR="004C074E" w:rsidRPr="004C074E" w:rsidRDefault="00836814" w:rsidP="003144DD">
      <w:pPr>
        <w:pStyle w:val="ListParagraph"/>
        <w:numPr>
          <w:ilvl w:val="1"/>
          <w:numId w:val="22"/>
        </w:numPr>
        <w:rPr>
          <w:b/>
          <w:sz w:val="22"/>
        </w:rPr>
      </w:pPr>
      <w:r>
        <w:rPr>
          <w:sz w:val="22"/>
        </w:rPr>
        <w:t xml:space="preserve">Be </w:t>
      </w:r>
      <w:r w:rsidR="004C074E">
        <w:rPr>
          <w:sz w:val="22"/>
        </w:rPr>
        <w:t xml:space="preserve">flexible according to the learning taking place </w:t>
      </w:r>
      <w:r w:rsidR="004C074E" w:rsidRPr="00A07B48">
        <w:rPr>
          <w:i/>
          <w:iCs/>
          <w:sz w:val="22"/>
        </w:rPr>
        <w:t>eg</w:t>
      </w:r>
      <w:r w:rsidR="004C074E">
        <w:rPr>
          <w:sz w:val="22"/>
        </w:rPr>
        <w:t>.</w:t>
      </w:r>
    </w:p>
    <w:p w14:paraId="653BE86A" w14:textId="77777777" w:rsidR="004C074E" w:rsidRPr="004C074E" w:rsidRDefault="004C074E" w:rsidP="003144DD">
      <w:pPr>
        <w:pStyle w:val="ListParagraph"/>
        <w:numPr>
          <w:ilvl w:val="2"/>
          <w:numId w:val="22"/>
        </w:numPr>
        <w:rPr>
          <w:b/>
          <w:sz w:val="22"/>
        </w:rPr>
      </w:pPr>
      <w:r>
        <w:rPr>
          <w:sz w:val="22"/>
        </w:rPr>
        <w:t>Different inputs for different groups</w:t>
      </w:r>
    </w:p>
    <w:p w14:paraId="4650065F" w14:textId="77777777" w:rsidR="004C074E" w:rsidRPr="004C074E" w:rsidRDefault="004C074E" w:rsidP="003144DD">
      <w:pPr>
        <w:pStyle w:val="ListParagraph"/>
        <w:numPr>
          <w:ilvl w:val="2"/>
          <w:numId w:val="22"/>
        </w:numPr>
        <w:rPr>
          <w:b/>
          <w:sz w:val="22"/>
        </w:rPr>
      </w:pPr>
      <w:r>
        <w:rPr>
          <w:sz w:val="22"/>
        </w:rPr>
        <w:t>Different start times for different groups</w:t>
      </w:r>
    </w:p>
    <w:p w14:paraId="07113884" w14:textId="77777777" w:rsidR="004C074E" w:rsidRPr="004C074E" w:rsidRDefault="004C074E" w:rsidP="003144DD">
      <w:pPr>
        <w:pStyle w:val="ListParagraph"/>
        <w:numPr>
          <w:ilvl w:val="2"/>
          <w:numId w:val="22"/>
        </w:numPr>
        <w:rPr>
          <w:b/>
          <w:sz w:val="22"/>
        </w:rPr>
      </w:pPr>
      <w:r>
        <w:rPr>
          <w:sz w:val="22"/>
        </w:rPr>
        <w:t>Input – activity – input – activity</w:t>
      </w:r>
    </w:p>
    <w:p w14:paraId="3AB1D6CD" w14:textId="5EEF860D" w:rsidR="0042760F" w:rsidRPr="00A07B48" w:rsidRDefault="004C074E" w:rsidP="003144DD">
      <w:pPr>
        <w:pStyle w:val="ListParagraph"/>
        <w:numPr>
          <w:ilvl w:val="2"/>
          <w:numId w:val="22"/>
        </w:numPr>
        <w:rPr>
          <w:b/>
          <w:color w:val="000000" w:themeColor="text1"/>
          <w:sz w:val="22"/>
        </w:rPr>
      </w:pPr>
      <w:r w:rsidRPr="00723DA1">
        <w:rPr>
          <w:color w:val="000000" w:themeColor="text1"/>
          <w:sz w:val="22"/>
        </w:rPr>
        <w:t>Guided groups etc</w:t>
      </w:r>
    </w:p>
    <w:p w14:paraId="25F6861A" w14:textId="77777777" w:rsidR="00A07B48" w:rsidRPr="00113E97" w:rsidRDefault="00A07B48" w:rsidP="00A07B48">
      <w:pPr>
        <w:pStyle w:val="ListParagraph"/>
        <w:ind w:left="2160"/>
        <w:rPr>
          <w:b/>
          <w:color w:val="000000" w:themeColor="text1"/>
          <w:sz w:val="22"/>
        </w:rPr>
      </w:pPr>
    </w:p>
    <w:p w14:paraId="420C3EFB" w14:textId="5716F566" w:rsidR="00E53C59" w:rsidRDefault="00836814" w:rsidP="00710E71">
      <w:pPr>
        <w:ind w:left="720"/>
        <w:rPr>
          <w:b/>
          <w:color w:val="000000" w:themeColor="text1"/>
          <w:sz w:val="22"/>
        </w:rPr>
      </w:pPr>
      <w:r>
        <w:rPr>
          <w:b/>
          <w:color w:val="000000" w:themeColor="text1"/>
          <w:sz w:val="22"/>
        </w:rPr>
        <w:t>Throughout the above, teachers will communicate clearly and directly with pupils</w:t>
      </w:r>
    </w:p>
    <w:p w14:paraId="37E8A31D" w14:textId="77777777" w:rsidR="007F6DF8" w:rsidRPr="00113E97" w:rsidRDefault="007F6DF8" w:rsidP="00113E97">
      <w:pPr>
        <w:ind w:left="720"/>
        <w:rPr>
          <w:b/>
          <w:color w:val="000000" w:themeColor="text1"/>
          <w:sz w:val="22"/>
        </w:rPr>
      </w:pPr>
    </w:p>
    <w:p w14:paraId="7BFE6151" w14:textId="77777777" w:rsidR="00C56EFD" w:rsidRPr="00723DA1" w:rsidRDefault="0042760F" w:rsidP="003144DD">
      <w:pPr>
        <w:pStyle w:val="ListParagraph"/>
        <w:numPr>
          <w:ilvl w:val="0"/>
          <w:numId w:val="22"/>
        </w:numPr>
        <w:rPr>
          <w:color w:val="000000" w:themeColor="text1"/>
          <w:sz w:val="22"/>
        </w:rPr>
      </w:pPr>
      <w:r w:rsidRPr="00723DA1">
        <w:rPr>
          <w:b/>
          <w:color w:val="000000" w:themeColor="text1"/>
          <w:sz w:val="22"/>
        </w:rPr>
        <w:t>Questioning</w:t>
      </w:r>
    </w:p>
    <w:p w14:paraId="68E865DF" w14:textId="77777777" w:rsidR="00C56EFD" w:rsidRPr="00546864" w:rsidRDefault="00242353" w:rsidP="003144DD">
      <w:pPr>
        <w:pStyle w:val="ListParagraph"/>
        <w:numPr>
          <w:ilvl w:val="1"/>
          <w:numId w:val="22"/>
        </w:numPr>
        <w:rPr>
          <w:color w:val="000000" w:themeColor="text1"/>
          <w:sz w:val="22"/>
        </w:rPr>
      </w:pPr>
      <w:r w:rsidRPr="00723DA1">
        <w:rPr>
          <w:color w:val="000000" w:themeColor="text1"/>
          <w:sz w:val="22"/>
        </w:rPr>
        <w:t>Q</w:t>
      </w:r>
      <w:r w:rsidR="00C56EFD" w:rsidRPr="00723DA1">
        <w:rPr>
          <w:color w:val="000000" w:themeColor="text1"/>
          <w:sz w:val="22"/>
        </w:rPr>
        <w:t xml:space="preserve">uestions will be asked to assess learning, challenge and deepen thinking and </w:t>
      </w:r>
      <w:r w:rsidR="00C56EFD" w:rsidRPr="00546864">
        <w:rPr>
          <w:color w:val="000000" w:themeColor="text1"/>
          <w:sz w:val="22"/>
        </w:rPr>
        <w:t>understanding</w:t>
      </w:r>
    </w:p>
    <w:p w14:paraId="3699092F" w14:textId="77777777" w:rsidR="00C56EFD" w:rsidRPr="00113E97" w:rsidRDefault="004C1444" w:rsidP="003144DD">
      <w:pPr>
        <w:pStyle w:val="ListParagraph"/>
        <w:numPr>
          <w:ilvl w:val="1"/>
          <w:numId w:val="22"/>
        </w:numPr>
        <w:rPr>
          <w:sz w:val="22"/>
        </w:rPr>
      </w:pPr>
      <w:r w:rsidRPr="00113E97">
        <w:rPr>
          <w:sz w:val="22"/>
        </w:rPr>
        <w:t xml:space="preserve">A range of different types of question </w:t>
      </w:r>
      <w:r w:rsidR="00C56EFD" w:rsidRPr="00113E97">
        <w:rPr>
          <w:sz w:val="22"/>
        </w:rPr>
        <w:t>will</w:t>
      </w:r>
      <w:r w:rsidRPr="00113E97">
        <w:rPr>
          <w:sz w:val="22"/>
        </w:rPr>
        <w:t xml:space="preserve"> be used as appropriate:  o</w:t>
      </w:r>
      <w:r w:rsidR="00C56EFD" w:rsidRPr="00113E97">
        <w:rPr>
          <w:sz w:val="22"/>
        </w:rPr>
        <w:t>pen/closed; higher and lower order (eg. Bloom's Taxonomy)</w:t>
      </w:r>
      <w:r w:rsidRPr="00113E97">
        <w:rPr>
          <w:sz w:val="22"/>
        </w:rPr>
        <w:t>; product (single response) and process (explanation response)</w:t>
      </w:r>
    </w:p>
    <w:p w14:paraId="28021C81" w14:textId="77777777" w:rsidR="00C56EFD" w:rsidRPr="00546864" w:rsidRDefault="00C56EFD" w:rsidP="003144DD">
      <w:pPr>
        <w:pStyle w:val="ListParagraph"/>
        <w:numPr>
          <w:ilvl w:val="1"/>
          <w:numId w:val="22"/>
        </w:numPr>
        <w:rPr>
          <w:sz w:val="22"/>
        </w:rPr>
      </w:pPr>
      <w:r w:rsidRPr="00546864">
        <w:rPr>
          <w:sz w:val="22"/>
        </w:rPr>
        <w:t xml:space="preserve">Will be </w:t>
      </w:r>
      <w:r w:rsidR="00CB1705" w:rsidRPr="00546864">
        <w:rPr>
          <w:sz w:val="22"/>
        </w:rPr>
        <w:t>matched to the children's understanding and ability</w:t>
      </w:r>
    </w:p>
    <w:p w14:paraId="740C3ED3" w14:textId="7D836411" w:rsidR="0042760F" w:rsidRDefault="00C56EFD" w:rsidP="003144DD">
      <w:pPr>
        <w:pStyle w:val="ListParagraph"/>
        <w:numPr>
          <w:ilvl w:val="1"/>
          <w:numId w:val="22"/>
        </w:numPr>
        <w:rPr>
          <w:sz w:val="22"/>
        </w:rPr>
      </w:pPr>
      <w:r w:rsidRPr="00546864">
        <w:rPr>
          <w:sz w:val="22"/>
        </w:rPr>
        <w:t>Opportunities will be planned for children to develop their</w:t>
      </w:r>
      <w:r w:rsidRPr="003144DD">
        <w:rPr>
          <w:sz w:val="22"/>
        </w:rPr>
        <w:t xml:space="preserve"> own questions and questioning</w:t>
      </w:r>
    </w:p>
    <w:p w14:paraId="34A2CB19" w14:textId="77777777" w:rsidR="00A07B48" w:rsidRPr="003144DD" w:rsidRDefault="00A07B48" w:rsidP="00A07B48">
      <w:pPr>
        <w:pStyle w:val="ListParagraph"/>
        <w:ind w:left="1440"/>
        <w:rPr>
          <w:sz w:val="22"/>
        </w:rPr>
      </w:pPr>
    </w:p>
    <w:p w14:paraId="14D32D2D" w14:textId="7BDC78C2" w:rsidR="00C56EFD" w:rsidRPr="00C56EFD" w:rsidRDefault="0042760F" w:rsidP="003144DD">
      <w:pPr>
        <w:pStyle w:val="ListParagraph"/>
        <w:numPr>
          <w:ilvl w:val="0"/>
          <w:numId w:val="22"/>
        </w:numPr>
        <w:rPr>
          <w:sz w:val="22"/>
        </w:rPr>
      </w:pPr>
      <w:r w:rsidRPr="00D27FF7">
        <w:rPr>
          <w:b/>
          <w:sz w:val="22"/>
        </w:rPr>
        <w:t>Feedback &amp; Marking</w:t>
      </w:r>
      <w:r w:rsidR="007F6DF8">
        <w:rPr>
          <w:b/>
          <w:sz w:val="22"/>
        </w:rPr>
        <w:t xml:space="preserve"> (see separate policy)</w:t>
      </w:r>
    </w:p>
    <w:p w14:paraId="0478C907" w14:textId="77777777" w:rsidR="00C56EFD" w:rsidRDefault="00C56EFD" w:rsidP="003144DD">
      <w:pPr>
        <w:pStyle w:val="ListParagraph"/>
        <w:numPr>
          <w:ilvl w:val="1"/>
          <w:numId w:val="22"/>
        </w:numPr>
        <w:rPr>
          <w:sz w:val="22"/>
        </w:rPr>
      </w:pPr>
      <w:r>
        <w:rPr>
          <w:sz w:val="22"/>
        </w:rPr>
        <w:t>Regular feedback will be given to the children</w:t>
      </w:r>
      <w:r w:rsidR="00694CE9">
        <w:rPr>
          <w:sz w:val="22"/>
        </w:rPr>
        <w:t xml:space="preserve"> in line with the school policy</w:t>
      </w:r>
    </w:p>
    <w:p w14:paraId="28C4D56E" w14:textId="77777777" w:rsidR="00C56EFD" w:rsidRDefault="00836814" w:rsidP="003144DD">
      <w:pPr>
        <w:pStyle w:val="ListParagraph"/>
        <w:numPr>
          <w:ilvl w:val="1"/>
          <w:numId w:val="22"/>
        </w:numPr>
        <w:rPr>
          <w:sz w:val="22"/>
        </w:rPr>
      </w:pPr>
      <w:r>
        <w:rPr>
          <w:sz w:val="22"/>
        </w:rPr>
        <w:t xml:space="preserve">It identifies </w:t>
      </w:r>
      <w:r w:rsidR="00C56EFD">
        <w:rPr>
          <w:sz w:val="22"/>
        </w:rPr>
        <w:t>success and areas for improvement/next steps</w:t>
      </w:r>
      <w:r w:rsidR="00B560AD">
        <w:rPr>
          <w:sz w:val="22"/>
        </w:rPr>
        <w:t xml:space="preserve"> in</w:t>
      </w:r>
      <w:r w:rsidR="00C56EFD">
        <w:rPr>
          <w:sz w:val="22"/>
        </w:rPr>
        <w:t xml:space="preserve"> learning</w:t>
      </w:r>
    </w:p>
    <w:p w14:paraId="223CA62B" w14:textId="4375E94B" w:rsidR="00C56EFD" w:rsidRDefault="00C56EFD" w:rsidP="003144DD">
      <w:pPr>
        <w:pStyle w:val="ListParagraph"/>
        <w:numPr>
          <w:ilvl w:val="1"/>
          <w:numId w:val="22"/>
        </w:numPr>
        <w:rPr>
          <w:sz w:val="22"/>
        </w:rPr>
      </w:pPr>
      <w:r>
        <w:rPr>
          <w:sz w:val="22"/>
        </w:rPr>
        <w:t xml:space="preserve">Refers to learning objectives, success criteria, </w:t>
      </w:r>
      <w:r w:rsidR="00694CE9">
        <w:rPr>
          <w:sz w:val="22"/>
        </w:rPr>
        <w:t xml:space="preserve">and </w:t>
      </w:r>
      <w:r w:rsidR="00CB1705">
        <w:rPr>
          <w:sz w:val="22"/>
        </w:rPr>
        <w:t>age</w:t>
      </w:r>
      <w:r w:rsidR="00E53C59">
        <w:rPr>
          <w:sz w:val="22"/>
        </w:rPr>
        <w:t>-</w:t>
      </w:r>
      <w:r w:rsidR="00CB1705">
        <w:rPr>
          <w:sz w:val="22"/>
        </w:rPr>
        <w:t>related expectations in</w:t>
      </w:r>
      <w:r>
        <w:rPr>
          <w:sz w:val="22"/>
        </w:rPr>
        <w:t xml:space="preserve"> spelling, punctuation and grammar</w:t>
      </w:r>
      <w:r w:rsidR="00694CE9">
        <w:rPr>
          <w:sz w:val="22"/>
        </w:rPr>
        <w:t xml:space="preserve"> where appropriate</w:t>
      </w:r>
    </w:p>
    <w:p w14:paraId="0BBF84DC" w14:textId="77777777" w:rsidR="0042760F" w:rsidRPr="00723DA1" w:rsidRDefault="00C56EFD" w:rsidP="003144DD">
      <w:pPr>
        <w:pStyle w:val="ListParagraph"/>
        <w:numPr>
          <w:ilvl w:val="1"/>
          <w:numId w:val="22"/>
        </w:numPr>
        <w:rPr>
          <w:color w:val="000000" w:themeColor="text1"/>
          <w:sz w:val="22"/>
        </w:rPr>
      </w:pPr>
      <w:r w:rsidRPr="00723DA1">
        <w:rPr>
          <w:color w:val="000000" w:themeColor="text1"/>
          <w:sz w:val="22"/>
        </w:rPr>
        <w:t>Opportunities are planned for children to regularly respond to feedback and marking</w:t>
      </w:r>
    </w:p>
    <w:p w14:paraId="192554F3" w14:textId="77777777" w:rsidR="00E53C59" w:rsidRDefault="00694CE9" w:rsidP="003144DD">
      <w:pPr>
        <w:pStyle w:val="ListParagraph"/>
        <w:numPr>
          <w:ilvl w:val="1"/>
          <w:numId w:val="22"/>
        </w:numPr>
        <w:rPr>
          <w:color w:val="000000" w:themeColor="text1"/>
          <w:sz w:val="22"/>
        </w:rPr>
      </w:pPr>
      <w:r>
        <w:rPr>
          <w:color w:val="000000" w:themeColor="text1"/>
          <w:sz w:val="22"/>
        </w:rPr>
        <w:t xml:space="preserve">Informs further planning, teaching and </w:t>
      </w:r>
      <w:r w:rsidR="008057B2">
        <w:rPr>
          <w:color w:val="000000" w:themeColor="text1"/>
          <w:sz w:val="22"/>
        </w:rPr>
        <w:t>well</w:t>
      </w:r>
      <w:r w:rsidR="00E53C59">
        <w:rPr>
          <w:color w:val="000000" w:themeColor="text1"/>
          <w:sz w:val="22"/>
        </w:rPr>
        <w:t>-</w:t>
      </w:r>
      <w:r w:rsidR="008057B2">
        <w:rPr>
          <w:color w:val="000000" w:themeColor="text1"/>
          <w:sz w:val="22"/>
        </w:rPr>
        <w:t>timed interventions</w:t>
      </w:r>
    </w:p>
    <w:p w14:paraId="4D58991A" w14:textId="2159E4AD" w:rsidR="00F8001C" w:rsidRDefault="00F8001C" w:rsidP="00E53C59">
      <w:pPr>
        <w:pStyle w:val="ListParagraph"/>
        <w:ind w:left="1440"/>
        <w:rPr>
          <w:color w:val="000000" w:themeColor="text1"/>
          <w:sz w:val="22"/>
        </w:rPr>
      </w:pPr>
    </w:p>
    <w:p w14:paraId="20D187F7" w14:textId="77777777" w:rsidR="00E53C59" w:rsidRPr="00723DA1" w:rsidRDefault="00E53C59" w:rsidP="00E53C59">
      <w:pPr>
        <w:pStyle w:val="ListParagraph"/>
        <w:ind w:left="1440"/>
        <w:rPr>
          <w:color w:val="000000" w:themeColor="text1"/>
          <w:sz w:val="22"/>
        </w:rPr>
      </w:pPr>
    </w:p>
    <w:p w14:paraId="3A174325" w14:textId="26345679" w:rsidR="00694CE9" w:rsidRPr="00E53C59" w:rsidRDefault="0042760F" w:rsidP="00113E97">
      <w:pPr>
        <w:pStyle w:val="ListParagraph"/>
        <w:numPr>
          <w:ilvl w:val="0"/>
          <w:numId w:val="22"/>
        </w:numPr>
        <w:rPr>
          <w:b/>
          <w:color w:val="000000" w:themeColor="text1"/>
          <w:sz w:val="22"/>
        </w:rPr>
      </w:pPr>
      <w:r w:rsidRPr="00723DA1">
        <w:rPr>
          <w:b/>
          <w:color w:val="000000" w:themeColor="text1"/>
          <w:sz w:val="22"/>
        </w:rPr>
        <w:t>Self &amp; Peer Assessment</w:t>
      </w:r>
    </w:p>
    <w:p w14:paraId="2977B790" w14:textId="77777777" w:rsidR="00C56EFD" w:rsidRPr="00723DA1" w:rsidRDefault="00C56EFD" w:rsidP="003144DD">
      <w:pPr>
        <w:pStyle w:val="ListParagraph"/>
        <w:numPr>
          <w:ilvl w:val="1"/>
          <w:numId w:val="22"/>
        </w:numPr>
        <w:rPr>
          <w:b/>
          <w:color w:val="000000" w:themeColor="text1"/>
          <w:sz w:val="22"/>
        </w:rPr>
      </w:pPr>
      <w:r w:rsidRPr="00723DA1">
        <w:rPr>
          <w:color w:val="000000" w:themeColor="text1"/>
          <w:sz w:val="22"/>
        </w:rPr>
        <w:t>Children are trained to self and peer assess</w:t>
      </w:r>
    </w:p>
    <w:p w14:paraId="70C9CFF9" w14:textId="77777777" w:rsidR="00C56EFD" w:rsidRPr="00723DA1" w:rsidRDefault="00C56EFD" w:rsidP="003144DD">
      <w:pPr>
        <w:pStyle w:val="ListParagraph"/>
        <w:numPr>
          <w:ilvl w:val="1"/>
          <w:numId w:val="22"/>
        </w:numPr>
        <w:rPr>
          <w:b/>
          <w:color w:val="000000" w:themeColor="text1"/>
          <w:sz w:val="22"/>
        </w:rPr>
      </w:pPr>
      <w:r w:rsidRPr="00723DA1">
        <w:rPr>
          <w:color w:val="000000" w:themeColor="text1"/>
          <w:sz w:val="22"/>
        </w:rPr>
        <w:t>Guidelines are discussed, agreed and developed with the children</w:t>
      </w:r>
    </w:p>
    <w:p w14:paraId="093C7A4C" w14:textId="40E62F62" w:rsidR="0042760F" w:rsidRDefault="00C56EFD" w:rsidP="003144DD">
      <w:pPr>
        <w:pStyle w:val="ListParagraph"/>
        <w:numPr>
          <w:ilvl w:val="1"/>
          <w:numId w:val="22"/>
        </w:numPr>
        <w:rPr>
          <w:color w:val="000000" w:themeColor="text1"/>
          <w:sz w:val="22"/>
        </w:rPr>
      </w:pPr>
      <w:r w:rsidRPr="00546864">
        <w:rPr>
          <w:color w:val="000000" w:themeColor="text1"/>
          <w:sz w:val="22"/>
        </w:rPr>
        <w:t xml:space="preserve">Is used regularly to enable children to address misconceptions and make improvements to their </w:t>
      </w:r>
      <w:r w:rsidR="00694CE9" w:rsidRPr="00546864">
        <w:rPr>
          <w:color w:val="000000" w:themeColor="text1"/>
          <w:sz w:val="22"/>
        </w:rPr>
        <w:t>learning</w:t>
      </w:r>
    </w:p>
    <w:p w14:paraId="59B48AC2" w14:textId="77777777" w:rsidR="00E53C59" w:rsidRPr="00546864" w:rsidRDefault="00E53C59" w:rsidP="00E53C59">
      <w:pPr>
        <w:pStyle w:val="ListParagraph"/>
        <w:ind w:left="1440"/>
        <w:rPr>
          <w:color w:val="000000" w:themeColor="text1"/>
          <w:sz w:val="22"/>
        </w:rPr>
      </w:pPr>
    </w:p>
    <w:p w14:paraId="702C6C61" w14:textId="77777777" w:rsidR="00227455" w:rsidRPr="00113E97" w:rsidRDefault="00227455" w:rsidP="00227455">
      <w:pPr>
        <w:pStyle w:val="ListParagraph"/>
        <w:numPr>
          <w:ilvl w:val="0"/>
          <w:numId w:val="22"/>
        </w:numPr>
        <w:jc w:val="both"/>
        <w:rPr>
          <w:b/>
          <w:sz w:val="22"/>
        </w:rPr>
      </w:pPr>
      <w:r w:rsidRPr="00113E97">
        <w:rPr>
          <w:b/>
          <w:sz w:val="22"/>
        </w:rPr>
        <w:t>Vocabulary</w:t>
      </w:r>
    </w:p>
    <w:p w14:paraId="7346BCF9" w14:textId="77777777" w:rsidR="00CD31EB" w:rsidRPr="00CD31EB" w:rsidRDefault="00227455" w:rsidP="00CD31EB">
      <w:pPr>
        <w:pStyle w:val="ListParagraph"/>
        <w:numPr>
          <w:ilvl w:val="1"/>
          <w:numId w:val="22"/>
        </w:numPr>
        <w:jc w:val="both"/>
        <w:rPr>
          <w:rFonts w:cs="Arial"/>
          <w:sz w:val="22"/>
        </w:rPr>
      </w:pPr>
      <w:r w:rsidRPr="00113E97">
        <w:rPr>
          <w:sz w:val="22"/>
        </w:rPr>
        <w:t xml:space="preserve">All staff will model </w:t>
      </w:r>
      <w:r w:rsidRPr="00CD31EB">
        <w:rPr>
          <w:rFonts w:cs="Arial"/>
          <w:sz w:val="22"/>
        </w:rPr>
        <w:t>the use of standard English</w:t>
      </w:r>
      <w:r w:rsidR="00CD31EB" w:rsidRPr="00CD31EB">
        <w:rPr>
          <w:rFonts w:cs="Arial"/>
          <w:sz w:val="22"/>
        </w:rPr>
        <w:t xml:space="preserve"> and children will be corrected if not speaking correctly</w:t>
      </w:r>
    </w:p>
    <w:p w14:paraId="7BCC807C" w14:textId="77777777" w:rsidR="00227455" w:rsidRPr="00CD31EB" w:rsidRDefault="00CD31EB" w:rsidP="00CD31EB">
      <w:pPr>
        <w:pStyle w:val="ListParagraph"/>
        <w:numPr>
          <w:ilvl w:val="1"/>
          <w:numId w:val="22"/>
        </w:numPr>
        <w:jc w:val="both"/>
        <w:rPr>
          <w:rFonts w:cs="Arial"/>
          <w:sz w:val="22"/>
        </w:rPr>
      </w:pPr>
      <w:r w:rsidRPr="00CD31EB">
        <w:rPr>
          <w:rFonts w:cs="Arial"/>
          <w:sz w:val="22"/>
        </w:rPr>
        <w:t>Pupils will be encouraged to use full sentences when appropriate</w:t>
      </w:r>
    </w:p>
    <w:p w14:paraId="6F6A01C4" w14:textId="77777777" w:rsidR="00694CE9" w:rsidRPr="00113E97" w:rsidRDefault="00694CE9" w:rsidP="00227455">
      <w:pPr>
        <w:pStyle w:val="ListParagraph"/>
        <w:numPr>
          <w:ilvl w:val="1"/>
          <w:numId w:val="22"/>
        </w:numPr>
        <w:jc w:val="both"/>
        <w:rPr>
          <w:sz w:val="22"/>
        </w:rPr>
      </w:pPr>
      <w:r w:rsidRPr="00CD31EB">
        <w:rPr>
          <w:rFonts w:cs="Arial"/>
          <w:sz w:val="22"/>
        </w:rPr>
        <w:t>Opportunities will be taken</w:t>
      </w:r>
      <w:r w:rsidRPr="00113E97">
        <w:rPr>
          <w:sz w:val="22"/>
        </w:rPr>
        <w:t xml:space="preserve"> to develop and extend children's working vocabulary</w:t>
      </w:r>
    </w:p>
    <w:p w14:paraId="50D2AB9F" w14:textId="77777777" w:rsidR="00694CE9" w:rsidRPr="00113E97" w:rsidRDefault="002E756A">
      <w:pPr>
        <w:pStyle w:val="ListParagraph"/>
        <w:numPr>
          <w:ilvl w:val="1"/>
          <w:numId w:val="22"/>
        </w:numPr>
        <w:jc w:val="both"/>
        <w:rPr>
          <w:sz w:val="22"/>
        </w:rPr>
      </w:pPr>
      <w:r>
        <w:rPr>
          <w:sz w:val="22"/>
        </w:rPr>
        <w:t>Subject</w:t>
      </w:r>
      <w:r w:rsidR="00694CE9" w:rsidRPr="00113E97">
        <w:rPr>
          <w:sz w:val="22"/>
        </w:rPr>
        <w:t xml:space="preserve"> specific </w:t>
      </w:r>
      <w:r>
        <w:rPr>
          <w:sz w:val="22"/>
        </w:rPr>
        <w:t xml:space="preserve">and academic </w:t>
      </w:r>
      <w:r w:rsidR="00694CE9" w:rsidRPr="00113E97">
        <w:rPr>
          <w:sz w:val="22"/>
        </w:rPr>
        <w:t xml:space="preserve">vocabulary will be taught progressively </w:t>
      </w:r>
      <w:r>
        <w:rPr>
          <w:sz w:val="22"/>
        </w:rPr>
        <w:t>t</w:t>
      </w:r>
      <w:r w:rsidR="00694CE9" w:rsidRPr="00113E97">
        <w:rPr>
          <w:sz w:val="22"/>
        </w:rPr>
        <w:t>hroughout the school</w:t>
      </w:r>
    </w:p>
    <w:p w14:paraId="3D0ED07F" w14:textId="77777777" w:rsidR="00227455" w:rsidRPr="00113E97" w:rsidRDefault="00227455" w:rsidP="00227455">
      <w:pPr>
        <w:pStyle w:val="ListParagraph"/>
        <w:numPr>
          <w:ilvl w:val="1"/>
          <w:numId w:val="22"/>
        </w:numPr>
        <w:jc w:val="both"/>
        <w:rPr>
          <w:sz w:val="22"/>
        </w:rPr>
      </w:pPr>
      <w:r w:rsidRPr="00113E97">
        <w:rPr>
          <w:sz w:val="22"/>
        </w:rPr>
        <w:t>Displays will promote vocabulary</w:t>
      </w:r>
    </w:p>
    <w:p w14:paraId="7C617AE4" w14:textId="77777777" w:rsidR="00A32163" w:rsidRDefault="00A32163" w:rsidP="00E904CC">
      <w:pPr>
        <w:rPr>
          <w:sz w:val="22"/>
        </w:rPr>
      </w:pPr>
    </w:p>
    <w:p w14:paraId="42B4661A" w14:textId="77777777" w:rsidR="00A32163" w:rsidRDefault="00251685" w:rsidP="00A32163">
      <w:pPr>
        <w:jc w:val="both"/>
        <w:rPr>
          <w:sz w:val="22"/>
        </w:rPr>
      </w:pPr>
      <w:r>
        <w:rPr>
          <w:sz w:val="22"/>
        </w:rPr>
        <w:t>Opportunities are planned to enable</w:t>
      </w:r>
      <w:r w:rsidR="00A32163" w:rsidRPr="008E1E74">
        <w:rPr>
          <w:sz w:val="22"/>
        </w:rPr>
        <w:t xml:space="preserve"> children </w:t>
      </w:r>
      <w:r w:rsidR="00A32163">
        <w:rPr>
          <w:sz w:val="22"/>
        </w:rPr>
        <w:t>to develop and apply</w:t>
      </w:r>
      <w:r w:rsidR="00A32163" w:rsidRPr="008E1E74">
        <w:rPr>
          <w:sz w:val="22"/>
        </w:rPr>
        <w:t xml:space="preserve"> their skills, knowledge and understanding </w:t>
      </w:r>
      <w:r w:rsidR="00A32163">
        <w:rPr>
          <w:sz w:val="22"/>
        </w:rPr>
        <w:t>across the curriculum</w:t>
      </w:r>
      <w:r>
        <w:rPr>
          <w:sz w:val="22"/>
        </w:rPr>
        <w:t>.</w:t>
      </w:r>
      <w:r w:rsidR="00A32163">
        <w:rPr>
          <w:sz w:val="22"/>
        </w:rPr>
        <w:t xml:space="preserve"> </w:t>
      </w:r>
    </w:p>
    <w:p w14:paraId="16A9ED7C" w14:textId="77777777" w:rsidR="00E904CC" w:rsidRDefault="00E904CC" w:rsidP="008E1E74">
      <w:pPr>
        <w:rPr>
          <w:sz w:val="22"/>
        </w:rPr>
      </w:pPr>
    </w:p>
    <w:p w14:paraId="1008789B" w14:textId="77777777" w:rsidR="00867DF3" w:rsidRPr="00723DA1" w:rsidRDefault="00867DF3" w:rsidP="008E1E74">
      <w:pPr>
        <w:rPr>
          <w:b/>
          <w:color w:val="000000" w:themeColor="text1"/>
          <w:sz w:val="28"/>
          <w:szCs w:val="28"/>
        </w:rPr>
      </w:pPr>
      <w:r w:rsidRPr="00723DA1">
        <w:rPr>
          <w:b/>
          <w:color w:val="000000" w:themeColor="text1"/>
          <w:sz w:val="28"/>
          <w:szCs w:val="28"/>
        </w:rPr>
        <w:t>Learning Environment</w:t>
      </w:r>
    </w:p>
    <w:p w14:paraId="30077B85" w14:textId="77777777" w:rsidR="00F8001C" w:rsidRPr="00723DA1" w:rsidRDefault="00F8001C" w:rsidP="00F8001C">
      <w:pPr>
        <w:jc w:val="both"/>
        <w:rPr>
          <w:color w:val="000000" w:themeColor="text1"/>
          <w:sz w:val="22"/>
        </w:rPr>
      </w:pPr>
      <w:r w:rsidRPr="00723DA1">
        <w:rPr>
          <w:color w:val="000000" w:themeColor="text1"/>
          <w:sz w:val="22"/>
        </w:rPr>
        <w:t>The learning environment will be organised to:</w:t>
      </w:r>
    </w:p>
    <w:p w14:paraId="2A1A7369" w14:textId="77777777" w:rsidR="003144DD" w:rsidRPr="00723DA1" w:rsidRDefault="003144DD" w:rsidP="00F8001C">
      <w:pPr>
        <w:pStyle w:val="ListParagraph"/>
        <w:jc w:val="both"/>
        <w:rPr>
          <w:color w:val="000000" w:themeColor="text1"/>
          <w:sz w:val="22"/>
        </w:rPr>
      </w:pPr>
    </w:p>
    <w:p w14:paraId="53CA51AB" w14:textId="77777777" w:rsidR="00D60259" w:rsidRDefault="00D60259" w:rsidP="003144DD">
      <w:pPr>
        <w:pStyle w:val="ListParagraph"/>
        <w:numPr>
          <w:ilvl w:val="0"/>
          <w:numId w:val="23"/>
        </w:numPr>
        <w:jc w:val="both"/>
        <w:rPr>
          <w:color w:val="000000" w:themeColor="text1"/>
          <w:sz w:val="22"/>
        </w:rPr>
      </w:pPr>
      <w:r>
        <w:rPr>
          <w:color w:val="000000" w:themeColor="text1"/>
          <w:sz w:val="22"/>
        </w:rPr>
        <w:t>Promote and maximise learning</w:t>
      </w:r>
    </w:p>
    <w:p w14:paraId="13ABF4C0" w14:textId="77777777" w:rsidR="00251685" w:rsidRDefault="00F8001C" w:rsidP="003144DD">
      <w:pPr>
        <w:pStyle w:val="ListParagraph"/>
        <w:numPr>
          <w:ilvl w:val="0"/>
          <w:numId w:val="23"/>
        </w:numPr>
        <w:jc w:val="both"/>
        <w:rPr>
          <w:color w:val="000000" w:themeColor="text1"/>
          <w:sz w:val="22"/>
        </w:rPr>
      </w:pPr>
      <w:r w:rsidRPr="00723DA1">
        <w:rPr>
          <w:color w:val="000000" w:themeColor="text1"/>
          <w:sz w:val="22"/>
        </w:rPr>
        <w:t>Provide a</w:t>
      </w:r>
      <w:r w:rsidR="00D206C5" w:rsidRPr="00723DA1">
        <w:rPr>
          <w:color w:val="000000" w:themeColor="text1"/>
          <w:sz w:val="22"/>
        </w:rPr>
        <w:t xml:space="preserve"> stimulating environment</w:t>
      </w:r>
      <w:r w:rsidR="00F31CEA" w:rsidRPr="00723DA1">
        <w:rPr>
          <w:color w:val="000000" w:themeColor="text1"/>
          <w:sz w:val="22"/>
        </w:rPr>
        <w:t xml:space="preserve"> </w:t>
      </w:r>
      <w:r w:rsidRPr="00723DA1">
        <w:rPr>
          <w:color w:val="000000" w:themeColor="text1"/>
          <w:sz w:val="22"/>
        </w:rPr>
        <w:t xml:space="preserve">which </w:t>
      </w:r>
      <w:r w:rsidR="00F31CEA" w:rsidRPr="00723DA1">
        <w:rPr>
          <w:color w:val="000000" w:themeColor="text1"/>
          <w:sz w:val="22"/>
        </w:rPr>
        <w:t>sets the climate for learning.</w:t>
      </w:r>
    </w:p>
    <w:p w14:paraId="46D9253E" w14:textId="77777777" w:rsidR="00D60259" w:rsidRDefault="00D60259" w:rsidP="003144DD">
      <w:pPr>
        <w:pStyle w:val="ListParagraph"/>
        <w:numPr>
          <w:ilvl w:val="0"/>
          <w:numId w:val="23"/>
        </w:numPr>
        <w:jc w:val="both"/>
        <w:rPr>
          <w:color w:val="000000" w:themeColor="text1"/>
          <w:sz w:val="22"/>
        </w:rPr>
      </w:pPr>
      <w:r>
        <w:rPr>
          <w:color w:val="000000" w:themeColor="text1"/>
          <w:sz w:val="22"/>
        </w:rPr>
        <w:t>Be tidy and organised to focus and enhance learning and p</w:t>
      </w:r>
      <w:r w:rsidRPr="00723DA1">
        <w:rPr>
          <w:color w:val="000000" w:themeColor="text1"/>
          <w:sz w:val="22"/>
        </w:rPr>
        <w:t xml:space="preserve">romote independent use of resources </w:t>
      </w:r>
    </w:p>
    <w:p w14:paraId="13769DE8" w14:textId="77777777" w:rsidR="00251685" w:rsidRPr="00723DA1" w:rsidRDefault="00546864" w:rsidP="003144DD">
      <w:pPr>
        <w:pStyle w:val="ListParagraph"/>
        <w:numPr>
          <w:ilvl w:val="0"/>
          <w:numId w:val="23"/>
        </w:numPr>
        <w:jc w:val="both"/>
        <w:rPr>
          <w:color w:val="000000" w:themeColor="text1"/>
          <w:sz w:val="22"/>
        </w:rPr>
      </w:pPr>
      <w:r w:rsidRPr="00546864">
        <w:rPr>
          <w:color w:val="000000" w:themeColor="text1"/>
          <w:sz w:val="22"/>
        </w:rPr>
        <w:t>B</w:t>
      </w:r>
      <w:r w:rsidR="00694CE9" w:rsidRPr="00546864">
        <w:rPr>
          <w:color w:val="000000" w:themeColor="text1"/>
          <w:sz w:val="22"/>
        </w:rPr>
        <w:t xml:space="preserve">e word and number rich. </w:t>
      </w:r>
      <w:r w:rsidR="00D206C5" w:rsidRPr="00723DA1">
        <w:rPr>
          <w:color w:val="000000" w:themeColor="text1"/>
          <w:sz w:val="22"/>
        </w:rPr>
        <w:t xml:space="preserve"> </w:t>
      </w:r>
    </w:p>
    <w:p w14:paraId="489493B7" w14:textId="77777777" w:rsidR="00DC39E1" w:rsidRPr="00723DA1" w:rsidRDefault="00F8001C" w:rsidP="003144DD">
      <w:pPr>
        <w:pStyle w:val="ListParagraph"/>
        <w:numPr>
          <w:ilvl w:val="0"/>
          <w:numId w:val="23"/>
        </w:numPr>
        <w:jc w:val="both"/>
        <w:rPr>
          <w:color w:val="000000" w:themeColor="text1"/>
          <w:sz w:val="22"/>
        </w:rPr>
      </w:pPr>
      <w:r w:rsidRPr="00723DA1">
        <w:rPr>
          <w:color w:val="000000" w:themeColor="text1"/>
          <w:sz w:val="22"/>
        </w:rPr>
        <w:t>Help t</w:t>
      </w:r>
      <w:r w:rsidR="00D206C5" w:rsidRPr="00723DA1">
        <w:rPr>
          <w:color w:val="000000" w:themeColor="text1"/>
          <w:sz w:val="22"/>
        </w:rPr>
        <w:t>eachers and children work together to establish an attractive welcoming and well organised environment engendering respect, care and value for all resources.</w:t>
      </w:r>
      <w:r w:rsidR="00801670" w:rsidRPr="00723DA1">
        <w:rPr>
          <w:color w:val="000000" w:themeColor="text1"/>
          <w:sz w:val="22"/>
        </w:rPr>
        <w:t xml:space="preserve"> </w:t>
      </w:r>
    </w:p>
    <w:p w14:paraId="06F3A36F" w14:textId="77777777" w:rsidR="00801670" w:rsidRPr="00723DA1" w:rsidRDefault="007B1BFD" w:rsidP="00D206C5">
      <w:pPr>
        <w:pStyle w:val="ListParagraph"/>
        <w:numPr>
          <w:ilvl w:val="0"/>
          <w:numId w:val="23"/>
        </w:numPr>
        <w:jc w:val="both"/>
        <w:rPr>
          <w:color w:val="000000" w:themeColor="text1"/>
          <w:sz w:val="22"/>
        </w:rPr>
      </w:pPr>
      <w:r w:rsidRPr="00723DA1">
        <w:rPr>
          <w:color w:val="000000" w:themeColor="text1"/>
          <w:sz w:val="22"/>
        </w:rPr>
        <w:t>D</w:t>
      </w:r>
      <w:r w:rsidR="00801670" w:rsidRPr="00723DA1">
        <w:rPr>
          <w:color w:val="000000" w:themeColor="text1"/>
          <w:sz w:val="22"/>
        </w:rPr>
        <w:t>isplays might be used to:</w:t>
      </w:r>
      <w:r w:rsidR="00D206C5" w:rsidRPr="00723DA1">
        <w:rPr>
          <w:color w:val="000000" w:themeColor="text1"/>
          <w:sz w:val="22"/>
        </w:rPr>
        <w:t xml:space="preserve"> </w:t>
      </w:r>
    </w:p>
    <w:p w14:paraId="4BD18588" w14:textId="77777777" w:rsidR="002A222F" w:rsidRPr="00723DA1" w:rsidRDefault="002B0CD3" w:rsidP="003144DD">
      <w:pPr>
        <w:pStyle w:val="ListParagraph"/>
        <w:numPr>
          <w:ilvl w:val="0"/>
          <w:numId w:val="24"/>
        </w:numPr>
        <w:jc w:val="both"/>
        <w:rPr>
          <w:color w:val="000000" w:themeColor="text1"/>
          <w:sz w:val="22"/>
        </w:rPr>
      </w:pPr>
      <w:r w:rsidRPr="00723DA1">
        <w:rPr>
          <w:color w:val="000000" w:themeColor="text1"/>
          <w:sz w:val="22"/>
        </w:rPr>
        <w:t>Celebrate success</w:t>
      </w:r>
      <w:r w:rsidR="007B1BFD" w:rsidRPr="00723DA1">
        <w:rPr>
          <w:color w:val="000000" w:themeColor="text1"/>
          <w:sz w:val="22"/>
        </w:rPr>
        <w:t xml:space="preserve"> - </w:t>
      </w:r>
      <w:r w:rsidR="00801670" w:rsidRPr="00723DA1">
        <w:rPr>
          <w:color w:val="000000" w:themeColor="text1"/>
          <w:sz w:val="22"/>
        </w:rPr>
        <w:t>achievement, Star/Learner of the Day/Week</w:t>
      </w:r>
    </w:p>
    <w:p w14:paraId="3FFC92B0" w14:textId="77777777" w:rsidR="002A222F" w:rsidRPr="00723DA1" w:rsidRDefault="002B0CD3" w:rsidP="003144DD">
      <w:pPr>
        <w:pStyle w:val="ListParagraph"/>
        <w:numPr>
          <w:ilvl w:val="0"/>
          <w:numId w:val="24"/>
        </w:numPr>
        <w:jc w:val="both"/>
        <w:rPr>
          <w:color w:val="000000" w:themeColor="text1"/>
          <w:sz w:val="22"/>
        </w:rPr>
      </w:pPr>
      <w:r w:rsidRPr="00723DA1">
        <w:rPr>
          <w:color w:val="000000" w:themeColor="text1"/>
          <w:sz w:val="22"/>
        </w:rPr>
        <w:t>Support class organisation</w:t>
      </w:r>
      <w:r w:rsidR="007B1BFD" w:rsidRPr="00723DA1">
        <w:rPr>
          <w:color w:val="000000" w:themeColor="text1"/>
          <w:sz w:val="22"/>
        </w:rPr>
        <w:t xml:space="preserve"> – visual timetables, clearly labelled resources</w:t>
      </w:r>
    </w:p>
    <w:p w14:paraId="5794536F" w14:textId="77777777" w:rsidR="002A222F" w:rsidRPr="00723DA1" w:rsidRDefault="002B0CD3" w:rsidP="003144DD">
      <w:pPr>
        <w:pStyle w:val="ListParagraph"/>
        <w:numPr>
          <w:ilvl w:val="0"/>
          <w:numId w:val="24"/>
        </w:numPr>
        <w:jc w:val="both"/>
        <w:rPr>
          <w:color w:val="000000" w:themeColor="text1"/>
          <w:sz w:val="22"/>
        </w:rPr>
      </w:pPr>
      <w:r w:rsidRPr="00723DA1">
        <w:rPr>
          <w:color w:val="000000" w:themeColor="text1"/>
          <w:sz w:val="22"/>
        </w:rPr>
        <w:t xml:space="preserve">Promote </w:t>
      </w:r>
      <w:r w:rsidR="00D60259">
        <w:rPr>
          <w:color w:val="000000" w:themeColor="text1"/>
          <w:sz w:val="22"/>
        </w:rPr>
        <w:t>i</w:t>
      </w:r>
      <w:r w:rsidRPr="00723DA1">
        <w:rPr>
          <w:color w:val="000000" w:themeColor="text1"/>
          <w:sz w:val="22"/>
        </w:rPr>
        <w:t>ndependence by providing prompts</w:t>
      </w:r>
      <w:r w:rsidR="007B1BFD" w:rsidRPr="00723DA1">
        <w:rPr>
          <w:color w:val="000000" w:themeColor="text1"/>
          <w:sz w:val="22"/>
        </w:rPr>
        <w:t xml:space="preserve"> – questions, support for when children are stuck</w:t>
      </w:r>
    </w:p>
    <w:p w14:paraId="7051BFEF" w14:textId="0D31769E" w:rsidR="00DC39E1" w:rsidRPr="00723DA1" w:rsidRDefault="002B0CD3" w:rsidP="003144DD">
      <w:pPr>
        <w:pStyle w:val="ListParagraph"/>
        <w:numPr>
          <w:ilvl w:val="0"/>
          <w:numId w:val="24"/>
        </w:numPr>
        <w:jc w:val="both"/>
        <w:rPr>
          <w:color w:val="000000" w:themeColor="text1"/>
          <w:sz w:val="22"/>
        </w:rPr>
      </w:pPr>
      <w:r w:rsidRPr="00723DA1">
        <w:rPr>
          <w:color w:val="000000" w:themeColor="text1"/>
          <w:sz w:val="22"/>
        </w:rPr>
        <w:t>Support learning – working walls</w:t>
      </w:r>
      <w:r w:rsidR="007B1BFD" w:rsidRPr="00723DA1">
        <w:rPr>
          <w:color w:val="000000" w:themeColor="text1"/>
          <w:sz w:val="22"/>
        </w:rPr>
        <w:t xml:space="preserve">, </w:t>
      </w:r>
      <w:r w:rsidR="00227455">
        <w:rPr>
          <w:color w:val="000000" w:themeColor="text1"/>
          <w:sz w:val="22"/>
        </w:rPr>
        <w:t>WAGOLL</w:t>
      </w:r>
      <w:r w:rsidR="005F7AC0" w:rsidRPr="00723DA1">
        <w:rPr>
          <w:color w:val="000000" w:themeColor="text1"/>
          <w:sz w:val="22"/>
        </w:rPr>
        <w:t>s,</w:t>
      </w:r>
      <w:r w:rsidR="00227455">
        <w:rPr>
          <w:color w:val="000000" w:themeColor="text1"/>
          <w:sz w:val="22"/>
        </w:rPr>
        <w:t xml:space="preserve"> </w:t>
      </w:r>
      <w:r w:rsidR="007B1BFD" w:rsidRPr="00723DA1">
        <w:rPr>
          <w:color w:val="000000" w:themeColor="text1"/>
          <w:sz w:val="22"/>
        </w:rPr>
        <w:t xml:space="preserve">presentation </w:t>
      </w:r>
      <w:r w:rsidR="00C1185C">
        <w:rPr>
          <w:color w:val="000000" w:themeColor="text1"/>
          <w:sz w:val="22"/>
        </w:rPr>
        <w:t>Seven Stars</w:t>
      </w:r>
      <w:r w:rsidR="007B1BFD" w:rsidRPr="00723DA1">
        <w:rPr>
          <w:color w:val="000000" w:themeColor="text1"/>
          <w:sz w:val="22"/>
        </w:rPr>
        <w:t>s, interactive &amp; challenging</w:t>
      </w:r>
      <w:r w:rsidR="00242353" w:rsidRPr="00723DA1">
        <w:rPr>
          <w:color w:val="000000" w:themeColor="text1"/>
          <w:sz w:val="22"/>
        </w:rPr>
        <w:t>,</w:t>
      </w:r>
    </w:p>
    <w:p w14:paraId="0B3D2246" w14:textId="77777777" w:rsidR="00867DF3" w:rsidRDefault="00DC39E1" w:rsidP="008E1E74">
      <w:pPr>
        <w:pStyle w:val="ListParagraph"/>
        <w:numPr>
          <w:ilvl w:val="0"/>
          <w:numId w:val="24"/>
        </w:numPr>
        <w:jc w:val="both"/>
        <w:rPr>
          <w:sz w:val="22"/>
        </w:rPr>
      </w:pPr>
      <w:r w:rsidRPr="003144DD">
        <w:rPr>
          <w:sz w:val="22"/>
        </w:rPr>
        <w:lastRenderedPageBreak/>
        <w:t>Displays are changed regularly and reflect the current topic/themes/ learning</w:t>
      </w:r>
    </w:p>
    <w:p w14:paraId="43588104" w14:textId="77777777" w:rsidR="00227455" w:rsidRPr="00113E97" w:rsidRDefault="00227455" w:rsidP="008E1E74">
      <w:pPr>
        <w:pStyle w:val="ListParagraph"/>
        <w:numPr>
          <w:ilvl w:val="0"/>
          <w:numId w:val="24"/>
        </w:numPr>
        <w:jc w:val="both"/>
        <w:rPr>
          <w:sz w:val="22"/>
        </w:rPr>
      </w:pPr>
      <w:r w:rsidRPr="00113E97">
        <w:rPr>
          <w:sz w:val="22"/>
        </w:rPr>
        <w:t>Vocabulary will be displayed to support learning</w:t>
      </w:r>
    </w:p>
    <w:p w14:paraId="17FB3EC8" w14:textId="68242DD3" w:rsidR="00710E71" w:rsidRPr="00546864" w:rsidRDefault="00710E71" w:rsidP="008E1E74">
      <w:pPr>
        <w:rPr>
          <w:sz w:val="22"/>
        </w:rPr>
      </w:pPr>
    </w:p>
    <w:p w14:paraId="61920165" w14:textId="7E3C0B3D" w:rsidR="003144DD" w:rsidRPr="00546864" w:rsidRDefault="00801670" w:rsidP="008E1E74">
      <w:pPr>
        <w:rPr>
          <w:b/>
          <w:sz w:val="28"/>
          <w:szCs w:val="28"/>
        </w:rPr>
      </w:pPr>
      <w:r w:rsidRPr="00546864">
        <w:rPr>
          <w:b/>
          <w:sz w:val="28"/>
          <w:szCs w:val="28"/>
        </w:rPr>
        <w:t>Teaching Assistants</w:t>
      </w:r>
    </w:p>
    <w:p w14:paraId="394C6E36" w14:textId="77777777" w:rsidR="0076298A" w:rsidRPr="00723DA1" w:rsidRDefault="00801670" w:rsidP="004C1444">
      <w:pPr>
        <w:widowControl w:val="0"/>
        <w:rPr>
          <w:rFonts w:cs="Arial"/>
          <w:color w:val="000000" w:themeColor="text1"/>
          <w:sz w:val="22"/>
        </w:rPr>
      </w:pPr>
      <w:r w:rsidRPr="00546864">
        <w:rPr>
          <w:rFonts w:cs="Arial"/>
          <w:sz w:val="22"/>
        </w:rPr>
        <w:t>Teaching Assistants and other adult helpers</w:t>
      </w:r>
      <w:r w:rsidR="00217E2D" w:rsidRPr="00546864">
        <w:rPr>
          <w:rFonts w:cs="Arial"/>
          <w:sz w:val="22"/>
        </w:rPr>
        <w:t xml:space="preserve"> </w:t>
      </w:r>
      <w:r w:rsidR="00DC39E1" w:rsidRPr="00546864">
        <w:rPr>
          <w:rFonts w:cs="Arial"/>
          <w:color w:val="000000" w:themeColor="text1"/>
          <w:sz w:val="22"/>
        </w:rPr>
        <w:t xml:space="preserve">are deployed </w:t>
      </w:r>
      <w:r w:rsidR="00217E2D" w:rsidRPr="00546864">
        <w:rPr>
          <w:rFonts w:cs="Arial"/>
          <w:color w:val="000000" w:themeColor="text1"/>
          <w:sz w:val="22"/>
        </w:rPr>
        <w:t>throughout school</w:t>
      </w:r>
      <w:r w:rsidR="00545EFE" w:rsidRPr="00546864">
        <w:rPr>
          <w:rFonts w:cs="Arial"/>
          <w:color w:val="000000" w:themeColor="text1"/>
          <w:sz w:val="22"/>
        </w:rPr>
        <w:t xml:space="preserve"> and planned for</w:t>
      </w:r>
      <w:r w:rsidR="00D60259" w:rsidRPr="00546864">
        <w:rPr>
          <w:rFonts w:cs="Arial"/>
          <w:color w:val="000000" w:themeColor="text1"/>
          <w:sz w:val="22"/>
        </w:rPr>
        <w:t>,</w:t>
      </w:r>
      <w:r w:rsidR="00545EFE" w:rsidRPr="00546864">
        <w:rPr>
          <w:rFonts w:cs="Arial"/>
          <w:color w:val="000000" w:themeColor="text1"/>
          <w:sz w:val="22"/>
        </w:rPr>
        <w:t xml:space="preserve"> by the teachers</w:t>
      </w:r>
      <w:r w:rsidR="00D60259" w:rsidRPr="00546864">
        <w:rPr>
          <w:rFonts w:cs="Arial"/>
          <w:color w:val="000000" w:themeColor="text1"/>
          <w:sz w:val="22"/>
        </w:rPr>
        <w:t>,</w:t>
      </w:r>
      <w:r w:rsidR="00217E2D" w:rsidRPr="00546864">
        <w:rPr>
          <w:rFonts w:cs="Arial"/>
          <w:color w:val="000000" w:themeColor="text1"/>
          <w:sz w:val="22"/>
        </w:rPr>
        <w:t xml:space="preserve"> to support learning</w:t>
      </w:r>
      <w:r w:rsidRPr="00546864">
        <w:rPr>
          <w:rFonts w:cs="Arial"/>
          <w:color w:val="000000" w:themeColor="text1"/>
          <w:sz w:val="22"/>
        </w:rPr>
        <w:t xml:space="preserve"> as effectively as possible.</w:t>
      </w:r>
      <w:r w:rsidR="00217E2D" w:rsidRPr="00546864">
        <w:rPr>
          <w:rFonts w:cs="Arial"/>
          <w:color w:val="000000" w:themeColor="text1"/>
          <w:sz w:val="22"/>
        </w:rPr>
        <w:t xml:space="preserve"> </w:t>
      </w:r>
      <w:r w:rsidR="004C1444" w:rsidRPr="00113E97">
        <w:rPr>
          <w:rFonts w:cs="Arial"/>
          <w:color w:val="000000" w:themeColor="text1"/>
          <w:sz w:val="22"/>
        </w:rPr>
        <w:t>Teaching Assistants work with a range of groups and individuals.</w:t>
      </w:r>
      <w:r w:rsidR="004C1444" w:rsidRPr="00546864">
        <w:rPr>
          <w:rFonts w:cs="Arial"/>
          <w:color w:val="000000" w:themeColor="text1"/>
          <w:sz w:val="22"/>
        </w:rPr>
        <w:br/>
      </w:r>
      <w:r w:rsidR="0076298A" w:rsidRPr="00546864">
        <w:rPr>
          <w:rFonts w:cs="Arial"/>
          <w:color w:val="000000" w:themeColor="text1"/>
          <w:sz w:val="22"/>
        </w:rPr>
        <w:t>They</w:t>
      </w:r>
      <w:r w:rsidR="00DC39E1" w:rsidRPr="00546864">
        <w:rPr>
          <w:rFonts w:cs="Arial"/>
          <w:color w:val="000000" w:themeColor="text1"/>
          <w:sz w:val="22"/>
        </w:rPr>
        <w:t xml:space="preserve"> are</w:t>
      </w:r>
      <w:r w:rsidR="0076298A" w:rsidRPr="00546864">
        <w:rPr>
          <w:rFonts w:cs="Arial"/>
          <w:color w:val="000000" w:themeColor="text1"/>
          <w:sz w:val="22"/>
        </w:rPr>
        <w:t xml:space="preserve"> involved in:</w:t>
      </w:r>
    </w:p>
    <w:p w14:paraId="442CE462" w14:textId="77777777" w:rsidR="0076298A" w:rsidRPr="00723DA1" w:rsidRDefault="0076298A" w:rsidP="00217E2D">
      <w:pPr>
        <w:widowControl w:val="0"/>
        <w:jc w:val="both"/>
        <w:rPr>
          <w:rFonts w:cs="Arial"/>
          <w:color w:val="000000" w:themeColor="text1"/>
          <w:sz w:val="22"/>
        </w:rPr>
      </w:pPr>
    </w:p>
    <w:p w14:paraId="09426A7B" w14:textId="7D721022" w:rsidR="00DC39E1" w:rsidRDefault="00CB1705" w:rsidP="0076298A">
      <w:pPr>
        <w:pStyle w:val="ListParagraph"/>
        <w:widowControl w:val="0"/>
        <w:numPr>
          <w:ilvl w:val="0"/>
          <w:numId w:val="9"/>
        </w:numPr>
        <w:jc w:val="both"/>
        <w:rPr>
          <w:rFonts w:cs="Arial"/>
          <w:sz w:val="22"/>
        </w:rPr>
      </w:pPr>
      <w:r w:rsidRPr="00723DA1">
        <w:rPr>
          <w:rFonts w:cs="Arial"/>
          <w:color w:val="000000" w:themeColor="text1"/>
          <w:sz w:val="22"/>
        </w:rPr>
        <w:t>s</w:t>
      </w:r>
      <w:r w:rsidR="00DC39E1" w:rsidRPr="00723DA1">
        <w:rPr>
          <w:rFonts w:cs="Arial"/>
          <w:color w:val="000000" w:themeColor="text1"/>
          <w:sz w:val="22"/>
        </w:rPr>
        <w:t>upporting learning and children's progress</w:t>
      </w:r>
      <w:r w:rsidR="00E53C59">
        <w:rPr>
          <w:rFonts w:cs="Arial"/>
          <w:color w:val="000000" w:themeColor="text1"/>
          <w:sz w:val="22"/>
        </w:rPr>
        <w:t xml:space="preserve"> (including interventions and social emotional needs)</w:t>
      </w:r>
    </w:p>
    <w:p w14:paraId="53FBB338" w14:textId="77777777" w:rsidR="0076298A" w:rsidRDefault="0076298A" w:rsidP="0076298A">
      <w:pPr>
        <w:pStyle w:val="ListParagraph"/>
        <w:widowControl w:val="0"/>
        <w:numPr>
          <w:ilvl w:val="0"/>
          <w:numId w:val="9"/>
        </w:numPr>
        <w:jc w:val="both"/>
        <w:rPr>
          <w:rFonts w:cs="Arial"/>
          <w:sz w:val="22"/>
        </w:rPr>
      </w:pPr>
      <w:r>
        <w:rPr>
          <w:rFonts w:cs="Arial"/>
          <w:sz w:val="22"/>
        </w:rPr>
        <w:t>supporting assessments of children's understanding</w:t>
      </w:r>
    </w:p>
    <w:p w14:paraId="131C7054" w14:textId="1171DB59" w:rsidR="00E53C59" w:rsidRPr="00E53C59" w:rsidRDefault="0076298A" w:rsidP="00E53C59">
      <w:pPr>
        <w:pStyle w:val="ListParagraph"/>
        <w:widowControl w:val="0"/>
        <w:numPr>
          <w:ilvl w:val="0"/>
          <w:numId w:val="9"/>
        </w:numPr>
        <w:jc w:val="both"/>
        <w:rPr>
          <w:rFonts w:cs="Arial"/>
          <w:sz w:val="22"/>
        </w:rPr>
      </w:pPr>
      <w:r>
        <w:rPr>
          <w:rFonts w:cs="Arial"/>
          <w:sz w:val="22"/>
        </w:rPr>
        <w:t>developing children's independence</w:t>
      </w:r>
    </w:p>
    <w:p w14:paraId="6B7ADA16" w14:textId="77777777" w:rsidR="0076298A" w:rsidRDefault="0076298A" w:rsidP="00217E2D">
      <w:pPr>
        <w:widowControl w:val="0"/>
        <w:jc w:val="both"/>
        <w:rPr>
          <w:rFonts w:cs="Arial"/>
          <w:sz w:val="22"/>
        </w:rPr>
      </w:pPr>
    </w:p>
    <w:p w14:paraId="1B9946D0" w14:textId="60AB91B1" w:rsidR="00BC0967" w:rsidRPr="00E53C59" w:rsidRDefault="00801670" w:rsidP="00E53C59">
      <w:pPr>
        <w:widowControl w:val="0"/>
        <w:jc w:val="both"/>
        <w:rPr>
          <w:rFonts w:cs="Arial"/>
          <w:sz w:val="22"/>
        </w:rPr>
      </w:pPr>
      <w:r>
        <w:rPr>
          <w:rFonts w:cs="Arial"/>
          <w:sz w:val="22"/>
        </w:rPr>
        <w:t>V</w:t>
      </w:r>
      <w:r w:rsidRPr="000515E7">
        <w:rPr>
          <w:rFonts w:cs="Arial"/>
          <w:sz w:val="22"/>
        </w:rPr>
        <w:t>olunteer helpers</w:t>
      </w:r>
      <w:r w:rsidR="00E53C59">
        <w:rPr>
          <w:rFonts w:cs="Arial"/>
          <w:sz w:val="22"/>
        </w:rPr>
        <w:t xml:space="preserve"> (including</w:t>
      </w:r>
      <w:r w:rsidRPr="000515E7">
        <w:rPr>
          <w:rFonts w:cs="Arial"/>
          <w:sz w:val="22"/>
        </w:rPr>
        <w:t xml:space="preserve"> parents</w:t>
      </w:r>
      <w:r w:rsidR="00E53C59">
        <w:rPr>
          <w:rFonts w:cs="Arial"/>
          <w:sz w:val="22"/>
        </w:rPr>
        <w:t xml:space="preserve"> and governors)</w:t>
      </w:r>
      <w:r w:rsidRPr="000515E7">
        <w:rPr>
          <w:rFonts w:cs="Arial"/>
          <w:sz w:val="22"/>
        </w:rPr>
        <w:t xml:space="preserve"> </w:t>
      </w:r>
      <w:r w:rsidR="0076298A">
        <w:rPr>
          <w:rFonts w:cs="Arial"/>
          <w:sz w:val="22"/>
        </w:rPr>
        <w:t xml:space="preserve">are directed by teachers to </w:t>
      </w:r>
      <w:r w:rsidRPr="000515E7">
        <w:rPr>
          <w:rFonts w:cs="Arial"/>
          <w:sz w:val="22"/>
        </w:rPr>
        <w:t>assist in some</w:t>
      </w:r>
      <w:r>
        <w:rPr>
          <w:rFonts w:cs="Arial"/>
          <w:sz w:val="22"/>
        </w:rPr>
        <w:t xml:space="preserve"> </w:t>
      </w:r>
      <w:r w:rsidRPr="000515E7">
        <w:rPr>
          <w:rFonts w:cs="Arial"/>
          <w:sz w:val="22"/>
        </w:rPr>
        <w:t>classrooms with general</w:t>
      </w:r>
      <w:r>
        <w:rPr>
          <w:rFonts w:cs="Arial"/>
          <w:sz w:val="22"/>
        </w:rPr>
        <w:t xml:space="preserve"> </w:t>
      </w:r>
      <w:r w:rsidRPr="000515E7">
        <w:rPr>
          <w:rFonts w:cs="Arial"/>
          <w:sz w:val="22"/>
        </w:rPr>
        <w:t>tasks</w:t>
      </w:r>
      <w:r>
        <w:rPr>
          <w:rFonts w:cs="Arial"/>
          <w:sz w:val="22"/>
        </w:rPr>
        <w:t>:</w:t>
      </w:r>
      <w:r w:rsidRPr="000515E7">
        <w:rPr>
          <w:rFonts w:cs="Arial"/>
          <w:sz w:val="22"/>
        </w:rPr>
        <w:t xml:space="preserve"> listening to readers, assisting on outings and in providing other help,</w:t>
      </w:r>
      <w:r>
        <w:rPr>
          <w:rFonts w:cs="Arial"/>
          <w:sz w:val="22"/>
        </w:rPr>
        <w:t xml:space="preserve"> </w:t>
      </w:r>
      <w:r w:rsidRPr="000515E7">
        <w:rPr>
          <w:rFonts w:cs="Arial"/>
          <w:sz w:val="22"/>
        </w:rPr>
        <w:t>such as ICT expertise.</w:t>
      </w:r>
      <w:r>
        <w:t xml:space="preserve"> </w:t>
      </w:r>
      <w:r w:rsidRPr="000515E7">
        <w:rPr>
          <w:rFonts w:cs="Arial"/>
          <w:sz w:val="22"/>
        </w:rPr>
        <w:t xml:space="preserve">    </w:t>
      </w:r>
    </w:p>
    <w:p w14:paraId="623E4997" w14:textId="77777777" w:rsidR="003734C6" w:rsidRDefault="003734C6">
      <w:pPr>
        <w:rPr>
          <w:sz w:val="22"/>
        </w:rPr>
      </w:pPr>
    </w:p>
    <w:p w14:paraId="536E64C1" w14:textId="5AC397EB" w:rsidR="00ED1D81" w:rsidRPr="00E53C59" w:rsidRDefault="00ED1D81" w:rsidP="00ED1D81">
      <w:pPr>
        <w:widowControl w:val="0"/>
        <w:rPr>
          <w:rFonts w:cs="Arial"/>
          <w:b/>
          <w:sz w:val="28"/>
          <w:szCs w:val="28"/>
        </w:rPr>
      </w:pPr>
      <w:r w:rsidRPr="003734C6">
        <w:rPr>
          <w:rFonts w:cs="Arial"/>
          <w:b/>
          <w:sz w:val="28"/>
          <w:szCs w:val="28"/>
        </w:rPr>
        <w:t>Role</w:t>
      </w:r>
      <w:r w:rsidR="001B4E5D">
        <w:rPr>
          <w:rFonts w:cs="Arial"/>
          <w:b/>
          <w:sz w:val="28"/>
          <w:szCs w:val="28"/>
        </w:rPr>
        <w:t xml:space="preserve"> of </w:t>
      </w:r>
      <w:r w:rsidR="001B4E5D" w:rsidRPr="00723DA1">
        <w:rPr>
          <w:rFonts w:cs="Arial"/>
          <w:b/>
          <w:color w:val="000000" w:themeColor="text1"/>
          <w:sz w:val="28"/>
          <w:szCs w:val="28"/>
        </w:rPr>
        <w:t>Curriculum Subject Leaders</w:t>
      </w:r>
    </w:p>
    <w:p w14:paraId="4D1C2378" w14:textId="52E816B0" w:rsidR="00D60259" w:rsidRDefault="00D60259" w:rsidP="003144DD">
      <w:pPr>
        <w:pStyle w:val="ListParagraph"/>
        <w:widowControl w:val="0"/>
        <w:numPr>
          <w:ilvl w:val="0"/>
          <w:numId w:val="25"/>
        </w:numPr>
        <w:jc w:val="both"/>
        <w:rPr>
          <w:rFonts w:cs="Arial"/>
          <w:sz w:val="22"/>
        </w:rPr>
      </w:pPr>
      <w:r>
        <w:rPr>
          <w:rFonts w:cs="Arial"/>
          <w:sz w:val="22"/>
        </w:rPr>
        <w:t>Will have a clear understanding and overview of the intent, implementation and impact of their subject area within the</w:t>
      </w:r>
      <w:r w:rsidR="00E53C59">
        <w:rPr>
          <w:rFonts w:cs="Arial"/>
          <w:sz w:val="22"/>
        </w:rPr>
        <w:t xml:space="preserve"> wider ‘Open Doors’</w:t>
      </w:r>
      <w:r>
        <w:rPr>
          <w:rFonts w:cs="Arial"/>
          <w:sz w:val="22"/>
        </w:rPr>
        <w:t xml:space="preserve"> curriculum</w:t>
      </w:r>
      <w:r w:rsidR="00E53C59">
        <w:rPr>
          <w:rFonts w:cs="Arial"/>
          <w:sz w:val="22"/>
        </w:rPr>
        <w:t xml:space="preserve"> </w:t>
      </w:r>
    </w:p>
    <w:p w14:paraId="4B8986E3" w14:textId="6986895B" w:rsidR="00ED1D81" w:rsidRPr="00E53C59" w:rsidRDefault="00D60259" w:rsidP="003144DD">
      <w:pPr>
        <w:pStyle w:val="ListParagraph"/>
        <w:widowControl w:val="0"/>
        <w:numPr>
          <w:ilvl w:val="0"/>
          <w:numId w:val="25"/>
        </w:numPr>
        <w:jc w:val="both"/>
        <w:rPr>
          <w:sz w:val="22"/>
        </w:rPr>
      </w:pPr>
      <w:r>
        <w:rPr>
          <w:rFonts w:cs="Arial"/>
          <w:sz w:val="22"/>
        </w:rPr>
        <w:t>Will provide pedagogical content knowledge and support for teaching and learning in their curriculum area</w:t>
      </w:r>
    </w:p>
    <w:p w14:paraId="6950492A" w14:textId="0886C617" w:rsidR="00E53C59" w:rsidRPr="002E756A" w:rsidRDefault="00E53C59" w:rsidP="003144DD">
      <w:pPr>
        <w:pStyle w:val="ListParagraph"/>
        <w:widowControl w:val="0"/>
        <w:numPr>
          <w:ilvl w:val="0"/>
          <w:numId w:val="25"/>
        </w:numPr>
        <w:jc w:val="both"/>
        <w:rPr>
          <w:sz w:val="22"/>
        </w:rPr>
      </w:pPr>
      <w:r>
        <w:rPr>
          <w:rFonts w:cs="Arial"/>
          <w:sz w:val="22"/>
        </w:rPr>
        <w:t>Ensures the three aspects of powerful knowledge (declarative, procedural and conditional) are key elements in the teaching and learning of their subject across school</w:t>
      </w:r>
    </w:p>
    <w:p w14:paraId="65A9080B" w14:textId="69C66C81" w:rsidR="00710E71" w:rsidRPr="00985A62" w:rsidRDefault="002E756A" w:rsidP="00985A62">
      <w:pPr>
        <w:pStyle w:val="ListParagraph"/>
        <w:widowControl w:val="0"/>
        <w:numPr>
          <w:ilvl w:val="0"/>
          <w:numId w:val="25"/>
        </w:numPr>
        <w:jc w:val="both"/>
        <w:rPr>
          <w:sz w:val="22"/>
        </w:rPr>
      </w:pPr>
      <w:r>
        <w:rPr>
          <w:rFonts w:cs="Arial"/>
          <w:sz w:val="22"/>
        </w:rPr>
        <w:t>Refer to the Subject Leader Policy / Job Description</w:t>
      </w:r>
      <w:r w:rsidR="00E53C59">
        <w:rPr>
          <w:rFonts w:cs="Arial"/>
          <w:sz w:val="22"/>
        </w:rPr>
        <w:t xml:space="preserve"> and Curriculum Policy</w:t>
      </w:r>
    </w:p>
    <w:p w14:paraId="3BB8350D" w14:textId="77777777" w:rsidR="00710E71" w:rsidRDefault="00710E71" w:rsidP="00D65EE7">
      <w:pPr>
        <w:pStyle w:val="ListParagraph"/>
        <w:ind w:left="1080"/>
        <w:rPr>
          <w:bCs/>
          <w:szCs w:val="24"/>
        </w:rPr>
      </w:pPr>
    </w:p>
    <w:p w14:paraId="66053CE2" w14:textId="1CA80098" w:rsidR="00ED1D81" w:rsidRPr="003734C6" w:rsidRDefault="00ED1D81" w:rsidP="00ED1D81">
      <w:pPr>
        <w:rPr>
          <w:b/>
          <w:sz w:val="28"/>
          <w:szCs w:val="28"/>
        </w:rPr>
      </w:pPr>
      <w:r w:rsidRPr="003734C6">
        <w:rPr>
          <w:b/>
          <w:sz w:val="28"/>
          <w:szCs w:val="28"/>
        </w:rPr>
        <w:t>Role of Parents</w:t>
      </w:r>
    </w:p>
    <w:p w14:paraId="71FD8E94" w14:textId="77777777" w:rsidR="00ED1D81" w:rsidRDefault="00ED1D81" w:rsidP="00ED1D81">
      <w:pPr>
        <w:rPr>
          <w:sz w:val="22"/>
        </w:rPr>
      </w:pPr>
    </w:p>
    <w:p w14:paraId="2753B3DC" w14:textId="77777777" w:rsidR="00ED1D81" w:rsidRPr="00867DF3" w:rsidRDefault="00AB64C1" w:rsidP="00ED1D81">
      <w:pPr>
        <w:rPr>
          <w:sz w:val="22"/>
        </w:rPr>
      </w:pPr>
      <w:r>
        <w:rPr>
          <w:sz w:val="22"/>
        </w:rPr>
        <w:t>Parents</w:t>
      </w:r>
      <w:r w:rsidR="00ED1D81" w:rsidRPr="00867DF3">
        <w:rPr>
          <w:sz w:val="22"/>
        </w:rPr>
        <w:t xml:space="preserve"> have a fundamental role to play in helping children to learn. </w:t>
      </w:r>
      <w:r>
        <w:rPr>
          <w:sz w:val="22"/>
        </w:rPr>
        <w:t>They are informed</w:t>
      </w:r>
      <w:r w:rsidR="00ED1D81" w:rsidRPr="00867DF3">
        <w:rPr>
          <w:sz w:val="22"/>
        </w:rPr>
        <w:t xml:space="preserve"> about what and how their children are learning by:</w:t>
      </w:r>
    </w:p>
    <w:p w14:paraId="5127CE92" w14:textId="77777777" w:rsidR="00ED1D81" w:rsidRDefault="00ED1D81" w:rsidP="00ED1D81">
      <w:pPr>
        <w:pStyle w:val="aLCPBodytext"/>
      </w:pPr>
    </w:p>
    <w:p w14:paraId="7F2C9419" w14:textId="713AD55A" w:rsidR="00ED1D81" w:rsidRDefault="00ED1D81" w:rsidP="00ED1D81">
      <w:pPr>
        <w:pStyle w:val="aLCPbulletlist"/>
      </w:pPr>
      <w:r>
        <w:t xml:space="preserve">holding regular consultation </w:t>
      </w:r>
      <w:r w:rsidR="00E53C59">
        <w:t>appointments (face to face, by phone or virtually)</w:t>
      </w:r>
      <w:r>
        <w:t xml:space="preserve"> in which the progress made by each </w:t>
      </w:r>
      <w:r w:rsidR="00F31CEA">
        <w:t>pupil</w:t>
      </w:r>
      <w:r w:rsidR="00AB64C1">
        <w:t xml:space="preserve"> and his/her next steps </w:t>
      </w:r>
      <w:r w:rsidR="00CB1705">
        <w:t xml:space="preserve">in </w:t>
      </w:r>
      <w:r w:rsidR="00AB64C1">
        <w:t>learning are explained</w:t>
      </w:r>
      <w:r>
        <w:t xml:space="preserve"> </w:t>
      </w:r>
      <w:r w:rsidR="00AB64C1">
        <w:t>and discussed</w:t>
      </w:r>
    </w:p>
    <w:p w14:paraId="6C3A73D9" w14:textId="7917CA0A" w:rsidR="00ED1D81" w:rsidRDefault="00ED1D81" w:rsidP="00ED1D81">
      <w:pPr>
        <w:pStyle w:val="aLCPbulletlist"/>
      </w:pPr>
      <w:r>
        <w:t>sending an annual report to parents explaining th</w:t>
      </w:r>
      <w:r w:rsidR="00F31CEA">
        <w:t>e progress made by their child</w:t>
      </w:r>
      <w:r>
        <w:t xml:space="preserve"> and indicating areas for improvement</w:t>
      </w:r>
    </w:p>
    <w:p w14:paraId="197B33E9" w14:textId="6EFDF59A" w:rsidR="00ED1D81" w:rsidRDefault="00ED1D81" w:rsidP="00ED1D81">
      <w:pPr>
        <w:pStyle w:val="aLCPbulletlist"/>
      </w:pPr>
      <w:r>
        <w:t>explaining to parents how they can support their children</w:t>
      </w:r>
      <w:r w:rsidR="00C729B7">
        <w:t xml:space="preserve"> (</w:t>
      </w:r>
      <w:r w:rsidR="00C729B7" w:rsidRPr="00C729B7">
        <w:rPr>
          <w:i/>
          <w:iCs/>
        </w:rPr>
        <w:t>e.g.</w:t>
      </w:r>
      <w:r w:rsidR="00C729B7">
        <w:t xml:space="preserve"> with homework)</w:t>
      </w:r>
      <w:r>
        <w:t xml:space="preserve"> </w:t>
      </w:r>
    </w:p>
    <w:p w14:paraId="268330A9" w14:textId="77777777" w:rsidR="00ED1D81" w:rsidRDefault="00ED1D81" w:rsidP="00ED1D81">
      <w:pPr>
        <w:pStyle w:val="aLCPbulletlist"/>
      </w:pPr>
      <w:r>
        <w:t xml:space="preserve">holding parent workshops to explain the </w:t>
      </w:r>
      <w:r w:rsidR="00D60259">
        <w:t xml:space="preserve">learning </w:t>
      </w:r>
      <w:r>
        <w:t xml:space="preserve">covered and the strategies and methods taught to the </w:t>
      </w:r>
      <w:r w:rsidR="00F31CEA">
        <w:t>pupils</w:t>
      </w:r>
      <w:r>
        <w:t xml:space="preserve">. </w:t>
      </w:r>
    </w:p>
    <w:p w14:paraId="11EE9405" w14:textId="0A58EF04" w:rsidR="00ED1D81" w:rsidRDefault="00DC2AB3" w:rsidP="00ED1D81">
      <w:pPr>
        <w:pStyle w:val="aLCPbulletlist"/>
      </w:pPr>
      <w:r>
        <w:t xml:space="preserve">communicating </w:t>
      </w:r>
      <w:r w:rsidR="00ED1D81">
        <w:t xml:space="preserve">information to parents at the start of each term in which we outline the learning areas </w:t>
      </w:r>
      <w:r w:rsidR="00C729B7">
        <w:t xml:space="preserve">for each subject </w:t>
      </w:r>
      <w:r w:rsidR="00ED1D81">
        <w:t>and t</w:t>
      </w:r>
      <w:r w:rsidR="00C729B7">
        <w:t>hemes</w:t>
      </w:r>
      <w:r w:rsidR="00ED1D81">
        <w:t xml:space="preserve"> that the </w:t>
      </w:r>
      <w:r w:rsidR="00F31CEA">
        <w:t>pupils</w:t>
      </w:r>
      <w:r w:rsidR="00ED1D81">
        <w:t xml:space="preserve"> will be covering that term;</w:t>
      </w:r>
    </w:p>
    <w:p w14:paraId="08B14861" w14:textId="477273B4" w:rsidR="00ED1D81" w:rsidRDefault="00ED1D81" w:rsidP="00ED1D81">
      <w:pPr>
        <w:pStyle w:val="aLCPbulletlist"/>
      </w:pPr>
      <w:r>
        <w:t>keeping parents informed of a pupil's progress on a more regular basis if appropriate</w:t>
      </w:r>
      <w:r w:rsidR="00C729B7">
        <w:t xml:space="preserve"> (e.g. additional meetings for SEND/CLA pupils, monitoring behaviours or when pupils are going through critical points in their lives such as bereavement) </w:t>
      </w:r>
    </w:p>
    <w:p w14:paraId="7B9E564B" w14:textId="60235D0A" w:rsidR="00782D2D" w:rsidRPr="00D22A5C" w:rsidRDefault="00782D2D">
      <w:pPr>
        <w:rPr>
          <w:sz w:val="22"/>
        </w:rPr>
      </w:pPr>
    </w:p>
    <w:p w14:paraId="04617010" w14:textId="77777777" w:rsidR="00BC0967" w:rsidRDefault="00BC0967">
      <w:pPr>
        <w:rPr>
          <w:b/>
          <w:sz w:val="28"/>
          <w:szCs w:val="28"/>
        </w:rPr>
      </w:pPr>
      <w:r w:rsidRPr="003734C6">
        <w:rPr>
          <w:b/>
          <w:sz w:val="28"/>
          <w:szCs w:val="28"/>
        </w:rPr>
        <w:t>Role of Governors</w:t>
      </w:r>
    </w:p>
    <w:p w14:paraId="2914D02F" w14:textId="77777777" w:rsidR="003144DD" w:rsidRPr="003734C6" w:rsidRDefault="003144DD">
      <w:pPr>
        <w:rPr>
          <w:b/>
          <w:sz w:val="28"/>
          <w:szCs w:val="28"/>
        </w:rPr>
      </w:pPr>
    </w:p>
    <w:p w14:paraId="1E8361A9" w14:textId="77777777" w:rsidR="00867DF3" w:rsidRPr="00867DF3" w:rsidRDefault="00AB64C1" w:rsidP="003734C6">
      <w:pPr>
        <w:jc w:val="both"/>
        <w:rPr>
          <w:sz w:val="22"/>
        </w:rPr>
      </w:pPr>
      <w:r>
        <w:rPr>
          <w:sz w:val="22"/>
        </w:rPr>
        <w:t>Governors</w:t>
      </w:r>
      <w:r w:rsidR="00867DF3" w:rsidRPr="00867DF3">
        <w:rPr>
          <w:sz w:val="22"/>
        </w:rPr>
        <w:t xml:space="preserve"> support, monitor and review the school policies on teaching and learning. In particular they: </w:t>
      </w:r>
    </w:p>
    <w:p w14:paraId="314647EB" w14:textId="77777777" w:rsidR="00867DF3" w:rsidRPr="00867DF3" w:rsidRDefault="00867DF3" w:rsidP="00867DF3">
      <w:pPr>
        <w:pStyle w:val="aLCPBodytext"/>
      </w:pPr>
    </w:p>
    <w:p w14:paraId="7041CCB3" w14:textId="77777777" w:rsidR="00867DF3" w:rsidRPr="00867DF3" w:rsidRDefault="00867DF3" w:rsidP="00867DF3">
      <w:pPr>
        <w:pStyle w:val="aLCPbulletlist"/>
        <w:rPr>
          <w:szCs w:val="22"/>
        </w:rPr>
      </w:pPr>
      <w:r w:rsidRPr="00867DF3">
        <w:rPr>
          <w:szCs w:val="22"/>
        </w:rPr>
        <w:t>support the use of appropriate teaching strategies by allocating resources effectively;</w:t>
      </w:r>
    </w:p>
    <w:p w14:paraId="2756D010" w14:textId="77777777" w:rsidR="00867DF3" w:rsidRPr="00867DF3" w:rsidRDefault="00867DF3" w:rsidP="00867DF3">
      <w:pPr>
        <w:pStyle w:val="aLCPbulletlist"/>
        <w:rPr>
          <w:szCs w:val="22"/>
        </w:rPr>
      </w:pPr>
      <w:r w:rsidRPr="00867DF3">
        <w:rPr>
          <w:szCs w:val="22"/>
        </w:rPr>
        <w:t>ensure that the school buildings and premises are best used to support successful teaching and learning;</w:t>
      </w:r>
    </w:p>
    <w:p w14:paraId="4878B1FB" w14:textId="77777777" w:rsidR="00867DF3" w:rsidRPr="00867DF3" w:rsidRDefault="00867DF3" w:rsidP="00867DF3">
      <w:pPr>
        <w:pStyle w:val="aLCPbulletlist"/>
        <w:rPr>
          <w:szCs w:val="22"/>
        </w:rPr>
      </w:pPr>
      <w:r w:rsidRPr="00867DF3">
        <w:rPr>
          <w:szCs w:val="22"/>
        </w:rPr>
        <w:t>monitor teaching strategies in the light of health and safety regulations;</w:t>
      </w:r>
    </w:p>
    <w:p w14:paraId="5950BE8D" w14:textId="77777777" w:rsidR="00867DF3" w:rsidRPr="00867DF3" w:rsidRDefault="00867DF3" w:rsidP="00867DF3">
      <w:pPr>
        <w:pStyle w:val="aLCPbulletlist"/>
        <w:rPr>
          <w:szCs w:val="22"/>
        </w:rPr>
      </w:pPr>
      <w:r w:rsidRPr="00867DF3">
        <w:rPr>
          <w:szCs w:val="22"/>
        </w:rPr>
        <w:t>monitor how effective teaching and learning strategies are in terms of raising pupil attainment;</w:t>
      </w:r>
    </w:p>
    <w:p w14:paraId="09AB154C" w14:textId="77777777" w:rsidR="00867DF3" w:rsidRPr="00867DF3" w:rsidRDefault="00867DF3" w:rsidP="00867DF3">
      <w:pPr>
        <w:pStyle w:val="aLCPbulletlist"/>
        <w:rPr>
          <w:szCs w:val="22"/>
        </w:rPr>
      </w:pPr>
      <w:r w:rsidRPr="00867DF3">
        <w:rPr>
          <w:szCs w:val="22"/>
        </w:rPr>
        <w:t>ensure that staff development and performance management policies promote good quality teaching;</w:t>
      </w:r>
    </w:p>
    <w:p w14:paraId="035CB192" w14:textId="77777777" w:rsidR="00867DF3" w:rsidRPr="00867DF3" w:rsidRDefault="00867DF3" w:rsidP="00867DF3">
      <w:pPr>
        <w:pStyle w:val="aLCPbulletlist"/>
        <w:rPr>
          <w:szCs w:val="22"/>
        </w:rPr>
      </w:pPr>
      <w:r w:rsidRPr="00867DF3">
        <w:rPr>
          <w:szCs w:val="22"/>
        </w:rPr>
        <w:t>monitor the effectiveness of the school’s teaching and learning policies through the school’s self-evaluation processes. These may include reports from subject leaders and the termly</w:t>
      </w:r>
      <w:r>
        <w:rPr>
          <w:szCs w:val="22"/>
        </w:rPr>
        <w:t xml:space="preserve"> </w:t>
      </w:r>
      <w:r>
        <w:rPr>
          <w:szCs w:val="22"/>
        </w:rPr>
        <w:lastRenderedPageBreak/>
        <w:t>H</w:t>
      </w:r>
      <w:r w:rsidRPr="00867DF3">
        <w:rPr>
          <w:szCs w:val="22"/>
        </w:rPr>
        <w:t>eadteacher’s report to governors</w:t>
      </w:r>
      <w:r>
        <w:rPr>
          <w:szCs w:val="22"/>
        </w:rPr>
        <w:t>,</w:t>
      </w:r>
      <w:r w:rsidRPr="00867DF3">
        <w:rPr>
          <w:szCs w:val="22"/>
        </w:rPr>
        <w:t xml:space="preserve"> as well as a review of the in-service training sessions attended by our staff.</w:t>
      </w:r>
    </w:p>
    <w:p w14:paraId="1614E0EB" w14:textId="77777777" w:rsidR="00867DF3" w:rsidRDefault="00867DF3">
      <w:pPr>
        <w:rPr>
          <w:sz w:val="22"/>
        </w:rPr>
      </w:pPr>
    </w:p>
    <w:p w14:paraId="7A00C263" w14:textId="119F8050" w:rsidR="00867DF3" w:rsidRPr="00D22A5C" w:rsidRDefault="00867DF3">
      <w:pPr>
        <w:rPr>
          <w:sz w:val="22"/>
        </w:rPr>
      </w:pPr>
    </w:p>
    <w:p w14:paraId="0A2E418F" w14:textId="77777777" w:rsidR="00BC0967" w:rsidRPr="003734C6" w:rsidRDefault="00BC0967">
      <w:pPr>
        <w:rPr>
          <w:b/>
          <w:sz w:val="28"/>
          <w:szCs w:val="28"/>
        </w:rPr>
      </w:pPr>
      <w:r w:rsidRPr="003734C6">
        <w:rPr>
          <w:b/>
          <w:sz w:val="28"/>
          <w:szCs w:val="28"/>
        </w:rPr>
        <w:t>Monitoring &amp; Evaluation</w:t>
      </w:r>
    </w:p>
    <w:p w14:paraId="2B95CC83" w14:textId="77777777" w:rsidR="00BC0967" w:rsidRDefault="00BC0967">
      <w:pPr>
        <w:rPr>
          <w:sz w:val="22"/>
        </w:rPr>
      </w:pPr>
    </w:p>
    <w:p w14:paraId="2CD394F5" w14:textId="654455B9" w:rsidR="009B44CF" w:rsidRDefault="009B44CF" w:rsidP="003734C6">
      <w:pPr>
        <w:jc w:val="both"/>
        <w:rPr>
          <w:sz w:val="22"/>
        </w:rPr>
      </w:pPr>
      <w:r>
        <w:rPr>
          <w:sz w:val="22"/>
        </w:rPr>
        <w:t xml:space="preserve">This </w:t>
      </w:r>
      <w:r w:rsidR="00AB64C1">
        <w:rPr>
          <w:sz w:val="22"/>
        </w:rPr>
        <w:t xml:space="preserve">policy </w:t>
      </w:r>
      <w:r>
        <w:rPr>
          <w:sz w:val="22"/>
        </w:rPr>
        <w:t xml:space="preserve">will be used </w:t>
      </w:r>
      <w:r w:rsidR="00AB64C1">
        <w:rPr>
          <w:sz w:val="22"/>
        </w:rPr>
        <w:t xml:space="preserve">to support the </w:t>
      </w:r>
      <w:r>
        <w:rPr>
          <w:sz w:val="22"/>
        </w:rPr>
        <w:t>monitor</w:t>
      </w:r>
      <w:r w:rsidR="00AB64C1">
        <w:rPr>
          <w:sz w:val="22"/>
        </w:rPr>
        <w:t>ing of</w:t>
      </w:r>
      <w:r>
        <w:rPr>
          <w:sz w:val="22"/>
        </w:rPr>
        <w:t xml:space="preserve"> teaching and learning throughout school. It will be regularly reviewed with staff and will be discussed with new staff working in school.</w:t>
      </w:r>
    </w:p>
    <w:p w14:paraId="099977A5" w14:textId="344B1597" w:rsidR="00B9157E" w:rsidRDefault="00B9157E" w:rsidP="003734C6">
      <w:pPr>
        <w:jc w:val="both"/>
        <w:rPr>
          <w:sz w:val="22"/>
        </w:rPr>
      </w:pPr>
    </w:p>
    <w:p w14:paraId="3F88104E" w14:textId="02E52140" w:rsidR="00B9157E" w:rsidRDefault="00B9157E" w:rsidP="003734C6">
      <w:pPr>
        <w:jc w:val="both"/>
        <w:rPr>
          <w:sz w:val="22"/>
        </w:rPr>
      </w:pPr>
      <w:r>
        <w:rPr>
          <w:sz w:val="22"/>
        </w:rPr>
        <w:t>Next review date:  January 2026</w:t>
      </w:r>
      <w:bookmarkStart w:id="0" w:name="_GoBack"/>
      <w:bookmarkEnd w:id="0"/>
    </w:p>
    <w:p w14:paraId="4C064CE6" w14:textId="77777777" w:rsidR="009B44CF" w:rsidRDefault="009B44CF">
      <w:pPr>
        <w:rPr>
          <w:sz w:val="22"/>
        </w:rPr>
      </w:pPr>
    </w:p>
    <w:p w14:paraId="0F70CA10" w14:textId="0CEAEBCE" w:rsidR="009B44CF" w:rsidRDefault="009B44CF">
      <w:pPr>
        <w:rPr>
          <w:sz w:val="22"/>
        </w:rPr>
      </w:pPr>
    </w:p>
    <w:p w14:paraId="53E87C5E" w14:textId="3089E72D" w:rsidR="00710E71" w:rsidRDefault="00710E71" w:rsidP="003144DD">
      <w:pPr>
        <w:rPr>
          <w:sz w:val="22"/>
        </w:rPr>
      </w:pPr>
    </w:p>
    <w:p w14:paraId="3576879C" w14:textId="21ED204A" w:rsidR="00E8058D" w:rsidRDefault="00E8058D" w:rsidP="003144DD">
      <w:pPr>
        <w:rPr>
          <w:sz w:val="22"/>
        </w:rPr>
      </w:pPr>
    </w:p>
    <w:p w14:paraId="20FC7FCA" w14:textId="77777777" w:rsidR="00E8058D" w:rsidRDefault="00E8058D" w:rsidP="003144DD">
      <w:pPr>
        <w:rPr>
          <w:sz w:val="22"/>
        </w:rPr>
      </w:pPr>
    </w:p>
    <w:p w14:paraId="54F5AC72" w14:textId="0E19651E" w:rsidR="00710E71" w:rsidRDefault="00710E71" w:rsidP="003144DD">
      <w:pPr>
        <w:rPr>
          <w:sz w:val="22"/>
        </w:rPr>
      </w:pPr>
    </w:p>
    <w:p w14:paraId="7F48DDFA" w14:textId="25D6959C" w:rsidR="00710E71" w:rsidRDefault="00710E71" w:rsidP="003144DD">
      <w:pPr>
        <w:rPr>
          <w:sz w:val="22"/>
        </w:rPr>
      </w:pPr>
    </w:p>
    <w:p w14:paraId="34365644" w14:textId="6766B9BB" w:rsidR="00710E71" w:rsidRDefault="00710E71" w:rsidP="003144DD">
      <w:pPr>
        <w:rPr>
          <w:sz w:val="22"/>
        </w:rPr>
      </w:pPr>
    </w:p>
    <w:p w14:paraId="6AF0190B" w14:textId="5F156398" w:rsidR="00710E71" w:rsidRDefault="00710E71" w:rsidP="003144DD">
      <w:pPr>
        <w:rPr>
          <w:sz w:val="22"/>
        </w:rPr>
      </w:pPr>
    </w:p>
    <w:p w14:paraId="529AA83E" w14:textId="7A3D02AF" w:rsidR="00710E71" w:rsidRDefault="00710E71" w:rsidP="003144DD">
      <w:pPr>
        <w:rPr>
          <w:sz w:val="22"/>
        </w:rPr>
      </w:pPr>
    </w:p>
    <w:p w14:paraId="119CFF52" w14:textId="4E26FA8A" w:rsidR="00710E71" w:rsidRDefault="00710E71" w:rsidP="003144DD">
      <w:pPr>
        <w:rPr>
          <w:sz w:val="22"/>
        </w:rPr>
      </w:pPr>
    </w:p>
    <w:p w14:paraId="48665374" w14:textId="67449DE5" w:rsidR="00710E71" w:rsidRDefault="00710E71" w:rsidP="003144DD">
      <w:pPr>
        <w:rPr>
          <w:sz w:val="22"/>
        </w:rPr>
      </w:pPr>
    </w:p>
    <w:p w14:paraId="4E6A4D81" w14:textId="3CC9E1F4" w:rsidR="00710E71" w:rsidRDefault="00710E71" w:rsidP="003144DD">
      <w:pPr>
        <w:rPr>
          <w:sz w:val="22"/>
        </w:rPr>
      </w:pPr>
    </w:p>
    <w:p w14:paraId="27EE1D84" w14:textId="25306882" w:rsidR="00710E71" w:rsidRDefault="00710E71" w:rsidP="003144DD">
      <w:pPr>
        <w:rPr>
          <w:sz w:val="22"/>
        </w:rPr>
      </w:pPr>
    </w:p>
    <w:p w14:paraId="4D25FF8B" w14:textId="64D107B7" w:rsidR="00710E71" w:rsidRDefault="00710E71" w:rsidP="003144DD">
      <w:pPr>
        <w:rPr>
          <w:sz w:val="22"/>
        </w:rPr>
      </w:pPr>
    </w:p>
    <w:p w14:paraId="4221ECD2" w14:textId="330A5C31" w:rsidR="00710E71" w:rsidRDefault="00710E71" w:rsidP="003144DD">
      <w:pPr>
        <w:rPr>
          <w:sz w:val="22"/>
        </w:rPr>
      </w:pPr>
    </w:p>
    <w:p w14:paraId="2F7F94BA" w14:textId="7EE7A12D" w:rsidR="00710E71" w:rsidRDefault="00710E71" w:rsidP="003144DD">
      <w:pPr>
        <w:rPr>
          <w:sz w:val="22"/>
        </w:rPr>
      </w:pPr>
    </w:p>
    <w:p w14:paraId="171F3F60" w14:textId="5D7D1367" w:rsidR="00710E71" w:rsidRDefault="00710E71" w:rsidP="003144DD">
      <w:pPr>
        <w:rPr>
          <w:sz w:val="22"/>
        </w:rPr>
      </w:pPr>
    </w:p>
    <w:p w14:paraId="225E44B7" w14:textId="14BAC334" w:rsidR="00985A62" w:rsidRDefault="00985A62" w:rsidP="003144DD">
      <w:pPr>
        <w:rPr>
          <w:sz w:val="22"/>
        </w:rPr>
      </w:pPr>
    </w:p>
    <w:p w14:paraId="5BDF6B65" w14:textId="579195E4" w:rsidR="00985A62" w:rsidRDefault="00985A62" w:rsidP="003144DD">
      <w:pPr>
        <w:rPr>
          <w:sz w:val="22"/>
        </w:rPr>
      </w:pPr>
    </w:p>
    <w:p w14:paraId="07303C13" w14:textId="1281B860" w:rsidR="00985A62" w:rsidRDefault="00985A62" w:rsidP="003144DD">
      <w:pPr>
        <w:rPr>
          <w:sz w:val="22"/>
        </w:rPr>
      </w:pPr>
    </w:p>
    <w:p w14:paraId="158AF03A" w14:textId="6591854A" w:rsidR="00985A62" w:rsidRDefault="00985A62" w:rsidP="003144DD">
      <w:pPr>
        <w:rPr>
          <w:sz w:val="22"/>
        </w:rPr>
      </w:pPr>
    </w:p>
    <w:p w14:paraId="1AB34CE4" w14:textId="668F4A9F" w:rsidR="00985A62" w:rsidRDefault="00985A62" w:rsidP="003144DD">
      <w:pPr>
        <w:rPr>
          <w:sz w:val="22"/>
        </w:rPr>
      </w:pPr>
    </w:p>
    <w:p w14:paraId="222E990B" w14:textId="501352AC" w:rsidR="00985A62" w:rsidRDefault="00985A62" w:rsidP="003144DD">
      <w:pPr>
        <w:rPr>
          <w:sz w:val="22"/>
        </w:rPr>
      </w:pPr>
    </w:p>
    <w:p w14:paraId="1057817B" w14:textId="7C164E44" w:rsidR="00985A62" w:rsidRDefault="00985A62" w:rsidP="003144DD">
      <w:pPr>
        <w:rPr>
          <w:sz w:val="22"/>
        </w:rPr>
      </w:pPr>
    </w:p>
    <w:p w14:paraId="7EC579B7" w14:textId="6D2C157D" w:rsidR="00985A62" w:rsidRDefault="00985A62" w:rsidP="003144DD">
      <w:pPr>
        <w:rPr>
          <w:sz w:val="22"/>
        </w:rPr>
      </w:pPr>
    </w:p>
    <w:p w14:paraId="4F4155F1" w14:textId="7F935417" w:rsidR="00985A62" w:rsidRDefault="00985A62" w:rsidP="003144DD">
      <w:pPr>
        <w:rPr>
          <w:sz w:val="22"/>
        </w:rPr>
      </w:pPr>
    </w:p>
    <w:p w14:paraId="520DEE64" w14:textId="2C0103F4" w:rsidR="00985A62" w:rsidRDefault="00985A62" w:rsidP="003144DD">
      <w:pPr>
        <w:rPr>
          <w:sz w:val="22"/>
        </w:rPr>
      </w:pPr>
    </w:p>
    <w:p w14:paraId="3E016A67" w14:textId="61AC056D" w:rsidR="00985A62" w:rsidRDefault="00985A62" w:rsidP="003144DD">
      <w:pPr>
        <w:rPr>
          <w:sz w:val="22"/>
        </w:rPr>
      </w:pPr>
    </w:p>
    <w:p w14:paraId="1F59139F" w14:textId="6E970A92" w:rsidR="00985A62" w:rsidRDefault="00985A62" w:rsidP="003144DD">
      <w:pPr>
        <w:rPr>
          <w:sz w:val="22"/>
        </w:rPr>
      </w:pPr>
    </w:p>
    <w:p w14:paraId="337D78C1" w14:textId="6D06317E" w:rsidR="00985A62" w:rsidRDefault="00985A62" w:rsidP="003144DD">
      <w:pPr>
        <w:rPr>
          <w:sz w:val="22"/>
        </w:rPr>
      </w:pPr>
    </w:p>
    <w:p w14:paraId="21A5AC81" w14:textId="1D2B2971" w:rsidR="00985A62" w:rsidRDefault="00985A62" w:rsidP="003144DD">
      <w:pPr>
        <w:rPr>
          <w:sz w:val="22"/>
        </w:rPr>
      </w:pPr>
    </w:p>
    <w:p w14:paraId="1BE18EA6" w14:textId="5E6D98CC" w:rsidR="00985A62" w:rsidRDefault="00985A62" w:rsidP="003144DD">
      <w:pPr>
        <w:rPr>
          <w:sz w:val="22"/>
        </w:rPr>
      </w:pPr>
    </w:p>
    <w:p w14:paraId="2D8BC2AC" w14:textId="43661A8D" w:rsidR="00985A62" w:rsidRDefault="00985A62" w:rsidP="003144DD">
      <w:pPr>
        <w:rPr>
          <w:sz w:val="22"/>
        </w:rPr>
      </w:pPr>
    </w:p>
    <w:p w14:paraId="3F157741" w14:textId="797C7F9F" w:rsidR="00985A62" w:rsidRDefault="00985A62" w:rsidP="003144DD">
      <w:pPr>
        <w:rPr>
          <w:sz w:val="22"/>
        </w:rPr>
      </w:pPr>
    </w:p>
    <w:p w14:paraId="3838F29E" w14:textId="5BAD4122" w:rsidR="00985A62" w:rsidRDefault="00985A62" w:rsidP="003144DD">
      <w:pPr>
        <w:rPr>
          <w:sz w:val="22"/>
        </w:rPr>
      </w:pPr>
    </w:p>
    <w:p w14:paraId="20A88DFE" w14:textId="121AE928" w:rsidR="00985A62" w:rsidRDefault="00985A62" w:rsidP="003144DD">
      <w:pPr>
        <w:rPr>
          <w:sz w:val="22"/>
        </w:rPr>
      </w:pPr>
    </w:p>
    <w:p w14:paraId="2D6F69AA" w14:textId="488D7190" w:rsidR="00985A62" w:rsidRDefault="00985A62" w:rsidP="003144DD">
      <w:pPr>
        <w:rPr>
          <w:sz w:val="22"/>
        </w:rPr>
      </w:pPr>
    </w:p>
    <w:p w14:paraId="754A7CCC" w14:textId="73ED521E" w:rsidR="00985A62" w:rsidRDefault="00985A62" w:rsidP="003144DD">
      <w:pPr>
        <w:rPr>
          <w:sz w:val="22"/>
        </w:rPr>
      </w:pPr>
    </w:p>
    <w:p w14:paraId="72744F9E" w14:textId="3470C933" w:rsidR="00985A62" w:rsidRDefault="00985A62" w:rsidP="003144DD">
      <w:pPr>
        <w:rPr>
          <w:sz w:val="22"/>
        </w:rPr>
      </w:pPr>
    </w:p>
    <w:p w14:paraId="65E38277" w14:textId="66A304C6" w:rsidR="00985A62" w:rsidRDefault="00985A62" w:rsidP="003144DD">
      <w:pPr>
        <w:rPr>
          <w:sz w:val="22"/>
        </w:rPr>
      </w:pPr>
    </w:p>
    <w:p w14:paraId="16FB1259" w14:textId="14007FA5" w:rsidR="00985A62" w:rsidRDefault="00985A62" w:rsidP="003144DD">
      <w:pPr>
        <w:rPr>
          <w:sz w:val="22"/>
        </w:rPr>
      </w:pPr>
    </w:p>
    <w:p w14:paraId="722D9E34" w14:textId="109B8343" w:rsidR="00985A62" w:rsidRDefault="00985A62" w:rsidP="003144DD">
      <w:pPr>
        <w:rPr>
          <w:sz w:val="22"/>
        </w:rPr>
      </w:pPr>
    </w:p>
    <w:p w14:paraId="390756C4" w14:textId="64F14A0F" w:rsidR="00985A62" w:rsidRDefault="00985A62" w:rsidP="003144DD">
      <w:pPr>
        <w:rPr>
          <w:sz w:val="22"/>
        </w:rPr>
      </w:pPr>
    </w:p>
    <w:p w14:paraId="17B30854" w14:textId="7D308024" w:rsidR="00985A62" w:rsidRDefault="00985A62" w:rsidP="003144DD">
      <w:pPr>
        <w:rPr>
          <w:sz w:val="22"/>
        </w:rPr>
      </w:pPr>
    </w:p>
    <w:p w14:paraId="48B0DDA3" w14:textId="2B5BE87D" w:rsidR="00985A62" w:rsidRDefault="00985A62" w:rsidP="003144DD">
      <w:pPr>
        <w:rPr>
          <w:sz w:val="22"/>
        </w:rPr>
      </w:pPr>
    </w:p>
    <w:p w14:paraId="7FF2C737" w14:textId="727E4929" w:rsidR="00985A62" w:rsidRDefault="00985A62" w:rsidP="003144DD">
      <w:pPr>
        <w:rPr>
          <w:sz w:val="22"/>
        </w:rPr>
      </w:pPr>
    </w:p>
    <w:p w14:paraId="71C99171" w14:textId="33ACB78F" w:rsidR="00985A62" w:rsidRDefault="00985A62" w:rsidP="003144DD">
      <w:pPr>
        <w:rPr>
          <w:sz w:val="22"/>
        </w:rPr>
      </w:pPr>
    </w:p>
    <w:p w14:paraId="040AA725" w14:textId="1F43373C" w:rsidR="00985A62" w:rsidRDefault="00985A62" w:rsidP="003144DD">
      <w:pPr>
        <w:rPr>
          <w:sz w:val="22"/>
        </w:rPr>
      </w:pPr>
    </w:p>
    <w:p w14:paraId="70AAAE85" w14:textId="77777777" w:rsidR="00985A62" w:rsidRDefault="00985A62" w:rsidP="003144DD">
      <w:pPr>
        <w:rPr>
          <w:sz w:val="22"/>
        </w:rPr>
      </w:pPr>
    </w:p>
    <w:p w14:paraId="423C8357" w14:textId="0A5A5BB5" w:rsidR="00710E71" w:rsidRDefault="00710E71" w:rsidP="003144DD">
      <w:pPr>
        <w:rPr>
          <w:sz w:val="22"/>
        </w:rPr>
      </w:pPr>
    </w:p>
    <w:p w14:paraId="477CE048" w14:textId="77777777" w:rsidR="00710E71" w:rsidRDefault="00710E71" w:rsidP="003144DD">
      <w:pPr>
        <w:rPr>
          <w:sz w:val="22"/>
        </w:rPr>
      </w:pPr>
    </w:p>
    <w:p w14:paraId="6C77D5B0" w14:textId="12CE6921" w:rsidR="00F80D73" w:rsidRPr="00710E71" w:rsidRDefault="00710E71" w:rsidP="00710E71">
      <w:pPr>
        <w:jc w:val="center"/>
        <w:rPr>
          <w:b/>
          <w:sz w:val="22"/>
          <w:u w:val="single"/>
        </w:rPr>
      </w:pPr>
      <w:r w:rsidRPr="00710E71">
        <w:rPr>
          <w:b/>
          <w:sz w:val="22"/>
          <w:u w:val="single"/>
        </w:rPr>
        <w:t>APPENDIX 1</w:t>
      </w:r>
    </w:p>
    <w:p w14:paraId="13A3CFDD" w14:textId="72AB9BDA" w:rsidR="00710E71" w:rsidRDefault="00710E71" w:rsidP="00710E71">
      <w:pPr>
        <w:jc w:val="center"/>
        <w:rPr>
          <w:b/>
          <w:sz w:val="22"/>
          <w:u w:val="single"/>
        </w:rPr>
      </w:pPr>
      <w:r w:rsidRPr="00710E71">
        <w:rPr>
          <w:b/>
          <w:sz w:val="22"/>
          <w:u w:val="single"/>
        </w:rPr>
        <w:t xml:space="preserve">Four key </w:t>
      </w:r>
      <w:r w:rsidR="00501BC5">
        <w:rPr>
          <w:b/>
          <w:sz w:val="22"/>
          <w:u w:val="single"/>
        </w:rPr>
        <w:t>knowledge areas in</w:t>
      </w:r>
      <w:r w:rsidRPr="00710E71">
        <w:rPr>
          <w:b/>
          <w:sz w:val="22"/>
          <w:u w:val="single"/>
        </w:rPr>
        <w:t xml:space="preserve"> a knowledge-rich curriculum </w:t>
      </w:r>
    </w:p>
    <w:p w14:paraId="7B2690A9" w14:textId="0A9C874D" w:rsidR="00D06B57" w:rsidRDefault="00501BC5" w:rsidP="00710E71">
      <w:pPr>
        <w:jc w:val="center"/>
        <w:rPr>
          <w:b/>
          <w:sz w:val="22"/>
          <w:u w:val="single"/>
        </w:rPr>
      </w:pPr>
      <w:r>
        <w:rPr>
          <w:noProof/>
          <w:sz w:val="22"/>
          <w:lang w:eastAsia="en-GB"/>
        </w:rPr>
        <mc:AlternateContent>
          <mc:Choice Requires="wps">
            <w:drawing>
              <wp:anchor distT="0" distB="0" distL="114300" distR="114300" simplePos="0" relativeHeight="251659264" behindDoc="0" locked="0" layoutInCell="1" allowOverlap="1" wp14:anchorId="7623FBF2" wp14:editId="628909CD">
                <wp:simplePos x="0" y="0"/>
                <wp:positionH relativeFrom="margin">
                  <wp:posOffset>4995541</wp:posOffset>
                </wp:positionH>
                <wp:positionV relativeFrom="paragraph">
                  <wp:posOffset>83852</wp:posOffset>
                </wp:positionV>
                <wp:extent cx="1710554" cy="3186376"/>
                <wp:effectExtent l="0" t="0" r="23495" b="14605"/>
                <wp:wrapNone/>
                <wp:docPr id="2" name="Text Box 2"/>
                <wp:cNvGraphicFramePr/>
                <a:graphic xmlns:a="http://schemas.openxmlformats.org/drawingml/2006/main">
                  <a:graphicData uri="http://schemas.microsoft.com/office/word/2010/wordprocessingShape">
                    <wps:wsp>
                      <wps:cNvSpPr txBox="1"/>
                      <wps:spPr>
                        <a:xfrm>
                          <a:off x="0" y="0"/>
                          <a:ext cx="1710554" cy="3186376"/>
                        </a:xfrm>
                        <a:prstGeom prst="rect">
                          <a:avLst/>
                        </a:prstGeom>
                        <a:solidFill>
                          <a:schemeClr val="lt1"/>
                        </a:solidFill>
                        <a:ln w="6350">
                          <a:solidFill>
                            <a:prstClr val="black"/>
                          </a:solidFill>
                        </a:ln>
                      </wps:spPr>
                      <wps:txbx>
                        <w:txbxContent>
                          <w:p w14:paraId="233D33CD" w14:textId="348F40F8" w:rsidR="00710E71" w:rsidRPr="00D06B57" w:rsidRDefault="00D06B57">
                            <w:pPr>
                              <w:rPr>
                                <w:sz w:val="18"/>
                                <w:szCs w:val="18"/>
                              </w:rPr>
                            </w:pPr>
                            <w:r>
                              <w:rPr>
                                <w:b/>
                                <w:sz w:val="18"/>
                                <w:szCs w:val="18"/>
                                <w:u w:val="single"/>
                              </w:rPr>
                              <w:t>EXPERIENCE</w:t>
                            </w:r>
                            <w:r>
                              <w:rPr>
                                <w:sz w:val="18"/>
                                <w:szCs w:val="18"/>
                              </w:rPr>
                              <w:t xml:space="preserve"> </w:t>
                            </w:r>
                            <w:r w:rsidRPr="00D06B57">
                              <w:rPr>
                                <w:b/>
                                <w:sz w:val="18"/>
                                <w:szCs w:val="18"/>
                              </w:rPr>
                              <w:t>(sensory)</w:t>
                            </w:r>
                          </w:p>
                          <w:p w14:paraId="3A6F515E" w14:textId="0AF32735" w:rsidR="001D27F2" w:rsidRDefault="001D27F2">
                            <w:pPr>
                              <w:rPr>
                                <w:sz w:val="18"/>
                                <w:szCs w:val="18"/>
                              </w:rPr>
                            </w:pPr>
                            <w:r>
                              <w:rPr>
                                <w:sz w:val="18"/>
                                <w:szCs w:val="18"/>
                              </w:rPr>
                              <w:t>Knowledge gained through experience (or being part of a culture) and hard to put into words.</w:t>
                            </w:r>
                          </w:p>
                          <w:p w14:paraId="2D33C05F" w14:textId="77777777" w:rsidR="00501BC5" w:rsidRDefault="00501BC5">
                            <w:pPr>
                              <w:rPr>
                                <w:sz w:val="18"/>
                                <w:szCs w:val="18"/>
                              </w:rPr>
                            </w:pPr>
                          </w:p>
                          <w:p w14:paraId="49B4BBEA" w14:textId="12E9DF6D" w:rsidR="001D27F2" w:rsidRDefault="001D27F2">
                            <w:pPr>
                              <w:rPr>
                                <w:sz w:val="18"/>
                                <w:szCs w:val="18"/>
                              </w:rPr>
                            </w:pPr>
                            <w:r>
                              <w:rPr>
                                <w:sz w:val="18"/>
                                <w:szCs w:val="18"/>
                              </w:rPr>
                              <w:t>Feeling, influence, inspiration, awareness, curiosity, res</w:t>
                            </w:r>
                            <w:r w:rsidR="007B7948">
                              <w:rPr>
                                <w:sz w:val="18"/>
                                <w:szCs w:val="18"/>
                              </w:rPr>
                              <w:t>ponse</w:t>
                            </w:r>
                            <w:r>
                              <w:rPr>
                                <w:sz w:val="18"/>
                                <w:szCs w:val="18"/>
                              </w:rPr>
                              <w:t xml:space="preserve"> e.g. how a piece of music moves you, the elation of scoring a goal, pride in achieving something or helping someone, the awe and wonder of nature</w:t>
                            </w:r>
                            <w:r w:rsidR="007B7948">
                              <w:rPr>
                                <w:sz w:val="18"/>
                                <w:szCs w:val="18"/>
                              </w:rPr>
                              <w:t xml:space="preserve"> or art</w:t>
                            </w:r>
                            <w:r>
                              <w:rPr>
                                <w:sz w:val="18"/>
                                <w:szCs w:val="18"/>
                              </w:rPr>
                              <w:t>, the power of friendship &amp; connection</w:t>
                            </w:r>
                            <w:r w:rsidR="00501BC5">
                              <w:rPr>
                                <w:sz w:val="18"/>
                                <w:szCs w:val="18"/>
                              </w:rPr>
                              <w:t>, the power of poetry/words</w:t>
                            </w:r>
                          </w:p>
                          <w:p w14:paraId="580BF36F" w14:textId="77777777" w:rsidR="00501BC5" w:rsidRDefault="00501BC5">
                            <w:pPr>
                              <w:rPr>
                                <w:sz w:val="18"/>
                                <w:szCs w:val="18"/>
                              </w:rPr>
                            </w:pPr>
                          </w:p>
                          <w:p w14:paraId="4C03663B" w14:textId="62EFEB51" w:rsidR="001D27F2" w:rsidRPr="001D27F2" w:rsidRDefault="001D27F2">
                            <w:pPr>
                              <w:rPr>
                                <w:sz w:val="18"/>
                                <w:szCs w:val="18"/>
                              </w:rPr>
                            </w:pPr>
                            <w:r>
                              <w:rPr>
                                <w:sz w:val="18"/>
                                <w:szCs w:val="18"/>
                              </w:rPr>
                              <w:t>It can lead to the desire to learn &amp; find out more</w:t>
                            </w:r>
                            <w:r w:rsidR="00501BC5">
                              <w:rPr>
                                <w:sz w:val="18"/>
                                <w:szCs w:val="18"/>
                              </w:rPr>
                              <w:t xml:space="preserve"> but can also put learning into context and better embed learning into longer term memory.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3FBF2" id="_x0000_t202" coordsize="21600,21600" o:spt="202" path="m,l,21600r21600,l21600,xe">
                <v:stroke joinstyle="miter"/>
                <v:path gradientshapeok="t" o:connecttype="rect"/>
              </v:shapetype>
              <v:shape id="Text Box 2" o:spid="_x0000_s1026" type="#_x0000_t202" style="position:absolute;left:0;text-align:left;margin-left:393.35pt;margin-top:6.6pt;width:134.7pt;height:25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" fillcolor="white [3201]" strokeweight=".5pt">
                <v:textbox>
                  <w:txbxContent>
                    <w:p w14:paraId="233D33CD" w14:textId="348F40F8" w:rsidR="00710E71" w:rsidRPr="00D06B57" w:rsidRDefault="00D06B57">
                      <w:pPr>
                        <w:rPr>
                          <w:sz w:val="18"/>
                          <w:szCs w:val="18"/>
                        </w:rPr>
                      </w:pPr>
                      <w:r>
                        <w:rPr>
                          <w:b/>
                          <w:sz w:val="18"/>
                          <w:szCs w:val="18"/>
                          <w:u w:val="single"/>
                        </w:rPr>
                        <w:t>EXPERIENCE</w:t>
                      </w:r>
                      <w:r>
                        <w:rPr>
                          <w:sz w:val="18"/>
                          <w:szCs w:val="18"/>
                        </w:rPr>
                        <w:t xml:space="preserve"> </w:t>
                      </w:r>
                      <w:r w:rsidRPr="00D06B57">
                        <w:rPr>
                          <w:b/>
                          <w:sz w:val="18"/>
                          <w:szCs w:val="18"/>
                        </w:rPr>
                        <w:t>(sensory)</w:t>
                      </w:r>
                    </w:p>
                    <w:p w14:paraId="3A6F515E" w14:textId="0AF32735" w:rsidR="001D27F2" w:rsidRDefault="001D27F2">
                      <w:pPr>
                        <w:rPr>
                          <w:sz w:val="18"/>
                          <w:szCs w:val="18"/>
                        </w:rPr>
                      </w:pPr>
                      <w:r>
                        <w:rPr>
                          <w:sz w:val="18"/>
                          <w:szCs w:val="18"/>
                        </w:rPr>
                        <w:t>Knowledge gained through experience (or being part of a culture) and hard to put into words.</w:t>
                      </w:r>
                    </w:p>
                    <w:p w14:paraId="2D33C05F" w14:textId="77777777" w:rsidR="00501BC5" w:rsidRDefault="00501BC5">
                      <w:pPr>
                        <w:rPr>
                          <w:sz w:val="18"/>
                          <w:szCs w:val="18"/>
                        </w:rPr>
                      </w:pPr>
                    </w:p>
                    <w:p w14:paraId="49B4BBEA" w14:textId="12E9DF6D" w:rsidR="001D27F2" w:rsidRDefault="001D27F2">
                      <w:pPr>
                        <w:rPr>
                          <w:sz w:val="18"/>
                          <w:szCs w:val="18"/>
                        </w:rPr>
                      </w:pPr>
                      <w:r>
                        <w:rPr>
                          <w:sz w:val="18"/>
                          <w:szCs w:val="18"/>
                        </w:rPr>
                        <w:t>Feeling, influence, inspiration, awareness, curiosity, res</w:t>
                      </w:r>
                      <w:r w:rsidR="007B7948">
                        <w:rPr>
                          <w:sz w:val="18"/>
                          <w:szCs w:val="18"/>
                        </w:rPr>
                        <w:t>ponse</w:t>
                      </w:r>
                      <w:r>
                        <w:rPr>
                          <w:sz w:val="18"/>
                          <w:szCs w:val="18"/>
                        </w:rPr>
                        <w:t xml:space="preserve"> e.g. how a piece of music moves you, the elation of scoring a goal, pride in achieving something or helping someone, the awe and wonder of nature</w:t>
                      </w:r>
                      <w:r w:rsidR="007B7948">
                        <w:rPr>
                          <w:sz w:val="18"/>
                          <w:szCs w:val="18"/>
                        </w:rPr>
                        <w:t xml:space="preserve"> or art</w:t>
                      </w:r>
                      <w:r>
                        <w:rPr>
                          <w:sz w:val="18"/>
                          <w:szCs w:val="18"/>
                        </w:rPr>
                        <w:t>, the power of friendship &amp; connection</w:t>
                      </w:r>
                      <w:r w:rsidR="00501BC5">
                        <w:rPr>
                          <w:sz w:val="18"/>
                          <w:szCs w:val="18"/>
                        </w:rPr>
                        <w:t>, the power of poetry/words</w:t>
                      </w:r>
                    </w:p>
                    <w:p w14:paraId="580BF36F" w14:textId="77777777" w:rsidR="00501BC5" w:rsidRDefault="00501BC5">
                      <w:pPr>
                        <w:rPr>
                          <w:sz w:val="18"/>
                          <w:szCs w:val="18"/>
                        </w:rPr>
                      </w:pPr>
                    </w:p>
                    <w:p w14:paraId="4C03663B" w14:textId="62EFEB51" w:rsidR="001D27F2" w:rsidRPr="001D27F2" w:rsidRDefault="001D27F2">
                      <w:pPr>
                        <w:rPr>
                          <w:sz w:val="18"/>
                          <w:szCs w:val="18"/>
                        </w:rPr>
                      </w:pPr>
                      <w:r>
                        <w:rPr>
                          <w:sz w:val="18"/>
                          <w:szCs w:val="18"/>
                        </w:rPr>
                        <w:t>It can lead to the desire to learn &amp; find out more</w:t>
                      </w:r>
                      <w:r w:rsidR="00501BC5">
                        <w:rPr>
                          <w:sz w:val="18"/>
                          <w:szCs w:val="18"/>
                        </w:rPr>
                        <w:t xml:space="preserve"> but can also put learning into context and better embed learning into longer term memory.</w:t>
                      </w:r>
                    </w:p>
                  </w:txbxContent>
                </v:textbox>
                <w10:wrap anchorx="margin"/>
              </v:shape>
            </w:pict>
          </mc:Fallback>
        </mc:AlternateContent>
      </w:r>
    </w:p>
    <w:p w14:paraId="132EBAE3" w14:textId="181F7A1E" w:rsidR="00D06B57" w:rsidRDefault="00D06B57" w:rsidP="00710E71">
      <w:pPr>
        <w:jc w:val="center"/>
        <w:rPr>
          <w:b/>
          <w:sz w:val="22"/>
          <w:u w:val="single"/>
        </w:rPr>
      </w:pPr>
      <w:r>
        <w:rPr>
          <w:noProof/>
          <w:sz w:val="22"/>
          <w:lang w:eastAsia="en-GB"/>
        </w:rPr>
        <mc:AlternateContent>
          <mc:Choice Requires="wps">
            <w:drawing>
              <wp:anchor distT="0" distB="0" distL="114300" distR="114300" simplePos="0" relativeHeight="251662336" behindDoc="0" locked="0" layoutInCell="1" allowOverlap="1" wp14:anchorId="1CDD919B" wp14:editId="09C6F4F7">
                <wp:simplePos x="0" y="0"/>
                <wp:positionH relativeFrom="column">
                  <wp:posOffset>171098</wp:posOffset>
                </wp:positionH>
                <wp:positionV relativeFrom="paragraph">
                  <wp:posOffset>7343</wp:posOffset>
                </wp:positionV>
                <wp:extent cx="2602955" cy="1699774"/>
                <wp:effectExtent l="0" t="0" r="26035" b="15240"/>
                <wp:wrapNone/>
                <wp:docPr id="5" name="Text Box 5"/>
                <wp:cNvGraphicFramePr/>
                <a:graphic xmlns:a="http://schemas.openxmlformats.org/drawingml/2006/main">
                  <a:graphicData uri="http://schemas.microsoft.com/office/word/2010/wordprocessingShape">
                    <wps:wsp>
                      <wps:cNvSpPr txBox="1"/>
                      <wps:spPr>
                        <a:xfrm>
                          <a:off x="0" y="0"/>
                          <a:ext cx="2602955" cy="1699774"/>
                        </a:xfrm>
                        <a:prstGeom prst="rect">
                          <a:avLst/>
                        </a:prstGeom>
                        <a:solidFill>
                          <a:schemeClr val="lt1"/>
                        </a:solidFill>
                        <a:ln w="6350">
                          <a:solidFill>
                            <a:prstClr val="black"/>
                          </a:solidFill>
                        </a:ln>
                      </wps:spPr>
                      <wps:txbx>
                        <w:txbxContent>
                          <w:p w14:paraId="7921ED75" w14:textId="00C4C9A4" w:rsidR="00E762C5" w:rsidRDefault="00E762C5">
                            <w:pPr>
                              <w:rPr>
                                <w:b/>
                                <w:sz w:val="18"/>
                                <w:szCs w:val="18"/>
                                <w:u w:val="single"/>
                              </w:rPr>
                            </w:pPr>
                            <w:r w:rsidRPr="007B7948">
                              <w:rPr>
                                <w:b/>
                                <w:sz w:val="18"/>
                                <w:szCs w:val="18"/>
                                <w:u w:val="single"/>
                              </w:rPr>
                              <w:t>WHEN</w:t>
                            </w:r>
                            <w:r w:rsidR="00D06B57">
                              <w:rPr>
                                <w:b/>
                                <w:sz w:val="18"/>
                                <w:szCs w:val="18"/>
                                <w:u w:val="single"/>
                              </w:rPr>
                              <w:t xml:space="preserve"> &amp; WHY</w:t>
                            </w:r>
                          </w:p>
                          <w:p w14:paraId="41D4599A" w14:textId="7D6E0D65" w:rsidR="007B7948" w:rsidRDefault="00B138BF">
                            <w:pPr>
                              <w:rPr>
                                <w:sz w:val="18"/>
                                <w:szCs w:val="18"/>
                              </w:rPr>
                            </w:pPr>
                            <w:r>
                              <w:rPr>
                                <w:sz w:val="18"/>
                                <w:szCs w:val="18"/>
                              </w:rPr>
                              <w:t>Knowing when to apply the knowledge and skills to situatio</w:t>
                            </w:r>
                            <w:r w:rsidR="00501BC5">
                              <w:rPr>
                                <w:sz w:val="18"/>
                                <w:szCs w:val="18"/>
                              </w:rPr>
                              <w:t>ns, challenges and/or</w:t>
                            </w:r>
                            <w:r>
                              <w:rPr>
                                <w:sz w:val="18"/>
                                <w:szCs w:val="18"/>
                              </w:rPr>
                              <w:t xml:space="preserve"> other contexts transferring knowledge / skills appropriately.</w:t>
                            </w:r>
                          </w:p>
                          <w:p w14:paraId="7C049D0E" w14:textId="750CCFBD" w:rsidR="00B138BF" w:rsidRDefault="00B138BF">
                            <w:pPr>
                              <w:rPr>
                                <w:sz w:val="18"/>
                                <w:szCs w:val="18"/>
                              </w:rPr>
                            </w:pPr>
                            <w:r>
                              <w:rPr>
                                <w:sz w:val="18"/>
                                <w:szCs w:val="18"/>
                              </w:rPr>
                              <w:t>Identify relationships and strategies in reasoning situations</w:t>
                            </w:r>
                          </w:p>
                          <w:p w14:paraId="078A7F6C" w14:textId="7A8F82D6" w:rsidR="00B138BF" w:rsidRPr="007B7948" w:rsidRDefault="00B138BF">
                            <w:pPr>
                              <w:rPr>
                                <w:sz w:val="18"/>
                                <w:szCs w:val="18"/>
                              </w:rPr>
                            </w:pPr>
                            <w:r>
                              <w:rPr>
                                <w:sz w:val="18"/>
                                <w:szCs w:val="18"/>
                              </w:rPr>
                              <w:t xml:space="preserve">e.g. </w:t>
                            </w:r>
                            <w:r w:rsidR="00D06B57">
                              <w:rPr>
                                <w:sz w:val="18"/>
                                <w:szCs w:val="18"/>
                              </w:rPr>
                              <w:t>what operation to use for maths problems, what reading skill to use for different text types/purposes, what equipment to use for what science investigation</w:t>
                            </w:r>
                            <w:r w:rsidR="00501BC5">
                              <w:rPr>
                                <w:sz w:val="18"/>
                                <w:szCs w:val="18"/>
                              </w:rPr>
                              <w:t>, which skill to use and when in a football match</w:t>
                            </w:r>
                            <w:r w:rsidR="00D06B57">
                              <w:rPr>
                                <w:sz w:val="18"/>
                                <w:szCs w:val="18"/>
                              </w:rPr>
                              <w:t xml:space="preserve"> etc</w:t>
                            </w:r>
                            <w:r w:rsidR="00576909">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D919B" id="_x0000_t202" coordsize="21600,21600" o:spt="202" path="m,l,21600r21600,l21600,xe">
                <v:stroke joinstyle="miter"/>
                <v:path gradientshapeok="t" o:connecttype="rect"/>
              </v:shapetype>
              <v:shape id="Text Box 5" o:spid="_x0000_s1027" type="#_x0000_t202" style="position:absolute;left:0;text-align:left;margin-left:13.45pt;margin-top:.6pt;width:204.95pt;height:1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" fillcolor="white [3201]" strokeweight=".5pt">
                <v:textbox>
                  <w:txbxContent>
                    <w:p w14:paraId="7921ED75" w14:textId="00C4C9A4" w:rsidR="00E762C5" w:rsidRDefault="00E762C5">
                      <w:pPr>
                        <w:rPr>
                          <w:b/>
                          <w:sz w:val="18"/>
                          <w:szCs w:val="18"/>
                          <w:u w:val="single"/>
                        </w:rPr>
                      </w:pPr>
                      <w:r w:rsidRPr="007B7948">
                        <w:rPr>
                          <w:b/>
                          <w:sz w:val="18"/>
                          <w:szCs w:val="18"/>
                          <w:u w:val="single"/>
                        </w:rPr>
                        <w:t>WHEN</w:t>
                      </w:r>
                      <w:r w:rsidR="00D06B57">
                        <w:rPr>
                          <w:b/>
                          <w:sz w:val="18"/>
                          <w:szCs w:val="18"/>
                          <w:u w:val="single"/>
                        </w:rPr>
                        <w:t xml:space="preserve"> &amp; WHY</w:t>
                      </w:r>
                    </w:p>
                    <w:p w14:paraId="41D4599A" w14:textId="7D6E0D65" w:rsidR="007B7948" w:rsidRDefault="00B138BF">
                      <w:pPr>
                        <w:rPr>
                          <w:sz w:val="18"/>
                          <w:szCs w:val="18"/>
                        </w:rPr>
                      </w:pPr>
                      <w:r>
                        <w:rPr>
                          <w:sz w:val="18"/>
                          <w:szCs w:val="18"/>
                        </w:rPr>
                        <w:t>Knowing when to apply the knowledge and skills to situatio</w:t>
                      </w:r>
                      <w:r w:rsidR="00501BC5">
                        <w:rPr>
                          <w:sz w:val="18"/>
                          <w:szCs w:val="18"/>
                        </w:rPr>
                        <w:t>ns, challenges and/or</w:t>
                      </w:r>
                      <w:r>
                        <w:rPr>
                          <w:sz w:val="18"/>
                          <w:szCs w:val="18"/>
                        </w:rPr>
                        <w:t xml:space="preserve"> other contexts transferring knowledge / skills appropriately.</w:t>
                      </w:r>
                    </w:p>
                    <w:p w14:paraId="7C049D0E" w14:textId="750CCFBD" w:rsidR="00B138BF" w:rsidRDefault="00B138BF">
                      <w:pPr>
                        <w:rPr>
                          <w:sz w:val="18"/>
                          <w:szCs w:val="18"/>
                        </w:rPr>
                      </w:pPr>
                      <w:r>
                        <w:rPr>
                          <w:sz w:val="18"/>
                          <w:szCs w:val="18"/>
                        </w:rPr>
                        <w:t>Identify relationships and strategies in reasoning situations</w:t>
                      </w:r>
                    </w:p>
                    <w:p w14:paraId="078A7F6C" w14:textId="7A8F82D6" w:rsidR="00B138BF" w:rsidRPr="007B7948" w:rsidRDefault="00B138BF">
                      <w:pPr>
                        <w:rPr>
                          <w:sz w:val="18"/>
                          <w:szCs w:val="18"/>
                        </w:rPr>
                      </w:pPr>
                      <w:r>
                        <w:rPr>
                          <w:sz w:val="18"/>
                          <w:szCs w:val="18"/>
                        </w:rPr>
                        <w:t xml:space="preserve">e.g. </w:t>
                      </w:r>
                      <w:r w:rsidR="00D06B57">
                        <w:rPr>
                          <w:sz w:val="18"/>
                          <w:szCs w:val="18"/>
                        </w:rPr>
                        <w:t>what operation to use for maths problems, what reading skill to use for different text types/purposes, what equipment to use for what science investigation</w:t>
                      </w:r>
                      <w:r w:rsidR="00501BC5">
                        <w:rPr>
                          <w:sz w:val="18"/>
                          <w:szCs w:val="18"/>
                        </w:rPr>
                        <w:t>, which skill to use and when in a football match</w:t>
                      </w:r>
                      <w:r w:rsidR="00D06B57">
                        <w:rPr>
                          <w:sz w:val="18"/>
                          <w:szCs w:val="18"/>
                        </w:rPr>
                        <w:t xml:space="preserve"> etc</w:t>
                      </w:r>
                      <w:r w:rsidR="00576909">
                        <w:rPr>
                          <w:sz w:val="18"/>
                          <w:szCs w:val="18"/>
                        </w:rPr>
                        <w:t>.</w:t>
                      </w:r>
                    </w:p>
                  </w:txbxContent>
                </v:textbox>
              </v:shape>
            </w:pict>
          </mc:Fallback>
        </mc:AlternateContent>
      </w:r>
    </w:p>
    <w:p w14:paraId="0720B2FA" w14:textId="23164696" w:rsidR="00D06B57" w:rsidRDefault="00D06B57" w:rsidP="00710E71">
      <w:pPr>
        <w:jc w:val="center"/>
        <w:rPr>
          <w:b/>
          <w:sz w:val="22"/>
          <w:u w:val="single"/>
        </w:rPr>
      </w:pPr>
    </w:p>
    <w:p w14:paraId="6FCD3CBE" w14:textId="58C9FE86" w:rsidR="00D06B57" w:rsidRDefault="00D06B57" w:rsidP="00710E71">
      <w:pPr>
        <w:jc w:val="center"/>
        <w:rPr>
          <w:b/>
          <w:sz w:val="22"/>
          <w:u w:val="single"/>
        </w:rPr>
      </w:pPr>
    </w:p>
    <w:p w14:paraId="07B600F8" w14:textId="77777777" w:rsidR="00D06B57" w:rsidRDefault="00D06B57" w:rsidP="00710E71">
      <w:pPr>
        <w:jc w:val="center"/>
        <w:rPr>
          <w:b/>
          <w:sz w:val="22"/>
          <w:u w:val="single"/>
        </w:rPr>
      </w:pPr>
    </w:p>
    <w:p w14:paraId="5E3A14DB" w14:textId="143437D1" w:rsidR="00710E71" w:rsidRDefault="00D06B57" w:rsidP="00710E71">
      <w:pPr>
        <w:jc w:val="center"/>
        <w:rPr>
          <w:sz w:val="22"/>
        </w:rPr>
      </w:pPr>
      <w:r>
        <w:rPr>
          <w:noProof/>
          <w:sz w:val="22"/>
          <w:lang w:eastAsia="en-GB"/>
        </w:rPr>
        <mc:AlternateContent>
          <mc:Choice Requires="wps">
            <w:drawing>
              <wp:anchor distT="0" distB="0" distL="114300" distR="114300" simplePos="0" relativeHeight="251663360" behindDoc="0" locked="0" layoutInCell="1" allowOverlap="1" wp14:anchorId="629619F2" wp14:editId="002679C3">
                <wp:simplePos x="0" y="0"/>
                <wp:positionH relativeFrom="column">
                  <wp:posOffset>3664960</wp:posOffset>
                </wp:positionH>
                <wp:positionV relativeFrom="paragraph">
                  <wp:posOffset>60608</wp:posOffset>
                </wp:positionV>
                <wp:extent cx="1265967" cy="251615"/>
                <wp:effectExtent l="0" t="285750" r="0" b="300990"/>
                <wp:wrapNone/>
                <wp:docPr id="6" name="Right Arrow 6"/>
                <wp:cNvGraphicFramePr/>
                <a:graphic xmlns:a="http://schemas.openxmlformats.org/drawingml/2006/main">
                  <a:graphicData uri="http://schemas.microsoft.com/office/word/2010/wordprocessingShape">
                    <wps:wsp>
                      <wps:cNvSpPr/>
                      <wps:spPr>
                        <a:xfrm rot="19595087">
                          <a:off x="0" y="0"/>
                          <a:ext cx="1265967" cy="251615"/>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E57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88.6pt;margin-top:4.75pt;width:99.7pt;height:19.8pt;rotation:-218990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" adj="19453" fillcolor="#c0504d [3205]" strokecolor="#243f60 [1604]" strokeweight="2pt"/>
            </w:pict>
          </mc:Fallback>
        </mc:AlternateContent>
      </w:r>
    </w:p>
    <w:p w14:paraId="336A81E3" w14:textId="3A48F2DD" w:rsidR="00710E71" w:rsidRDefault="00710E71" w:rsidP="00710E71">
      <w:pPr>
        <w:jc w:val="center"/>
        <w:rPr>
          <w:sz w:val="22"/>
        </w:rPr>
      </w:pPr>
    </w:p>
    <w:p w14:paraId="6AF139B8" w14:textId="2A4DE350" w:rsidR="00710E71" w:rsidRDefault="00710E71" w:rsidP="00710E71">
      <w:pPr>
        <w:jc w:val="center"/>
        <w:rPr>
          <w:sz w:val="22"/>
        </w:rPr>
      </w:pPr>
    </w:p>
    <w:p w14:paraId="09163CBF" w14:textId="5E2C0C57" w:rsidR="00710E71" w:rsidRPr="00710E71" w:rsidRDefault="00501BC5" w:rsidP="00710E71">
      <w:pPr>
        <w:jc w:val="center"/>
        <w:rPr>
          <w:sz w:val="22"/>
        </w:rPr>
      </w:pPr>
      <w:r>
        <w:rPr>
          <w:noProof/>
          <w:sz w:val="22"/>
          <w:lang w:eastAsia="en-GB"/>
        </w:rPr>
        <mc:AlternateContent>
          <mc:Choice Requires="wps">
            <w:drawing>
              <wp:anchor distT="0" distB="0" distL="114300" distR="114300" simplePos="0" relativeHeight="251661312" behindDoc="0" locked="0" layoutInCell="1" allowOverlap="1" wp14:anchorId="75F16C67" wp14:editId="27E53696">
                <wp:simplePos x="0" y="0"/>
                <wp:positionH relativeFrom="column">
                  <wp:posOffset>333784</wp:posOffset>
                </wp:positionH>
                <wp:positionV relativeFrom="paragraph">
                  <wp:posOffset>2271086</wp:posOffset>
                </wp:positionV>
                <wp:extent cx="1407795" cy="2731981"/>
                <wp:effectExtent l="0" t="0" r="20955" b="11430"/>
                <wp:wrapNone/>
                <wp:docPr id="4" name="Text Box 4"/>
                <wp:cNvGraphicFramePr/>
                <a:graphic xmlns:a="http://schemas.openxmlformats.org/drawingml/2006/main">
                  <a:graphicData uri="http://schemas.microsoft.com/office/word/2010/wordprocessingShape">
                    <wps:wsp>
                      <wps:cNvSpPr txBox="1"/>
                      <wps:spPr>
                        <a:xfrm>
                          <a:off x="0" y="0"/>
                          <a:ext cx="1407795" cy="2731981"/>
                        </a:xfrm>
                        <a:prstGeom prst="rect">
                          <a:avLst/>
                        </a:prstGeom>
                        <a:solidFill>
                          <a:schemeClr val="lt1"/>
                        </a:solidFill>
                        <a:ln w="6350">
                          <a:solidFill>
                            <a:prstClr val="black"/>
                          </a:solidFill>
                        </a:ln>
                      </wps:spPr>
                      <wps:txbx>
                        <w:txbxContent>
                          <w:p w14:paraId="64244EC2" w14:textId="0D43ECC0" w:rsidR="00E762C5" w:rsidRPr="007B7948" w:rsidRDefault="00E762C5">
                            <w:pPr>
                              <w:rPr>
                                <w:b/>
                                <w:sz w:val="18"/>
                                <w:szCs w:val="18"/>
                                <w:u w:val="single"/>
                              </w:rPr>
                            </w:pPr>
                            <w:r w:rsidRPr="007B7948">
                              <w:rPr>
                                <w:b/>
                                <w:sz w:val="18"/>
                                <w:szCs w:val="18"/>
                                <w:u w:val="single"/>
                              </w:rPr>
                              <w:t>HOW</w:t>
                            </w:r>
                          </w:p>
                          <w:p w14:paraId="01DE481D" w14:textId="1590BE0F" w:rsidR="001D27F2" w:rsidRDefault="007B7948">
                            <w:pPr>
                              <w:rPr>
                                <w:sz w:val="18"/>
                                <w:szCs w:val="18"/>
                              </w:rPr>
                            </w:pPr>
                            <w:r>
                              <w:rPr>
                                <w:sz w:val="18"/>
                                <w:szCs w:val="18"/>
                              </w:rPr>
                              <w:t>The knowledge of methods and the sequence of skills (</w:t>
                            </w:r>
                            <w:r w:rsidR="00501BC5">
                              <w:rPr>
                                <w:sz w:val="18"/>
                                <w:szCs w:val="18"/>
                              </w:rPr>
                              <w:t>procedures</w:t>
                            </w:r>
                            <w:r>
                              <w:rPr>
                                <w:sz w:val="18"/>
                                <w:szCs w:val="18"/>
                              </w:rPr>
                              <w:t>) e.g. playing an instrument, calculation methods, science investigation methods, DT skills</w:t>
                            </w:r>
                            <w:r w:rsidR="00501BC5">
                              <w:rPr>
                                <w:sz w:val="18"/>
                                <w:szCs w:val="18"/>
                              </w:rPr>
                              <w:t>, making a sandwich, writing a poem</w:t>
                            </w:r>
                          </w:p>
                          <w:p w14:paraId="7DE8589E" w14:textId="35F33992" w:rsidR="007B7948" w:rsidRDefault="007B7948">
                            <w:pPr>
                              <w:rPr>
                                <w:sz w:val="18"/>
                                <w:szCs w:val="18"/>
                              </w:rPr>
                            </w:pPr>
                          </w:p>
                          <w:p w14:paraId="4EF46D7B" w14:textId="6941F42B" w:rsidR="007B7948" w:rsidRPr="001D27F2" w:rsidRDefault="007B7948">
                            <w:pPr>
                              <w:rPr>
                                <w:sz w:val="18"/>
                                <w:szCs w:val="18"/>
                              </w:rPr>
                            </w:pPr>
                            <w:r>
                              <w:rPr>
                                <w:sz w:val="18"/>
                                <w:szCs w:val="18"/>
                              </w:rPr>
                              <w:t>Requires consolidation for procedural proficiency (as this is prone to cognitive overload since there are often so many steps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16C67" id="Text Box 4" o:spid="_x0000_s1028" type="#_x0000_t202" style="position:absolute;left:0;text-align:left;margin-left:26.3pt;margin-top:178.85pt;width:110.85pt;height:2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" fillcolor="white [3201]" strokeweight=".5pt">
                <v:textbox>
                  <w:txbxContent>
                    <w:p w14:paraId="64244EC2" w14:textId="0D43ECC0" w:rsidR="00E762C5" w:rsidRPr="007B7948" w:rsidRDefault="00E762C5">
                      <w:pPr>
                        <w:rPr>
                          <w:b/>
                          <w:sz w:val="18"/>
                          <w:szCs w:val="18"/>
                          <w:u w:val="single"/>
                        </w:rPr>
                      </w:pPr>
                      <w:r w:rsidRPr="007B7948">
                        <w:rPr>
                          <w:b/>
                          <w:sz w:val="18"/>
                          <w:szCs w:val="18"/>
                          <w:u w:val="single"/>
                        </w:rPr>
                        <w:t>HOW</w:t>
                      </w:r>
                    </w:p>
                    <w:p w14:paraId="01DE481D" w14:textId="1590BE0F" w:rsidR="001D27F2" w:rsidRDefault="007B7948">
                      <w:pPr>
                        <w:rPr>
                          <w:sz w:val="18"/>
                          <w:szCs w:val="18"/>
                        </w:rPr>
                      </w:pPr>
                      <w:r>
                        <w:rPr>
                          <w:sz w:val="18"/>
                          <w:szCs w:val="18"/>
                        </w:rPr>
                        <w:t>The knowledge of methods and the sequence of skills (</w:t>
                      </w:r>
                      <w:r w:rsidR="00501BC5">
                        <w:rPr>
                          <w:sz w:val="18"/>
                          <w:szCs w:val="18"/>
                        </w:rPr>
                        <w:t>procedures</w:t>
                      </w:r>
                      <w:r>
                        <w:rPr>
                          <w:sz w:val="18"/>
                          <w:szCs w:val="18"/>
                        </w:rPr>
                        <w:t>) e.g. playing an instrument, calculation methods, science investigation methods, DT skills</w:t>
                      </w:r>
                      <w:r w:rsidR="00501BC5">
                        <w:rPr>
                          <w:sz w:val="18"/>
                          <w:szCs w:val="18"/>
                        </w:rPr>
                        <w:t>, making a sandwich, writing a poem</w:t>
                      </w:r>
                    </w:p>
                    <w:p w14:paraId="7DE8589E" w14:textId="35F33992" w:rsidR="007B7948" w:rsidRDefault="007B7948">
                      <w:pPr>
                        <w:rPr>
                          <w:sz w:val="18"/>
                          <w:szCs w:val="18"/>
                        </w:rPr>
                      </w:pPr>
                    </w:p>
                    <w:p w14:paraId="4EF46D7B" w14:textId="6941F42B" w:rsidR="007B7948" w:rsidRPr="001D27F2" w:rsidRDefault="007B7948">
                      <w:pPr>
                        <w:rPr>
                          <w:sz w:val="18"/>
                          <w:szCs w:val="18"/>
                        </w:rPr>
                      </w:pPr>
                      <w:r>
                        <w:rPr>
                          <w:sz w:val="18"/>
                          <w:szCs w:val="18"/>
                        </w:rPr>
                        <w:t>Requires consolidation for procedural proficiency (as this is prone to cognitive overload since there are often so many steps involved)</w:t>
                      </w:r>
                    </w:p>
                  </w:txbxContent>
                </v:textbox>
              </v:shape>
            </w:pict>
          </mc:Fallback>
        </mc:AlternateContent>
      </w:r>
      <w:r w:rsidR="00D06B57">
        <w:rPr>
          <w:noProof/>
          <w:sz w:val="22"/>
          <w:lang w:eastAsia="en-GB"/>
        </w:rPr>
        <mc:AlternateContent>
          <mc:Choice Requires="wps">
            <w:drawing>
              <wp:anchor distT="0" distB="0" distL="114300" distR="114300" simplePos="0" relativeHeight="251669504" behindDoc="0" locked="0" layoutInCell="1" allowOverlap="1" wp14:anchorId="7780DDE8" wp14:editId="2AEAA984">
                <wp:simplePos x="0" y="0"/>
                <wp:positionH relativeFrom="column">
                  <wp:posOffset>1214120</wp:posOffset>
                </wp:positionH>
                <wp:positionV relativeFrom="paragraph">
                  <wp:posOffset>835660</wp:posOffset>
                </wp:positionV>
                <wp:extent cx="729693" cy="251615"/>
                <wp:effectExtent l="105728" t="0" r="138112" b="4763"/>
                <wp:wrapNone/>
                <wp:docPr id="9" name="Right Arrow 9"/>
                <wp:cNvGraphicFramePr/>
                <a:graphic xmlns:a="http://schemas.openxmlformats.org/drawingml/2006/main">
                  <a:graphicData uri="http://schemas.microsoft.com/office/word/2010/wordprocessingShape">
                    <wps:wsp>
                      <wps:cNvSpPr/>
                      <wps:spPr>
                        <a:xfrm rot="14389434">
                          <a:off x="0" y="0"/>
                          <a:ext cx="729693" cy="251615"/>
                        </a:xfrm>
                        <a:prstGeom prst="rightArrow">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90DBB" id="Right Arrow 9" o:spid="_x0000_s1026" type="#_x0000_t13" style="position:absolute;margin-left:95.6pt;margin-top:65.8pt;width:57.45pt;height:19.8pt;rotation:-7875861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" adj="17876" fillcolor="#c0504d" strokecolor="#385d8a" strokeweight="2pt"/>
            </w:pict>
          </mc:Fallback>
        </mc:AlternateContent>
      </w:r>
      <w:r w:rsidR="00D06B57">
        <w:rPr>
          <w:noProof/>
          <w:sz w:val="22"/>
          <w:lang w:eastAsia="en-GB"/>
        </w:rPr>
        <mc:AlternateContent>
          <mc:Choice Requires="wps">
            <w:drawing>
              <wp:anchor distT="0" distB="0" distL="114300" distR="114300" simplePos="0" relativeHeight="251667456" behindDoc="0" locked="0" layoutInCell="1" allowOverlap="1" wp14:anchorId="444F3CF0" wp14:editId="14E6E31A">
                <wp:simplePos x="0" y="0"/>
                <wp:positionH relativeFrom="column">
                  <wp:posOffset>1889760</wp:posOffset>
                </wp:positionH>
                <wp:positionV relativeFrom="paragraph">
                  <wp:posOffset>2550160</wp:posOffset>
                </wp:positionV>
                <wp:extent cx="982061" cy="251615"/>
                <wp:effectExtent l="19050" t="95250" r="27940" b="34290"/>
                <wp:wrapNone/>
                <wp:docPr id="8" name="Right Arrow 8"/>
                <wp:cNvGraphicFramePr/>
                <a:graphic xmlns:a="http://schemas.openxmlformats.org/drawingml/2006/main">
                  <a:graphicData uri="http://schemas.microsoft.com/office/word/2010/wordprocessingShape">
                    <wps:wsp>
                      <wps:cNvSpPr/>
                      <wps:spPr>
                        <a:xfrm rot="11305331">
                          <a:off x="0" y="0"/>
                          <a:ext cx="982061" cy="251615"/>
                        </a:xfrm>
                        <a:prstGeom prst="rightArrow">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EF553" id="Right Arrow 8" o:spid="_x0000_s1026" type="#_x0000_t13" style="position:absolute;margin-left:148.8pt;margin-top:200.8pt;width:77.35pt;height:19.8pt;rotation:-1124452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" adj="18833" fillcolor="#c0504d" strokecolor="#385d8a" strokeweight="2pt"/>
            </w:pict>
          </mc:Fallback>
        </mc:AlternateContent>
      </w:r>
      <w:r w:rsidR="00D06B57">
        <w:rPr>
          <w:noProof/>
          <w:sz w:val="22"/>
          <w:lang w:eastAsia="en-GB"/>
        </w:rPr>
        <mc:AlternateContent>
          <mc:Choice Requires="wps">
            <w:drawing>
              <wp:anchor distT="0" distB="0" distL="114300" distR="114300" simplePos="0" relativeHeight="251665408" behindDoc="0" locked="0" layoutInCell="1" allowOverlap="1" wp14:anchorId="7E677860" wp14:editId="19E0CEBE">
                <wp:simplePos x="0" y="0"/>
                <wp:positionH relativeFrom="column">
                  <wp:posOffset>4205238</wp:posOffset>
                </wp:positionH>
                <wp:positionV relativeFrom="paragraph">
                  <wp:posOffset>2296491</wp:posOffset>
                </wp:positionV>
                <wp:extent cx="650567" cy="251615"/>
                <wp:effectExtent l="8890" t="29210" r="63500" b="25400"/>
                <wp:wrapNone/>
                <wp:docPr id="7" name="Right Arrow 7"/>
                <wp:cNvGraphicFramePr/>
                <a:graphic xmlns:a="http://schemas.openxmlformats.org/drawingml/2006/main">
                  <a:graphicData uri="http://schemas.microsoft.com/office/word/2010/wordprocessingShape">
                    <wps:wsp>
                      <wps:cNvSpPr/>
                      <wps:spPr>
                        <a:xfrm rot="5046973">
                          <a:off x="0" y="0"/>
                          <a:ext cx="650567" cy="251615"/>
                        </a:xfrm>
                        <a:prstGeom prst="rightArrow">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F4BEB" id="Right Arrow 7" o:spid="_x0000_s1026" type="#_x0000_t13" style="position:absolute;margin-left:331.1pt;margin-top:180.85pt;width:51.25pt;height:19.8pt;rotation:551264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" adj="17423" fillcolor="#c0504d" strokecolor="#385d8a" strokeweight="2pt"/>
            </w:pict>
          </mc:Fallback>
        </mc:AlternateContent>
      </w:r>
      <w:r w:rsidR="00D06B57">
        <w:rPr>
          <w:noProof/>
          <w:sz w:val="22"/>
          <w:lang w:eastAsia="en-GB"/>
        </w:rPr>
        <mc:AlternateContent>
          <mc:Choice Requires="wps">
            <w:drawing>
              <wp:anchor distT="0" distB="0" distL="114300" distR="114300" simplePos="0" relativeHeight="251660288" behindDoc="0" locked="0" layoutInCell="1" allowOverlap="1" wp14:anchorId="2E056BC9" wp14:editId="0106F444">
                <wp:simplePos x="0" y="0"/>
                <wp:positionH relativeFrom="column">
                  <wp:posOffset>4136927</wp:posOffset>
                </wp:positionH>
                <wp:positionV relativeFrom="paragraph">
                  <wp:posOffset>2888666</wp:posOffset>
                </wp:positionV>
                <wp:extent cx="2816127" cy="1688555"/>
                <wp:effectExtent l="0" t="0" r="22860" b="26035"/>
                <wp:wrapNone/>
                <wp:docPr id="3" name="Text Box 3"/>
                <wp:cNvGraphicFramePr/>
                <a:graphic xmlns:a="http://schemas.openxmlformats.org/drawingml/2006/main">
                  <a:graphicData uri="http://schemas.microsoft.com/office/word/2010/wordprocessingShape">
                    <wps:wsp>
                      <wps:cNvSpPr txBox="1"/>
                      <wps:spPr>
                        <a:xfrm>
                          <a:off x="0" y="0"/>
                          <a:ext cx="2816127" cy="1688555"/>
                        </a:xfrm>
                        <a:prstGeom prst="rect">
                          <a:avLst/>
                        </a:prstGeom>
                        <a:solidFill>
                          <a:schemeClr val="lt1"/>
                        </a:solidFill>
                        <a:ln w="6350">
                          <a:solidFill>
                            <a:prstClr val="black"/>
                          </a:solidFill>
                        </a:ln>
                      </wps:spPr>
                      <wps:txbx>
                        <w:txbxContent>
                          <w:p w14:paraId="734B7E3B" w14:textId="1971E9A8" w:rsidR="00E762C5" w:rsidRPr="007B7948" w:rsidRDefault="00E762C5">
                            <w:pPr>
                              <w:rPr>
                                <w:b/>
                                <w:sz w:val="18"/>
                                <w:szCs w:val="18"/>
                                <w:u w:val="single"/>
                              </w:rPr>
                            </w:pPr>
                            <w:r w:rsidRPr="007B7948">
                              <w:rPr>
                                <w:b/>
                                <w:sz w:val="18"/>
                                <w:szCs w:val="18"/>
                                <w:u w:val="single"/>
                              </w:rPr>
                              <w:t>WHAT</w:t>
                            </w:r>
                          </w:p>
                          <w:p w14:paraId="421D983D" w14:textId="522CB1E4" w:rsidR="001D27F2" w:rsidRDefault="007B7948">
                            <w:pPr>
                              <w:rPr>
                                <w:sz w:val="18"/>
                                <w:szCs w:val="18"/>
                              </w:rPr>
                            </w:pPr>
                            <w:r>
                              <w:rPr>
                                <w:sz w:val="18"/>
                                <w:szCs w:val="18"/>
                              </w:rPr>
                              <w:t xml:space="preserve">Facts and core content which are crucial as the building blocks for proficiency e.g. number facts, definitions, </w:t>
                            </w:r>
                            <w:r w:rsidR="00501BC5">
                              <w:rPr>
                                <w:sz w:val="18"/>
                                <w:szCs w:val="18"/>
                              </w:rPr>
                              <w:t xml:space="preserve">vocabulary, </w:t>
                            </w:r>
                            <w:r>
                              <w:rPr>
                                <w:sz w:val="18"/>
                                <w:szCs w:val="18"/>
                              </w:rPr>
                              <w:t>dates, key facts in each subject area, days of the week, letter sounds etc</w:t>
                            </w:r>
                            <w:r w:rsidR="00985A62">
                              <w:rPr>
                                <w:sz w:val="18"/>
                                <w:szCs w:val="18"/>
                              </w:rPr>
                              <w:t>.</w:t>
                            </w:r>
                          </w:p>
                          <w:p w14:paraId="70ADE52D" w14:textId="5AE752D8" w:rsidR="007B7948" w:rsidRDefault="007B7948">
                            <w:pPr>
                              <w:rPr>
                                <w:sz w:val="18"/>
                                <w:szCs w:val="18"/>
                              </w:rPr>
                            </w:pPr>
                            <w:r>
                              <w:rPr>
                                <w:sz w:val="18"/>
                                <w:szCs w:val="18"/>
                              </w:rPr>
                              <w:t>(see Knowledge Organisers)</w:t>
                            </w:r>
                          </w:p>
                          <w:p w14:paraId="4213456C" w14:textId="5483C203" w:rsidR="007B7948" w:rsidRDefault="007B7948">
                            <w:pPr>
                              <w:rPr>
                                <w:sz w:val="18"/>
                                <w:szCs w:val="18"/>
                              </w:rPr>
                            </w:pPr>
                          </w:p>
                          <w:p w14:paraId="5DB6CCB2" w14:textId="47A3C9CD" w:rsidR="007B7948" w:rsidRPr="001D27F2" w:rsidRDefault="007B7948">
                            <w:pPr>
                              <w:rPr>
                                <w:sz w:val="18"/>
                                <w:szCs w:val="18"/>
                              </w:rPr>
                            </w:pPr>
                            <w:r>
                              <w:rPr>
                                <w:sz w:val="18"/>
                                <w:szCs w:val="18"/>
                              </w:rPr>
                              <w:t>The more these are embedded in long-term memory (through retrieval practices &amp; consolidation) the more space children have in their working memories for new information or more complex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56BC9" id="Text Box 3" o:spid="_x0000_s1029" type="#_x0000_t202" style="position:absolute;left:0;text-align:left;margin-left:325.75pt;margin-top:227.45pt;width:221.75pt;height:1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" fillcolor="white [3201]" strokeweight=".5pt">
                <v:textbox>
                  <w:txbxContent>
                    <w:p w14:paraId="734B7E3B" w14:textId="1971E9A8" w:rsidR="00E762C5" w:rsidRPr="007B7948" w:rsidRDefault="00E762C5">
                      <w:pPr>
                        <w:rPr>
                          <w:b/>
                          <w:sz w:val="18"/>
                          <w:szCs w:val="18"/>
                          <w:u w:val="single"/>
                        </w:rPr>
                      </w:pPr>
                      <w:r w:rsidRPr="007B7948">
                        <w:rPr>
                          <w:b/>
                          <w:sz w:val="18"/>
                          <w:szCs w:val="18"/>
                          <w:u w:val="single"/>
                        </w:rPr>
                        <w:t>WHAT</w:t>
                      </w:r>
                    </w:p>
                    <w:p w14:paraId="421D983D" w14:textId="522CB1E4" w:rsidR="001D27F2" w:rsidRDefault="007B7948">
                      <w:pPr>
                        <w:rPr>
                          <w:sz w:val="18"/>
                          <w:szCs w:val="18"/>
                        </w:rPr>
                      </w:pPr>
                      <w:r>
                        <w:rPr>
                          <w:sz w:val="18"/>
                          <w:szCs w:val="18"/>
                        </w:rPr>
                        <w:t xml:space="preserve">Facts and core content which are crucial as the building blocks for proficiency e.g. number facts, definitions, </w:t>
                      </w:r>
                      <w:r w:rsidR="00501BC5">
                        <w:rPr>
                          <w:sz w:val="18"/>
                          <w:szCs w:val="18"/>
                        </w:rPr>
                        <w:t xml:space="preserve">vocabulary, </w:t>
                      </w:r>
                      <w:r>
                        <w:rPr>
                          <w:sz w:val="18"/>
                          <w:szCs w:val="18"/>
                        </w:rPr>
                        <w:t>dates, key facts in each subject area, days of the week, letter sounds etc</w:t>
                      </w:r>
                      <w:r w:rsidR="00985A62">
                        <w:rPr>
                          <w:sz w:val="18"/>
                          <w:szCs w:val="18"/>
                        </w:rPr>
                        <w:t>.</w:t>
                      </w:r>
                    </w:p>
                    <w:p w14:paraId="70ADE52D" w14:textId="5AE752D8" w:rsidR="007B7948" w:rsidRDefault="007B7948">
                      <w:pPr>
                        <w:rPr>
                          <w:sz w:val="18"/>
                          <w:szCs w:val="18"/>
                        </w:rPr>
                      </w:pPr>
                      <w:r>
                        <w:rPr>
                          <w:sz w:val="18"/>
                          <w:szCs w:val="18"/>
                        </w:rPr>
                        <w:t>(see Knowledge Organisers)</w:t>
                      </w:r>
                    </w:p>
                    <w:p w14:paraId="4213456C" w14:textId="5483C203" w:rsidR="007B7948" w:rsidRDefault="007B7948">
                      <w:pPr>
                        <w:rPr>
                          <w:sz w:val="18"/>
                          <w:szCs w:val="18"/>
                        </w:rPr>
                      </w:pPr>
                    </w:p>
                    <w:p w14:paraId="5DB6CCB2" w14:textId="47A3C9CD" w:rsidR="007B7948" w:rsidRPr="001D27F2" w:rsidRDefault="007B7948">
                      <w:pPr>
                        <w:rPr>
                          <w:sz w:val="18"/>
                          <w:szCs w:val="18"/>
                        </w:rPr>
                      </w:pPr>
                      <w:r>
                        <w:rPr>
                          <w:sz w:val="18"/>
                          <w:szCs w:val="18"/>
                        </w:rPr>
                        <w:t>The more these are embedded in long-term memory (through retrieval practices &amp; consolidation) the more space children have in their working memories for new information or more complex knowledge.</w:t>
                      </w:r>
                    </w:p>
                  </w:txbxContent>
                </v:textbox>
              </v:shape>
            </w:pict>
          </mc:Fallback>
        </mc:AlternateContent>
      </w:r>
      <w:r w:rsidR="00710E71">
        <w:rPr>
          <w:noProof/>
          <w:sz w:val="22"/>
          <w:lang w:eastAsia="en-GB"/>
        </w:rPr>
        <w:drawing>
          <wp:inline distT="0" distB="0" distL="0" distR="0" wp14:anchorId="06645373" wp14:editId="3A7DF3D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E89ED4D" w14:textId="086A6914" w:rsidR="00F80D73" w:rsidRDefault="00F80D73" w:rsidP="003144DD">
      <w:pPr>
        <w:rPr>
          <w:sz w:val="22"/>
        </w:rPr>
      </w:pPr>
    </w:p>
    <w:p w14:paraId="4CB7BEE8" w14:textId="67BB339E" w:rsidR="00A22AFD" w:rsidRDefault="00A22AFD" w:rsidP="003144DD">
      <w:pPr>
        <w:rPr>
          <w:sz w:val="22"/>
        </w:rPr>
      </w:pPr>
    </w:p>
    <w:p w14:paraId="0E80C70A" w14:textId="03E32449" w:rsidR="00F80D73" w:rsidRDefault="00F80D73" w:rsidP="003144DD">
      <w:pPr>
        <w:rPr>
          <w:sz w:val="22"/>
        </w:rPr>
      </w:pPr>
    </w:p>
    <w:p w14:paraId="7AC9FEB8" w14:textId="64B3B71B" w:rsidR="00F80D73" w:rsidRDefault="00F80D73" w:rsidP="003144DD">
      <w:pPr>
        <w:rPr>
          <w:sz w:val="22"/>
        </w:rPr>
      </w:pPr>
    </w:p>
    <w:p w14:paraId="084C83AA" w14:textId="5D051385" w:rsidR="00F80D73" w:rsidRDefault="00F80D73" w:rsidP="003144DD">
      <w:pPr>
        <w:rPr>
          <w:sz w:val="22"/>
        </w:rPr>
      </w:pPr>
    </w:p>
    <w:p w14:paraId="5FF628C5" w14:textId="36FDE58A" w:rsidR="00F80D73" w:rsidRDefault="00F80D73" w:rsidP="003144DD">
      <w:pPr>
        <w:rPr>
          <w:sz w:val="22"/>
        </w:rPr>
      </w:pPr>
    </w:p>
    <w:p w14:paraId="31ACF855" w14:textId="061B210C" w:rsidR="00F80D73" w:rsidRDefault="00F80D73" w:rsidP="003144DD">
      <w:pPr>
        <w:rPr>
          <w:sz w:val="22"/>
        </w:rPr>
      </w:pPr>
    </w:p>
    <w:p w14:paraId="77885517" w14:textId="22080E42" w:rsidR="00F80D73" w:rsidRDefault="00F80D73" w:rsidP="003144DD">
      <w:pPr>
        <w:rPr>
          <w:sz w:val="22"/>
        </w:rPr>
      </w:pPr>
    </w:p>
    <w:p w14:paraId="49C869AB" w14:textId="4B24372C" w:rsidR="00F80D73" w:rsidRDefault="00F80D73" w:rsidP="003144DD">
      <w:pPr>
        <w:rPr>
          <w:sz w:val="22"/>
        </w:rPr>
      </w:pPr>
    </w:p>
    <w:p w14:paraId="20011AFA" w14:textId="74BD2924" w:rsidR="00F80D73" w:rsidRDefault="00F80D73" w:rsidP="003144DD">
      <w:pPr>
        <w:rPr>
          <w:sz w:val="22"/>
        </w:rPr>
      </w:pPr>
    </w:p>
    <w:p w14:paraId="17E03CB9" w14:textId="15B3050C" w:rsidR="00501BC5" w:rsidRDefault="00501BC5" w:rsidP="003144DD">
      <w:pPr>
        <w:rPr>
          <w:sz w:val="22"/>
        </w:rPr>
      </w:pPr>
    </w:p>
    <w:p w14:paraId="0FD56226" w14:textId="6EBD5E9E" w:rsidR="00501BC5" w:rsidRDefault="00501BC5" w:rsidP="003144DD">
      <w:pPr>
        <w:rPr>
          <w:sz w:val="22"/>
        </w:rPr>
      </w:pPr>
    </w:p>
    <w:p w14:paraId="71E3BDA5" w14:textId="431695D9" w:rsidR="00501BC5" w:rsidRDefault="00501BC5" w:rsidP="003144DD">
      <w:pPr>
        <w:rPr>
          <w:sz w:val="22"/>
        </w:rPr>
      </w:pPr>
    </w:p>
    <w:p w14:paraId="547F909B" w14:textId="4C8BE7C9" w:rsidR="00501BC5" w:rsidRDefault="00501BC5" w:rsidP="003144DD">
      <w:pPr>
        <w:rPr>
          <w:sz w:val="22"/>
        </w:rPr>
      </w:pPr>
    </w:p>
    <w:p w14:paraId="2E47DF84" w14:textId="46A26323" w:rsidR="00501BC5" w:rsidRDefault="00501BC5" w:rsidP="003144DD">
      <w:pPr>
        <w:rPr>
          <w:sz w:val="22"/>
        </w:rPr>
      </w:pPr>
    </w:p>
    <w:p w14:paraId="5EC20DE7" w14:textId="7D9994E9" w:rsidR="00501BC5" w:rsidRDefault="00501BC5" w:rsidP="003144DD">
      <w:pPr>
        <w:rPr>
          <w:sz w:val="22"/>
        </w:rPr>
      </w:pPr>
    </w:p>
    <w:p w14:paraId="07F2A183" w14:textId="0295D3A5" w:rsidR="00501BC5" w:rsidRDefault="00501BC5" w:rsidP="003144DD">
      <w:pPr>
        <w:rPr>
          <w:sz w:val="22"/>
        </w:rPr>
      </w:pPr>
    </w:p>
    <w:p w14:paraId="48E50462" w14:textId="5472A698" w:rsidR="00501BC5" w:rsidRDefault="00501BC5" w:rsidP="003144DD">
      <w:pPr>
        <w:rPr>
          <w:sz w:val="22"/>
        </w:rPr>
      </w:pPr>
    </w:p>
    <w:p w14:paraId="4D6DFA85" w14:textId="720F8DEA" w:rsidR="00501BC5" w:rsidRDefault="00501BC5" w:rsidP="003144DD">
      <w:pPr>
        <w:rPr>
          <w:sz w:val="22"/>
        </w:rPr>
      </w:pPr>
    </w:p>
    <w:p w14:paraId="59C43A66" w14:textId="6B98C3DE" w:rsidR="00501BC5" w:rsidRDefault="00501BC5" w:rsidP="003144DD">
      <w:pPr>
        <w:rPr>
          <w:sz w:val="22"/>
        </w:rPr>
      </w:pPr>
    </w:p>
    <w:p w14:paraId="5E9F1BED" w14:textId="2D056710" w:rsidR="00501BC5" w:rsidRDefault="00501BC5" w:rsidP="003144DD">
      <w:pPr>
        <w:rPr>
          <w:sz w:val="22"/>
        </w:rPr>
      </w:pPr>
    </w:p>
    <w:p w14:paraId="434F990B" w14:textId="58A56936" w:rsidR="00501BC5" w:rsidRDefault="00501BC5" w:rsidP="003144DD">
      <w:pPr>
        <w:rPr>
          <w:sz w:val="22"/>
        </w:rPr>
      </w:pPr>
    </w:p>
    <w:p w14:paraId="5CC21E52" w14:textId="203EF92E" w:rsidR="00501BC5" w:rsidRDefault="00501BC5" w:rsidP="003144DD">
      <w:pPr>
        <w:rPr>
          <w:sz w:val="22"/>
        </w:rPr>
      </w:pPr>
    </w:p>
    <w:p w14:paraId="2AEA0CF7" w14:textId="1BB80D15" w:rsidR="00501BC5" w:rsidRDefault="00501BC5" w:rsidP="003144DD">
      <w:pPr>
        <w:rPr>
          <w:sz w:val="22"/>
        </w:rPr>
      </w:pPr>
    </w:p>
    <w:p w14:paraId="7EDA9C84" w14:textId="3A2A1EAE" w:rsidR="00501BC5" w:rsidRDefault="00501BC5" w:rsidP="003144DD">
      <w:pPr>
        <w:rPr>
          <w:sz w:val="22"/>
        </w:rPr>
      </w:pPr>
    </w:p>
    <w:p w14:paraId="7CE7DB24" w14:textId="6E3AD0C8" w:rsidR="00A76A6A" w:rsidRDefault="00A76A6A" w:rsidP="003144DD">
      <w:pPr>
        <w:rPr>
          <w:sz w:val="22"/>
        </w:rPr>
      </w:pPr>
    </w:p>
    <w:p w14:paraId="616873A7" w14:textId="44F3CCF6" w:rsidR="00A76A6A" w:rsidRDefault="00A76A6A" w:rsidP="003144DD">
      <w:pPr>
        <w:rPr>
          <w:sz w:val="22"/>
        </w:rPr>
      </w:pPr>
    </w:p>
    <w:p w14:paraId="580AE0EB" w14:textId="42E34D06" w:rsidR="00576909" w:rsidRDefault="00576909" w:rsidP="003144DD">
      <w:pPr>
        <w:rPr>
          <w:sz w:val="22"/>
        </w:rPr>
      </w:pPr>
    </w:p>
    <w:p w14:paraId="250EBD71" w14:textId="77777777" w:rsidR="00576909" w:rsidRDefault="00576909" w:rsidP="003144DD">
      <w:pPr>
        <w:rPr>
          <w:sz w:val="22"/>
        </w:rPr>
      </w:pPr>
    </w:p>
    <w:p w14:paraId="0209CDED" w14:textId="1F5DBCD8" w:rsidR="00501BC5" w:rsidRDefault="00501BC5" w:rsidP="003144DD">
      <w:pPr>
        <w:rPr>
          <w:sz w:val="22"/>
        </w:rPr>
      </w:pPr>
    </w:p>
    <w:p w14:paraId="6A226DD4" w14:textId="76410818" w:rsidR="00501BC5" w:rsidRDefault="00A76A6A" w:rsidP="00A76A6A">
      <w:pPr>
        <w:jc w:val="center"/>
        <w:rPr>
          <w:b/>
          <w:sz w:val="22"/>
          <w:u w:val="single"/>
        </w:rPr>
      </w:pPr>
      <w:r>
        <w:rPr>
          <w:b/>
          <w:sz w:val="22"/>
          <w:u w:val="single"/>
        </w:rPr>
        <w:t>APPENDIX 2</w:t>
      </w:r>
    </w:p>
    <w:p w14:paraId="37E0821F" w14:textId="35CB3D48" w:rsidR="00A76A6A" w:rsidRPr="00A76A6A" w:rsidRDefault="00A76A6A" w:rsidP="00A76A6A">
      <w:pPr>
        <w:jc w:val="center"/>
        <w:rPr>
          <w:b/>
          <w:sz w:val="22"/>
          <w:u w:val="single"/>
        </w:rPr>
      </w:pPr>
      <w:r>
        <w:rPr>
          <w:b/>
          <w:sz w:val="22"/>
          <w:u w:val="single"/>
        </w:rPr>
        <w:t>‘OPEN DOORS’ whole school curriculum intent</w:t>
      </w:r>
    </w:p>
    <w:p w14:paraId="7EA1B97E" w14:textId="0DC083B3" w:rsidR="00501BC5" w:rsidRDefault="00501BC5" w:rsidP="003144DD">
      <w:pPr>
        <w:rPr>
          <w:sz w:val="22"/>
        </w:rPr>
      </w:pPr>
    </w:p>
    <w:tbl>
      <w:tblPr>
        <w:tblStyle w:val="TableGrid"/>
        <w:tblW w:w="0" w:type="auto"/>
        <w:tblLayout w:type="fixed"/>
        <w:tblLook w:val="04A0" w:firstRow="1" w:lastRow="0" w:firstColumn="1" w:lastColumn="0" w:noHBand="0" w:noVBand="1"/>
      </w:tblPr>
      <w:tblGrid>
        <w:gridCol w:w="3227"/>
        <w:gridCol w:w="1984"/>
        <w:gridCol w:w="2244"/>
        <w:gridCol w:w="1561"/>
        <w:gridCol w:w="1666"/>
      </w:tblGrid>
      <w:tr w:rsidR="00A76A6A" w14:paraId="0C8C12C1" w14:textId="77777777" w:rsidTr="00395DCD">
        <w:tc>
          <w:tcPr>
            <w:tcW w:w="10682" w:type="dxa"/>
            <w:gridSpan w:val="5"/>
            <w:shd w:val="clear" w:color="auto" w:fill="FDE9D9" w:themeFill="accent6" w:themeFillTint="33"/>
          </w:tcPr>
          <w:p w14:paraId="6C68EE9E" w14:textId="77777777" w:rsidR="00A76A6A" w:rsidRPr="00D67E23" w:rsidRDefault="00A76A6A" w:rsidP="00395DCD">
            <w:pPr>
              <w:pStyle w:val="NoSpacing"/>
              <w:jc w:val="center"/>
            </w:pPr>
            <w:bookmarkStart w:id="1" w:name="_Hlk79490612"/>
            <w:r w:rsidRPr="00D67E23">
              <w:t xml:space="preserve">SEVEN STARS </w:t>
            </w:r>
            <w:r w:rsidRPr="00D67E23">
              <w:rPr>
                <w:b/>
                <w:bCs/>
              </w:rPr>
              <w:t>‘OPEN DOORS’</w:t>
            </w:r>
            <w:r w:rsidRPr="00D67E23">
              <w:t xml:space="preserve"> CURRICULUM</w:t>
            </w:r>
          </w:p>
          <w:p w14:paraId="10970449" w14:textId="77777777" w:rsidR="00A76A6A" w:rsidRPr="00D67E23" w:rsidRDefault="00A76A6A" w:rsidP="00395DCD">
            <w:pPr>
              <w:pStyle w:val="NoSpacing"/>
              <w:jc w:val="center"/>
              <w:rPr>
                <w:sz w:val="16"/>
                <w:szCs w:val="16"/>
              </w:rPr>
            </w:pPr>
            <w:r w:rsidRPr="00D67E23">
              <w:rPr>
                <w:sz w:val="16"/>
                <w:szCs w:val="16"/>
              </w:rPr>
              <w:t>To open doors for pupils that would otherwise be closed – providing access into opportunities for learning and life</w:t>
            </w:r>
          </w:p>
        </w:tc>
      </w:tr>
      <w:tr w:rsidR="00A76A6A" w14:paraId="401B558A" w14:textId="77777777" w:rsidTr="00395DCD">
        <w:tc>
          <w:tcPr>
            <w:tcW w:w="3227" w:type="dxa"/>
            <w:shd w:val="clear" w:color="auto" w:fill="92D050"/>
          </w:tcPr>
          <w:p w14:paraId="74B82C5C" w14:textId="77777777" w:rsidR="00A76A6A" w:rsidRPr="00D67E23" w:rsidRDefault="00A76A6A" w:rsidP="00395DCD">
            <w:pPr>
              <w:pStyle w:val="NoSpacing"/>
              <w:rPr>
                <w:b/>
                <w:bCs/>
                <w:sz w:val="18"/>
                <w:szCs w:val="18"/>
              </w:rPr>
            </w:pPr>
            <w:r w:rsidRPr="00D67E23">
              <w:rPr>
                <w:b/>
                <w:bCs/>
                <w:sz w:val="18"/>
                <w:szCs w:val="18"/>
              </w:rPr>
              <w:t>Key Skills</w:t>
            </w:r>
          </w:p>
        </w:tc>
        <w:tc>
          <w:tcPr>
            <w:tcW w:w="1984" w:type="dxa"/>
            <w:shd w:val="clear" w:color="auto" w:fill="E5B8B7" w:themeFill="accent2" w:themeFillTint="66"/>
          </w:tcPr>
          <w:p w14:paraId="588AB2BE" w14:textId="77777777" w:rsidR="00A76A6A" w:rsidRPr="00D67E23" w:rsidRDefault="00A76A6A" w:rsidP="00395DCD">
            <w:pPr>
              <w:pStyle w:val="NoSpacing"/>
              <w:rPr>
                <w:b/>
                <w:bCs/>
                <w:sz w:val="18"/>
                <w:szCs w:val="18"/>
              </w:rPr>
            </w:pPr>
            <w:r w:rsidRPr="00D67E23">
              <w:rPr>
                <w:b/>
                <w:bCs/>
                <w:sz w:val="18"/>
                <w:szCs w:val="18"/>
              </w:rPr>
              <w:t>The World</w:t>
            </w:r>
          </w:p>
        </w:tc>
        <w:tc>
          <w:tcPr>
            <w:tcW w:w="2244" w:type="dxa"/>
            <w:shd w:val="clear" w:color="auto" w:fill="00B0F0"/>
          </w:tcPr>
          <w:p w14:paraId="5BF7FD76" w14:textId="77777777" w:rsidR="00A76A6A" w:rsidRPr="00D67E23" w:rsidRDefault="00A76A6A" w:rsidP="00395DCD">
            <w:pPr>
              <w:pStyle w:val="NoSpacing"/>
              <w:rPr>
                <w:b/>
                <w:bCs/>
                <w:sz w:val="18"/>
                <w:szCs w:val="18"/>
              </w:rPr>
            </w:pPr>
            <w:r w:rsidRPr="00D67E23">
              <w:rPr>
                <w:b/>
                <w:bCs/>
                <w:sz w:val="18"/>
                <w:szCs w:val="18"/>
              </w:rPr>
              <w:t>Healthy Lives</w:t>
            </w:r>
          </w:p>
        </w:tc>
        <w:tc>
          <w:tcPr>
            <w:tcW w:w="1561" w:type="dxa"/>
            <w:shd w:val="clear" w:color="auto" w:fill="C4BC96" w:themeFill="background2" w:themeFillShade="BF"/>
          </w:tcPr>
          <w:p w14:paraId="53C37AEC" w14:textId="77777777" w:rsidR="00A76A6A" w:rsidRPr="00D67E23" w:rsidRDefault="00A76A6A" w:rsidP="00395DCD">
            <w:pPr>
              <w:pStyle w:val="NoSpacing"/>
              <w:rPr>
                <w:b/>
                <w:bCs/>
                <w:sz w:val="18"/>
                <w:szCs w:val="18"/>
              </w:rPr>
            </w:pPr>
            <w:r w:rsidRPr="00D67E23">
              <w:rPr>
                <w:b/>
                <w:bCs/>
                <w:sz w:val="18"/>
                <w:szCs w:val="18"/>
              </w:rPr>
              <w:t>Creativity</w:t>
            </w:r>
          </w:p>
        </w:tc>
        <w:tc>
          <w:tcPr>
            <w:tcW w:w="1666" w:type="dxa"/>
            <w:shd w:val="clear" w:color="auto" w:fill="FFFF00"/>
          </w:tcPr>
          <w:p w14:paraId="0D4F8E86" w14:textId="77777777" w:rsidR="00A76A6A" w:rsidRPr="00D67E23" w:rsidRDefault="00A76A6A" w:rsidP="00395DCD">
            <w:pPr>
              <w:pStyle w:val="NoSpacing"/>
              <w:rPr>
                <w:b/>
                <w:bCs/>
                <w:sz w:val="18"/>
                <w:szCs w:val="18"/>
              </w:rPr>
            </w:pPr>
            <w:r w:rsidRPr="00D67E23">
              <w:rPr>
                <w:b/>
                <w:bCs/>
                <w:sz w:val="18"/>
                <w:szCs w:val="18"/>
              </w:rPr>
              <w:t>Communication</w:t>
            </w:r>
          </w:p>
        </w:tc>
      </w:tr>
      <w:tr w:rsidR="00A76A6A" w14:paraId="6382EE3B" w14:textId="77777777" w:rsidTr="00395DCD">
        <w:tc>
          <w:tcPr>
            <w:tcW w:w="3227" w:type="dxa"/>
          </w:tcPr>
          <w:p w14:paraId="73AD6513" w14:textId="77777777" w:rsidR="00A76A6A" w:rsidRPr="00D67E23" w:rsidRDefault="00A76A6A" w:rsidP="00395DCD">
            <w:pPr>
              <w:rPr>
                <w:sz w:val="16"/>
                <w:szCs w:val="16"/>
              </w:rPr>
            </w:pPr>
            <w:r w:rsidRPr="00D67E23">
              <w:rPr>
                <w:sz w:val="16"/>
                <w:szCs w:val="16"/>
              </w:rPr>
              <w:t>Developing key knowledge and skills for the twenty-first century so pupils can engage confidently with learning and with life</w:t>
            </w:r>
          </w:p>
          <w:p w14:paraId="5E0B70DA" w14:textId="77777777" w:rsidR="00A76A6A" w:rsidRPr="00D67E23" w:rsidRDefault="00A76A6A" w:rsidP="00A76A6A">
            <w:pPr>
              <w:pStyle w:val="ListParagraph"/>
              <w:numPr>
                <w:ilvl w:val="0"/>
                <w:numId w:val="38"/>
              </w:numPr>
              <w:spacing w:after="160" w:line="259" w:lineRule="auto"/>
              <w:rPr>
                <w:sz w:val="16"/>
                <w:szCs w:val="16"/>
              </w:rPr>
            </w:pPr>
            <w:r w:rsidRPr="00D67E23">
              <w:rPr>
                <w:sz w:val="16"/>
                <w:szCs w:val="16"/>
              </w:rPr>
              <w:t>Reading</w:t>
            </w:r>
          </w:p>
          <w:p w14:paraId="77F54B36"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engage with:</w:t>
            </w:r>
          </w:p>
          <w:p w14:paraId="185345AA" w14:textId="77777777" w:rsidR="00A76A6A" w:rsidRPr="00D67E23" w:rsidRDefault="00A76A6A" w:rsidP="00A76A6A">
            <w:pPr>
              <w:pStyle w:val="ListParagraph"/>
              <w:numPr>
                <w:ilvl w:val="0"/>
                <w:numId w:val="40"/>
              </w:numPr>
              <w:spacing w:after="160" w:line="259" w:lineRule="auto"/>
              <w:rPr>
                <w:sz w:val="16"/>
                <w:szCs w:val="16"/>
              </w:rPr>
            </w:pPr>
            <w:r w:rsidRPr="00D67E23">
              <w:rPr>
                <w:sz w:val="16"/>
                <w:szCs w:val="16"/>
              </w:rPr>
              <w:t>Information (e.g. news, instruction, messages, research, knowledge)</w:t>
            </w:r>
          </w:p>
          <w:p w14:paraId="4DA445BA" w14:textId="77777777" w:rsidR="00A76A6A" w:rsidRPr="00D67E23" w:rsidRDefault="00A76A6A" w:rsidP="00A76A6A">
            <w:pPr>
              <w:pStyle w:val="ListParagraph"/>
              <w:numPr>
                <w:ilvl w:val="0"/>
                <w:numId w:val="40"/>
              </w:numPr>
              <w:spacing w:after="160" w:line="259" w:lineRule="auto"/>
              <w:rPr>
                <w:sz w:val="16"/>
                <w:szCs w:val="16"/>
              </w:rPr>
            </w:pPr>
            <w:r w:rsidRPr="00D67E23">
              <w:rPr>
                <w:sz w:val="16"/>
                <w:szCs w:val="16"/>
              </w:rPr>
              <w:t>Debate (e.g. thinking, points of view, beliefs &amp; ideas)</w:t>
            </w:r>
          </w:p>
          <w:p w14:paraId="3213C88A" w14:textId="77777777" w:rsidR="00A76A6A" w:rsidRPr="00D67E23" w:rsidRDefault="00A76A6A" w:rsidP="00A76A6A">
            <w:pPr>
              <w:pStyle w:val="ListParagraph"/>
              <w:numPr>
                <w:ilvl w:val="0"/>
                <w:numId w:val="40"/>
              </w:numPr>
              <w:spacing w:after="160" w:line="259" w:lineRule="auto"/>
              <w:rPr>
                <w:sz w:val="16"/>
                <w:szCs w:val="16"/>
              </w:rPr>
            </w:pPr>
            <w:r w:rsidRPr="00D67E23">
              <w:rPr>
                <w:sz w:val="16"/>
                <w:szCs w:val="16"/>
              </w:rPr>
              <w:t xml:space="preserve">Beauty (e.g. poetry, arts, prose, plays, inspiration) </w:t>
            </w:r>
          </w:p>
          <w:p w14:paraId="3C01130D"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understand the world around them</w:t>
            </w:r>
          </w:p>
          <w:p w14:paraId="1044A70D" w14:textId="77777777" w:rsidR="00A76A6A" w:rsidRPr="00D67E23" w:rsidRDefault="00A76A6A" w:rsidP="00395DCD">
            <w:pPr>
              <w:pStyle w:val="ListParagraph"/>
              <w:ind w:left="1080"/>
              <w:rPr>
                <w:sz w:val="16"/>
                <w:szCs w:val="16"/>
              </w:rPr>
            </w:pPr>
          </w:p>
          <w:p w14:paraId="34C96295" w14:textId="77777777" w:rsidR="00A76A6A" w:rsidRPr="00D67E23" w:rsidRDefault="00A76A6A" w:rsidP="00A76A6A">
            <w:pPr>
              <w:pStyle w:val="ListParagraph"/>
              <w:numPr>
                <w:ilvl w:val="0"/>
                <w:numId w:val="38"/>
              </w:numPr>
              <w:spacing w:after="160" w:line="259" w:lineRule="auto"/>
              <w:rPr>
                <w:sz w:val="16"/>
                <w:szCs w:val="16"/>
              </w:rPr>
            </w:pPr>
            <w:r w:rsidRPr="00D67E23">
              <w:rPr>
                <w:sz w:val="16"/>
                <w:szCs w:val="16"/>
              </w:rPr>
              <w:t>Writing</w:t>
            </w:r>
          </w:p>
          <w:p w14:paraId="2CD7C532"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communicate (with increasing effect):</w:t>
            </w:r>
          </w:p>
          <w:p w14:paraId="6CB4EB8C" w14:textId="77777777" w:rsidR="00A76A6A" w:rsidRPr="00D67E23" w:rsidRDefault="00A76A6A" w:rsidP="00A76A6A">
            <w:pPr>
              <w:pStyle w:val="ListParagraph"/>
              <w:numPr>
                <w:ilvl w:val="0"/>
                <w:numId w:val="41"/>
              </w:numPr>
              <w:spacing w:after="160" w:line="259" w:lineRule="auto"/>
              <w:rPr>
                <w:sz w:val="16"/>
                <w:szCs w:val="16"/>
              </w:rPr>
            </w:pPr>
            <w:r w:rsidRPr="00D67E23">
              <w:rPr>
                <w:sz w:val="16"/>
                <w:szCs w:val="16"/>
              </w:rPr>
              <w:t>Information</w:t>
            </w:r>
          </w:p>
          <w:p w14:paraId="73BD58A3" w14:textId="77777777" w:rsidR="00A76A6A" w:rsidRPr="00D67E23" w:rsidRDefault="00A76A6A" w:rsidP="00A76A6A">
            <w:pPr>
              <w:pStyle w:val="ListParagraph"/>
              <w:numPr>
                <w:ilvl w:val="0"/>
                <w:numId w:val="41"/>
              </w:numPr>
              <w:spacing w:after="160" w:line="259" w:lineRule="auto"/>
              <w:rPr>
                <w:sz w:val="16"/>
                <w:szCs w:val="16"/>
              </w:rPr>
            </w:pPr>
            <w:r w:rsidRPr="00D67E23">
              <w:rPr>
                <w:sz w:val="16"/>
                <w:szCs w:val="16"/>
              </w:rPr>
              <w:t>Ideas &amp; beliefs</w:t>
            </w:r>
          </w:p>
          <w:p w14:paraId="41FE4BF1" w14:textId="77777777" w:rsidR="00A76A6A" w:rsidRPr="00D67E23" w:rsidRDefault="00A76A6A" w:rsidP="00A76A6A">
            <w:pPr>
              <w:pStyle w:val="ListParagraph"/>
              <w:numPr>
                <w:ilvl w:val="0"/>
                <w:numId w:val="41"/>
              </w:numPr>
              <w:spacing w:after="160" w:line="259" w:lineRule="auto"/>
              <w:rPr>
                <w:sz w:val="16"/>
                <w:szCs w:val="16"/>
              </w:rPr>
            </w:pPr>
            <w:r w:rsidRPr="00D67E23">
              <w:rPr>
                <w:sz w:val="16"/>
                <w:szCs w:val="16"/>
              </w:rPr>
              <w:t>Beauty</w:t>
            </w:r>
          </w:p>
          <w:p w14:paraId="53B43796"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persuade others (for positive social change)</w:t>
            </w:r>
          </w:p>
          <w:p w14:paraId="43C569EE" w14:textId="77777777" w:rsidR="00A76A6A" w:rsidRPr="00D67E23" w:rsidRDefault="00A76A6A" w:rsidP="00395DCD">
            <w:pPr>
              <w:pStyle w:val="ListParagraph"/>
              <w:ind w:left="1080"/>
              <w:rPr>
                <w:sz w:val="16"/>
                <w:szCs w:val="16"/>
              </w:rPr>
            </w:pPr>
          </w:p>
          <w:p w14:paraId="077DB3A5" w14:textId="77777777" w:rsidR="00A76A6A" w:rsidRPr="00D67E23" w:rsidRDefault="00A76A6A" w:rsidP="00A76A6A">
            <w:pPr>
              <w:pStyle w:val="ListParagraph"/>
              <w:numPr>
                <w:ilvl w:val="0"/>
                <w:numId w:val="38"/>
              </w:numPr>
              <w:spacing w:after="160" w:line="259" w:lineRule="auto"/>
              <w:rPr>
                <w:sz w:val="16"/>
                <w:szCs w:val="16"/>
              </w:rPr>
            </w:pPr>
            <w:r w:rsidRPr="00D67E23">
              <w:rPr>
                <w:sz w:val="16"/>
                <w:szCs w:val="16"/>
              </w:rPr>
              <w:t>Maths</w:t>
            </w:r>
          </w:p>
          <w:p w14:paraId="7C616ECB"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equip pupils for life (e.g. telling the time, budgeting, cooking, jobs in retail, design, construction, science, data analysis, computing etc)</w:t>
            </w:r>
          </w:p>
          <w:p w14:paraId="40E4683E"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develop problem-solving skills (analytical and critical thinking and reasoning skills) identifying patterns, possibilities, probabilities and ways of organising, using and presenting data</w:t>
            </w:r>
          </w:p>
        </w:tc>
        <w:tc>
          <w:tcPr>
            <w:tcW w:w="1984" w:type="dxa"/>
          </w:tcPr>
          <w:p w14:paraId="157FEE2A"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Understand, celebrate and take responsibility for our local and global ‘neighbourhood’</w:t>
            </w:r>
          </w:p>
          <w:p w14:paraId="67E07A5A"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People</w:t>
            </w:r>
          </w:p>
          <w:p w14:paraId="29C2B845"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Culture</w:t>
            </w:r>
          </w:p>
          <w:p w14:paraId="2E240649"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Identity / ethnicity</w:t>
            </w:r>
          </w:p>
          <w:p w14:paraId="3711E27B"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Beliefs</w:t>
            </w:r>
          </w:p>
          <w:p w14:paraId="442A58DB"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Traditions</w:t>
            </w:r>
          </w:p>
          <w:p w14:paraId="279FB109" w14:textId="77777777" w:rsidR="00A76A6A" w:rsidRPr="00D67E23" w:rsidRDefault="00A76A6A" w:rsidP="00395DCD">
            <w:pPr>
              <w:pStyle w:val="ListParagraph"/>
              <w:ind w:left="1080"/>
              <w:rPr>
                <w:rFonts w:ascii="Calibri" w:hAnsi="Calibri" w:cs="Calibri"/>
                <w:sz w:val="16"/>
                <w:szCs w:val="16"/>
              </w:rPr>
            </w:pPr>
          </w:p>
          <w:p w14:paraId="34577A31"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Place</w:t>
            </w:r>
          </w:p>
          <w:p w14:paraId="1AF76E10" w14:textId="77777777" w:rsidR="00A76A6A" w:rsidRPr="00D67E23" w:rsidRDefault="00A76A6A" w:rsidP="00A76A6A">
            <w:pPr>
              <w:pStyle w:val="ListParagraph"/>
              <w:numPr>
                <w:ilvl w:val="0"/>
                <w:numId w:val="46"/>
              </w:numPr>
              <w:spacing w:after="160" w:line="259" w:lineRule="auto"/>
              <w:rPr>
                <w:rFonts w:ascii="Calibri" w:hAnsi="Calibri" w:cs="Calibri"/>
                <w:sz w:val="16"/>
                <w:szCs w:val="16"/>
              </w:rPr>
            </w:pPr>
            <w:r w:rsidRPr="00D67E23">
              <w:rPr>
                <w:rFonts w:ascii="Calibri" w:hAnsi="Calibri" w:cs="Calibri"/>
                <w:sz w:val="16"/>
                <w:szCs w:val="16"/>
              </w:rPr>
              <w:t>Local</w:t>
            </w:r>
          </w:p>
          <w:p w14:paraId="2146217F" w14:textId="77777777" w:rsidR="00A76A6A" w:rsidRPr="00D67E23" w:rsidRDefault="00A76A6A" w:rsidP="00A76A6A">
            <w:pPr>
              <w:pStyle w:val="ListParagraph"/>
              <w:numPr>
                <w:ilvl w:val="0"/>
                <w:numId w:val="46"/>
              </w:numPr>
              <w:spacing w:after="160" w:line="259" w:lineRule="auto"/>
              <w:rPr>
                <w:rFonts w:ascii="Calibri" w:hAnsi="Calibri" w:cs="Calibri"/>
                <w:sz w:val="16"/>
                <w:szCs w:val="16"/>
              </w:rPr>
            </w:pPr>
            <w:r w:rsidRPr="00D67E23">
              <w:rPr>
                <w:rFonts w:ascii="Calibri" w:hAnsi="Calibri" w:cs="Calibri"/>
                <w:sz w:val="16"/>
                <w:szCs w:val="16"/>
              </w:rPr>
              <w:t>National</w:t>
            </w:r>
          </w:p>
          <w:p w14:paraId="1A7FDC22" w14:textId="77777777" w:rsidR="00A76A6A" w:rsidRPr="00D67E23" w:rsidRDefault="00A76A6A" w:rsidP="00A76A6A">
            <w:pPr>
              <w:pStyle w:val="ListParagraph"/>
              <w:numPr>
                <w:ilvl w:val="0"/>
                <w:numId w:val="46"/>
              </w:numPr>
              <w:spacing w:after="160" w:line="259" w:lineRule="auto"/>
              <w:rPr>
                <w:rFonts w:ascii="Calibri" w:hAnsi="Calibri" w:cs="Calibri"/>
                <w:sz w:val="16"/>
                <w:szCs w:val="16"/>
              </w:rPr>
            </w:pPr>
            <w:r w:rsidRPr="00D67E23">
              <w:rPr>
                <w:rFonts w:ascii="Calibri" w:hAnsi="Calibri" w:cs="Calibri"/>
                <w:sz w:val="16"/>
                <w:szCs w:val="16"/>
              </w:rPr>
              <w:t xml:space="preserve">Global </w:t>
            </w:r>
          </w:p>
          <w:p w14:paraId="362CB368" w14:textId="77777777" w:rsidR="00A76A6A" w:rsidRPr="00D67E23" w:rsidRDefault="00A76A6A" w:rsidP="00395DCD">
            <w:pPr>
              <w:pStyle w:val="ListParagraph"/>
              <w:ind w:left="1080"/>
              <w:rPr>
                <w:rFonts w:ascii="Calibri" w:hAnsi="Calibri" w:cs="Calibri"/>
                <w:sz w:val="16"/>
                <w:szCs w:val="16"/>
              </w:rPr>
            </w:pPr>
          </w:p>
          <w:p w14:paraId="6BEB7951"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Environment</w:t>
            </w:r>
          </w:p>
          <w:p w14:paraId="4399FEC7" w14:textId="77777777" w:rsidR="00A76A6A" w:rsidRPr="00D67E23" w:rsidRDefault="00A76A6A" w:rsidP="00A76A6A">
            <w:pPr>
              <w:pStyle w:val="ListParagraph"/>
              <w:numPr>
                <w:ilvl w:val="0"/>
                <w:numId w:val="45"/>
              </w:numPr>
              <w:spacing w:after="160" w:line="259" w:lineRule="auto"/>
              <w:rPr>
                <w:rFonts w:ascii="Calibri" w:hAnsi="Calibri" w:cs="Calibri"/>
                <w:sz w:val="16"/>
                <w:szCs w:val="16"/>
              </w:rPr>
            </w:pPr>
            <w:r w:rsidRPr="00D67E23">
              <w:rPr>
                <w:rFonts w:ascii="Calibri" w:hAnsi="Calibri" w:cs="Calibri"/>
                <w:sz w:val="16"/>
                <w:szCs w:val="16"/>
              </w:rPr>
              <w:t>Climate / human impact</w:t>
            </w:r>
          </w:p>
          <w:p w14:paraId="05CFF6EE" w14:textId="77777777" w:rsidR="00A76A6A" w:rsidRPr="00D67E23" w:rsidRDefault="00A76A6A" w:rsidP="00A76A6A">
            <w:pPr>
              <w:pStyle w:val="ListParagraph"/>
              <w:numPr>
                <w:ilvl w:val="0"/>
                <w:numId w:val="45"/>
              </w:numPr>
              <w:spacing w:after="160" w:line="259" w:lineRule="auto"/>
              <w:rPr>
                <w:rFonts w:ascii="Calibri" w:hAnsi="Calibri" w:cs="Calibri"/>
                <w:sz w:val="16"/>
                <w:szCs w:val="16"/>
              </w:rPr>
            </w:pPr>
            <w:r w:rsidRPr="00D67E23">
              <w:rPr>
                <w:rFonts w:ascii="Calibri" w:hAnsi="Calibri" w:cs="Calibri"/>
                <w:sz w:val="16"/>
                <w:szCs w:val="16"/>
              </w:rPr>
              <w:t>Nature/bio-diversity</w:t>
            </w:r>
          </w:p>
          <w:p w14:paraId="1640CBC0" w14:textId="77777777" w:rsidR="00A76A6A" w:rsidRPr="00D67E23" w:rsidRDefault="00A76A6A" w:rsidP="00A76A6A">
            <w:pPr>
              <w:pStyle w:val="ListParagraph"/>
              <w:numPr>
                <w:ilvl w:val="0"/>
                <w:numId w:val="45"/>
              </w:numPr>
              <w:spacing w:after="160" w:line="259" w:lineRule="auto"/>
              <w:rPr>
                <w:rFonts w:ascii="Calibri" w:hAnsi="Calibri" w:cs="Calibri"/>
                <w:sz w:val="16"/>
                <w:szCs w:val="16"/>
              </w:rPr>
            </w:pPr>
            <w:r w:rsidRPr="00D67E23">
              <w:rPr>
                <w:rFonts w:ascii="Calibri" w:hAnsi="Calibri" w:cs="Calibri"/>
                <w:sz w:val="16"/>
                <w:szCs w:val="16"/>
              </w:rPr>
              <w:t>Ecosystems</w:t>
            </w:r>
          </w:p>
          <w:p w14:paraId="4ED53C92" w14:textId="77777777" w:rsidR="00A76A6A" w:rsidRPr="00D67E23" w:rsidRDefault="00A76A6A" w:rsidP="00395DCD">
            <w:pPr>
              <w:pStyle w:val="ListParagraph"/>
              <w:ind w:left="1080"/>
              <w:rPr>
                <w:rFonts w:ascii="Calibri" w:hAnsi="Calibri" w:cs="Calibri"/>
                <w:sz w:val="16"/>
                <w:szCs w:val="16"/>
              </w:rPr>
            </w:pPr>
          </w:p>
          <w:p w14:paraId="6581933D"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Beliefs</w:t>
            </w:r>
          </w:p>
          <w:p w14:paraId="36FA8212" w14:textId="77777777" w:rsidR="00A76A6A" w:rsidRPr="00D67E23" w:rsidRDefault="00A76A6A" w:rsidP="00A76A6A">
            <w:pPr>
              <w:pStyle w:val="ListParagraph"/>
              <w:numPr>
                <w:ilvl w:val="0"/>
                <w:numId w:val="44"/>
              </w:numPr>
              <w:spacing w:after="160" w:line="259" w:lineRule="auto"/>
              <w:rPr>
                <w:rFonts w:ascii="Calibri" w:hAnsi="Calibri" w:cs="Calibri"/>
                <w:sz w:val="16"/>
                <w:szCs w:val="16"/>
              </w:rPr>
            </w:pPr>
            <w:r w:rsidRPr="00D67E23">
              <w:rPr>
                <w:rFonts w:ascii="Calibri" w:hAnsi="Calibri" w:cs="Calibri"/>
                <w:sz w:val="16"/>
                <w:szCs w:val="16"/>
              </w:rPr>
              <w:t>Religious/faith</w:t>
            </w:r>
          </w:p>
          <w:p w14:paraId="435CD07E" w14:textId="77777777" w:rsidR="00A76A6A" w:rsidRPr="00D67E23" w:rsidRDefault="00A76A6A" w:rsidP="00A76A6A">
            <w:pPr>
              <w:pStyle w:val="ListParagraph"/>
              <w:numPr>
                <w:ilvl w:val="0"/>
                <w:numId w:val="44"/>
              </w:numPr>
              <w:spacing w:after="160" w:line="259" w:lineRule="auto"/>
              <w:rPr>
                <w:rFonts w:ascii="Calibri" w:hAnsi="Calibri" w:cs="Calibri"/>
                <w:sz w:val="16"/>
                <w:szCs w:val="16"/>
              </w:rPr>
            </w:pPr>
            <w:r w:rsidRPr="00D67E23">
              <w:rPr>
                <w:rFonts w:ascii="Calibri" w:hAnsi="Calibri" w:cs="Calibri"/>
                <w:sz w:val="16"/>
                <w:szCs w:val="16"/>
              </w:rPr>
              <w:t>Ideological</w:t>
            </w:r>
          </w:p>
          <w:p w14:paraId="5AB75773" w14:textId="77777777" w:rsidR="00A76A6A" w:rsidRPr="00D67E23" w:rsidRDefault="00A76A6A" w:rsidP="00A76A6A">
            <w:pPr>
              <w:pStyle w:val="ListParagraph"/>
              <w:numPr>
                <w:ilvl w:val="0"/>
                <w:numId w:val="44"/>
              </w:numPr>
              <w:spacing w:after="160" w:line="259" w:lineRule="auto"/>
              <w:rPr>
                <w:rFonts w:ascii="Calibri" w:hAnsi="Calibri" w:cs="Calibri"/>
                <w:sz w:val="16"/>
                <w:szCs w:val="16"/>
              </w:rPr>
            </w:pPr>
            <w:r w:rsidRPr="00D67E23">
              <w:rPr>
                <w:rFonts w:ascii="Calibri" w:hAnsi="Calibri" w:cs="Calibri"/>
                <w:sz w:val="16"/>
                <w:szCs w:val="16"/>
              </w:rPr>
              <w:t>Philosophical</w:t>
            </w:r>
          </w:p>
          <w:p w14:paraId="46A2C346" w14:textId="77777777" w:rsidR="00A76A6A" w:rsidRPr="00D67E23" w:rsidRDefault="00A76A6A" w:rsidP="00395DCD">
            <w:pPr>
              <w:pStyle w:val="ListParagraph"/>
              <w:ind w:left="1080"/>
              <w:rPr>
                <w:rFonts w:ascii="Calibri" w:hAnsi="Calibri" w:cs="Calibri"/>
                <w:sz w:val="16"/>
                <w:szCs w:val="16"/>
              </w:rPr>
            </w:pPr>
          </w:p>
          <w:p w14:paraId="6D2A2EDE"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History</w:t>
            </w:r>
          </w:p>
          <w:p w14:paraId="0654DDB5"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British &amp; global</w:t>
            </w:r>
          </w:p>
          <w:p w14:paraId="00CA2154"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Chronology</w:t>
            </w:r>
          </w:p>
          <w:p w14:paraId="656D4C4F"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Context (connections)</w:t>
            </w:r>
          </w:p>
          <w:p w14:paraId="2D1566C4"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Key figures &amp; events</w:t>
            </w:r>
          </w:p>
          <w:p w14:paraId="29143A02" w14:textId="77777777" w:rsidR="00A76A6A" w:rsidRPr="00D67E23" w:rsidRDefault="00A76A6A" w:rsidP="00395DCD">
            <w:pPr>
              <w:pStyle w:val="ListParagraph"/>
              <w:ind w:left="1080"/>
              <w:rPr>
                <w:rFonts w:ascii="Calibri" w:hAnsi="Calibri" w:cs="Calibri"/>
                <w:sz w:val="16"/>
                <w:szCs w:val="16"/>
              </w:rPr>
            </w:pPr>
          </w:p>
          <w:p w14:paraId="0802192D"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Equality, diversity &amp; human rights</w:t>
            </w:r>
          </w:p>
        </w:tc>
        <w:tc>
          <w:tcPr>
            <w:tcW w:w="2244" w:type="dxa"/>
          </w:tcPr>
          <w:p w14:paraId="538C7A89" w14:textId="77777777" w:rsidR="00A76A6A" w:rsidRDefault="00A76A6A" w:rsidP="00395DCD">
            <w:pPr>
              <w:rPr>
                <w:rFonts w:ascii="Calibri" w:hAnsi="Calibri" w:cs="Calibri"/>
                <w:sz w:val="16"/>
                <w:szCs w:val="16"/>
              </w:rPr>
            </w:pPr>
            <w:r w:rsidRPr="00D67E23">
              <w:rPr>
                <w:rFonts w:ascii="Calibri" w:hAnsi="Calibri" w:cs="Calibri"/>
                <w:sz w:val="16"/>
                <w:szCs w:val="16"/>
              </w:rPr>
              <w:t>Physical health (fitness, nutrition, addiction, hygiene, caring for self, rest)</w:t>
            </w:r>
          </w:p>
          <w:p w14:paraId="4F45B388" w14:textId="77777777" w:rsidR="00A76A6A" w:rsidRPr="00D67E23" w:rsidRDefault="00A76A6A" w:rsidP="00395DCD">
            <w:pPr>
              <w:rPr>
                <w:rFonts w:ascii="Calibri" w:hAnsi="Calibri" w:cs="Calibri"/>
                <w:sz w:val="16"/>
                <w:szCs w:val="16"/>
              </w:rPr>
            </w:pPr>
          </w:p>
          <w:p w14:paraId="40055979" w14:textId="77777777" w:rsidR="00A76A6A" w:rsidRDefault="00A76A6A" w:rsidP="00395DCD">
            <w:pPr>
              <w:rPr>
                <w:rFonts w:ascii="Calibri" w:hAnsi="Calibri" w:cs="Calibri"/>
                <w:sz w:val="16"/>
                <w:szCs w:val="16"/>
              </w:rPr>
            </w:pPr>
            <w:r w:rsidRPr="00D67E23">
              <w:rPr>
                <w:rFonts w:ascii="Calibri" w:hAnsi="Calibri" w:cs="Calibri"/>
                <w:sz w:val="16"/>
                <w:szCs w:val="16"/>
              </w:rPr>
              <w:t>Mental health / well-being (emotional self-regulation, talk, support, strategies, resilience)</w:t>
            </w:r>
          </w:p>
          <w:p w14:paraId="28465478" w14:textId="77777777" w:rsidR="00A76A6A" w:rsidRPr="00D67E23" w:rsidRDefault="00A76A6A" w:rsidP="00395DCD">
            <w:pPr>
              <w:rPr>
                <w:rFonts w:ascii="Calibri" w:hAnsi="Calibri" w:cs="Calibri"/>
                <w:sz w:val="16"/>
                <w:szCs w:val="16"/>
              </w:rPr>
            </w:pPr>
          </w:p>
          <w:p w14:paraId="2D234D72" w14:textId="77777777" w:rsidR="00A76A6A" w:rsidRDefault="00A76A6A" w:rsidP="00395DCD">
            <w:pPr>
              <w:rPr>
                <w:rFonts w:ascii="Calibri" w:hAnsi="Calibri" w:cs="Calibri"/>
                <w:sz w:val="16"/>
                <w:szCs w:val="16"/>
              </w:rPr>
            </w:pPr>
            <w:r w:rsidRPr="00D67E23">
              <w:rPr>
                <w:rFonts w:ascii="Calibri" w:hAnsi="Calibri" w:cs="Calibri"/>
                <w:sz w:val="16"/>
                <w:szCs w:val="16"/>
              </w:rPr>
              <w:t>Relational health (connecting, on-line and off-line safety, bullying, respect, inclusive attitudes, positive contribution to wider society)</w:t>
            </w:r>
          </w:p>
          <w:p w14:paraId="3E5EDDB0" w14:textId="77777777" w:rsidR="00A76A6A" w:rsidRPr="00D67E23" w:rsidRDefault="00A76A6A" w:rsidP="00395DCD">
            <w:pPr>
              <w:rPr>
                <w:rFonts w:ascii="Calibri" w:hAnsi="Calibri" w:cs="Calibri"/>
                <w:sz w:val="16"/>
                <w:szCs w:val="16"/>
              </w:rPr>
            </w:pPr>
          </w:p>
          <w:p w14:paraId="586B8985" w14:textId="77777777" w:rsidR="00A76A6A" w:rsidRDefault="00A76A6A" w:rsidP="00395DCD">
            <w:pPr>
              <w:rPr>
                <w:rFonts w:ascii="Calibri" w:hAnsi="Calibri" w:cs="Calibri"/>
                <w:sz w:val="16"/>
                <w:szCs w:val="16"/>
              </w:rPr>
            </w:pPr>
            <w:r w:rsidRPr="00D67E23">
              <w:rPr>
                <w:rFonts w:ascii="Calibri" w:hAnsi="Calibri" w:cs="Calibri"/>
                <w:sz w:val="16"/>
                <w:szCs w:val="16"/>
              </w:rPr>
              <w:t>Financial health (employment, budgeting, value of money)</w:t>
            </w:r>
          </w:p>
          <w:p w14:paraId="30879254" w14:textId="77777777" w:rsidR="00A76A6A" w:rsidRPr="00D67E23" w:rsidRDefault="00A76A6A" w:rsidP="00395DCD">
            <w:pPr>
              <w:rPr>
                <w:rFonts w:ascii="Calibri" w:hAnsi="Calibri" w:cs="Calibri"/>
                <w:sz w:val="16"/>
                <w:szCs w:val="16"/>
              </w:rPr>
            </w:pPr>
          </w:p>
          <w:p w14:paraId="47D6FE0C" w14:textId="77777777" w:rsidR="00A76A6A" w:rsidRDefault="00A76A6A" w:rsidP="00395DCD">
            <w:pPr>
              <w:rPr>
                <w:rFonts w:ascii="Calibri" w:hAnsi="Calibri" w:cs="Calibri"/>
                <w:sz w:val="16"/>
                <w:szCs w:val="16"/>
              </w:rPr>
            </w:pPr>
            <w:r w:rsidRPr="00D67E23">
              <w:rPr>
                <w:rFonts w:ascii="Calibri" w:hAnsi="Calibri" w:cs="Calibri"/>
                <w:sz w:val="16"/>
                <w:szCs w:val="16"/>
              </w:rPr>
              <w:t>Moral health (values, character, dispositions)</w:t>
            </w:r>
          </w:p>
          <w:p w14:paraId="65363576" w14:textId="77777777" w:rsidR="00A76A6A" w:rsidRDefault="00A76A6A" w:rsidP="00395DCD">
            <w:pPr>
              <w:rPr>
                <w:rFonts w:ascii="Calibri" w:hAnsi="Calibri" w:cs="Calibri"/>
                <w:sz w:val="16"/>
                <w:szCs w:val="16"/>
              </w:rPr>
            </w:pPr>
          </w:p>
          <w:p w14:paraId="662E3E58" w14:textId="15AFD651" w:rsidR="00A76A6A" w:rsidRDefault="00A76A6A" w:rsidP="00A76A6A">
            <w:pPr>
              <w:rPr>
                <w:rFonts w:ascii="Calibri" w:hAnsi="Calibri" w:cs="Calibri"/>
                <w:sz w:val="16"/>
                <w:szCs w:val="16"/>
              </w:rPr>
            </w:pPr>
            <w:r w:rsidRPr="00A76A6A">
              <w:rPr>
                <w:rFonts w:ascii="Calibri" w:hAnsi="Calibri" w:cs="Calibri"/>
                <w:sz w:val="16"/>
                <w:szCs w:val="16"/>
              </w:rPr>
              <w:t>All of the above are key elements in the ‘Preparation for Adulthood’ curriculum</w:t>
            </w:r>
            <w:r>
              <w:rPr>
                <w:rFonts w:ascii="Calibri" w:hAnsi="Calibri" w:cs="Calibri"/>
                <w:sz w:val="16"/>
                <w:szCs w:val="16"/>
              </w:rPr>
              <w:t>:</w:t>
            </w:r>
            <w:r w:rsidRPr="00A76A6A">
              <w:rPr>
                <w:rFonts w:ascii="Calibri" w:hAnsi="Calibri" w:cs="Calibri"/>
                <w:sz w:val="16"/>
                <w:szCs w:val="16"/>
              </w:rPr>
              <w:t xml:space="preserve"> </w:t>
            </w:r>
          </w:p>
          <w:p w14:paraId="40BAFCC9" w14:textId="77777777" w:rsidR="00A76A6A" w:rsidRDefault="00A76A6A" w:rsidP="00A76A6A">
            <w:pPr>
              <w:rPr>
                <w:rFonts w:ascii="Calibri" w:hAnsi="Calibri" w:cs="Calibri"/>
                <w:sz w:val="16"/>
                <w:szCs w:val="16"/>
              </w:rPr>
            </w:pPr>
          </w:p>
          <w:p w14:paraId="6416AC36" w14:textId="3BD04A31" w:rsidR="00A76A6A" w:rsidRPr="00A76A6A" w:rsidRDefault="00A76A6A" w:rsidP="00A76A6A">
            <w:pPr>
              <w:pStyle w:val="ListParagraph"/>
              <w:numPr>
                <w:ilvl w:val="0"/>
                <w:numId w:val="48"/>
              </w:numPr>
              <w:rPr>
                <w:rFonts w:ascii="Calibri" w:hAnsi="Calibri" w:cs="Calibri"/>
                <w:sz w:val="16"/>
                <w:szCs w:val="16"/>
              </w:rPr>
            </w:pPr>
            <w:r w:rsidRPr="00A76A6A">
              <w:rPr>
                <w:rFonts w:ascii="Calibri" w:hAnsi="Calibri" w:cs="Calibri"/>
                <w:sz w:val="16"/>
                <w:szCs w:val="16"/>
              </w:rPr>
              <w:t>employment</w:t>
            </w:r>
          </w:p>
          <w:p w14:paraId="19138E7D" w14:textId="77777777" w:rsidR="00A76A6A" w:rsidRPr="00A76A6A" w:rsidRDefault="00A76A6A" w:rsidP="00A76A6A">
            <w:pPr>
              <w:pStyle w:val="ListParagraph"/>
              <w:numPr>
                <w:ilvl w:val="0"/>
                <w:numId w:val="47"/>
              </w:numPr>
              <w:rPr>
                <w:rFonts w:ascii="Calibri" w:hAnsi="Calibri" w:cs="Calibri"/>
                <w:sz w:val="16"/>
                <w:szCs w:val="16"/>
              </w:rPr>
            </w:pPr>
            <w:r w:rsidRPr="00A76A6A">
              <w:rPr>
                <w:rFonts w:ascii="Calibri" w:hAnsi="Calibri" w:cs="Calibri"/>
                <w:sz w:val="16"/>
                <w:szCs w:val="16"/>
              </w:rPr>
              <w:t>independent living</w:t>
            </w:r>
          </w:p>
          <w:p w14:paraId="45B4A570" w14:textId="77777777" w:rsidR="00A76A6A" w:rsidRPr="00A76A6A" w:rsidRDefault="00A76A6A" w:rsidP="00A76A6A">
            <w:pPr>
              <w:pStyle w:val="ListParagraph"/>
              <w:numPr>
                <w:ilvl w:val="0"/>
                <w:numId w:val="47"/>
              </w:numPr>
              <w:rPr>
                <w:rFonts w:ascii="Calibri" w:hAnsi="Calibri" w:cs="Calibri"/>
                <w:sz w:val="16"/>
                <w:szCs w:val="16"/>
              </w:rPr>
            </w:pPr>
            <w:r w:rsidRPr="00A76A6A">
              <w:rPr>
                <w:rFonts w:ascii="Calibri" w:hAnsi="Calibri" w:cs="Calibri"/>
                <w:sz w:val="16"/>
                <w:szCs w:val="16"/>
              </w:rPr>
              <w:t>community participation</w:t>
            </w:r>
          </w:p>
          <w:p w14:paraId="5C056047" w14:textId="6F0DBF2D" w:rsidR="00A76A6A" w:rsidRPr="00A76A6A" w:rsidRDefault="00A76A6A" w:rsidP="00A76A6A">
            <w:pPr>
              <w:pStyle w:val="ListParagraph"/>
              <w:numPr>
                <w:ilvl w:val="0"/>
                <w:numId w:val="47"/>
              </w:numPr>
              <w:rPr>
                <w:rFonts w:ascii="Calibri" w:hAnsi="Calibri" w:cs="Calibri"/>
                <w:sz w:val="16"/>
                <w:szCs w:val="16"/>
              </w:rPr>
            </w:pPr>
            <w:r w:rsidRPr="00A76A6A">
              <w:rPr>
                <w:rFonts w:ascii="Calibri" w:hAnsi="Calibri" w:cs="Calibri"/>
                <w:sz w:val="16"/>
                <w:szCs w:val="16"/>
              </w:rPr>
              <w:t xml:space="preserve">good health </w:t>
            </w:r>
          </w:p>
        </w:tc>
        <w:tc>
          <w:tcPr>
            <w:tcW w:w="1561" w:type="dxa"/>
          </w:tcPr>
          <w:p w14:paraId="554B73BC" w14:textId="77777777" w:rsidR="00A76A6A" w:rsidRDefault="00A76A6A" w:rsidP="00395DCD">
            <w:pPr>
              <w:rPr>
                <w:rFonts w:ascii="Calibri" w:hAnsi="Calibri" w:cs="Calibri"/>
                <w:sz w:val="16"/>
                <w:szCs w:val="16"/>
              </w:rPr>
            </w:pPr>
            <w:r w:rsidRPr="00D67E23">
              <w:rPr>
                <w:rFonts w:ascii="Calibri" w:hAnsi="Calibri" w:cs="Calibri"/>
                <w:sz w:val="16"/>
                <w:szCs w:val="16"/>
              </w:rPr>
              <w:t>Artistic expression</w:t>
            </w:r>
          </w:p>
          <w:p w14:paraId="4AA3DB5F"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 xml:space="preserve"> </w:t>
            </w:r>
          </w:p>
          <w:p w14:paraId="0B23B0D1" w14:textId="77777777" w:rsidR="00A76A6A" w:rsidRDefault="00A76A6A" w:rsidP="00395DCD">
            <w:pPr>
              <w:rPr>
                <w:rFonts w:ascii="Calibri" w:hAnsi="Calibri" w:cs="Calibri"/>
                <w:sz w:val="16"/>
                <w:szCs w:val="16"/>
              </w:rPr>
            </w:pPr>
            <w:r w:rsidRPr="00D67E23">
              <w:rPr>
                <w:rFonts w:ascii="Calibri" w:hAnsi="Calibri" w:cs="Calibri"/>
                <w:sz w:val="16"/>
                <w:szCs w:val="16"/>
              </w:rPr>
              <w:t>Musical opportunity</w:t>
            </w:r>
          </w:p>
          <w:p w14:paraId="73430B94" w14:textId="77777777" w:rsidR="00A76A6A" w:rsidRPr="00D67E23" w:rsidRDefault="00A76A6A" w:rsidP="00395DCD">
            <w:pPr>
              <w:rPr>
                <w:rFonts w:ascii="Calibri" w:hAnsi="Calibri" w:cs="Calibri"/>
                <w:sz w:val="16"/>
                <w:szCs w:val="16"/>
              </w:rPr>
            </w:pPr>
          </w:p>
          <w:p w14:paraId="6E201BCF" w14:textId="77777777" w:rsidR="00A76A6A" w:rsidRDefault="00A76A6A" w:rsidP="00395DCD">
            <w:pPr>
              <w:rPr>
                <w:rFonts w:ascii="Calibri" w:hAnsi="Calibri" w:cs="Calibri"/>
                <w:sz w:val="16"/>
                <w:szCs w:val="16"/>
              </w:rPr>
            </w:pPr>
            <w:r w:rsidRPr="00D67E23">
              <w:rPr>
                <w:rFonts w:ascii="Calibri" w:hAnsi="Calibri" w:cs="Calibri"/>
                <w:sz w:val="16"/>
                <w:szCs w:val="16"/>
              </w:rPr>
              <w:t>Drama and physical self-expression</w:t>
            </w:r>
          </w:p>
          <w:p w14:paraId="60D7B588" w14:textId="77777777" w:rsidR="00A76A6A" w:rsidRPr="00D67E23" w:rsidRDefault="00A76A6A" w:rsidP="00395DCD">
            <w:pPr>
              <w:rPr>
                <w:rFonts w:ascii="Calibri" w:hAnsi="Calibri" w:cs="Calibri"/>
                <w:sz w:val="16"/>
                <w:szCs w:val="16"/>
              </w:rPr>
            </w:pPr>
          </w:p>
          <w:p w14:paraId="4E5BFA72" w14:textId="77777777" w:rsidR="00A76A6A" w:rsidRDefault="00A76A6A" w:rsidP="00395DCD">
            <w:pPr>
              <w:rPr>
                <w:rFonts w:ascii="Calibri" w:hAnsi="Calibri" w:cs="Calibri"/>
                <w:sz w:val="16"/>
                <w:szCs w:val="16"/>
              </w:rPr>
            </w:pPr>
            <w:r w:rsidRPr="00D67E23">
              <w:rPr>
                <w:rFonts w:ascii="Calibri" w:hAnsi="Calibri" w:cs="Calibri"/>
                <w:sz w:val="16"/>
                <w:szCs w:val="16"/>
              </w:rPr>
              <w:t>Design</w:t>
            </w:r>
          </w:p>
          <w:p w14:paraId="39A3D1AA" w14:textId="77777777" w:rsidR="00A76A6A" w:rsidRPr="00D67E23" w:rsidRDefault="00A76A6A" w:rsidP="00395DCD">
            <w:pPr>
              <w:rPr>
                <w:rFonts w:ascii="Calibri" w:hAnsi="Calibri" w:cs="Calibri"/>
                <w:sz w:val="16"/>
                <w:szCs w:val="16"/>
              </w:rPr>
            </w:pPr>
          </w:p>
          <w:p w14:paraId="5CAF2FF6" w14:textId="77777777" w:rsidR="00A76A6A" w:rsidRDefault="00A76A6A" w:rsidP="00395DCD">
            <w:pPr>
              <w:rPr>
                <w:rFonts w:ascii="Calibri" w:hAnsi="Calibri" w:cs="Calibri"/>
                <w:sz w:val="16"/>
                <w:szCs w:val="16"/>
              </w:rPr>
            </w:pPr>
            <w:r w:rsidRPr="00D67E23">
              <w:rPr>
                <w:rFonts w:ascii="Calibri" w:hAnsi="Calibri" w:cs="Calibri"/>
                <w:sz w:val="16"/>
                <w:szCs w:val="16"/>
              </w:rPr>
              <w:t>Creative thinking (</w:t>
            </w:r>
            <w:r w:rsidRPr="00D67E23">
              <w:rPr>
                <w:rFonts w:ascii="Calibri" w:hAnsi="Calibri" w:cs="Calibri"/>
                <w:i/>
                <w:iCs/>
                <w:sz w:val="16"/>
                <w:szCs w:val="16"/>
              </w:rPr>
              <w:t>e.g.</w:t>
            </w:r>
            <w:r w:rsidRPr="00D67E23">
              <w:rPr>
                <w:rFonts w:ascii="Calibri" w:hAnsi="Calibri" w:cs="Calibri"/>
                <w:sz w:val="16"/>
                <w:szCs w:val="16"/>
              </w:rPr>
              <w:t xml:space="preserve"> problem-solving)</w:t>
            </w:r>
          </w:p>
          <w:p w14:paraId="47CFDBF7" w14:textId="77777777" w:rsidR="00A76A6A" w:rsidRPr="00D67E23" w:rsidRDefault="00A76A6A" w:rsidP="00395DCD">
            <w:pPr>
              <w:rPr>
                <w:rFonts w:ascii="Calibri" w:hAnsi="Calibri" w:cs="Calibri"/>
                <w:sz w:val="16"/>
                <w:szCs w:val="16"/>
              </w:rPr>
            </w:pPr>
          </w:p>
          <w:p w14:paraId="0C366647"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 xml:space="preserve">Exposure to ‘high culture’ in all of the above </w:t>
            </w:r>
            <w:r w:rsidRPr="00D67E23">
              <w:rPr>
                <w:rFonts w:ascii="Calibri" w:hAnsi="Calibri" w:cs="Calibri"/>
                <w:i/>
                <w:iCs/>
                <w:sz w:val="16"/>
                <w:szCs w:val="16"/>
              </w:rPr>
              <w:t>i.e.</w:t>
            </w:r>
            <w:r w:rsidRPr="00D67E23">
              <w:rPr>
                <w:rFonts w:ascii="Calibri" w:hAnsi="Calibri" w:cs="Calibri"/>
                <w:sz w:val="16"/>
                <w:szCs w:val="16"/>
              </w:rPr>
              <w:t xml:space="preserve"> knowing about, appreciating, critiquing and experiencing great thinkers, creatives and events from the past and present (from all parts of society, ethnicities, gender, culture and tradition), as a springboard for their own creativity and to enrich their lives</w:t>
            </w:r>
          </w:p>
          <w:p w14:paraId="1DFE7994" w14:textId="77777777" w:rsidR="00A76A6A" w:rsidRPr="00D67E23" w:rsidRDefault="00A76A6A" w:rsidP="00395DCD">
            <w:pPr>
              <w:pStyle w:val="NoSpacing"/>
              <w:rPr>
                <w:sz w:val="16"/>
                <w:szCs w:val="16"/>
              </w:rPr>
            </w:pPr>
          </w:p>
        </w:tc>
        <w:tc>
          <w:tcPr>
            <w:tcW w:w="1666" w:type="dxa"/>
          </w:tcPr>
          <w:p w14:paraId="468AD6B1" w14:textId="77777777" w:rsidR="00A76A6A" w:rsidRDefault="00A76A6A" w:rsidP="00395DCD">
            <w:pPr>
              <w:rPr>
                <w:rFonts w:ascii="Calibri" w:hAnsi="Calibri" w:cs="Calibri"/>
                <w:sz w:val="16"/>
                <w:szCs w:val="16"/>
              </w:rPr>
            </w:pPr>
            <w:r w:rsidRPr="00D67E23">
              <w:rPr>
                <w:rFonts w:ascii="Calibri" w:hAnsi="Calibri" w:cs="Calibri"/>
                <w:sz w:val="16"/>
                <w:szCs w:val="16"/>
              </w:rPr>
              <w:t>Vocabulary (reducing word gaps and acquiring the technical and specific vocabulary useful for making progress in learning in all subjects and walks of life)</w:t>
            </w:r>
          </w:p>
          <w:p w14:paraId="575B196B" w14:textId="77777777" w:rsidR="00A76A6A" w:rsidRPr="00D67E23" w:rsidRDefault="00A76A6A" w:rsidP="00395DCD">
            <w:pPr>
              <w:rPr>
                <w:rFonts w:ascii="Calibri" w:hAnsi="Calibri" w:cs="Calibri"/>
                <w:sz w:val="16"/>
                <w:szCs w:val="16"/>
              </w:rPr>
            </w:pPr>
          </w:p>
          <w:p w14:paraId="5CEB04E5" w14:textId="77777777" w:rsidR="00A76A6A" w:rsidRDefault="00A76A6A" w:rsidP="00395DCD">
            <w:pPr>
              <w:rPr>
                <w:rFonts w:ascii="Calibri" w:hAnsi="Calibri" w:cs="Calibri"/>
                <w:sz w:val="16"/>
                <w:szCs w:val="16"/>
              </w:rPr>
            </w:pPr>
            <w:r w:rsidRPr="00D67E23">
              <w:rPr>
                <w:rFonts w:ascii="Calibri" w:hAnsi="Calibri" w:cs="Calibri"/>
                <w:sz w:val="16"/>
                <w:szCs w:val="16"/>
              </w:rPr>
              <w:t>Social and emotional language skills (how to express yourself well to others about what you are thinking, feeling, needing or believing)</w:t>
            </w:r>
          </w:p>
          <w:p w14:paraId="3F27BC07"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 xml:space="preserve"> </w:t>
            </w:r>
          </w:p>
          <w:p w14:paraId="72653587" w14:textId="77777777" w:rsidR="00A76A6A" w:rsidRDefault="00A76A6A" w:rsidP="00395DCD">
            <w:pPr>
              <w:rPr>
                <w:rFonts w:ascii="Calibri" w:hAnsi="Calibri" w:cs="Calibri"/>
                <w:sz w:val="16"/>
                <w:szCs w:val="16"/>
              </w:rPr>
            </w:pPr>
            <w:r w:rsidRPr="00D67E23">
              <w:rPr>
                <w:rFonts w:ascii="Calibri" w:hAnsi="Calibri" w:cs="Calibri"/>
                <w:sz w:val="16"/>
                <w:szCs w:val="16"/>
              </w:rPr>
              <w:t xml:space="preserve">Listening well (actively listening to understand others and the world) </w:t>
            </w:r>
          </w:p>
          <w:p w14:paraId="2FC365D8" w14:textId="77777777" w:rsidR="00A76A6A" w:rsidRPr="00D67E23" w:rsidRDefault="00A76A6A" w:rsidP="00395DCD">
            <w:pPr>
              <w:rPr>
                <w:rFonts w:ascii="Calibri" w:hAnsi="Calibri" w:cs="Calibri"/>
                <w:sz w:val="16"/>
                <w:szCs w:val="16"/>
              </w:rPr>
            </w:pPr>
          </w:p>
          <w:p w14:paraId="7626D539" w14:textId="77777777" w:rsidR="00A76A6A" w:rsidRDefault="00A76A6A" w:rsidP="00395DCD">
            <w:pPr>
              <w:rPr>
                <w:rFonts w:ascii="Calibri" w:hAnsi="Calibri" w:cs="Calibri"/>
                <w:sz w:val="16"/>
                <w:szCs w:val="16"/>
              </w:rPr>
            </w:pPr>
            <w:r w:rsidRPr="00D67E23">
              <w:rPr>
                <w:rFonts w:ascii="Calibri" w:hAnsi="Calibri" w:cs="Calibri"/>
                <w:sz w:val="16"/>
                <w:szCs w:val="16"/>
              </w:rPr>
              <w:t>Discussion and debate (collaborative communication skills)</w:t>
            </w:r>
          </w:p>
          <w:p w14:paraId="4ACEF008" w14:textId="77777777" w:rsidR="00A76A6A" w:rsidRPr="00D67E23" w:rsidRDefault="00A76A6A" w:rsidP="00395DCD">
            <w:pPr>
              <w:rPr>
                <w:rFonts w:ascii="Calibri" w:hAnsi="Calibri" w:cs="Calibri"/>
                <w:sz w:val="16"/>
                <w:szCs w:val="16"/>
              </w:rPr>
            </w:pPr>
          </w:p>
          <w:p w14:paraId="7FDB345A"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Persuasion and presentation (convincing communication skills)</w:t>
            </w:r>
          </w:p>
          <w:p w14:paraId="17744B8C" w14:textId="77777777" w:rsidR="00A76A6A" w:rsidRPr="00D67E23" w:rsidRDefault="00A76A6A" w:rsidP="00395DCD">
            <w:pPr>
              <w:pStyle w:val="NoSpacing"/>
              <w:rPr>
                <w:sz w:val="16"/>
                <w:szCs w:val="16"/>
              </w:rPr>
            </w:pPr>
          </w:p>
        </w:tc>
      </w:tr>
      <w:bookmarkEnd w:id="1"/>
    </w:tbl>
    <w:p w14:paraId="2D892A8B" w14:textId="1CD09E8E" w:rsidR="00501BC5" w:rsidRDefault="00501BC5" w:rsidP="003144DD">
      <w:pPr>
        <w:rPr>
          <w:sz w:val="22"/>
        </w:rPr>
      </w:pPr>
    </w:p>
    <w:p w14:paraId="0A5F5C45" w14:textId="6942AC86" w:rsidR="00501BC5" w:rsidRDefault="00501BC5" w:rsidP="003144DD">
      <w:pPr>
        <w:rPr>
          <w:sz w:val="22"/>
        </w:rPr>
      </w:pPr>
    </w:p>
    <w:p w14:paraId="3DE1748F" w14:textId="68FB6F07" w:rsidR="00501BC5" w:rsidRDefault="00501BC5" w:rsidP="003144DD">
      <w:pPr>
        <w:rPr>
          <w:sz w:val="22"/>
        </w:rPr>
      </w:pPr>
    </w:p>
    <w:p w14:paraId="10DF5AA7" w14:textId="791C2C9B" w:rsidR="00501BC5" w:rsidRDefault="00501BC5" w:rsidP="003144DD">
      <w:pPr>
        <w:rPr>
          <w:sz w:val="22"/>
        </w:rPr>
      </w:pPr>
    </w:p>
    <w:p w14:paraId="48E838E9" w14:textId="1DA9C072" w:rsidR="00501BC5" w:rsidRDefault="00501BC5" w:rsidP="003144DD">
      <w:pPr>
        <w:rPr>
          <w:sz w:val="22"/>
        </w:rPr>
      </w:pPr>
    </w:p>
    <w:p w14:paraId="1448988E" w14:textId="273A4151" w:rsidR="00501BC5" w:rsidRDefault="00501BC5" w:rsidP="003144DD">
      <w:pPr>
        <w:rPr>
          <w:sz w:val="22"/>
        </w:rPr>
      </w:pPr>
    </w:p>
    <w:p w14:paraId="00E88ECE" w14:textId="1C174AF0" w:rsidR="00501BC5" w:rsidRDefault="00501BC5" w:rsidP="003144DD">
      <w:pPr>
        <w:rPr>
          <w:sz w:val="22"/>
        </w:rPr>
      </w:pPr>
    </w:p>
    <w:p w14:paraId="44A2A3BE" w14:textId="028A39AC" w:rsidR="00501BC5" w:rsidRDefault="00501BC5" w:rsidP="003144DD">
      <w:pPr>
        <w:rPr>
          <w:sz w:val="22"/>
        </w:rPr>
      </w:pPr>
    </w:p>
    <w:p w14:paraId="0BD32513" w14:textId="314C641C" w:rsidR="00501BC5" w:rsidRDefault="00501BC5" w:rsidP="003144DD">
      <w:pPr>
        <w:rPr>
          <w:sz w:val="22"/>
        </w:rPr>
      </w:pPr>
    </w:p>
    <w:p w14:paraId="5AA9518D" w14:textId="57A8EAAD" w:rsidR="00A76A6A" w:rsidRDefault="00A76A6A" w:rsidP="003144DD">
      <w:pPr>
        <w:rPr>
          <w:sz w:val="22"/>
        </w:rPr>
      </w:pPr>
    </w:p>
    <w:p w14:paraId="063FD401" w14:textId="6548F5A7" w:rsidR="00A76A6A" w:rsidRDefault="00A76A6A" w:rsidP="003144DD">
      <w:pPr>
        <w:rPr>
          <w:sz w:val="22"/>
        </w:rPr>
      </w:pPr>
    </w:p>
    <w:p w14:paraId="3B04FF1B" w14:textId="5A58F33B" w:rsidR="00A76A6A" w:rsidRDefault="00A76A6A" w:rsidP="003144DD">
      <w:pPr>
        <w:rPr>
          <w:sz w:val="22"/>
        </w:rPr>
      </w:pPr>
    </w:p>
    <w:p w14:paraId="21780696" w14:textId="171D9BB3" w:rsidR="00A76A6A" w:rsidRDefault="00A76A6A" w:rsidP="003144DD">
      <w:pPr>
        <w:rPr>
          <w:sz w:val="22"/>
        </w:rPr>
      </w:pPr>
    </w:p>
    <w:p w14:paraId="65EAD953" w14:textId="78172975" w:rsidR="00A76A6A" w:rsidRDefault="00A76A6A" w:rsidP="003144DD">
      <w:pPr>
        <w:rPr>
          <w:sz w:val="22"/>
        </w:rPr>
      </w:pPr>
    </w:p>
    <w:p w14:paraId="2B9E6BD6" w14:textId="386D5964" w:rsidR="00A76A6A" w:rsidRDefault="00A76A6A" w:rsidP="003144DD">
      <w:pPr>
        <w:rPr>
          <w:sz w:val="22"/>
        </w:rPr>
      </w:pPr>
    </w:p>
    <w:p w14:paraId="560B28B2" w14:textId="51713E83" w:rsidR="00A76A6A" w:rsidRDefault="00A76A6A" w:rsidP="003144DD">
      <w:pPr>
        <w:rPr>
          <w:sz w:val="22"/>
        </w:rPr>
      </w:pPr>
    </w:p>
    <w:p w14:paraId="00780B66" w14:textId="12C835D0" w:rsidR="00576909" w:rsidRDefault="00576909" w:rsidP="003144DD">
      <w:pPr>
        <w:rPr>
          <w:sz w:val="22"/>
        </w:rPr>
      </w:pPr>
    </w:p>
    <w:p w14:paraId="25C52FDA" w14:textId="44BE9138" w:rsidR="00576909" w:rsidRDefault="00576909" w:rsidP="003144DD">
      <w:pPr>
        <w:rPr>
          <w:sz w:val="22"/>
        </w:rPr>
      </w:pPr>
    </w:p>
    <w:p w14:paraId="5DD5DE12" w14:textId="67EB094E" w:rsidR="00576909" w:rsidRDefault="00576909" w:rsidP="003144DD">
      <w:pPr>
        <w:rPr>
          <w:sz w:val="22"/>
        </w:rPr>
      </w:pPr>
    </w:p>
    <w:p w14:paraId="3ED0EAC0" w14:textId="335AEEC3" w:rsidR="00576909" w:rsidRDefault="00576909" w:rsidP="003144DD">
      <w:pPr>
        <w:rPr>
          <w:sz w:val="22"/>
        </w:rPr>
      </w:pPr>
    </w:p>
    <w:p w14:paraId="428677BF" w14:textId="5C0EE42B" w:rsidR="00576909" w:rsidRDefault="00576909" w:rsidP="003144DD">
      <w:pPr>
        <w:rPr>
          <w:sz w:val="22"/>
        </w:rPr>
      </w:pPr>
    </w:p>
    <w:p w14:paraId="42542E12" w14:textId="7BF62A68" w:rsidR="00576909" w:rsidRDefault="00576909" w:rsidP="003144DD">
      <w:pPr>
        <w:rPr>
          <w:sz w:val="22"/>
        </w:rPr>
      </w:pPr>
    </w:p>
    <w:p w14:paraId="2DC5E1CD" w14:textId="32425FC4" w:rsidR="00576909" w:rsidRDefault="00576909" w:rsidP="003144DD">
      <w:pPr>
        <w:rPr>
          <w:sz w:val="22"/>
        </w:rPr>
      </w:pPr>
    </w:p>
    <w:p w14:paraId="3760C33C" w14:textId="77777777" w:rsidR="00576909" w:rsidRDefault="00576909" w:rsidP="003144DD">
      <w:pPr>
        <w:rPr>
          <w:sz w:val="22"/>
        </w:rPr>
      </w:pPr>
    </w:p>
    <w:p w14:paraId="05F516B5" w14:textId="29F402AD" w:rsidR="00A76A6A" w:rsidRDefault="00A76A6A" w:rsidP="003144DD">
      <w:pPr>
        <w:rPr>
          <w:sz w:val="22"/>
        </w:rPr>
      </w:pPr>
    </w:p>
    <w:p w14:paraId="11176A83" w14:textId="08FF8306" w:rsidR="00A76A6A" w:rsidRDefault="00A76A6A" w:rsidP="003144DD">
      <w:pPr>
        <w:rPr>
          <w:sz w:val="22"/>
        </w:rPr>
      </w:pPr>
    </w:p>
    <w:p w14:paraId="4D52292A" w14:textId="0A24B624" w:rsidR="00A76A6A" w:rsidRDefault="00A76A6A" w:rsidP="00A76A6A">
      <w:pPr>
        <w:jc w:val="center"/>
        <w:rPr>
          <w:b/>
          <w:sz w:val="22"/>
          <w:u w:val="single"/>
        </w:rPr>
      </w:pPr>
      <w:r>
        <w:rPr>
          <w:b/>
          <w:sz w:val="22"/>
          <w:u w:val="single"/>
        </w:rPr>
        <w:t>APPENDIX 3</w:t>
      </w:r>
    </w:p>
    <w:p w14:paraId="3D6C2A0B" w14:textId="6264C989" w:rsidR="00A76A6A" w:rsidRPr="00A76A6A" w:rsidRDefault="00A76A6A" w:rsidP="00A76A6A">
      <w:pPr>
        <w:jc w:val="center"/>
        <w:rPr>
          <w:b/>
          <w:sz w:val="22"/>
          <w:u w:val="single"/>
        </w:rPr>
      </w:pPr>
      <w:r>
        <w:rPr>
          <w:b/>
          <w:sz w:val="22"/>
          <w:u w:val="single"/>
        </w:rPr>
        <w:t>Cultural Capital in our Seven Stars Curriculum</w:t>
      </w:r>
    </w:p>
    <w:p w14:paraId="28313C2D" w14:textId="77777777" w:rsidR="00A76A6A" w:rsidRDefault="00A76A6A" w:rsidP="003144DD">
      <w:pPr>
        <w:rPr>
          <w:sz w:val="22"/>
        </w:rPr>
      </w:pPr>
    </w:p>
    <w:tbl>
      <w:tblPr>
        <w:tblStyle w:val="TableGrid"/>
        <w:tblW w:w="0" w:type="auto"/>
        <w:tblLook w:val="04A0" w:firstRow="1" w:lastRow="0" w:firstColumn="1" w:lastColumn="0" w:noHBand="0" w:noVBand="1"/>
      </w:tblPr>
      <w:tblGrid>
        <w:gridCol w:w="1019"/>
        <w:gridCol w:w="6350"/>
        <w:gridCol w:w="3087"/>
      </w:tblGrid>
      <w:tr w:rsidR="00A76A6A" w14:paraId="4A52AE4E" w14:textId="77777777" w:rsidTr="00395DCD">
        <w:tc>
          <w:tcPr>
            <w:tcW w:w="959" w:type="dxa"/>
          </w:tcPr>
          <w:p w14:paraId="1E663AED" w14:textId="77777777" w:rsidR="00A76A6A" w:rsidRPr="00B01032" w:rsidRDefault="00A76A6A" w:rsidP="00395DCD">
            <w:pPr>
              <w:pStyle w:val="NoSpacing"/>
              <w:rPr>
                <w:sz w:val="18"/>
                <w:szCs w:val="18"/>
              </w:rPr>
            </w:pPr>
          </w:p>
        </w:tc>
        <w:tc>
          <w:tcPr>
            <w:tcW w:w="10348" w:type="dxa"/>
            <w:shd w:val="clear" w:color="auto" w:fill="CCC0D9" w:themeFill="accent4" w:themeFillTint="66"/>
          </w:tcPr>
          <w:p w14:paraId="52EF6658" w14:textId="77777777" w:rsidR="00A76A6A" w:rsidRPr="00982861" w:rsidRDefault="00A76A6A" w:rsidP="00395DCD">
            <w:pPr>
              <w:pStyle w:val="NoSpacing"/>
              <w:rPr>
                <w:rFonts w:cstheme="minorHAnsi"/>
                <w:sz w:val="18"/>
                <w:szCs w:val="18"/>
              </w:rPr>
            </w:pPr>
            <w:r w:rsidRPr="00982861">
              <w:rPr>
                <w:rFonts w:cstheme="minorHAnsi"/>
                <w:b/>
                <w:bCs/>
                <w:sz w:val="18"/>
                <w:szCs w:val="18"/>
              </w:rPr>
              <w:t>CULTURAL CAPITAL IN ALL OF THE SUBJECTS</w:t>
            </w:r>
            <w:r w:rsidRPr="00982861">
              <w:rPr>
                <w:rFonts w:cstheme="minorHAnsi"/>
                <w:sz w:val="18"/>
                <w:szCs w:val="18"/>
              </w:rPr>
              <w:t xml:space="preserve"> (examples overview)</w:t>
            </w:r>
          </w:p>
        </w:tc>
        <w:tc>
          <w:tcPr>
            <w:tcW w:w="4307" w:type="dxa"/>
            <w:shd w:val="clear" w:color="auto" w:fill="DAEEF3" w:themeFill="accent5" w:themeFillTint="33"/>
          </w:tcPr>
          <w:p w14:paraId="45362C6A" w14:textId="77777777" w:rsidR="00A76A6A" w:rsidRPr="00982861" w:rsidRDefault="00A76A6A" w:rsidP="00395DCD">
            <w:pPr>
              <w:pStyle w:val="NoSpacing"/>
              <w:rPr>
                <w:rFonts w:cstheme="minorHAnsi"/>
                <w:sz w:val="18"/>
                <w:szCs w:val="18"/>
              </w:rPr>
            </w:pPr>
            <w:r w:rsidRPr="00982861">
              <w:rPr>
                <w:rFonts w:cstheme="minorHAnsi"/>
                <w:sz w:val="18"/>
                <w:szCs w:val="18"/>
              </w:rPr>
              <w:t>What is Cultural Capital and why is it important?</w:t>
            </w:r>
          </w:p>
        </w:tc>
      </w:tr>
      <w:tr w:rsidR="00A76A6A" w14:paraId="75C3A233" w14:textId="77777777" w:rsidTr="00395DCD">
        <w:tc>
          <w:tcPr>
            <w:tcW w:w="959" w:type="dxa"/>
          </w:tcPr>
          <w:p w14:paraId="60F5D155" w14:textId="77777777" w:rsidR="00A76A6A" w:rsidRPr="00982861" w:rsidRDefault="00A76A6A" w:rsidP="00395DCD">
            <w:pPr>
              <w:pStyle w:val="NoSpacing"/>
              <w:rPr>
                <w:rFonts w:cstheme="minorHAnsi"/>
                <w:sz w:val="18"/>
                <w:szCs w:val="18"/>
              </w:rPr>
            </w:pPr>
            <w:r w:rsidRPr="00982861">
              <w:rPr>
                <w:rFonts w:cstheme="minorHAnsi"/>
                <w:sz w:val="18"/>
                <w:szCs w:val="18"/>
              </w:rPr>
              <w:t>English</w:t>
            </w:r>
          </w:p>
        </w:tc>
        <w:tc>
          <w:tcPr>
            <w:tcW w:w="10348" w:type="dxa"/>
          </w:tcPr>
          <w:p w14:paraId="516C9267" w14:textId="77777777" w:rsidR="00A76A6A" w:rsidRPr="00982861" w:rsidRDefault="00A76A6A" w:rsidP="00395DCD">
            <w:pPr>
              <w:pStyle w:val="NoSpacing"/>
              <w:rPr>
                <w:rFonts w:cstheme="minorHAnsi"/>
                <w:sz w:val="18"/>
                <w:szCs w:val="18"/>
              </w:rPr>
            </w:pPr>
            <w:r w:rsidRPr="00982861">
              <w:rPr>
                <w:rFonts w:cstheme="minorHAnsi"/>
                <w:sz w:val="18"/>
                <w:szCs w:val="18"/>
              </w:rPr>
              <w:t>Classic poems and significant poets</w:t>
            </w:r>
          </w:p>
          <w:p w14:paraId="4D39622B" w14:textId="77777777" w:rsidR="00A76A6A" w:rsidRPr="00982861" w:rsidRDefault="00A76A6A" w:rsidP="00395DCD">
            <w:pPr>
              <w:pStyle w:val="NoSpacing"/>
              <w:rPr>
                <w:rFonts w:cstheme="minorHAnsi"/>
                <w:sz w:val="18"/>
                <w:szCs w:val="18"/>
              </w:rPr>
            </w:pPr>
            <w:r w:rsidRPr="00982861">
              <w:rPr>
                <w:rFonts w:cstheme="minorHAnsi"/>
                <w:sz w:val="18"/>
                <w:szCs w:val="18"/>
              </w:rPr>
              <w:t>Classic texts and significant authors</w:t>
            </w:r>
          </w:p>
          <w:p w14:paraId="2D77E2EA" w14:textId="77777777" w:rsidR="00A76A6A" w:rsidRPr="00982861" w:rsidRDefault="00A76A6A" w:rsidP="00395DCD">
            <w:pPr>
              <w:pStyle w:val="NoSpacing"/>
              <w:rPr>
                <w:rFonts w:cstheme="minorHAnsi"/>
                <w:sz w:val="18"/>
                <w:szCs w:val="18"/>
              </w:rPr>
            </w:pPr>
            <w:r w:rsidRPr="00982861">
              <w:rPr>
                <w:rFonts w:cstheme="minorHAnsi"/>
                <w:sz w:val="18"/>
                <w:szCs w:val="18"/>
              </w:rPr>
              <w:t>Grammatical knowledge &amp; formalities of speech</w:t>
            </w:r>
          </w:p>
          <w:p w14:paraId="6B48F5EF" w14:textId="77777777" w:rsidR="00A76A6A" w:rsidRPr="00982861" w:rsidRDefault="00A76A6A" w:rsidP="00395DCD">
            <w:pPr>
              <w:pStyle w:val="NoSpacing"/>
              <w:rPr>
                <w:rFonts w:cstheme="minorHAnsi"/>
                <w:sz w:val="18"/>
                <w:szCs w:val="18"/>
              </w:rPr>
            </w:pPr>
            <w:r w:rsidRPr="00982861">
              <w:rPr>
                <w:rFonts w:cstheme="minorHAnsi"/>
                <w:sz w:val="18"/>
                <w:szCs w:val="18"/>
              </w:rPr>
              <w:t>Advanced vocabulary</w:t>
            </w:r>
          </w:p>
          <w:p w14:paraId="690FC43D" w14:textId="77777777" w:rsidR="00A76A6A" w:rsidRPr="00982861" w:rsidRDefault="00A76A6A" w:rsidP="00395DCD">
            <w:pPr>
              <w:pStyle w:val="NoSpacing"/>
              <w:rPr>
                <w:rFonts w:cstheme="minorHAnsi"/>
                <w:sz w:val="18"/>
                <w:szCs w:val="18"/>
              </w:rPr>
            </w:pPr>
            <w:r w:rsidRPr="00982861">
              <w:rPr>
                <w:rFonts w:cstheme="minorHAnsi"/>
                <w:sz w:val="18"/>
                <w:szCs w:val="18"/>
              </w:rPr>
              <w:t>Performance (drama, plays, theatre visits) &amp; Library visits</w:t>
            </w:r>
          </w:p>
        </w:tc>
        <w:tc>
          <w:tcPr>
            <w:tcW w:w="4307" w:type="dxa"/>
            <w:vMerge w:val="restart"/>
          </w:tcPr>
          <w:p w14:paraId="1CE84017" w14:textId="77777777" w:rsidR="00A76A6A" w:rsidRPr="00982861" w:rsidRDefault="00A76A6A" w:rsidP="00395DCD">
            <w:pPr>
              <w:pStyle w:val="NoSpacing"/>
              <w:rPr>
                <w:rFonts w:cstheme="minorHAnsi"/>
                <w:color w:val="585858"/>
                <w:sz w:val="18"/>
                <w:szCs w:val="18"/>
                <w:shd w:val="clear" w:color="auto" w:fill="FFFFFF"/>
              </w:rPr>
            </w:pPr>
            <w:r w:rsidRPr="00982861">
              <w:rPr>
                <w:rStyle w:val="Strong"/>
                <w:rFonts w:cstheme="minorHAnsi"/>
                <w:color w:val="585858"/>
                <w:sz w:val="18"/>
                <w:szCs w:val="18"/>
                <w:shd w:val="clear" w:color="auto" w:fill="FFFFFF"/>
              </w:rPr>
              <w:t>Cultural capital</w:t>
            </w:r>
            <w:r w:rsidRPr="00982861">
              <w:rPr>
                <w:rFonts w:cstheme="minorHAnsi"/>
                <w:color w:val="585858"/>
                <w:sz w:val="18"/>
                <w:szCs w:val="18"/>
                <w:shd w:val="clear" w:color="auto" w:fill="FFFFFF"/>
              </w:rPr>
              <w:t> is the essential knowledge that children need to prepare them for their future success. It is about giving children the best possible start to their early education. As part of making a judgement about the quality of education, inspectors will consider how well leaders use the curriculum to enhance the experience and opportunities available to children, particularly the most disadvantaged. (142 p31 </w:t>
            </w:r>
            <w:r w:rsidRPr="00982861">
              <w:rPr>
                <w:rStyle w:val="Emphasis"/>
                <w:rFonts w:cstheme="minorHAnsi"/>
                <w:color w:val="585858"/>
                <w:sz w:val="18"/>
                <w:szCs w:val="18"/>
                <w:shd w:val="clear" w:color="auto" w:fill="FFFFFF"/>
              </w:rPr>
              <w:t>Ofsted Early Years Inspection Handbook,</w:t>
            </w:r>
            <w:r w:rsidRPr="00982861">
              <w:rPr>
                <w:rFonts w:cstheme="minorHAnsi"/>
                <w:color w:val="585858"/>
                <w:sz w:val="18"/>
                <w:szCs w:val="18"/>
                <w:shd w:val="clear" w:color="auto" w:fill="FFFFFF"/>
              </w:rPr>
              <w:t> Sept 2019</w:t>
            </w:r>
          </w:p>
          <w:p w14:paraId="14EF635D" w14:textId="77777777" w:rsidR="00A76A6A" w:rsidRPr="00982861" w:rsidRDefault="00A76A6A" w:rsidP="00395DCD">
            <w:pPr>
              <w:pStyle w:val="NoSpacing"/>
              <w:rPr>
                <w:rFonts w:cstheme="minorHAnsi"/>
                <w:color w:val="585858"/>
                <w:sz w:val="18"/>
                <w:szCs w:val="18"/>
                <w:shd w:val="clear" w:color="auto" w:fill="FFFFFF"/>
              </w:rPr>
            </w:pPr>
          </w:p>
          <w:p w14:paraId="3EC39252" w14:textId="77777777" w:rsidR="00A76A6A" w:rsidRPr="00982861" w:rsidRDefault="00A76A6A" w:rsidP="00395DCD">
            <w:pPr>
              <w:pStyle w:val="NoSpacing"/>
              <w:rPr>
                <w:rFonts w:cstheme="minorHAnsi"/>
                <w:color w:val="676767"/>
                <w:spacing w:val="5"/>
                <w:sz w:val="18"/>
                <w:szCs w:val="18"/>
                <w:shd w:val="clear" w:color="auto" w:fill="FFFFFF"/>
              </w:rPr>
            </w:pPr>
            <w:r w:rsidRPr="00982861">
              <w:rPr>
                <w:rFonts w:cstheme="minorHAnsi"/>
                <w:color w:val="676767"/>
                <w:spacing w:val="5"/>
                <w:sz w:val="18"/>
                <w:szCs w:val="18"/>
                <w:shd w:val="clear" w:color="auto" w:fill="FFFFFF"/>
              </w:rPr>
              <w:t>Cultural capital, when used in relation to education, promotes the idea that schools should support the modern definition of what ‘cultural capital’ means. That is an individual who is knowledgeable about a wide range of culture, is comfortable discussing its value and merits, and has been given a vast array of experiences and access to skill development.</w:t>
            </w:r>
          </w:p>
          <w:p w14:paraId="6FD11BB8" w14:textId="77777777" w:rsidR="00A76A6A" w:rsidRPr="00982861" w:rsidRDefault="00A76A6A" w:rsidP="00395DCD">
            <w:pPr>
              <w:pStyle w:val="NoSpacing"/>
              <w:rPr>
                <w:rFonts w:cstheme="minorHAnsi"/>
                <w:color w:val="676767"/>
                <w:spacing w:val="5"/>
                <w:sz w:val="18"/>
                <w:szCs w:val="18"/>
                <w:shd w:val="clear" w:color="auto" w:fill="FFFFFF"/>
              </w:rPr>
            </w:pPr>
          </w:p>
          <w:p w14:paraId="44214A12" w14:textId="77777777" w:rsidR="00A76A6A" w:rsidRPr="00982861" w:rsidRDefault="00A76A6A" w:rsidP="00395DCD">
            <w:pPr>
              <w:pStyle w:val="NoSpacing"/>
              <w:rPr>
                <w:rFonts w:cstheme="minorHAnsi"/>
                <w:color w:val="676767"/>
                <w:spacing w:val="5"/>
                <w:sz w:val="18"/>
                <w:szCs w:val="18"/>
                <w:shd w:val="clear" w:color="auto" w:fill="FFFFFF"/>
              </w:rPr>
            </w:pPr>
            <w:r w:rsidRPr="00982861">
              <w:rPr>
                <w:rFonts w:cstheme="minorHAnsi"/>
                <w:color w:val="676767"/>
                <w:spacing w:val="5"/>
                <w:sz w:val="18"/>
                <w:szCs w:val="18"/>
                <w:shd w:val="clear" w:color="auto" w:fill="FFFFFF"/>
              </w:rPr>
              <w:t xml:space="preserve">Within each subject and each cohort it is important to </w:t>
            </w:r>
            <w:r w:rsidRPr="00982861">
              <w:rPr>
                <w:rFonts w:cstheme="minorHAnsi"/>
                <w:b/>
                <w:bCs/>
                <w:color w:val="676767"/>
                <w:spacing w:val="5"/>
                <w:sz w:val="18"/>
                <w:szCs w:val="18"/>
                <w:shd w:val="clear" w:color="auto" w:fill="FFFFFF"/>
              </w:rPr>
              <w:t>‘open the doors’</w:t>
            </w:r>
            <w:r w:rsidRPr="00982861">
              <w:rPr>
                <w:rFonts w:cstheme="minorHAnsi"/>
                <w:color w:val="676767"/>
                <w:spacing w:val="5"/>
                <w:sz w:val="18"/>
                <w:szCs w:val="18"/>
                <w:shd w:val="clear" w:color="auto" w:fill="FFFFFF"/>
              </w:rPr>
              <w:t xml:space="preserve"> for our children into great thinking, art, writing, creativity, design, achievements in the past and present in each subject</w:t>
            </w:r>
            <w:r>
              <w:rPr>
                <w:rFonts w:cstheme="minorHAnsi"/>
                <w:color w:val="676767"/>
                <w:spacing w:val="5"/>
                <w:sz w:val="18"/>
                <w:szCs w:val="18"/>
                <w:shd w:val="clear" w:color="auto" w:fill="FFFFFF"/>
              </w:rPr>
              <w:t xml:space="preserve"> and across cultures, genders, and social groups.</w:t>
            </w:r>
          </w:p>
          <w:p w14:paraId="4C23617D" w14:textId="77777777" w:rsidR="00A76A6A" w:rsidRPr="00982861" w:rsidRDefault="00A76A6A" w:rsidP="00395DCD">
            <w:pPr>
              <w:rPr>
                <w:rFonts w:cstheme="minorHAnsi"/>
                <w:sz w:val="20"/>
                <w:szCs w:val="20"/>
              </w:rPr>
            </w:pPr>
          </w:p>
          <w:p w14:paraId="045FE728" w14:textId="77777777" w:rsidR="00A76A6A" w:rsidRDefault="00A76A6A" w:rsidP="00395DCD">
            <w:pPr>
              <w:rPr>
                <w:rFonts w:cstheme="minorHAnsi"/>
                <w:sz w:val="18"/>
                <w:szCs w:val="18"/>
              </w:rPr>
            </w:pPr>
            <w:r w:rsidRPr="00982861">
              <w:rPr>
                <w:rFonts w:cstheme="minorHAnsi"/>
                <w:sz w:val="18"/>
                <w:szCs w:val="18"/>
              </w:rPr>
              <w:t xml:space="preserve">Exposure to ‘high culture’ </w:t>
            </w:r>
            <w:r>
              <w:rPr>
                <w:rFonts w:cstheme="minorHAnsi"/>
                <w:sz w:val="18"/>
                <w:szCs w:val="18"/>
              </w:rPr>
              <w:t xml:space="preserve">is about </w:t>
            </w:r>
            <w:r w:rsidRPr="00982861">
              <w:rPr>
                <w:rFonts w:cstheme="minorHAnsi"/>
                <w:sz w:val="18"/>
                <w:szCs w:val="18"/>
              </w:rPr>
              <w:t xml:space="preserve">knowing, appreciating, critiquing and experiencing great thinkers, </w:t>
            </w:r>
            <w:r>
              <w:rPr>
                <w:rFonts w:cstheme="minorHAnsi"/>
                <w:sz w:val="18"/>
                <w:szCs w:val="18"/>
              </w:rPr>
              <w:t xml:space="preserve">significant figures, </w:t>
            </w:r>
            <w:r w:rsidRPr="00982861">
              <w:rPr>
                <w:rFonts w:cstheme="minorHAnsi"/>
                <w:sz w:val="18"/>
                <w:szCs w:val="18"/>
              </w:rPr>
              <w:t xml:space="preserve">creatives and events from the past and present (from all parts of society, ethnicities, gender, culture and tradition), as a springboard for </w:t>
            </w:r>
            <w:r>
              <w:rPr>
                <w:rFonts w:cstheme="minorHAnsi"/>
                <w:sz w:val="18"/>
                <w:szCs w:val="18"/>
              </w:rPr>
              <w:t>pupils’ own</w:t>
            </w:r>
            <w:r w:rsidRPr="00982861">
              <w:rPr>
                <w:rFonts w:cstheme="minorHAnsi"/>
                <w:sz w:val="18"/>
                <w:szCs w:val="18"/>
              </w:rPr>
              <w:t xml:space="preserve"> creativity and to enrich their lives</w:t>
            </w:r>
            <w:r>
              <w:rPr>
                <w:rFonts w:cstheme="minorHAnsi"/>
                <w:sz w:val="18"/>
                <w:szCs w:val="18"/>
              </w:rPr>
              <w:t>.</w:t>
            </w:r>
          </w:p>
          <w:p w14:paraId="6E33AED6" w14:textId="77777777" w:rsidR="00A76A6A" w:rsidRDefault="00A76A6A" w:rsidP="00395DCD">
            <w:pPr>
              <w:rPr>
                <w:rFonts w:cstheme="minorHAnsi"/>
                <w:sz w:val="18"/>
                <w:szCs w:val="18"/>
              </w:rPr>
            </w:pPr>
          </w:p>
          <w:p w14:paraId="4FC7489E" w14:textId="77777777" w:rsidR="00A76A6A" w:rsidRDefault="00A76A6A" w:rsidP="00395DCD">
            <w:pPr>
              <w:rPr>
                <w:rFonts w:cstheme="minorHAnsi"/>
                <w:sz w:val="18"/>
                <w:szCs w:val="18"/>
              </w:rPr>
            </w:pPr>
            <w:r>
              <w:rPr>
                <w:rFonts w:cstheme="minorHAnsi"/>
                <w:sz w:val="18"/>
                <w:szCs w:val="18"/>
              </w:rPr>
              <w:t>Increasing the ‘cultural capital’ of our pupils is not just about facts but also about experience (tacit knowledge)</w:t>
            </w:r>
          </w:p>
          <w:p w14:paraId="2B39BF6C" w14:textId="77777777" w:rsidR="00A76A6A" w:rsidRDefault="00A76A6A" w:rsidP="00395DCD">
            <w:pPr>
              <w:rPr>
                <w:rFonts w:cstheme="minorHAnsi"/>
                <w:sz w:val="18"/>
                <w:szCs w:val="18"/>
              </w:rPr>
            </w:pPr>
          </w:p>
          <w:p w14:paraId="61716CE5" w14:textId="6401202E" w:rsidR="00A76A6A" w:rsidRDefault="00A76A6A" w:rsidP="00395DCD">
            <w:pPr>
              <w:rPr>
                <w:rFonts w:cstheme="minorHAnsi"/>
                <w:sz w:val="18"/>
                <w:szCs w:val="18"/>
              </w:rPr>
            </w:pPr>
            <w:r>
              <w:rPr>
                <w:rFonts w:cstheme="minorHAnsi"/>
                <w:sz w:val="18"/>
                <w:szCs w:val="18"/>
              </w:rPr>
              <w:t>It is achieved both discretely (specific lessons about ‘high culture’) but also incidentally (e.g. through discussion,</w:t>
            </w:r>
            <w:r w:rsidR="00576909">
              <w:rPr>
                <w:rFonts w:cstheme="minorHAnsi"/>
                <w:sz w:val="18"/>
                <w:szCs w:val="18"/>
              </w:rPr>
              <w:t xml:space="preserve"> texts, conversations, TV/CBBC Newsround, Picture News, subjects</w:t>
            </w:r>
            <w:r>
              <w:rPr>
                <w:rFonts w:cstheme="minorHAnsi"/>
                <w:sz w:val="18"/>
                <w:szCs w:val="18"/>
              </w:rPr>
              <w:t>) when appropriate reference can be made within the context of lessons in all subjects.</w:t>
            </w:r>
          </w:p>
          <w:p w14:paraId="576B8527" w14:textId="77777777" w:rsidR="00A76A6A" w:rsidRDefault="00A76A6A" w:rsidP="00395DCD">
            <w:pPr>
              <w:rPr>
                <w:rFonts w:cstheme="minorHAnsi"/>
                <w:sz w:val="18"/>
                <w:szCs w:val="18"/>
              </w:rPr>
            </w:pPr>
          </w:p>
          <w:p w14:paraId="52DFFB97" w14:textId="77777777" w:rsidR="00A76A6A" w:rsidRPr="00982861" w:rsidRDefault="00A76A6A" w:rsidP="00395DCD">
            <w:pPr>
              <w:rPr>
                <w:rFonts w:cstheme="minorHAnsi"/>
                <w:sz w:val="18"/>
                <w:szCs w:val="18"/>
              </w:rPr>
            </w:pPr>
            <w:r>
              <w:rPr>
                <w:rFonts w:cstheme="minorHAnsi"/>
                <w:sz w:val="18"/>
                <w:szCs w:val="18"/>
              </w:rPr>
              <w:t>Providing opportunities e.g. via clubs, sporting events, visits and visitors are all key to building up a pupil’s cultural capital.</w:t>
            </w:r>
          </w:p>
        </w:tc>
      </w:tr>
      <w:tr w:rsidR="00A76A6A" w14:paraId="6679C581" w14:textId="77777777" w:rsidTr="00395DCD">
        <w:tc>
          <w:tcPr>
            <w:tcW w:w="959" w:type="dxa"/>
          </w:tcPr>
          <w:p w14:paraId="6D327044" w14:textId="77777777" w:rsidR="00A76A6A" w:rsidRPr="00982861" w:rsidRDefault="00A76A6A" w:rsidP="00395DCD">
            <w:pPr>
              <w:pStyle w:val="NoSpacing"/>
              <w:rPr>
                <w:rFonts w:cstheme="minorHAnsi"/>
                <w:sz w:val="18"/>
                <w:szCs w:val="18"/>
              </w:rPr>
            </w:pPr>
            <w:r w:rsidRPr="00982861">
              <w:rPr>
                <w:rFonts w:cstheme="minorHAnsi"/>
                <w:sz w:val="18"/>
                <w:szCs w:val="18"/>
              </w:rPr>
              <w:t>Maths</w:t>
            </w:r>
          </w:p>
        </w:tc>
        <w:tc>
          <w:tcPr>
            <w:tcW w:w="10348" w:type="dxa"/>
          </w:tcPr>
          <w:p w14:paraId="4309D6B7" w14:textId="77777777" w:rsidR="00A76A6A" w:rsidRPr="00982861" w:rsidRDefault="00A76A6A" w:rsidP="00395DCD">
            <w:pPr>
              <w:pStyle w:val="NoSpacing"/>
              <w:rPr>
                <w:rFonts w:cstheme="minorHAnsi"/>
                <w:sz w:val="18"/>
                <w:szCs w:val="18"/>
              </w:rPr>
            </w:pPr>
            <w:r w:rsidRPr="00982861">
              <w:rPr>
                <w:rFonts w:cstheme="minorHAnsi"/>
                <w:sz w:val="18"/>
                <w:szCs w:val="18"/>
              </w:rPr>
              <w:t>Famous mathematicians</w:t>
            </w:r>
          </w:p>
          <w:p w14:paraId="6B7F079D" w14:textId="77777777" w:rsidR="00A76A6A" w:rsidRPr="00982861" w:rsidRDefault="00A76A6A" w:rsidP="00395DCD">
            <w:pPr>
              <w:pStyle w:val="NoSpacing"/>
              <w:rPr>
                <w:rFonts w:cstheme="minorHAnsi"/>
                <w:sz w:val="18"/>
                <w:szCs w:val="18"/>
              </w:rPr>
            </w:pPr>
            <w:r w:rsidRPr="00982861">
              <w:rPr>
                <w:rFonts w:cstheme="minorHAnsi"/>
                <w:sz w:val="18"/>
                <w:szCs w:val="18"/>
              </w:rPr>
              <w:t>Mathematical discoveries and laws &amp; Mathematical vocabulary</w:t>
            </w:r>
          </w:p>
          <w:p w14:paraId="035409C6" w14:textId="77777777" w:rsidR="00A76A6A" w:rsidRPr="00982861" w:rsidRDefault="00A76A6A" w:rsidP="00395DCD">
            <w:pPr>
              <w:pStyle w:val="NoSpacing"/>
              <w:rPr>
                <w:rFonts w:cstheme="minorHAnsi"/>
                <w:sz w:val="18"/>
                <w:szCs w:val="18"/>
              </w:rPr>
            </w:pPr>
            <w:r w:rsidRPr="00982861">
              <w:rPr>
                <w:rFonts w:cstheme="minorHAnsi"/>
                <w:sz w:val="18"/>
                <w:szCs w:val="18"/>
              </w:rPr>
              <w:t>Financial matters</w:t>
            </w:r>
          </w:p>
          <w:p w14:paraId="4A07AE98" w14:textId="77777777" w:rsidR="00A76A6A" w:rsidRPr="00982861" w:rsidRDefault="00A76A6A" w:rsidP="00395DCD">
            <w:pPr>
              <w:pStyle w:val="NoSpacing"/>
              <w:rPr>
                <w:rFonts w:cstheme="minorHAnsi"/>
                <w:sz w:val="18"/>
                <w:szCs w:val="18"/>
              </w:rPr>
            </w:pPr>
            <w:r w:rsidRPr="00982861">
              <w:rPr>
                <w:rFonts w:cstheme="minorHAnsi"/>
                <w:sz w:val="18"/>
                <w:szCs w:val="18"/>
              </w:rPr>
              <w:t>Critical analysis of data</w:t>
            </w:r>
          </w:p>
          <w:p w14:paraId="23C1E9DF" w14:textId="77777777" w:rsidR="00A76A6A" w:rsidRPr="00982861" w:rsidRDefault="00A76A6A" w:rsidP="00395DCD">
            <w:pPr>
              <w:pStyle w:val="NoSpacing"/>
              <w:rPr>
                <w:rFonts w:cstheme="minorHAnsi"/>
                <w:sz w:val="18"/>
                <w:szCs w:val="18"/>
              </w:rPr>
            </w:pPr>
            <w:r w:rsidRPr="00982861">
              <w:rPr>
                <w:rFonts w:cstheme="minorHAnsi"/>
                <w:sz w:val="18"/>
                <w:szCs w:val="18"/>
              </w:rPr>
              <w:t xml:space="preserve">Cultural contributions to mathematics (from different societies &amp; cultures </w:t>
            </w:r>
            <w:r w:rsidRPr="00982861">
              <w:rPr>
                <w:rFonts w:cstheme="minorHAnsi"/>
                <w:i/>
                <w:iCs/>
                <w:sz w:val="18"/>
                <w:szCs w:val="18"/>
              </w:rPr>
              <w:t>e.g.</w:t>
            </w:r>
            <w:r w:rsidRPr="00982861">
              <w:rPr>
                <w:rFonts w:cstheme="minorHAnsi"/>
                <w:sz w:val="18"/>
                <w:szCs w:val="18"/>
              </w:rPr>
              <w:t xml:space="preserve"> Islam)</w:t>
            </w:r>
          </w:p>
        </w:tc>
        <w:tc>
          <w:tcPr>
            <w:tcW w:w="4307" w:type="dxa"/>
            <w:vMerge/>
          </w:tcPr>
          <w:p w14:paraId="6135C2A9" w14:textId="77777777" w:rsidR="00A76A6A" w:rsidRPr="00B01032" w:rsidRDefault="00A76A6A" w:rsidP="00395DCD">
            <w:pPr>
              <w:pStyle w:val="NoSpacing"/>
              <w:rPr>
                <w:sz w:val="18"/>
                <w:szCs w:val="18"/>
              </w:rPr>
            </w:pPr>
          </w:p>
        </w:tc>
      </w:tr>
      <w:tr w:rsidR="00A76A6A" w14:paraId="601E377B" w14:textId="77777777" w:rsidTr="00395DCD">
        <w:tc>
          <w:tcPr>
            <w:tcW w:w="959" w:type="dxa"/>
          </w:tcPr>
          <w:p w14:paraId="689AC638" w14:textId="77777777" w:rsidR="00A76A6A" w:rsidRPr="00982861" w:rsidRDefault="00A76A6A" w:rsidP="00395DCD">
            <w:pPr>
              <w:pStyle w:val="NoSpacing"/>
              <w:rPr>
                <w:rFonts w:cstheme="minorHAnsi"/>
                <w:sz w:val="18"/>
                <w:szCs w:val="18"/>
              </w:rPr>
            </w:pPr>
            <w:r w:rsidRPr="00982861">
              <w:rPr>
                <w:rFonts w:cstheme="minorHAnsi"/>
                <w:sz w:val="18"/>
                <w:szCs w:val="18"/>
              </w:rPr>
              <w:t>Science</w:t>
            </w:r>
          </w:p>
        </w:tc>
        <w:tc>
          <w:tcPr>
            <w:tcW w:w="10348" w:type="dxa"/>
          </w:tcPr>
          <w:p w14:paraId="14B342D0" w14:textId="77777777" w:rsidR="00A76A6A" w:rsidRPr="00982861" w:rsidRDefault="00A76A6A" w:rsidP="00395DCD">
            <w:pPr>
              <w:pStyle w:val="NoSpacing"/>
              <w:rPr>
                <w:rFonts w:cstheme="minorHAnsi"/>
                <w:sz w:val="18"/>
                <w:szCs w:val="18"/>
              </w:rPr>
            </w:pPr>
            <w:r w:rsidRPr="00982861">
              <w:rPr>
                <w:rFonts w:cstheme="minorHAnsi"/>
                <w:sz w:val="18"/>
                <w:szCs w:val="18"/>
              </w:rPr>
              <w:t>Famous scientists</w:t>
            </w:r>
          </w:p>
          <w:p w14:paraId="3C16F1B1" w14:textId="77777777" w:rsidR="00A76A6A" w:rsidRPr="00982861" w:rsidRDefault="00A76A6A" w:rsidP="00395DCD">
            <w:pPr>
              <w:pStyle w:val="NoSpacing"/>
              <w:rPr>
                <w:rFonts w:cstheme="minorHAnsi"/>
                <w:sz w:val="18"/>
                <w:szCs w:val="18"/>
              </w:rPr>
            </w:pPr>
            <w:r w:rsidRPr="00982861">
              <w:rPr>
                <w:rFonts w:cstheme="minorHAnsi"/>
                <w:sz w:val="18"/>
                <w:szCs w:val="18"/>
              </w:rPr>
              <w:t>Famous scientific discoveries and laws &amp; Scientific vocabulary</w:t>
            </w:r>
          </w:p>
          <w:p w14:paraId="5742DBC1" w14:textId="77777777" w:rsidR="00A76A6A" w:rsidRPr="00982861" w:rsidRDefault="00A76A6A" w:rsidP="00395DCD">
            <w:pPr>
              <w:pStyle w:val="NoSpacing"/>
              <w:rPr>
                <w:rFonts w:cstheme="minorHAnsi"/>
                <w:sz w:val="18"/>
                <w:szCs w:val="18"/>
              </w:rPr>
            </w:pPr>
            <w:r w:rsidRPr="00982861">
              <w:rPr>
                <w:rFonts w:cstheme="minorHAnsi"/>
                <w:sz w:val="18"/>
                <w:szCs w:val="18"/>
              </w:rPr>
              <w:t>The role of science in society</w:t>
            </w:r>
          </w:p>
          <w:p w14:paraId="3AF56DC1" w14:textId="77777777" w:rsidR="00A76A6A" w:rsidRPr="00982861" w:rsidRDefault="00A76A6A" w:rsidP="00395DCD">
            <w:pPr>
              <w:pStyle w:val="NoSpacing"/>
              <w:rPr>
                <w:rFonts w:cstheme="minorHAnsi"/>
                <w:sz w:val="18"/>
                <w:szCs w:val="18"/>
              </w:rPr>
            </w:pPr>
            <w:r w:rsidRPr="00982861">
              <w:rPr>
                <w:rFonts w:cstheme="minorHAnsi"/>
                <w:sz w:val="18"/>
                <w:szCs w:val="18"/>
              </w:rPr>
              <w:t>Visits to science museums &amp; places of scientific interest (</w:t>
            </w:r>
            <w:r w:rsidRPr="00982861">
              <w:rPr>
                <w:rFonts w:cstheme="minorHAnsi"/>
                <w:i/>
                <w:iCs/>
                <w:sz w:val="18"/>
                <w:szCs w:val="18"/>
              </w:rPr>
              <w:t>e.g.</w:t>
            </w:r>
            <w:r w:rsidRPr="00982861">
              <w:rPr>
                <w:rFonts w:cstheme="minorHAnsi"/>
                <w:sz w:val="18"/>
                <w:szCs w:val="18"/>
              </w:rPr>
              <w:t xml:space="preserve"> beach / nature reserve)</w:t>
            </w:r>
          </w:p>
          <w:p w14:paraId="74805B81" w14:textId="77777777" w:rsidR="00A76A6A" w:rsidRPr="00982861" w:rsidRDefault="00A76A6A" w:rsidP="00395DCD">
            <w:pPr>
              <w:pStyle w:val="NoSpacing"/>
              <w:rPr>
                <w:rFonts w:cstheme="minorHAnsi"/>
                <w:sz w:val="18"/>
                <w:szCs w:val="18"/>
              </w:rPr>
            </w:pPr>
            <w:r w:rsidRPr="00982861">
              <w:rPr>
                <w:rFonts w:cstheme="minorHAnsi"/>
                <w:sz w:val="18"/>
                <w:szCs w:val="18"/>
              </w:rPr>
              <w:t>Science lectures including TV programmes / media</w:t>
            </w:r>
          </w:p>
        </w:tc>
        <w:tc>
          <w:tcPr>
            <w:tcW w:w="4307" w:type="dxa"/>
            <w:vMerge/>
          </w:tcPr>
          <w:p w14:paraId="7B434E42" w14:textId="77777777" w:rsidR="00A76A6A" w:rsidRPr="00B01032" w:rsidRDefault="00A76A6A" w:rsidP="00395DCD">
            <w:pPr>
              <w:pStyle w:val="NoSpacing"/>
              <w:rPr>
                <w:sz w:val="18"/>
                <w:szCs w:val="18"/>
              </w:rPr>
            </w:pPr>
          </w:p>
        </w:tc>
      </w:tr>
      <w:tr w:rsidR="00A76A6A" w14:paraId="4FFC6E19" w14:textId="77777777" w:rsidTr="00395DCD">
        <w:tc>
          <w:tcPr>
            <w:tcW w:w="959" w:type="dxa"/>
          </w:tcPr>
          <w:p w14:paraId="02434D1E" w14:textId="77777777" w:rsidR="00A76A6A" w:rsidRPr="00982861" w:rsidRDefault="00A76A6A" w:rsidP="00395DCD">
            <w:pPr>
              <w:pStyle w:val="NoSpacing"/>
              <w:rPr>
                <w:rFonts w:cstheme="minorHAnsi"/>
                <w:sz w:val="18"/>
                <w:szCs w:val="18"/>
              </w:rPr>
            </w:pPr>
            <w:r w:rsidRPr="00982861">
              <w:rPr>
                <w:rFonts w:cstheme="minorHAnsi"/>
                <w:sz w:val="18"/>
                <w:szCs w:val="18"/>
              </w:rPr>
              <w:t>History</w:t>
            </w:r>
          </w:p>
        </w:tc>
        <w:tc>
          <w:tcPr>
            <w:tcW w:w="10348" w:type="dxa"/>
          </w:tcPr>
          <w:p w14:paraId="6AF22CCC" w14:textId="77777777" w:rsidR="00A76A6A" w:rsidRPr="00982861" w:rsidRDefault="00A76A6A" w:rsidP="00395DCD">
            <w:pPr>
              <w:pStyle w:val="NoSpacing"/>
              <w:rPr>
                <w:rFonts w:cstheme="minorHAnsi"/>
                <w:sz w:val="18"/>
                <w:szCs w:val="18"/>
              </w:rPr>
            </w:pPr>
            <w:r w:rsidRPr="00982861">
              <w:rPr>
                <w:rFonts w:cstheme="minorHAnsi"/>
                <w:sz w:val="18"/>
                <w:szCs w:val="18"/>
              </w:rPr>
              <w:t>Famous historical figures from each period of time studied (and those beyond periods of study) and significant events</w:t>
            </w:r>
          </w:p>
          <w:p w14:paraId="67AD7117" w14:textId="77777777" w:rsidR="00A76A6A" w:rsidRPr="00982861" w:rsidRDefault="00A76A6A" w:rsidP="00395DCD">
            <w:pPr>
              <w:pStyle w:val="NoSpacing"/>
              <w:rPr>
                <w:rFonts w:cstheme="minorHAnsi"/>
                <w:sz w:val="18"/>
                <w:szCs w:val="18"/>
              </w:rPr>
            </w:pPr>
            <w:r w:rsidRPr="00982861">
              <w:rPr>
                <w:rFonts w:cstheme="minorHAnsi"/>
                <w:sz w:val="18"/>
                <w:szCs w:val="18"/>
              </w:rPr>
              <w:t>British monarchy through time</w:t>
            </w:r>
          </w:p>
          <w:p w14:paraId="03D86E2E" w14:textId="77777777" w:rsidR="00A76A6A" w:rsidRPr="00982861" w:rsidRDefault="00A76A6A" w:rsidP="00395DCD">
            <w:pPr>
              <w:pStyle w:val="NoSpacing"/>
              <w:rPr>
                <w:rFonts w:cstheme="minorHAnsi"/>
                <w:sz w:val="18"/>
                <w:szCs w:val="18"/>
              </w:rPr>
            </w:pPr>
            <w:r w:rsidRPr="00982861">
              <w:rPr>
                <w:rFonts w:cstheme="minorHAnsi"/>
                <w:sz w:val="18"/>
                <w:szCs w:val="18"/>
              </w:rPr>
              <w:t>Visits to museums and historical sites (local and further afield)</w:t>
            </w:r>
          </w:p>
          <w:p w14:paraId="210780A0" w14:textId="77777777" w:rsidR="00A76A6A" w:rsidRPr="00982861" w:rsidRDefault="00A76A6A" w:rsidP="00395DCD">
            <w:pPr>
              <w:pStyle w:val="NoSpacing"/>
              <w:rPr>
                <w:rFonts w:cstheme="minorHAnsi"/>
                <w:sz w:val="18"/>
                <w:szCs w:val="18"/>
              </w:rPr>
            </w:pPr>
            <w:r w:rsidRPr="00982861">
              <w:rPr>
                <w:rFonts w:cstheme="minorHAnsi"/>
                <w:sz w:val="18"/>
                <w:szCs w:val="18"/>
              </w:rPr>
              <w:t>Famous historical discoveries &amp; historical vocabulary</w:t>
            </w:r>
          </w:p>
          <w:p w14:paraId="37DE5085" w14:textId="77777777" w:rsidR="00A76A6A" w:rsidRPr="00982861" w:rsidRDefault="00A76A6A" w:rsidP="00395DCD">
            <w:pPr>
              <w:pStyle w:val="NoSpacing"/>
              <w:rPr>
                <w:rFonts w:cstheme="minorHAnsi"/>
                <w:sz w:val="18"/>
                <w:szCs w:val="18"/>
              </w:rPr>
            </w:pPr>
            <w:r w:rsidRPr="00982861">
              <w:rPr>
                <w:rFonts w:cstheme="minorHAnsi"/>
                <w:sz w:val="18"/>
                <w:szCs w:val="18"/>
              </w:rPr>
              <w:t>Significant days e.g. Remembrance, Queen’s Platinum Jubilee</w:t>
            </w:r>
          </w:p>
          <w:p w14:paraId="66C3C259" w14:textId="77777777" w:rsidR="00A76A6A" w:rsidRPr="00982861" w:rsidRDefault="00A76A6A" w:rsidP="00395DCD">
            <w:pPr>
              <w:pStyle w:val="NoSpacing"/>
              <w:rPr>
                <w:rFonts w:cstheme="minorHAnsi"/>
                <w:sz w:val="18"/>
                <w:szCs w:val="18"/>
              </w:rPr>
            </w:pPr>
            <w:r w:rsidRPr="00982861">
              <w:rPr>
                <w:rFonts w:cstheme="minorHAnsi"/>
                <w:sz w:val="18"/>
                <w:szCs w:val="18"/>
              </w:rPr>
              <w:t>Famous explorers and historical figures from other subject areas</w:t>
            </w:r>
          </w:p>
        </w:tc>
        <w:tc>
          <w:tcPr>
            <w:tcW w:w="4307" w:type="dxa"/>
            <w:vMerge/>
          </w:tcPr>
          <w:p w14:paraId="7F03CDD5" w14:textId="77777777" w:rsidR="00A76A6A" w:rsidRPr="00B01032" w:rsidRDefault="00A76A6A" w:rsidP="00395DCD">
            <w:pPr>
              <w:pStyle w:val="NoSpacing"/>
              <w:rPr>
                <w:sz w:val="18"/>
                <w:szCs w:val="18"/>
              </w:rPr>
            </w:pPr>
          </w:p>
        </w:tc>
      </w:tr>
      <w:tr w:rsidR="00A76A6A" w14:paraId="271EB253" w14:textId="77777777" w:rsidTr="00395DCD">
        <w:tc>
          <w:tcPr>
            <w:tcW w:w="959" w:type="dxa"/>
          </w:tcPr>
          <w:p w14:paraId="22188987" w14:textId="77777777" w:rsidR="00A76A6A" w:rsidRPr="00982861" w:rsidRDefault="00A76A6A" w:rsidP="00395DCD">
            <w:pPr>
              <w:pStyle w:val="NoSpacing"/>
              <w:rPr>
                <w:rFonts w:cstheme="minorHAnsi"/>
                <w:sz w:val="18"/>
                <w:szCs w:val="18"/>
              </w:rPr>
            </w:pPr>
            <w:r w:rsidRPr="00982861">
              <w:rPr>
                <w:rFonts w:cstheme="minorHAnsi"/>
                <w:sz w:val="18"/>
                <w:szCs w:val="18"/>
              </w:rPr>
              <w:t>Geography</w:t>
            </w:r>
          </w:p>
        </w:tc>
        <w:tc>
          <w:tcPr>
            <w:tcW w:w="10348" w:type="dxa"/>
          </w:tcPr>
          <w:p w14:paraId="2260CEB8" w14:textId="77777777" w:rsidR="00A76A6A" w:rsidRPr="00982861" w:rsidRDefault="00A76A6A" w:rsidP="00395DCD">
            <w:pPr>
              <w:pStyle w:val="NoSpacing"/>
              <w:rPr>
                <w:rFonts w:cstheme="minorHAnsi"/>
                <w:sz w:val="18"/>
                <w:szCs w:val="18"/>
              </w:rPr>
            </w:pPr>
            <w:r w:rsidRPr="00982861">
              <w:rPr>
                <w:rFonts w:cstheme="minorHAnsi"/>
                <w:sz w:val="18"/>
                <w:szCs w:val="18"/>
              </w:rPr>
              <w:t>Capital cities of the UK / UK flag and flags of the world &amp; four UK nations</w:t>
            </w:r>
          </w:p>
          <w:p w14:paraId="76E7380A" w14:textId="77777777" w:rsidR="00A76A6A" w:rsidRPr="00982861" w:rsidRDefault="00A76A6A" w:rsidP="00395DCD">
            <w:pPr>
              <w:pStyle w:val="NoSpacing"/>
              <w:rPr>
                <w:rFonts w:cstheme="minorHAnsi"/>
                <w:sz w:val="18"/>
                <w:szCs w:val="18"/>
              </w:rPr>
            </w:pPr>
            <w:r w:rsidRPr="00982861">
              <w:rPr>
                <w:rFonts w:cstheme="minorHAnsi"/>
                <w:sz w:val="18"/>
                <w:szCs w:val="18"/>
              </w:rPr>
              <w:t>Continents &amp; study of people groups (now and ancient) and climates</w:t>
            </w:r>
            <w:r>
              <w:rPr>
                <w:rFonts w:cstheme="minorHAnsi"/>
                <w:sz w:val="18"/>
                <w:szCs w:val="18"/>
              </w:rPr>
              <w:t xml:space="preserve"> and knowledge of e</w:t>
            </w:r>
            <w:r w:rsidRPr="00982861">
              <w:rPr>
                <w:rFonts w:cstheme="minorHAnsi"/>
                <w:sz w:val="18"/>
                <w:szCs w:val="18"/>
              </w:rPr>
              <w:t>quator, hemispheres and tropics</w:t>
            </w:r>
          </w:p>
          <w:p w14:paraId="1F5DD79D" w14:textId="77777777" w:rsidR="00A76A6A" w:rsidRPr="00982861" w:rsidRDefault="00A76A6A" w:rsidP="00395DCD">
            <w:pPr>
              <w:pStyle w:val="NoSpacing"/>
              <w:rPr>
                <w:rFonts w:cstheme="minorHAnsi"/>
                <w:sz w:val="18"/>
                <w:szCs w:val="18"/>
              </w:rPr>
            </w:pPr>
            <w:r w:rsidRPr="00982861">
              <w:rPr>
                <w:rFonts w:cstheme="minorHAnsi"/>
                <w:sz w:val="18"/>
                <w:szCs w:val="18"/>
              </w:rPr>
              <w:t xml:space="preserve">Significant places, locations, national parks, places of world heritage and geographical interest </w:t>
            </w:r>
          </w:p>
          <w:p w14:paraId="6E255ECD" w14:textId="77777777" w:rsidR="00A76A6A" w:rsidRPr="00982861" w:rsidRDefault="00A76A6A" w:rsidP="00395DCD">
            <w:pPr>
              <w:pStyle w:val="NoSpacing"/>
              <w:rPr>
                <w:rFonts w:cstheme="minorHAnsi"/>
                <w:sz w:val="18"/>
                <w:szCs w:val="18"/>
              </w:rPr>
            </w:pPr>
            <w:r w:rsidRPr="00982861">
              <w:rPr>
                <w:rFonts w:cstheme="minorHAnsi"/>
                <w:sz w:val="18"/>
                <w:szCs w:val="18"/>
              </w:rPr>
              <w:t>Geographical vocabulary (e.g. landforms and physical features or processes)</w:t>
            </w:r>
          </w:p>
        </w:tc>
        <w:tc>
          <w:tcPr>
            <w:tcW w:w="4307" w:type="dxa"/>
            <w:vMerge/>
          </w:tcPr>
          <w:p w14:paraId="2AB2C43A" w14:textId="77777777" w:rsidR="00A76A6A" w:rsidRPr="00B01032" w:rsidRDefault="00A76A6A" w:rsidP="00395DCD">
            <w:pPr>
              <w:pStyle w:val="NoSpacing"/>
              <w:rPr>
                <w:sz w:val="18"/>
                <w:szCs w:val="18"/>
              </w:rPr>
            </w:pPr>
          </w:p>
        </w:tc>
      </w:tr>
      <w:tr w:rsidR="00A76A6A" w14:paraId="0F964271" w14:textId="77777777" w:rsidTr="00395DCD">
        <w:tc>
          <w:tcPr>
            <w:tcW w:w="959" w:type="dxa"/>
          </w:tcPr>
          <w:p w14:paraId="5FABD80B" w14:textId="77777777" w:rsidR="00A76A6A" w:rsidRPr="00982861" w:rsidRDefault="00A76A6A" w:rsidP="00395DCD">
            <w:pPr>
              <w:pStyle w:val="NoSpacing"/>
              <w:rPr>
                <w:rFonts w:cstheme="minorHAnsi"/>
                <w:sz w:val="18"/>
                <w:szCs w:val="18"/>
              </w:rPr>
            </w:pPr>
            <w:r w:rsidRPr="00982861">
              <w:rPr>
                <w:rFonts w:cstheme="minorHAnsi"/>
                <w:sz w:val="18"/>
                <w:szCs w:val="18"/>
              </w:rPr>
              <w:t>Art</w:t>
            </w:r>
          </w:p>
        </w:tc>
        <w:tc>
          <w:tcPr>
            <w:tcW w:w="10348" w:type="dxa"/>
          </w:tcPr>
          <w:p w14:paraId="5E8BF92F" w14:textId="77777777" w:rsidR="00A76A6A" w:rsidRPr="00982861" w:rsidRDefault="00A76A6A" w:rsidP="00395DCD">
            <w:pPr>
              <w:pStyle w:val="NoSpacing"/>
              <w:rPr>
                <w:rFonts w:cstheme="minorHAnsi"/>
                <w:sz w:val="18"/>
                <w:szCs w:val="18"/>
              </w:rPr>
            </w:pPr>
            <w:r w:rsidRPr="00982861">
              <w:rPr>
                <w:rFonts w:cstheme="minorHAnsi"/>
                <w:sz w:val="18"/>
                <w:szCs w:val="18"/>
              </w:rPr>
              <w:t>Significant artists (in all genres including sculpture, painting and textiles) &amp; significant works of art</w:t>
            </w:r>
          </w:p>
          <w:p w14:paraId="3AE35C16" w14:textId="77777777" w:rsidR="00A76A6A" w:rsidRPr="00982861" w:rsidRDefault="00A76A6A" w:rsidP="00395DCD">
            <w:pPr>
              <w:pStyle w:val="NoSpacing"/>
              <w:rPr>
                <w:rFonts w:cstheme="minorHAnsi"/>
                <w:sz w:val="18"/>
                <w:szCs w:val="18"/>
              </w:rPr>
            </w:pPr>
            <w:r w:rsidRPr="00982861">
              <w:rPr>
                <w:rFonts w:cstheme="minorHAnsi"/>
                <w:sz w:val="18"/>
                <w:szCs w:val="18"/>
              </w:rPr>
              <w:t>Traditions / genres in art</w:t>
            </w:r>
          </w:p>
          <w:p w14:paraId="3F5093EE" w14:textId="77777777" w:rsidR="00A76A6A" w:rsidRPr="00982861" w:rsidRDefault="00A76A6A" w:rsidP="00395DCD">
            <w:pPr>
              <w:pStyle w:val="NoSpacing"/>
              <w:rPr>
                <w:rFonts w:cstheme="minorHAnsi"/>
                <w:sz w:val="18"/>
                <w:szCs w:val="18"/>
              </w:rPr>
            </w:pPr>
            <w:r w:rsidRPr="00982861">
              <w:rPr>
                <w:rFonts w:cstheme="minorHAnsi"/>
                <w:sz w:val="18"/>
                <w:szCs w:val="18"/>
              </w:rPr>
              <w:t>Participation in arts projects</w:t>
            </w:r>
          </w:p>
          <w:p w14:paraId="1147E66F" w14:textId="77777777" w:rsidR="00A76A6A" w:rsidRPr="00982861" w:rsidRDefault="00A76A6A" w:rsidP="00395DCD">
            <w:pPr>
              <w:pStyle w:val="NoSpacing"/>
              <w:rPr>
                <w:rFonts w:cstheme="minorHAnsi"/>
                <w:sz w:val="18"/>
                <w:szCs w:val="18"/>
              </w:rPr>
            </w:pPr>
            <w:r w:rsidRPr="00982861">
              <w:rPr>
                <w:rFonts w:cstheme="minorHAnsi"/>
                <w:sz w:val="18"/>
                <w:szCs w:val="18"/>
              </w:rPr>
              <w:t>Architecture (including significant architects e.g. Leitch, Foster, Wren)</w:t>
            </w:r>
          </w:p>
        </w:tc>
        <w:tc>
          <w:tcPr>
            <w:tcW w:w="4307" w:type="dxa"/>
            <w:vMerge/>
          </w:tcPr>
          <w:p w14:paraId="0E5FE30E" w14:textId="77777777" w:rsidR="00A76A6A" w:rsidRDefault="00A76A6A" w:rsidP="00395DCD">
            <w:pPr>
              <w:pStyle w:val="NoSpacing"/>
              <w:rPr>
                <w:sz w:val="18"/>
                <w:szCs w:val="18"/>
              </w:rPr>
            </w:pPr>
          </w:p>
        </w:tc>
      </w:tr>
      <w:tr w:rsidR="00A76A6A" w14:paraId="042B4B19" w14:textId="77777777" w:rsidTr="00395DCD">
        <w:tc>
          <w:tcPr>
            <w:tcW w:w="959" w:type="dxa"/>
          </w:tcPr>
          <w:p w14:paraId="127F9EED" w14:textId="77777777" w:rsidR="00A76A6A" w:rsidRPr="00982861" w:rsidRDefault="00A76A6A" w:rsidP="00395DCD">
            <w:pPr>
              <w:pStyle w:val="NoSpacing"/>
              <w:rPr>
                <w:rFonts w:cstheme="minorHAnsi"/>
                <w:sz w:val="18"/>
                <w:szCs w:val="18"/>
              </w:rPr>
            </w:pPr>
            <w:r w:rsidRPr="00982861">
              <w:rPr>
                <w:rFonts w:cstheme="minorHAnsi"/>
                <w:sz w:val="18"/>
                <w:szCs w:val="18"/>
              </w:rPr>
              <w:t>Music</w:t>
            </w:r>
          </w:p>
        </w:tc>
        <w:tc>
          <w:tcPr>
            <w:tcW w:w="10348" w:type="dxa"/>
          </w:tcPr>
          <w:p w14:paraId="4500B494" w14:textId="77777777" w:rsidR="00A76A6A" w:rsidRPr="00982861" w:rsidRDefault="00A76A6A" w:rsidP="00395DCD">
            <w:pPr>
              <w:pStyle w:val="NoSpacing"/>
              <w:rPr>
                <w:rFonts w:cstheme="minorHAnsi"/>
                <w:sz w:val="18"/>
                <w:szCs w:val="18"/>
              </w:rPr>
            </w:pPr>
            <w:r w:rsidRPr="00982861">
              <w:rPr>
                <w:rFonts w:cstheme="minorHAnsi"/>
                <w:sz w:val="18"/>
                <w:szCs w:val="18"/>
              </w:rPr>
              <w:t>Significant composers, compositions and musicians</w:t>
            </w:r>
          </w:p>
          <w:p w14:paraId="471C5A5F" w14:textId="77777777" w:rsidR="00A76A6A" w:rsidRPr="00982861" w:rsidRDefault="00A76A6A" w:rsidP="00395DCD">
            <w:pPr>
              <w:pStyle w:val="NoSpacing"/>
              <w:rPr>
                <w:rFonts w:cstheme="minorHAnsi"/>
                <w:sz w:val="18"/>
                <w:szCs w:val="18"/>
              </w:rPr>
            </w:pPr>
            <w:r w:rsidRPr="00982861">
              <w:rPr>
                <w:rFonts w:cstheme="minorHAnsi"/>
                <w:sz w:val="18"/>
                <w:szCs w:val="18"/>
              </w:rPr>
              <w:t>Music traditions across the ages and around the world</w:t>
            </w:r>
          </w:p>
          <w:p w14:paraId="25C3C8BA" w14:textId="77777777" w:rsidR="00A76A6A" w:rsidRPr="00982861" w:rsidRDefault="00A76A6A" w:rsidP="00395DCD">
            <w:pPr>
              <w:pStyle w:val="NoSpacing"/>
              <w:rPr>
                <w:rFonts w:cstheme="minorHAnsi"/>
                <w:sz w:val="18"/>
                <w:szCs w:val="18"/>
              </w:rPr>
            </w:pPr>
            <w:r w:rsidRPr="00982861">
              <w:rPr>
                <w:rFonts w:cstheme="minorHAnsi"/>
                <w:sz w:val="18"/>
                <w:szCs w:val="18"/>
              </w:rPr>
              <w:t>Learning to play a musical instrument and musical notation / vocabulary (</w:t>
            </w:r>
            <w:r w:rsidRPr="00982861">
              <w:rPr>
                <w:rFonts w:cstheme="minorHAnsi"/>
                <w:i/>
                <w:iCs/>
                <w:sz w:val="18"/>
                <w:szCs w:val="18"/>
              </w:rPr>
              <w:t xml:space="preserve">e.g. </w:t>
            </w:r>
            <w:r w:rsidRPr="00982861">
              <w:rPr>
                <w:rFonts w:cstheme="minorHAnsi"/>
                <w:sz w:val="18"/>
                <w:szCs w:val="18"/>
              </w:rPr>
              <w:t>six key elements)</w:t>
            </w:r>
          </w:p>
          <w:p w14:paraId="62F855B8" w14:textId="77777777" w:rsidR="00A76A6A" w:rsidRPr="00982861" w:rsidRDefault="00A76A6A" w:rsidP="00395DCD">
            <w:pPr>
              <w:pStyle w:val="NoSpacing"/>
              <w:rPr>
                <w:rFonts w:cstheme="minorHAnsi"/>
                <w:sz w:val="18"/>
                <w:szCs w:val="18"/>
              </w:rPr>
            </w:pPr>
            <w:r w:rsidRPr="00982861">
              <w:rPr>
                <w:rFonts w:cstheme="minorHAnsi"/>
                <w:sz w:val="18"/>
                <w:szCs w:val="18"/>
              </w:rPr>
              <w:t>Learning traditional songs and participating in a choir</w:t>
            </w:r>
          </w:p>
          <w:p w14:paraId="6BFD5EFD" w14:textId="77777777" w:rsidR="00A76A6A" w:rsidRPr="00982861" w:rsidRDefault="00A76A6A" w:rsidP="00395DCD">
            <w:pPr>
              <w:pStyle w:val="NoSpacing"/>
              <w:rPr>
                <w:rFonts w:cstheme="minorHAnsi"/>
                <w:sz w:val="18"/>
                <w:szCs w:val="18"/>
              </w:rPr>
            </w:pPr>
            <w:r w:rsidRPr="00982861">
              <w:rPr>
                <w:rFonts w:cstheme="minorHAnsi"/>
                <w:sz w:val="18"/>
                <w:szCs w:val="18"/>
              </w:rPr>
              <w:t>Experiencing a live concert/performance</w:t>
            </w:r>
          </w:p>
        </w:tc>
        <w:tc>
          <w:tcPr>
            <w:tcW w:w="4307" w:type="dxa"/>
            <w:vMerge/>
          </w:tcPr>
          <w:p w14:paraId="7232065E" w14:textId="77777777" w:rsidR="00A76A6A" w:rsidRDefault="00A76A6A" w:rsidP="00395DCD">
            <w:pPr>
              <w:pStyle w:val="NoSpacing"/>
              <w:rPr>
                <w:sz w:val="18"/>
                <w:szCs w:val="18"/>
              </w:rPr>
            </w:pPr>
          </w:p>
        </w:tc>
      </w:tr>
      <w:tr w:rsidR="00A76A6A" w14:paraId="012EF9E6" w14:textId="77777777" w:rsidTr="00395DCD">
        <w:tc>
          <w:tcPr>
            <w:tcW w:w="959" w:type="dxa"/>
          </w:tcPr>
          <w:p w14:paraId="0BECB6CE" w14:textId="77777777" w:rsidR="00A76A6A" w:rsidRPr="00982861" w:rsidRDefault="00A76A6A" w:rsidP="00395DCD">
            <w:pPr>
              <w:pStyle w:val="NoSpacing"/>
              <w:rPr>
                <w:rFonts w:cstheme="minorHAnsi"/>
                <w:sz w:val="18"/>
                <w:szCs w:val="18"/>
              </w:rPr>
            </w:pPr>
            <w:r w:rsidRPr="00982861">
              <w:rPr>
                <w:rFonts w:cstheme="minorHAnsi"/>
                <w:sz w:val="18"/>
                <w:szCs w:val="18"/>
              </w:rPr>
              <w:t>DT</w:t>
            </w:r>
          </w:p>
        </w:tc>
        <w:tc>
          <w:tcPr>
            <w:tcW w:w="10348" w:type="dxa"/>
          </w:tcPr>
          <w:p w14:paraId="132DC392" w14:textId="77777777" w:rsidR="00A76A6A" w:rsidRPr="00982861" w:rsidRDefault="00A76A6A" w:rsidP="00395DCD">
            <w:pPr>
              <w:pStyle w:val="NoSpacing"/>
              <w:rPr>
                <w:rFonts w:cstheme="minorHAnsi"/>
                <w:sz w:val="18"/>
                <w:szCs w:val="18"/>
              </w:rPr>
            </w:pPr>
            <w:r w:rsidRPr="00982861">
              <w:rPr>
                <w:rFonts w:cstheme="minorHAnsi"/>
                <w:sz w:val="18"/>
                <w:szCs w:val="18"/>
              </w:rPr>
              <w:t>Significant engineers, designers, craftspeople and designs/engineering</w:t>
            </w:r>
          </w:p>
          <w:p w14:paraId="5DB47D7F" w14:textId="77777777" w:rsidR="00A76A6A" w:rsidRPr="00982861" w:rsidRDefault="00A76A6A" w:rsidP="00395DCD">
            <w:pPr>
              <w:pStyle w:val="NoSpacing"/>
              <w:rPr>
                <w:rFonts w:cstheme="minorHAnsi"/>
                <w:sz w:val="18"/>
                <w:szCs w:val="18"/>
              </w:rPr>
            </w:pPr>
            <w:r w:rsidRPr="00982861">
              <w:rPr>
                <w:rFonts w:cstheme="minorHAnsi"/>
                <w:sz w:val="18"/>
                <w:szCs w:val="18"/>
              </w:rPr>
              <w:t>Visits to technology museums</w:t>
            </w:r>
          </w:p>
          <w:p w14:paraId="703F5996" w14:textId="77777777" w:rsidR="00A76A6A" w:rsidRPr="00982861" w:rsidRDefault="00A76A6A" w:rsidP="00395DCD">
            <w:pPr>
              <w:pStyle w:val="NoSpacing"/>
              <w:rPr>
                <w:rFonts w:cstheme="minorHAnsi"/>
                <w:sz w:val="18"/>
                <w:szCs w:val="18"/>
              </w:rPr>
            </w:pPr>
            <w:r w:rsidRPr="00982861">
              <w:rPr>
                <w:rFonts w:cstheme="minorHAnsi"/>
                <w:sz w:val="18"/>
                <w:szCs w:val="18"/>
              </w:rPr>
              <w:t>Food from around the world</w:t>
            </w:r>
          </w:p>
          <w:p w14:paraId="495CB146" w14:textId="77777777" w:rsidR="00A76A6A" w:rsidRPr="00982861" w:rsidRDefault="00A76A6A" w:rsidP="00395DCD">
            <w:pPr>
              <w:pStyle w:val="NoSpacing"/>
              <w:rPr>
                <w:rFonts w:cstheme="minorHAnsi"/>
                <w:sz w:val="18"/>
                <w:szCs w:val="18"/>
              </w:rPr>
            </w:pPr>
            <w:r w:rsidRPr="00982861">
              <w:rPr>
                <w:rFonts w:cstheme="minorHAnsi"/>
                <w:sz w:val="18"/>
                <w:szCs w:val="18"/>
              </w:rPr>
              <w:t>Design through the ages and key technological innovations over time</w:t>
            </w:r>
          </w:p>
        </w:tc>
        <w:tc>
          <w:tcPr>
            <w:tcW w:w="4307" w:type="dxa"/>
            <w:vMerge/>
          </w:tcPr>
          <w:p w14:paraId="0409A5EC" w14:textId="77777777" w:rsidR="00A76A6A" w:rsidRDefault="00A76A6A" w:rsidP="00395DCD">
            <w:pPr>
              <w:pStyle w:val="NoSpacing"/>
              <w:rPr>
                <w:sz w:val="18"/>
                <w:szCs w:val="18"/>
              </w:rPr>
            </w:pPr>
          </w:p>
        </w:tc>
      </w:tr>
      <w:tr w:rsidR="00A76A6A" w14:paraId="7E393503" w14:textId="77777777" w:rsidTr="00395DCD">
        <w:tc>
          <w:tcPr>
            <w:tcW w:w="959" w:type="dxa"/>
          </w:tcPr>
          <w:p w14:paraId="023591A6" w14:textId="77777777" w:rsidR="00A76A6A" w:rsidRPr="00982861" w:rsidRDefault="00A76A6A" w:rsidP="00395DCD">
            <w:pPr>
              <w:pStyle w:val="NoSpacing"/>
              <w:rPr>
                <w:rFonts w:cstheme="minorHAnsi"/>
                <w:sz w:val="18"/>
                <w:szCs w:val="18"/>
              </w:rPr>
            </w:pPr>
            <w:r w:rsidRPr="00982861">
              <w:rPr>
                <w:rFonts w:cstheme="minorHAnsi"/>
                <w:sz w:val="18"/>
                <w:szCs w:val="18"/>
              </w:rPr>
              <w:t>RE</w:t>
            </w:r>
          </w:p>
        </w:tc>
        <w:tc>
          <w:tcPr>
            <w:tcW w:w="10348" w:type="dxa"/>
          </w:tcPr>
          <w:p w14:paraId="5C213D69" w14:textId="77777777" w:rsidR="00A76A6A" w:rsidRPr="00982861" w:rsidRDefault="00A76A6A" w:rsidP="00395DCD">
            <w:pPr>
              <w:pStyle w:val="NoSpacing"/>
              <w:rPr>
                <w:rFonts w:cstheme="minorHAnsi"/>
                <w:sz w:val="18"/>
                <w:szCs w:val="18"/>
              </w:rPr>
            </w:pPr>
            <w:r w:rsidRPr="00982861">
              <w:rPr>
                <w:rFonts w:cstheme="minorHAnsi"/>
                <w:sz w:val="18"/>
                <w:szCs w:val="18"/>
              </w:rPr>
              <w:t>Visits to places of worship (and chance to talk to people from different faiths)</w:t>
            </w:r>
          </w:p>
          <w:p w14:paraId="023DBBA7" w14:textId="77777777" w:rsidR="00A76A6A" w:rsidRPr="00982861" w:rsidRDefault="00A76A6A" w:rsidP="00395DCD">
            <w:pPr>
              <w:pStyle w:val="NoSpacing"/>
              <w:rPr>
                <w:rFonts w:cstheme="minorHAnsi"/>
                <w:sz w:val="18"/>
                <w:szCs w:val="18"/>
              </w:rPr>
            </w:pPr>
            <w:r w:rsidRPr="00982861">
              <w:rPr>
                <w:rFonts w:cstheme="minorHAnsi"/>
                <w:sz w:val="18"/>
                <w:szCs w:val="18"/>
              </w:rPr>
              <w:t>Significant aspects of different religions: symbols, food, clothes, ritual, art, vocabulary, life events and journeys</w:t>
            </w:r>
          </w:p>
          <w:p w14:paraId="15549A03" w14:textId="77777777" w:rsidR="00A76A6A" w:rsidRPr="00982861" w:rsidRDefault="00A76A6A" w:rsidP="00395DCD">
            <w:pPr>
              <w:pStyle w:val="NoSpacing"/>
              <w:rPr>
                <w:rFonts w:cstheme="minorHAnsi"/>
                <w:sz w:val="18"/>
                <w:szCs w:val="18"/>
              </w:rPr>
            </w:pPr>
            <w:r w:rsidRPr="00982861">
              <w:rPr>
                <w:rFonts w:cstheme="minorHAnsi"/>
                <w:sz w:val="18"/>
                <w:szCs w:val="18"/>
              </w:rPr>
              <w:t xml:space="preserve">Significant religious figures and religious stories / scriptures / texts </w:t>
            </w:r>
          </w:p>
        </w:tc>
        <w:tc>
          <w:tcPr>
            <w:tcW w:w="4307" w:type="dxa"/>
            <w:vMerge/>
          </w:tcPr>
          <w:p w14:paraId="69A51C3D" w14:textId="77777777" w:rsidR="00A76A6A" w:rsidRDefault="00A76A6A" w:rsidP="00395DCD">
            <w:pPr>
              <w:pStyle w:val="NoSpacing"/>
              <w:rPr>
                <w:sz w:val="18"/>
                <w:szCs w:val="18"/>
              </w:rPr>
            </w:pPr>
          </w:p>
        </w:tc>
      </w:tr>
      <w:tr w:rsidR="00A76A6A" w14:paraId="436AFC58" w14:textId="77777777" w:rsidTr="00395DCD">
        <w:tc>
          <w:tcPr>
            <w:tcW w:w="959" w:type="dxa"/>
          </w:tcPr>
          <w:p w14:paraId="73B3A0A8" w14:textId="77777777" w:rsidR="00A76A6A" w:rsidRPr="00982861" w:rsidRDefault="00A76A6A" w:rsidP="00395DCD">
            <w:pPr>
              <w:pStyle w:val="NoSpacing"/>
              <w:rPr>
                <w:rFonts w:cstheme="minorHAnsi"/>
                <w:sz w:val="18"/>
                <w:szCs w:val="18"/>
              </w:rPr>
            </w:pPr>
            <w:r w:rsidRPr="00982861">
              <w:rPr>
                <w:rFonts w:cstheme="minorHAnsi"/>
                <w:sz w:val="18"/>
                <w:szCs w:val="18"/>
              </w:rPr>
              <w:t>PE</w:t>
            </w:r>
          </w:p>
        </w:tc>
        <w:tc>
          <w:tcPr>
            <w:tcW w:w="10348" w:type="dxa"/>
          </w:tcPr>
          <w:p w14:paraId="4D2754E0" w14:textId="77777777" w:rsidR="00A76A6A" w:rsidRPr="00982861" w:rsidRDefault="00A76A6A" w:rsidP="00395DCD">
            <w:pPr>
              <w:pStyle w:val="NoSpacing"/>
              <w:rPr>
                <w:rFonts w:cstheme="minorHAnsi"/>
                <w:sz w:val="18"/>
                <w:szCs w:val="18"/>
              </w:rPr>
            </w:pPr>
            <w:r w:rsidRPr="00982861">
              <w:rPr>
                <w:rFonts w:cstheme="minorHAnsi"/>
                <w:sz w:val="18"/>
                <w:szCs w:val="18"/>
              </w:rPr>
              <w:t>Significant sports people (past and present) from a variety of sports and significant sporting events</w:t>
            </w:r>
          </w:p>
          <w:p w14:paraId="78EFFB59" w14:textId="77777777" w:rsidR="00A76A6A" w:rsidRPr="00982861" w:rsidRDefault="00A76A6A" w:rsidP="00395DCD">
            <w:pPr>
              <w:pStyle w:val="NoSpacing"/>
              <w:rPr>
                <w:rFonts w:cstheme="minorHAnsi"/>
                <w:sz w:val="18"/>
                <w:szCs w:val="18"/>
              </w:rPr>
            </w:pPr>
            <w:r w:rsidRPr="00982861">
              <w:rPr>
                <w:rFonts w:cstheme="minorHAnsi"/>
                <w:sz w:val="18"/>
                <w:szCs w:val="18"/>
              </w:rPr>
              <w:t>Participation in competitive and traditional sports</w:t>
            </w:r>
            <w:r>
              <w:rPr>
                <w:rFonts w:cstheme="minorHAnsi"/>
                <w:sz w:val="18"/>
                <w:szCs w:val="18"/>
              </w:rPr>
              <w:t xml:space="preserve"> and </w:t>
            </w:r>
            <w:r w:rsidRPr="00982861">
              <w:rPr>
                <w:rFonts w:cstheme="minorHAnsi"/>
                <w:sz w:val="18"/>
                <w:szCs w:val="18"/>
              </w:rPr>
              <w:t>visits to sports stadiums</w:t>
            </w:r>
          </w:p>
        </w:tc>
        <w:tc>
          <w:tcPr>
            <w:tcW w:w="4307" w:type="dxa"/>
            <w:vMerge/>
          </w:tcPr>
          <w:p w14:paraId="298A8DB4" w14:textId="77777777" w:rsidR="00A76A6A" w:rsidRDefault="00A76A6A" w:rsidP="00395DCD">
            <w:pPr>
              <w:pStyle w:val="NoSpacing"/>
              <w:rPr>
                <w:sz w:val="18"/>
                <w:szCs w:val="18"/>
              </w:rPr>
            </w:pPr>
          </w:p>
        </w:tc>
      </w:tr>
      <w:tr w:rsidR="00A76A6A" w14:paraId="29229D5A" w14:textId="77777777" w:rsidTr="00395DCD">
        <w:tc>
          <w:tcPr>
            <w:tcW w:w="959" w:type="dxa"/>
          </w:tcPr>
          <w:p w14:paraId="7A5FA085" w14:textId="77777777" w:rsidR="00A76A6A" w:rsidRPr="00982861" w:rsidRDefault="00A76A6A" w:rsidP="00395DCD">
            <w:pPr>
              <w:pStyle w:val="NoSpacing"/>
              <w:rPr>
                <w:rFonts w:cstheme="minorHAnsi"/>
                <w:sz w:val="18"/>
                <w:szCs w:val="18"/>
              </w:rPr>
            </w:pPr>
            <w:r w:rsidRPr="00982861">
              <w:rPr>
                <w:rFonts w:cstheme="minorHAnsi"/>
                <w:sz w:val="18"/>
                <w:szCs w:val="18"/>
              </w:rPr>
              <w:t>MFL</w:t>
            </w:r>
          </w:p>
        </w:tc>
        <w:tc>
          <w:tcPr>
            <w:tcW w:w="10348" w:type="dxa"/>
          </w:tcPr>
          <w:p w14:paraId="419E0561" w14:textId="77777777" w:rsidR="00A76A6A" w:rsidRPr="00982861" w:rsidRDefault="00A76A6A" w:rsidP="00395DCD">
            <w:pPr>
              <w:pStyle w:val="NoSpacing"/>
              <w:rPr>
                <w:rFonts w:cstheme="minorHAnsi"/>
                <w:sz w:val="18"/>
                <w:szCs w:val="18"/>
              </w:rPr>
            </w:pPr>
            <w:r w:rsidRPr="00982861">
              <w:rPr>
                <w:rFonts w:cstheme="minorHAnsi"/>
                <w:sz w:val="18"/>
                <w:szCs w:val="18"/>
              </w:rPr>
              <w:t>Speaking in another language (including pronunciation) &amp; reading/writing</w:t>
            </w:r>
          </w:p>
          <w:p w14:paraId="664125D7" w14:textId="77777777" w:rsidR="00A76A6A" w:rsidRPr="00982861" w:rsidRDefault="00A76A6A" w:rsidP="00395DCD">
            <w:pPr>
              <w:pStyle w:val="NoSpacing"/>
              <w:rPr>
                <w:rFonts w:cstheme="minorHAnsi"/>
                <w:sz w:val="18"/>
                <w:szCs w:val="18"/>
              </w:rPr>
            </w:pPr>
            <w:r w:rsidRPr="00982861">
              <w:rPr>
                <w:rFonts w:cstheme="minorHAnsi"/>
                <w:sz w:val="18"/>
                <w:szCs w:val="18"/>
              </w:rPr>
              <w:t>Understanding and immersing in the culture of another country (Spain, of pupils in school and focus countries from topics)</w:t>
            </w:r>
          </w:p>
        </w:tc>
        <w:tc>
          <w:tcPr>
            <w:tcW w:w="4307" w:type="dxa"/>
            <w:vMerge/>
          </w:tcPr>
          <w:p w14:paraId="6C558D82" w14:textId="77777777" w:rsidR="00A76A6A" w:rsidRDefault="00A76A6A" w:rsidP="00395DCD">
            <w:pPr>
              <w:pStyle w:val="NoSpacing"/>
              <w:rPr>
                <w:sz w:val="18"/>
                <w:szCs w:val="18"/>
              </w:rPr>
            </w:pPr>
          </w:p>
        </w:tc>
      </w:tr>
    </w:tbl>
    <w:p w14:paraId="0F5A44D1" w14:textId="77777777" w:rsidR="00A76A6A" w:rsidRDefault="00A76A6A" w:rsidP="003144DD">
      <w:pPr>
        <w:rPr>
          <w:sz w:val="22"/>
        </w:rPr>
      </w:pPr>
    </w:p>
    <w:sectPr w:rsidR="00A76A6A" w:rsidSect="00BF2AA0">
      <w:footerReference w:type="default" r:id="rId18"/>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F193" w14:textId="77777777" w:rsidR="007C64D4" w:rsidRDefault="007C64D4" w:rsidP="005E76C4">
      <w:r>
        <w:separator/>
      </w:r>
    </w:p>
  </w:endnote>
  <w:endnote w:type="continuationSeparator" w:id="0">
    <w:p w14:paraId="4E57CDDB" w14:textId="77777777" w:rsidR="007C64D4" w:rsidRDefault="007C64D4" w:rsidP="005E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DBCB" w14:textId="28688E74" w:rsidR="007C64D4" w:rsidRPr="008E1E74" w:rsidRDefault="00C1185C">
    <w:pPr>
      <w:pStyle w:val="Footer"/>
      <w:rPr>
        <w:sz w:val="20"/>
        <w:szCs w:val="20"/>
      </w:rPr>
    </w:pPr>
    <w:r>
      <w:rPr>
        <w:sz w:val="20"/>
        <w:szCs w:val="20"/>
      </w:rPr>
      <w:t>Seven Stars</w:t>
    </w:r>
    <w:r w:rsidR="007C64D4" w:rsidRPr="008E1E74">
      <w:rPr>
        <w:sz w:val="20"/>
        <w:szCs w:val="20"/>
      </w:rPr>
      <w:t xml:space="preserve"> Primary School</w:t>
    </w:r>
    <w:r w:rsidR="007C64D4" w:rsidRPr="008E1E74">
      <w:rPr>
        <w:sz w:val="20"/>
        <w:szCs w:val="20"/>
      </w:rPr>
      <w:ptab w:relativeTo="margin" w:alignment="center" w:leader="none"/>
    </w:r>
    <w:r w:rsidR="007C64D4" w:rsidRPr="008E1E74">
      <w:rPr>
        <w:sz w:val="20"/>
        <w:szCs w:val="20"/>
      </w:rPr>
      <w:ptab w:relativeTo="margin" w:alignment="right" w:leader="none"/>
    </w:r>
    <w:r w:rsidR="007C64D4" w:rsidRPr="008E1E74">
      <w:rPr>
        <w:sz w:val="20"/>
        <w:szCs w:val="20"/>
      </w:rPr>
      <w:fldChar w:fldCharType="begin"/>
    </w:r>
    <w:r w:rsidR="007C64D4" w:rsidRPr="008E1E74">
      <w:rPr>
        <w:sz w:val="20"/>
        <w:szCs w:val="20"/>
      </w:rPr>
      <w:instrText xml:space="preserve"> PAGE   \* MERGEFORMAT </w:instrText>
    </w:r>
    <w:r w:rsidR="007C64D4" w:rsidRPr="008E1E74">
      <w:rPr>
        <w:sz w:val="20"/>
        <w:szCs w:val="20"/>
      </w:rPr>
      <w:fldChar w:fldCharType="separate"/>
    </w:r>
    <w:r w:rsidR="00B9157E">
      <w:rPr>
        <w:noProof/>
        <w:sz w:val="20"/>
        <w:szCs w:val="20"/>
      </w:rPr>
      <w:t>4</w:t>
    </w:r>
    <w:r w:rsidR="007C64D4" w:rsidRPr="008E1E7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20D6" w14:textId="77777777" w:rsidR="007C64D4" w:rsidRDefault="007C64D4" w:rsidP="005E76C4">
      <w:r>
        <w:separator/>
      </w:r>
    </w:p>
  </w:footnote>
  <w:footnote w:type="continuationSeparator" w:id="0">
    <w:p w14:paraId="298989FA" w14:textId="77777777" w:rsidR="007C64D4" w:rsidRDefault="007C64D4" w:rsidP="005E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057"/>
    <w:multiLevelType w:val="hybridMultilevel"/>
    <w:tmpl w:val="D04A28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D0F0C"/>
    <w:multiLevelType w:val="hybridMultilevel"/>
    <w:tmpl w:val="600ACC2C"/>
    <w:lvl w:ilvl="0" w:tplc="30CA08B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15383E"/>
    <w:multiLevelType w:val="hybridMultilevel"/>
    <w:tmpl w:val="99945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05F76"/>
    <w:multiLevelType w:val="hybridMultilevel"/>
    <w:tmpl w:val="0D4A1D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150399"/>
    <w:multiLevelType w:val="hybridMultilevel"/>
    <w:tmpl w:val="4AEE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33A76"/>
    <w:multiLevelType w:val="hybridMultilevel"/>
    <w:tmpl w:val="DCEC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B92482"/>
    <w:multiLevelType w:val="hybridMultilevel"/>
    <w:tmpl w:val="7474EE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B4BD6"/>
    <w:multiLevelType w:val="hybridMultilevel"/>
    <w:tmpl w:val="0F6E5F5A"/>
    <w:lvl w:ilvl="0" w:tplc="9C144C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D474C3"/>
    <w:multiLevelType w:val="hybridMultilevel"/>
    <w:tmpl w:val="56DA4F44"/>
    <w:lvl w:ilvl="0" w:tplc="4C5826D0">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E7353"/>
    <w:multiLevelType w:val="hybridMultilevel"/>
    <w:tmpl w:val="48C8B560"/>
    <w:lvl w:ilvl="0" w:tplc="08090003">
      <w:start w:val="1"/>
      <w:numFmt w:val="bullet"/>
      <w:lvlText w:val="o"/>
      <w:lvlJc w:val="left"/>
      <w:pPr>
        <w:tabs>
          <w:tab w:val="num" w:pos="1080"/>
        </w:tabs>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491AA3"/>
    <w:multiLevelType w:val="hybridMultilevel"/>
    <w:tmpl w:val="D89EA2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240253"/>
    <w:multiLevelType w:val="hybridMultilevel"/>
    <w:tmpl w:val="9F0879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52B3A"/>
    <w:multiLevelType w:val="hybridMultilevel"/>
    <w:tmpl w:val="7E16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D72C5"/>
    <w:multiLevelType w:val="hybridMultilevel"/>
    <w:tmpl w:val="96E8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35DB9"/>
    <w:multiLevelType w:val="hybridMultilevel"/>
    <w:tmpl w:val="AA94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9695F"/>
    <w:multiLevelType w:val="hybridMultilevel"/>
    <w:tmpl w:val="6E1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F30A2"/>
    <w:multiLevelType w:val="hybridMultilevel"/>
    <w:tmpl w:val="E85CC46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4A5DD4"/>
    <w:multiLevelType w:val="hybridMultilevel"/>
    <w:tmpl w:val="AB0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632D1"/>
    <w:multiLevelType w:val="hybridMultilevel"/>
    <w:tmpl w:val="8946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21CBD"/>
    <w:multiLevelType w:val="hybridMultilevel"/>
    <w:tmpl w:val="731A50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67E74"/>
    <w:multiLevelType w:val="hybridMultilevel"/>
    <w:tmpl w:val="E496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7D1ECA"/>
    <w:multiLevelType w:val="hybridMultilevel"/>
    <w:tmpl w:val="6E726522"/>
    <w:lvl w:ilvl="0" w:tplc="30CA08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33807"/>
    <w:multiLevelType w:val="hybridMultilevel"/>
    <w:tmpl w:val="6BA41200"/>
    <w:lvl w:ilvl="0" w:tplc="1E447F26">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15427A"/>
    <w:multiLevelType w:val="hybridMultilevel"/>
    <w:tmpl w:val="1176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C6AB0"/>
    <w:multiLevelType w:val="hybridMultilevel"/>
    <w:tmpl w:val="84D2CB92"/>
    <w:lvl w:ilvl="0" w:tplc="8A427F3C">
      <w:start w:val="19"/>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8B69AF"/>
    <w:multiLevelType w:val="hybridMultilevel"/>
    <w:tmpl w:val="63F62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13E704F"/>
    <w:multiLevelType w:val="hybridMultilevel"/>
    <w:tmpl w:val="B3E283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10E8E"/>
    <w:multiLevelType w:val="hybridMultilevel"/>
    <w:tmpl w:val="446EB8D8"/>
    <w:lvl w:ilvl="0" w:tplc="30CA08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45039"/>
    <w:multiLevelType w:val="hybridMultilevel"/>
    <w:tmpl w:val="C11260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3222F"/>
    <w:multiLevelType w:val="hybridMultilevel"/>
    <w:tmpl w:val="1CDC74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3E2FC4"/>
    <w:multiLevelType w:val="hybridMultilevel"/>
    <w:tmpl w:val="6832E508"/>
    <w:lvl w:ilvl="0" w:tplc="26AC0BE6">
      <w:start w:val="1"/>
      <w:numFmt w:val="bullet"/>
      <w:lvlText w:val=""/>
      <w:lvlJc w:val="left"/>
      <w:pPr>
        <w:tabs>
          <w:tab w:val="num" w:pos="720"/>
        </w:tabs>
        <w:ind w:left="720" w:hanging="360"/>
      </w:pPr>
      <w:rPr>
        <w:rFonts w:ascii="Wingdings" w:hAnsi="Wingdings" w:hint="default"/>
      </w:rPr>
    </w:lvl>
    <w:lvl w:ilvl="1" w:tplc="BDCCDD18" w:tentative="1">
      <w:start w:val="1"/>
      <w:numFmt w:val="bullet"/>
      <w:lvlText w:val=""/>
      <w:lvlJc w:val="left"/>
      <w:pPr>
        <w:tabs>
          <w:tab w:val="num" w:pos="1440"/>
        </w:tabs>
        <w:ind w:left="1440" w:hanging="360"/>
      </w:pPr>
      <w:rPr>
        <w:rFonts w:ascii="Wingdings" w:hAnsi="Wingdings" w:hint="default"/>
      </w:rPr>
    </w:lvl>
    <w:lvl w:ilvl="2" w:tplc="8924B04A" w:tentative="1">
      <w:start w:val="1"/>
      <w:numFmt w:val="bullet"/>
      <w:lvlText w:val=""/>
      <w:lvlJc w:val="left"/>
      <w:pPr>
        <w:tabs>
          <w:tab w:val="num" w:pos="2160"/>
        </w:tabs>
        <w:ind w:left="2160" w:hanging="360"/>
      </w:pPr>
      <w:rPr>
        <w:rFonts w:ascii="Wingdings" w:hAnsi="Wingdings" w:hint="default"/>
      </w:rPr>
    </w:lvl>
    <w:lvl w:ilvl="3" w:tplc="932EE6E8" w:tentative="1">
      <w:start w:val="1"/>
      <w:numFmt w:val="bullet"/>
      <w:lvlText w:val=""/>
      <w:lvlJc w:val="left"/>
      <w:pPr>
        <w:tabs>
          <w:tab w:val="num" w:pos="2880"/>
        </w:tabs>
        <w:ind w:left="2880" w:hanging="360"/>
      </w:pPr>
      <w:rPr>
        <w:rFonts w:ascii="Wingdings" w:hAnsi="Wingdings" w:hint="default"/>
      </w:rPr>
    </w:lvl>
    <w:lvl w:ilvl="4" w:tplc="D97E45C6" w:tentative="1">
      <w:start w:val="1"/>
      <w:numFmt w:val="bullet"/>
      <w:lvlText w:val=""/>
      <w:lvlJc w:val="left"/>
      <w:pPr>
        <w:tabs>
          <w:tab w:val="num" w:pos="3600"/>
        </w:tabs>
        <w:ind w:left="3600" w:hanging="360"/>
      </w:pPr>
      <w:rPr>
        <w:rFonts w:ascii="Wingdings" w:hAnsi="Wingdings" w:hint="default"/>
      </w:rPr>
    </w:lvl>
    <w:lvl w:ilvl="5" w:tplc="2916A430" w:tentative="1">
      <w:start w:val="1"/>
      <w:numFmt w:val="bullet"/>
      <w:lvlText w:val=""/>
      <w:lvlJc w:val="left"/>
      <w:pPr>
        <w:tabs>
          <w:tab w:val="num" w:pos="4320"/>
        </w:tabs>
        <w:ind w:left="4320" w:hanging="360"/>
      </w:pPr>
      <w:rPr>
        <w:rFonts w:ascii="Wingdings" w:hAnsi="Wingdings" w:hint="default"/>
      </w:rPr>
    </w:lvl>
    <w:lvl w:ilvl="6" w:tplc="4E2691FE" w:tentative="1">
      <w:start w:val="1"/>
      <w:numFmt w:val="bullet"/>
      <w:lvlText w:val=""/>
      <w:lvlJc w:val="left"/>
      <w:pPr>
        <w:tabs>
          <w:tab w:val="num" w:pos="5040"/>
        </w:tabs>
        <w:ind w:left="5040" w:hanging="360"/>
      </w:pPr>
      <w:rPr>
        <w:rFonts w:ascii="Wingdings" w:hAnsi="Wingdings" w:hint="default"/>
      </w:rPr>
    </w:lvl>
    <w:lvl w:ilvl="7" w:tplc="30800C3C" w:tentative="1">
      <w:start w:val="1"/>
      <w:numFmt w:val="bullet"/>
      <w:lvlText w:val=""/>
      <w:lvlJc w:val="left"/>
      <w:pPr>
        <w:tabs>
          <w:tab w:val="num" w:pos="5760"/>
        </w:tabs>
        <w:ind w:left="5760" w:hanging="360"/>
      </w:pPr>
      <w:rPr>
        <w:rFonts w:ascii="Wingdings" w:hAnsi="Wingdings" w:hint="default"/>
      </w:rPr>
    </w:lvl>
    <w:lvl w:ilvl="8" w:tplc="C3985B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F0A75"/>
    <w:multiLevelType w:val="hybridMultilevel"/>
    <w:tmpl w:val="8B049456"/>
    <w:lvl w:ilvl="0" w:tplc="8A427F3C">
      <w:start w:val="1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554C8A"/>
    <w:multiLevelType w:val="hybridMultilevel"/>
    <w:tmpl w:val="3528C8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361D7F"/>
    <w:multiLevelType w:val="hybridMultilevel"/>
    <w:tmpl w:val="6AA0D2A0"/>
    <w:lvl w:ilvl="0" w:tplc="30CA08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724A1"/>
    <w:multiLevelType w:val="hybridMultilevel"/>
    <w:tmpl w:val="BB34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A0F1A"/>
    <w:multiLevelType w:val="hybridMultilevel"/>
    <w:tmpl w:val="F762E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25DE6"/>
    <w:multiLevelType w:val="hybridMultilevel"/>
    <w:tmpl w:val="3518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5C7AFB"/>
    <w:multiLevelType w:val="hybridMultilevel"/>
    <w:tmpl w:val="7F90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65544"/>
    <w:multiLevelType w:val="hybridMultilevel"/>
    <w:tmpl w:val="54CC78B2"/>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07ADD"/>
    <w:multiLevelType w:val="hybridMultilevel"/>
    <w:tmpl w:val="7FE01C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F701A0"/>
    <w:multiLevelType w:val="hybridMultilevel"/>
    <w:tmpl w:val="038A03F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3C72F9"/>
    <w:multiLevelType w:val="hybridMultilevel"/>
    <w:tmpl w:val="36B0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43" w15:restartNumberingAfterBreak="0">
    <w:nsid w:val="725D25CB"/>
    <w:multiLevelType w:val="hybridMultilevel"/>
    <w:tmpl w:val="232A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105A3"/>
    <w:multiLevelType w:val="hybridMultilevel"/>
    <w:tmpl w:val="DD2EB2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36C3A"/>
    <w:multiLevelType w:val="hybridMultilevel"/>
    <w:tmpl w:val="5C4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07620"/>
    <w:multiLevelType w:val="hybridMultilevel"/>
    <w:tmpl w:val="12246D60"/>
    <w:lvl w:ilvl="0" w:tplc="30CA08B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C207F8"/>
    <w:multiLevelType w:val="hybridMultilevel"/>
    <w:tmpl w:val="DCB23C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6"/>
  </w:num>
  <w:num w:numId="3">
    <w:abstractNumId w:val="17"/>
  </w:num>
  <w:num w:numId="4">
    <w:abstractNumId w:val="42"/>
  </w:num>
  <w:num w:numId="5">
    <w:abstractNumId w:val="21"/>
  </w:num>
  <w:num w:numId="6">
    <w:abstractNumId w:val="1"/>
  </w:num>
  <w:num w:numId="7">
    <w:abstractNumId w:val="46"/>
  </w:num>
  <w:num w:numId="8">
    <w:abstractNumId w:val="30"/>
  </w:num>
  <w:num w:numId="9">
    <w:abstractNumId w:val="33"/>
  </w:num>
  <w:num w:numId="10">
    <w:abstractNumId w:val="27"/>
  </w:num>
  <w:num w:numId="11">
    <w:abstractNumId w:val="38"/>
  </w:num>
  <w:num w:numId="12">
    <w:abstractNumId w:val="45"/>
  </w:num>
  <w:num w:numId="13">
    <w:abstractNumId w:val="43"/>
  </w:num>
  <w:num w:numId="14">
    <w:abstractNumId w:val="5"/>
  </w:num>
  <w:num w:numId="15">
    <w:abstractNumId w:val="15"/>
  </w:num>
  <w:num w:numId="16">
    <w:abstractNumId w:val="39"/>
  </w:num>
  <w:num w:numId="17">
    <w:abstractNumId w:val="2"/>
  </w:num>
  <w:num w:numId="18">
    <w:abstractNumId w:val="44"/>
  </w:num>
  <w:num w:numId="19">
    <w:abstractNumId w:val="26"/>
  </w:num>
  <w:num w:numId="20">
    <w:abstractNumId w:val="6"/>
  </w:num>
  <w:num w:numId="21">
    <w:abstractNumId w:val="14"/>
  </w:num>
  <w:num w:numId="22">
    <w:abstractNumId w:val="35"/>
  </w:num>
  <w:num w:numId="23">
    <w:abstractNumId w:val="4"/>
  </w:num>
  <w:num w:numId="24">
    <w:abstractNumId w:val="9"/>
  </w:num>
  <w:num w:numId="25">
    <w:abstractNumId w:val="23"/>
  </w:num>
  <w:num w:numId="26">
    <w:abstractNumId w:val="34"/>
  </w:num>
  <w:num w:numId="27">
    <w:abstractNumId w:val="13"/>
  </w:num>
  <w:num w:numId="28">
    <w:abstractNumId w:val="41"/>
  </w:num>
  <w:num w:numId="29">
    <w:abstractNumId w:val="18"/>
  </w:num>
  <w:num w:numId="30">
    <w:abstractNumId w:val="37"/>
  </w:num>
  <w:num w:numId="31">
    <w:abstractNumId w:val="8"/>
  </w:num>
  <w:num w:numId="32">
    <w:abstractNumId w:val="12"/>
  </w:num>
  <w:num w:numId="33">
    <w:abstractNumId w:val="31"/>
  </w:num>
  <w:num w:numId="34">
    <w:abstractNumId w:val="20"/>
  </w:num>
  <w:num w:numId="35">
    <w:abstractNumId w:val="24"/>
  </w:num>
  <w:num w:numId="36">
    <w:abstractNumId w:val="40"/>
  </w:num>
  <w:num w:numId="37">
    <w:abstractNumId w:val="29"/>
  </w:num>
  <w:num w:numId="38">
    <w:abstractNumId w:val="10"/>
  </w:num>
  <w:num w:numId="39">
    <w:abstractNumId w:val="22"/>
  </w:num>
  <w:num w:numId="40">
    <w:abstractNumId w:val="11"/>
  </w:num>
  <w:num w:numId="41">
    <w:abstractNumId w:val="7"/>
  </w:num>
  <w:num w:numId="42">
    <w:abstractNumId w:val="3"/>
  </w:num>
  <w:num w:numId="43">
    <w:abstractNumId w:val="32"/>
  </w:num>
  <w:num w:numId="44">
    <w:abstractNumId w:val="47"/>
  </w:num>
  <w:num w:numId="45">
    <w:abstractNumId w:val="0"/>
  </w:num>
  <w:num w:numId="46">
    <w:abstractNumId w:val="16"/>
  </w:num>
  <w:num w:numId="47">
    <w:abstractNumId w:val="2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67"/>
    <w:rsid w:val="000178C2"/>
    <w:rsid w:val="000A1869"/>
    <w:rsid w:val="000E79E5"/>
    <w:rsid w:val="00113E97"/>
    <w:rsid w:val="00197760"/>
    <w:rsid w:val="001A284A"/>
    <w:rsid w:val="001B4E5D"/>
    <w:rsid w:val="001D27F2"/>
    <w:rsid w:val="00210EB8"/>
    <w:rsid w:val="00217E2D"/>
    <w:rsid w:val="00227455"/>
    <w:rsid w:val="00242353"/>
    <w:rsid w:val="00251685"/>
    <w:rsid w:val="002A222F"/>
    <w:rsid w:val="002B0CD3"/>
    <w:rsid w:val="002B78A8"/>
    <w:rsid w:val="002E756A"/>
    <w:rsid w:val="003144DD"/>
    <w:rsid w:val="00345A3A"/>
    <w:rsid w:val="00346FE6"/>
    <w:rsid w:val="003472CA"/>
    <w:rsid w:val="00372F53"/>
    <w:rsid w:val="003734C6"/>
    <w:rsid w:val="003E46D1"/>
    <w:rsid w:val="00415D3A"/>
    <w:rsid w:val="00415DCF"/>
    <w:rsid w:val="0042760F"/>
    <w:rsid w:val="004666F5"/>
    <w:rsid w:val="004B28DD"/>
    <w:rsid w:val="004B41A6"/>
    <w:rsid w:val="004C074E"/>
    <w:rsid w:val="004C1444"/>
    <w:rsid w:val="004D48C2"/>
    <w:rsid w:val="004E0A71"/>
    <w:rsid w:val="00501BC5"/>
    <w:rsid w:val="00507FB7"/>
    <w:rsid w:val="005138A6"/>
    <w:rsid w:val="00527731"/>
    <w:rsid w:val="00545EFE"/>
    <w:rsid w:val="00546864"/>
    <w:rsid w:val="00571380"/>
    <w:rsid w:val="00576909"/>
    <w:rsid w:val="005E76C4"/>
    <w:rsid w:val="005F7AC0"/>
    <w:rsid w:val="00635C41"/>
    <w:rsid w:val="00667C9A"/>
    <w:rsid w:val="00694CE9"/>
    <w:rsid w:val="006A5530"/>
    <w:rsid w:val="006E4F0D"/>
    <w:rsid w:val="006F536A"/>
    <w:rsid w:val="00703B1C"/>
    <w:rsid w:val="0070486B"/>
    <w:rsid w:val="00710E71"/>
    <w:rsid w:val="007164F9"/>
    <w:rsid w:val="00723DA1"/>
    <w:rsid w:val="0076298A"/>
    <w:rsid w:val="00781037"/>
    <w:rsid w:val="00782D2D"/>
    <w:rsid w:val="007A17A6"/>
    <w:rsid w:val="007B1BFD"/>
    <w:rsid w:val="007B7948"/>
    <w:rsid w:val="007C64D4"/>
    <w:rsid w:val="007F4E91"/>
    <w:rsid w:val="007F6DF8"/>
    <w:rsid w:val="00801670"/>
    <w:rsid w:val="00804573"/>
    <w:rsid w:val="008057B2"/>
    <w:rsid w:val="00832848"/>
    <w:rsid w:val="00834DF5"/>
    <w:rsid w:val="00836814"/>
    <w:rsid w:val="00854C9D"/>
    <w:rsid w:val="0086597B"/>
    <w:rsid w:val="00867DF3"/>
    <w:rsid w:val="00875C77"/>
    <w:rsid w:val="00880F7B"/>
    <w:rsid w:val="0088500D"/>
    <w:rsid w:val="00887C80"/>
    <w:rsid w:val="008B3D26"/>
    <w:rsid w:val="008C32D6"/>
    <w:rsid w:val="008D0BA6"/>
    <w:rsid w:val="008E1E74"/>
    <w:rsid w:val="008E34B0"/>
    <w:rsid w:val="00903174"/>
    <w:rsid w:val="00946AA0"/>
    <w:rsid w:val="00985A62"/>
    <w:rsid w:val="009879EA"/>
    <w:rsid w:val="009B44CF"/>
    <w:rsid w:val="009D7021"/>
    <w:rsid w:val="00A07B48"/>
    <w:rsid w:val="00A22AFD"/>
    <w:rsid w:val="00A25BB6"/>
    <w:rsid w:val="00A32163"/>
    <w:rsid w:val="00A70941"/>
    <w:rsid w:val="00A7213B"/>
    <w:rsid w:val="00A76A6A"/>
    <w:rsid w:val="00AA70B9"/>
    <w:rsid w:val="00AB0266"/>
    <w:rsid w:val="00AB64C1"/>
    <w:rsid w:val="00AD1991"/>
    <w:rsid w:val="00AF2D55"/>
    <w:rsid w:val="00B138BF"/>
    <w:rsid w:val="00B36FE3"/>
    <w:rsid w:val="00B560AD"/>
    <w:rsid w:val="00B76C8E"/>
    <w:rsid w:val="00B80C88"/>
    <w:rsid w:val="00B9157E"/>
    <w:rsid w:val="00BB64CA"/>
    <w:rsid w:val="00BC0967"/>
    <w:rsid w:val="00BF2AA0"/>
    <w:rsid w:val="00BF5F2F"/>
    <w:rsid w:val="00C02104"/>
    <w:rsid w:val="00C02890"/>
    <w:rsid w:val="00C02BC2"/>
    <w:rsid w:val="00C1185C"/>
    <w:rsid w:val="00C32D4B"/>
    <w:rsid w:val="00C55B82"/>
    <w:rsid w:val="00C56EFD"/>
    <w:rsid w:val="00C7139A"/>
    <w:rsid w:val="00C729B7"/>
    <w:rsid w:val="00CB1705"/>
    <w:rsid w:val="00CC0D78"/>
    <w:rsid w:val="00CD31EB"/>
    <w:rsid w:val="00CF05B5"/>
    <w:rsid w:val="00D06B57"/>
    <w:rsid w:val="00D1259D"/>
    <w:rsid w:val="00D17E55"/>
    <w:rsid w:val="00D206C5"/>
    <w:rsid w:val="00D22A5C"/>
    <w:rsid w:val="00D27FF7"/>
    <w:rsid w:val="00D5500D"/>
    <w:rsid w:val="00D60259"/>
    <w:rsid w:val="00D65EE7"/>
    <w:rsid w:val="00D85B05"/>
    <w:rsid w:val="00D96B1A"/>
    <w:rsid w:val="00DC2AB3"/>
    <w:rsid w:val="00DC39E1"/>
    <w:rsid w:val="00DC3E2B"/>
    <w:rsid w:val="00E4118B"/>
    <w:rsid w:val="00E43E35"/>
    <w:rsid w:val="00E53C59"/>
    <w:rsid w:val="00E762C5"/>
    <w:rsid w:val="00E8058D"/>
    <w:rsid w:val="00E904CC"/>
    <w:rsid w:val="00EC0918"/>
    <w:rsid w:val="00ED1D81"/>
    <w:rsid w:val="00EE4759"/>
    <w:rsid w:val="00EF0608"/>
    <w:rsid w:val="00EF7950"/>
    <w:rsid w:val="00F21EF0"/>
    <w:rsid w:val="00F31CEA"/>
    <w:rsid w:val="00F5298B"/>
    <w:rsid w:val="00F8001C"/>
    <w:rsid w:val="00F80D73"/>
    <w:rsid w:val="00F92E10"/>
    <w:rsid w:val="00FC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A129E2"/>
  <w15:docId w15:val="{E886C436-6171-4C5C-A528-6AF71394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ind w:left="527" w:hanging="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0D"/>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967"/>
    <w:pPr>
      <w:ind w:left="720"/>
      <w:contextualSpacing/>
    </w:pPr>
  </w:style>
  <w:style w:type="paragraph" w:customStyle="1" w:styleId="aLCPbulletlist">
    <w:name w:val="a LCP bullet list"/>
    <w:basedOn w:val="Normal"/>
    <w:autoRedefine/>
    <w:rsid w:val="00D22A5C"/>
    <w:pPr>
      <w:numPr>
        <w:numId w:val="4"/>
      </w:numPr>
    </w:pPr>
    <w:rPr>
      <w:rFonts w:eastAsia="Times New Roman" w:cs="Arial"/>
      <w:sz w:val="22"/>
      <w:szCs w:val="20"/>
    </w:rPr>
  </w:style>
  <w:style w:type="paragraph" w:customStyle="1" w:styleId="aLCPBodytext">
    <w:name w:val="a LCP Body text"/>
    <w:autoRedefine/>
    <w:rsid w:val="00867DF3"/>
    <w:pPr>
      <w:ind w:left="0" w:firstLine="0"/>
    </w:pPr>
    <w:rPr>
      <w:rFonts w:eastAsia="Times New Roman" w:cs="Arial"/>
      <w:sz w:val="22"/>
      <w:szCs w:val="20"/>
    </w:rPr>
  </w:style>
  <w:style w:type="paragraph" w:styleId="Header">
    <w:name w:val="header"/>
    <w:basedOn w:val="Normal"/>
    <w:link w:val="HeaderChar"/>
    <w:uiPriority w:val="99"/>
    <w:unhideWhenUsed/>
    <w:rsid w:val="005E76C4"/>
    <w:pPr>
      <w:tabs>
        <w:tab w:val="center" w:pos="4513"/>
        <w:tab w:val="right" w:pos="9026"/>
      </w:tabs>
    </w:pPr>
  </w:style>
  <w:style w:type="character" w:customStyle="1" w:styleId="HeaderChar">
    <w:name w:val="Header Char"/>
    <w:basedOn w:val="DefaultParagraphFont"/>
    <w:link w:val="Header"/>
    <w:uiPriority w:val="99"/>
    <w:rsid w:val="005E76C4"/>
  </w:style>
  <w:style w:type="paragraph" w:styleId="Footer">
    <w:name w:val="footer"/>
    <w:basedOn w:val="Normal"/>
    <w:link w:val="FooterChar"/>
    <w:uiPriority w:val="99"/>
    <w:unhideWhenUsed/>
    <w:rsid w:val="005E76C4"/>
    <w:pPr>
      <w:tabs>
        <w:tab w:val="center" w:pos="4513"/>
        <w:tab w:val="right" w:pos="9026"/>
      </w:tabs>
    </w:pPr>
  </w:style>
  <w:style w:type="character" w:customStyle="1" w:styleId="FooterChar">
    <w:name w:val="Footer Char"/>
    <w:basedOn w:val="DefaultParagraphFont"/>
    <w:link w:val="Footer"/>
    <w:uiPriority w:val="99"/>
    <w:rsid w:val="005E76C4"/>
  </w:style>
  <w:style w:type="paragraph" w:styleId="BalloonText">
    <w:name w:val="Balloon Text"/>
    <w:basedOn w:val="Normal"/>
    <w:link w:val="BalloonTextChar"/>
    <w:uiPriority w:val="99"/>
    <w:semiHidden/>
    <w:unhideWhenUsed/>
    <w:rsid w:val="005E76C4"/>
    <w:rPr>
      <w:rFonts w:ascii="Tahoma" w:hAnsi="Tahoma" w:cs="Tahoma"/>
      <w:sz w:val="16"/>
      <w:szCs w:val="16"/>
    </w:rPr>
  </w:style>
  <w:style w:type="character" w:customStyle="1" w:styleId="BalloonTextChar">
    <w:name w:val="Balloon Text Char"/>
    <w:basedOn w:val="DefaultParagraphFont"/>
    <w:link w:val="BalloonText"/>
    <w:uiPriority w:val="99"/>
    <w:semiHidden/>
    <w:rsid w:val="005E76C4"/>
    <w:rPr>
      <w:rFonts w:ascii="Tahoma" w:hAnsi="Tahoma" w:cs="Tahoma"/>
      <w:sz w:val="16"/>
      <w:szCs w:val="16"/>
    </w:rPr>
  </w:style>
  <w:style w:type="paragraph" w:styleId="NoSpacing">
    <w:name w:val="No Spacing"/>
    <w:uiPriority w:val="1"/>
    <w:qFormat/>
    <w:rsid w:val="00A76A6A"/>
    <w:pPr>
      <w:ind w:left="0" w:firstLine="0"/>
    </w:pPr>
  </w:style>
  <w:style w:type="table" w:styleId="TableGrid">
    <w:name w:val="Table Grid"/>
    <w:basedOn w:val="TableNormal"/>
    <w:uiPriority w:val="59"/>
    <w:unhideWhenUsed/>
    <w:rsid w:val="00A76A6A"/>
    <w:pPr>
      <w:ind w:left="0"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6A6A"/>
    <w:rPr>
      <w:b/>
      <w:bCs/>
    </w:rPr>
  </w:style>
  <w:style w:type="character" w:styleId="Emphasis">
    <w:name w:val="Emphasis"/>
    <w:basedOn w:val="DefaultParagraphFont"/>
    <w:uiPriority w:val="20"/>
    <w:qFormat/>
    <w:rsid w:val="00A76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0380">
      <w:bodyDiv w:val="1"/>
      <w:marLeft w:val="0"/>
      <w:marRight w:val="0"/>
      <w:marTop w:val="0"/>
      <w:marBottom w:val="0"/>
      <w:divBdr>
        <w:top w:val="none" w:sz="0" w:space="0" w:color="auto"/>
        <w:left w:val="none" w:sz="0" w:space="0" w:color="auto"/>
        <w:bottom w:val="none" w:sz="0" w:space="0" w:color="auto"/>
        <w:right w:val="none" w:sz="0" w:space="0" w:color="auto"/>
      </w:divBdr>
      <w:divsChild>
        <w:div w:id="52001889">
          <w:marLeft w:val="547"/>
          <w:marRight w:val="0"/>
          <w:marTop w:val="130"/>
          <w:marBottom w:val="0"/>
          <w:divBdr>
            <w:top w:val="none" w:sz="0" w:space="0" w:color="auto"/>
            <w:left w:val="none" w:sz="0" w:space="0" w:color="auto"/>
            <w:bottom w:val="none" w:sz="0" w:space="0" w:color="auto"/>
            <w:right w:val="none" w:sz="0" w:space="0" w:color="auto"/>
          </w:divBdr>
        </w:div>
        <w:div w:id="1151678032">
          <w:marLeft w:val="547"/>
          <w:marRight w:val="0"/>
          <w:marTop w:val="130"/>
          <w:marBottom w:val="0"/>
          <w:divBdr>
            <w:top w:val="none" w:sz="0" w:space="0" w:color="auto"/>
            <w:left w:val="none" w:sz="0" w:space="0" w:color="auto"/>
            <w:bottom w:val="none" w:sz="0" w:space="0" w:color="auto"/>
            <w:right w:val="none" w:sz="0" w:space="0" w:color="auto"/>
          </w:divBdr>
        </w:div>
        <w:div w:id="1070081019">
          <w:marLeft w:val="547"/>
          <w:marRight w:val="0"/>
          <w:marTop w:val="130"/>
          <w:marBottom w:val="0"/>
          <w:divBdr>
            <w:top w:val="none" w:sz="0" w:space="0" w:color="auto"/>
            <w:left w:val="none" w:sz="0" w:space="0" w:color="auto"/>
            <w:bottom w:val="none" w:sz="0" w:space="0" w:color="auto"/>
            <w:right w:val="none" w:sz="0" w:space="0" w:color="auto"/>
          </w:divBdr>
        </w:div>
        <w:div w:id="1455980253">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426F0B-BBDD-4385-A824-06B376D67FE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E3EB1C1A-2A1E-46E1-9AE5-535E7572BC56}">
      <dgm:prSet phldrT="[Text]"/>
      <dgm:spPr>
        <a:solidFill>
          <a:srgbClr val="00B050"/>
        </a:solidFill>
      </dgm:spPr>
      <dgm:t>
        <a:bodyPr/>
        <a:lstStyle/>
        <a:p>
          <a:r>
            <a:rPr lang="en-US"/>
            <a:t>Knowledge-Rich Curriculum</a:t>
          </a:r>
        </a:p>
      </dgm:t>
    </dgm:pt>
    <dgm:pt modelId="{DA5001F8-8422-4631-9ACA-939FDD0CB087}" type="parTrans" cxnId="{68407B81-D63D-49A6-ABFE-6411A74F7F4F}">
      <dgm:prSet/>
      <dgm:spPr/>
      <dgm:t>
        <a:bodyPr/>
        <a:lstStyle/>
        <a:p>
          <a:endParaRPr lang="en-US"/>
        </a:p>
      </dgm:t>
    </dgm:pt>
    <dgm:pt modelId="{4CF358DB-58EA-4967-8C54-DE5EEB1FF417}" type="sibTrans" cxnId="{68407B81-D63D-49A6-ABFE-6411A74F7F4F}">
      <dgm:prSet/>
      <dgm:spPr/>
      <dgm:t>
        <a:bodyPr/>
        <a:lstStyle/>
        <a:p>
          <a:endParaRPr lang="en-US"/>
        </a:p>
      </dgm:t>
    </dgm:pt>
    <dgm:pt modelId="{510786EC-6A4B-4B40-9858-D734B9A347D7}">
      <dgm:prSet phldrT="[Text]"/>
      <dgm:spPr/>
      <dgm:t>
        <a:bodyPr/>
        <a:lstStyle/>
        <a:p>
          <a:r>
            <a:rPr lang="en-US"/>
            <a:t>Tacit</a:t>
          </a:r>
        </a:p>
      </dgm:t>
    </dgm:pt>
    <dgm:pt modelId="{E21CABE1-AEF0-4DC5-8AC6-438F613DFA26}" type="parTrans" cxnId="{0A01C004-8E76-4F79-A63E-AE1098B634D1}">
      <dgm:prSet/>
      <dgm:spPr/>
      <dgm:t>
        <a:bodyPr/>
        <a:lstStyle/>
        <a:p>
          <a:endParaRPr lang="en-US"/>
        </a:p>
      </dgm:t>
    </dgm:pt>
    <dgm:pt modelId="{A89762DF-2190-4E07-9023-D6DC4BD8B0E9}" type="sibTrans" cxnId="{0A01C004-8E76-4F79-A63E-AE1098B634D1}">
      <dgm:prSet/>
      <dgm:spPr/>
      <dgm:t>
        <a:bodyPr/>
        <a:lstStyle/>
        <a:p>
          <a:endParaRPr lang="en-US"/>
        </a:p>
      </dgm:t>
    </dgm:pt>
    <dgm:pt modelId="{9C606E14-F988-4D65-9810-A1BF034D8B69}">
      <dgm:prSet phldrT="[Text]"/>
      <dgm:spPr/>
      <dgm:t>
        <a:bodyPr/>
        <a:lstStyle/>
        <a:p>
          <a:r>
            <a:rPr lang="en-US"/>
            <a:t>Declarative</a:t>
          </a:r>
        </a:p>
      </dgm:t>
    </dgm:pt>
    <dgm:pt modelId="{1CACBF97-6BF5-461E-8046-917F052D4E9A}" type="parTrans" cxnId="{3EDED6CC-D050-4F5A-AA25-8413913311FD}">
      <dgm:prSet/>
      <dgm:spPr/>
      <dgm:t>
        <a:bodyPr/>
        <a:lstStyle/>
        <a:p>
          <a:endParaRPr lang="en-US"/>
        </a:p>
      </dgm:t>
    </dgm:pt>
    <dgm:pt modelId="{F2771785-BE45-4775-B1D1-440A40462457}" type="sibTrans" cxnId="{3EDED6CC-D050-4F5A-AA25-8413913311FD}">
      <dgm:prSet/>
      <dgm:spPr/>
      <dgm:t>
        <a:bodyPr/>
        <a:lstStyle/>
        <a:p>
          <a:endParaRPr lang="en-US"/>
        </a:p>
      </dgm:t>
    </dgm:pt>
    <dgm:pt modelId="{3A020725-B44D-46A3-86D1-63A7C98B0F75}">
      <dgm:prSet phldrT="[Text]"/>
      <dgm:spPr/>
      <dgm:t>
        <a:bodyPr/>
        <a:lstStyle/>
        <a:p>
          <a:r>
            <a:rPr lang="en-US"/>
            <a:t>Procedural</a:t>
          </a:r>
        </a:p>
      </dgm:t>
    </dgm:pt>
    <dgm:pt modelId="{0842EE37-078B-4969-B621-3D6E28E79CE3}" type="parTrans" cxnId="{CF91C7DA-75A2-4F25-91D8-8988B733F545}">
      <dgm:prSet/>
      <dgm:spPr/>
      <dgm:t>
        <a:bodyPr/>
        <a:lstStyle/>
        <a:p>
          <a:endParaRPr lang="en-US"/>
        </a:p>
      </dgm:t>
    </dgm:pt>
    <dgm:pt modelId="{838150CC-4531-4658-88FE-9351775228DB}" type="sibTrans" cxnId="{CF91C7DA-75A2-4F25-91D8-8988B733F545}">
      <dgm:prSet/>
      <dgm:spPr/>
      <dgm:t>
        <a:bodyPr/>
        <a:lstStyle/>
        <a:p>
          <a:endParaRPr lang="en-US"/>
        </a:p>
      </dgm:t>
    </dgm:pt>
    <dgm:pt modelId="{6B0DDAF3-55CC-466E-AAFA-EAE75E2D6FA3}">
      <dgm:prSet phldrT="[Text]"/>
      <dgm:spPr/>
      <dgm:t>
        <a:bodyPr/>
        <a:lstStyle/>
        <a:p>
          <a:r>
            <a:rPr lang="en-US"/>
            <a:t>Conditional </a:t>
          </a:r>
        </a:p>
      </dgm:t>
    </dgm:pt>
    <dgm:pt modelId="{5DAAC11C-F117-452A-8700-6B0B29E9A166}" type="parTrans" cxnId="{D3A26337-016C-4448-8248-99E929092B66}">
      <dgm:prSet/>
      <dgm:spPr/>
      <dgm:t>
        <a:bodyPr/>
        <a:lstStyle/>
        <a:p>
          <a:endParaRPr lang="en-US"/>
        </a:p>
      </dgm:t>
    </dgm:pt>
    <dgm:pt modelId="{9CB5823C-A7C0-492E-8A2F-9EF17F060AF4}" type="sibTrans" cxnId="{D3A26337-016C-4448-8248-99E929092B66}">
      <dgm:prSet/>
      <dgm:spPr/>
      <dgm:t>
        <a:bodyPr/>
        <a:lstStyle/>
        <a:p>
          <a:endParaRPr lang="en-US"/>
        </a:p>
      </dgm:t>
    </dgm:pt>
    <dgm:pt modelId="{A4749014-C38F-4209-A2D8-E6AA7D9759E1}">
      <dgm:prSet/>
      <dgm:spPr/>
      <dgm:t>
        <a:bodyPr/>
        <a:lstStyle/>
        <a:p>
          <a:endParaRPr lang="en-GB"/>
        </a:p>
      </dgm:t>
    </dgm:pt>
    <dgm:pt modelId="{5C4160A0-32CD-4E2F-BA73-03919659CA0C}" type="parTrans" cxnId="{D5DA78D3-E8E4-4EB9-B759-8F57F5A9CD5B}">
      <dgm:prSet/>
      <dgm:spPr/>
      <dgm:t>
        <a:bodyPr/>
        <a:lstStyle/>
        <a:p>
          <a:endParaRPr lang="en-US"/>
        </a:p>
      </dgm:t>
    </dgm:pt>
    <dgm:pt modelId="{BCAC177D-BDEA-422C-93F8-514BDF0CBB4C}" type="sibTrans" cxnId="{D5DA78D3-E8E4-4EB9-B759-8F57F5A9CD5B}">
      <dgm:prSet/>
      <dgm:spPr/>
      <dgm:t>
        <a:bodyPr/>
        <a:lstStyle/>
        <a:p>
          <a:endParaRPr lang="en-US"/>
        </a:p>
      </dgm:t>
    </dgm:pt>
    <dgm:pt modelId="{2D3C7DB2-8499-4933-861F-0C18B9CEF9CD}" type="pres">
      <dgm:prSet presAssocID="{46426F0B-BBDD-4385-A824-06B376D67FE0}" presName="Name0" presStyleCnt="0">
        <dgm:presLayoutVars>
          <dgm:chMax val="1"/>
          <dgm:dir/>
          <dgm:animLvl val="ctr"/>
          <dgm:resizeHandles val="exact"/>
        </dgm:presLayoutVars>
      </dgm:prSet>
      <dgm:spPr/>
      <dgm:t>
        <a:bodyPr/>
        <a:lstStyle/>
        <a:p>
          <a:endParaRPr lang="en-US"/>
        </a:p>
      </dgm:t>
    </dgm:pt>
    <dgm:pt modelId="{31C6CA2E-4102-480E-BF5C-AE4F4F5D7E74}" type="pres">
      <dgm:prSet presAssocID="{E3EB1C1A-2A1E-46E1-9AE5-535E7572BC56}" presName="centerShape" presStyleLbl="node0" presStyleIdx="0" presStyleCnt="1"/>
      <dgm:spPr/>
      <dgm:t>
        <a:bodyPr/>
        <a:lstStyle/>
        <a:p>
          <a:endParaRPr lang="en-US"/>
        </a:p>
      </dgm:t>
    </dgm:pt>
    <dgm:pt modelId="{DD34DA5E-A5E6-4FAE-8F84-C38F2E10A6B9}" type="pres">
      <dgm:prSet presAssocID="{E21CABE1-AEF0-4DC5-8AC6-438F613DFA26}" presName="parTrans" presStyleLbl="sibTrans2D1" presStyleIdx="0" presStyleCnt="4"/>
      <dgm:spPr/>
      <dgm:t>
        <a:bodyPr/>
        <a:lstStyle/>
        <a:p>
          <a:endParaRPr lang="en-US"/>
        </a:p>
      </dgm:t>
    </dgm:pt>
    <dgm:pt modelId="{9F1F0B86-B8ED-4EB5-A623-E476B1466E26}" type="pres">
      <dgm:prSet presAssocID="{E21CABE1-AEF0-4DC5-8AC6-438F613DFA26}" presName="connectorText" presStyleLbl="sibTrans2D1" presStyleIdx="0" presStyleCnt="4"/>
      <dgm:spPr/>
      <dgm:t>
        <a:bodyPr/>
        <a:lstStyle/>
        <a:p>
          <a:endParaRPr lang="en-US"/>
        </a:p>
      </dgm:t>
    </dgm:pt>
    <dgm:pt modelId="{C4B8F6D7-A010-429C-8BC6-4FD001054BE2}" type="pres">
      <dgm:prSet presAssocID="{510786EC-6A4B-4B40-9858-D734B9A347D7}" presName="node" presStyleLbl="node1" presStyleIdx="0" presStyleCnt="4">
        <dgm:presLayoutVars>
          <dgm:bulletEnabled val="1"/>
        </dgm:presLayoutVars>
      </dgm:prSet>
      <dgm:spPr/>
      <dgm:t>
        <a:bodyPr/>
        <a:lstStyle/>
        <a:p>
          <a:endParaRPr lang="en-US"/>
        </a:p>
      </dgm:t>
    </dgm:pt>
    <dgm:pt modelId="{D4C5B3A0-AE0C-421F-A9DB-6CE86BE66E89}" type="pres">
      <dgm:prSet presAssocID="{1CACBF97-6BF5-461E-8046-917F052D4E9A}" presName="parTrans" presStyleLbl="sibTrans2D1" presStyleIdx="1" presStyleCnt="4"/>
      <dgm:spPr/>
      <dgm:t>
        <a:bodyPr/>
        <a:lstStyle/>
        <a:p>
          <a:endParaRPr lang="en-US"/>
        </a:p>
      </dgm:t>
    </dgm:pt>
    <dgm:pt modelId="{4C82E450-3C6F-470A-9E0D-BC54A2B76F46}" type="pres">
      <dgm:prSet presAssocID="{1CACBF97-6BF5-461E-8046-917F052D4E9A}" presName="connectorText" presStyleLbl="sibTrans2D1" presStyleIdx="1" presStyleCnt="4"/>
      <dgm:spPr/>
      <dgm:t>
        <a:bodyPr/>
        <a:lstStyle/>
        <a:p>
          <a:endParaRPr lang="en-US"/>
        </a:p>
      </dgm:t>
    </dgm:pt>
    <dgm:pt modelId="{E7F79379-0E77-4E0E-A519-204CD9D05EE7}" type="pres">
      <dgm:prSet presAssocID="{9C606E14-F988-4D65-9810-A1BF034D8B69}" presName="node" presStyleLbl="node1" presStyleIdx="1" presStyleCnt="4">
        <dgm:presLayoutVars>
          <dgm:bulletEnabled val="1"/>
        </dgm:presLayoutVars>
      </dgm:prSet>
      <dgm:spPr/>
      <dgm:t>
        <a:bodyPr/>
        <a:lstStyle/>
        <a:p>
          <a:endParaRPr lang="en-US"/>
        </a:p>
      </dgm:t>
    </dgm:pt>
    <dgm:pt modelId="{457B83CC-B698-43DB-9708-138470B4A0B8}" type="pres">
      <dgm:prSet presAssocID="{0842EE37-078B-4969-B621-3D6E28E79CE3}" presName="parTrans" presStyleLbl="sibTrans2D1" presStyleIdx="2" presStyleCnt="4"/>
      <dgm:spPr/>
      <dgm:t>
        <a:bodyPr/>
        <a:lstStyle/>
        <a:p>
          <a:endParaRPr lang="en-US"/>
        </a:p>
      </dgm:t>
    </dgm:pt>
    <dgm:pt modelId="{17992B6A-C00F-4CED-8D7D-F2EA0F2EEC67}" type="pres">
      <dgm:prSet presAssocID="{0842EE37-078B-4969-B621-3D6E28E79CE3}" presName="connectorText" presStyleLbl="sibTrans2D1" presStyleIdx="2" presStyleCnt="4"/>
      <dgm:spPr/>
      <dgm:t>
        <a:bodyPr/>
        <a:lstStyle/>
        <a:p>
          <a:endParaRPr lang="en-US"/>
        </a:p>
      </dgm:t>
    </dgm:pt>
    <dgm:pt modelId="{1817C420-355E-40C9-B9BC-C87DF9CFEB54}" type="pres">
      <dgm:prSet presAssocID="{3A020725-B44D-46A3-86D1-63A7C98B0F75}" presName="node" presStyleLbl="node1" presStyleIdx="2" presStyleCnt="4">
        <dgm:presLayoutVars>
          <dgm:bulletEnabled val="1"/>
        </dgm:presLayoutVars>
      </dgm:prSet>
      <dgm:spPr/>
      <dgm:t>
        <a:bodyPr/>
        <a:lstStyle/>
        <a:p>
          <a:endParaRPr lang="en-US"/>
        </a:p>
      </dgm:t>
    </dgm:pt>
    <dgm:pt modelId="{F778D3B9-9A36-43EB-931A-621A2E446D80}" type="pres">
      <dgm:prSet presAssocID="{5DAAC11C-F117-452A-8700-6B0B29E9A166}" presName="parTrans" presStyleLbl="sibTrans2D1" presStyleIdx="3" presStyleCnt="4"/>
      <dgm:spPr/>
      <dgm:t>
        <a:bodyPr/>
        <a:lstStyle/>
        <a:p>
          <a:endParaRPr lang="en-US"/>
        </a:p>
      </dgm:t>
    </dgm:pt>
    <dgm:pt modelId="{BFE20044-D473-4DD1-927B-4EABF0F72DA2}" type="pres">
      <dgm:prSet presAssocID="{5DAAC11C-F117-452A-8700-6B0B29E9A166}" presName="connectorText" presStyleLbl="sibTrans2D1" presStyleIdx="3" presStyleCnt="4"/>
      <dgm:spPr/>
      <dgm:t>
        <a:bodyPr/>
        <a:lstStyle/>
        <a:p>
          <a:endParaRPr lang="en-US"/>
        </a:p>
      </dgm:t>
    </dgm:pt>
    <dgm:pt modelId="{F78CB302-2323-40AA-9F6E-5EC226ED2E37}" type="pres">
      <dgm:prSet presAssocID="{6B0DDAF3-55CC-466E-AAFA-EAE75E2D6FA3}" presName="node" presStyleLbl="node1" presStyleIdx="3" presStyleCnt="4">
        <dgm:presLayoutVars>
          <dgm:bulletEnabled val="1"/>
        </dgm:presLayoutVars>
      </dgm:prSet>
      <dgm:spPr/>
      <dgm:t>
        <a:bodyPr/>
        <a:lstStyle/>
        <a:p>
          <a:endParaRPr lang="en-US"/>
        </a:p>
      </dgm:t>
    </dgm:pt>
  </dgm:ptLst>
  <dgm:cxnLst>
    <dgm:cxn modelId="{62924D65-6CFE-48B6-AFF5-7C76C18F2D03}" type="presOf" srcId="{5DAAC11C-F117-452A-8700-6B0B29E9A166}" destId="{BFE20044-D473-4DD1-927B-4EABF0F72DA2}" srcOrd="1" destOrd="0" presId="urn:microsoft.com/office/officeart/2005/8/layout/radial5"/>
    <dgm:cxn modelId="{1205DA35-86B9-4B53-9782-914F33AD7257}" type="presOf" srcId="{0842EE37-078B-4969-B621-3D6E28E79CE3}" destId="{17992B6A-C00F-4CED-8D7D-F2EA0F2EEC67}" srcOrd="1" destOrd="0" presId="urn:microsoft.com/office/officeart/2005/8/layout/radial5"/>
    <dgm:cxn modelId="{927879D1-D35D-45A7-8F28-A92C93FF9358}" type="presOf" srcId="{3A020725-B44D-46A3-86D1-63A7C98B0F75}" destId="{1817C420-355E-40C9-B9BC-C87DF9CFEB54}" srcOrd="0" destOrd="0" presId="urn:microsoft.com/office/officeart/2005/8/layout/radial5"/>
    <dgm:cxn modelId="{30020BC4-E478-4434-A647-17CEA2DCBDEC}" type="presOf" srcId="{5DAAC11C-F117-452A-8700-6B0B29E9A166}" destId="{F778D3B9-9A36-43EB-931A-621A2E446D80}" srcOrd="0" destOrd="0" presId="urn:microsoft.com/office/officeart/2005/8/layout/radial5"/>
    <dgm:cxn modelId="{D717B499-C803-4349-8B44-B59F9B763F8C}" type="presOf" srcId="{6B0DDAF3-55CC-466E-AAFA-EAE75E2D6FA3}" destId="{F78CB302-2323-40AA-9F6E-5EC226ED2E37}" srcOrd="0" destOrd="0" presId="urn:microsoft.com/office/officeart/2005/8/layout/radial5"/>
    <dgm:cxn modelId="{942C017A-460E-4ACE-B30F-57F3B8A12D57}" type="presOf" srcId="{9C606E14-F988-4D65-9810-A1BF034D8B69}" destId="{E7F79379-0E77-4E0E-A519-204CD9D05EE7}" srcOrd="0" destOrd="0" presId="urn:microsoft.com/office/officeart/2005/8/layout/radial5"/>
    <dgm:cxn modelId="{0A01C004-8E76-4F79-A63E-AE1098B634D1}" srcId="{E3EB1C1A-2A1E-46E1-9AE5-535E7572BC56}" destId="{510786EC-6A4B-4B40-9858-D734B9A347D7}" srcOrd="0" destOrd="0" parTransId="{E21CABE1-AEF0-4DC5-8AC6-438F613DFA26}" sibTransId="{A89762DF-2190-4E07-9023-D6DC4BD8B0E9}"/>
    <dgm:cxn modelId="{93144E98-03E3-499F-B2EC-7960BEDBE01A}" type="presOf" srcId="{E21CABE1-AEF0-4DC5-8AC6-438F613DFA26}" destId="{DD34DA5E-A5E6-4FAE-8F84-C38F2E10A6B9}" srcOrd="0" destOrd="0" presId="urn:microsoft.com/office/officeart/2005/8/layout/radial5"/>
    <dgm:cxn modelId="{6D271C11-E16A-477B-8B5E-979C065806E6}" type="presOf" srcId="{46426F0B-BBDD-4385-A824-06B376D67FE0}" destId="{2D3C7DB2-8499-4933-861F-0C18B9CEF9CD}" srcOrd="0" destOrd="0" presId="urn:microsoft.com/office/officeart/2005/8/layout/radial5"/>
    <dgm:cxn modelId="{D3A26337-016C-4448-8248-99E929092B66}" srcId="{E3EB1C1A-2A1E-46E1-9AE5-535E7572BC56}" destId="{6B0DDAF3-55CC-466E-AAFA-EAE75E2D6FA3}" srcOrd="3" destOrd="0" parTransId="{5DAAC11C-F117-452A-8700-6B0B29E9A166}" sibTransId="{9CB5823C-A7C0-492E-8A2F-9EF17F060AF4}"/>
    <dgm:cxn modelId="{905900DF-CBE1-4BC3-BFD9-35FD7F6881C7}" type="presOf" srcId="{E3EB1C1A-2A1E-46E1-9AE5-535E7572BC56}" destId="{31C6CA2E-4102-480E-BF5C-AE4F4F5D7E74}" srcOrd="0" destOrd="0" presId="urn:microsoft.com/office/officeart/2005/8/layout/radial5"/>
    <dgm:cxn modelId="{35F2CE1E-9854-4801-8732-B4C61232ECCC}" type="presOf" srcId="{E21CABE1-AEF0-4DC5-8AC6-438F613DFA26}" destId="{9F1F0B86-B8ED-4EB5-A623-E476B1466E26}" srcOrd="1" destOrd="0" presId="urn:microsoft.com/office/officeart/2005/8/layout/radial5"/>
    <dgm:cxn modelId="{CF91C7DA-75A2-4F25-91D8-8988B733F545}" srcId="{E3EB1C1A-2A1E-46E1-9AE5-535E7572BC56}" destId="{3A020725-B44D-46A3-86D1-63A7C98B0F75}" srcOrd="2" destOrd="0" parTransId="{0842EE37-078B-4969-B621-3D6E28E79CE3}" sibTransId="{838150CC-4531-4658-88FE-9351775228DB}"/>
    <dgm:cxn modelId="{68407B81-D63D-49A6-ABFE-6411A74F7F4F}" srcId="{46426F0B-BBDD-4385-A824-06B376D67FE0}" destId="{E3EB1C1A-2A1E-46E1-9AE5-535E7572BC56}" srcOrd="0" destOrd="0" parTransId="{DA5001F8-8422-4631-9ACA-939FDD0CB087}" sibTransId="{4CF358DB-58EA-4967-8C54-DE5EEB1FF417}"/>
    <dgm:cxn modelId="{3EDED6CC-D050-4F5A-AA25-8413913311FD}" srcId="{E3EB1C1A-2A1E-46E1-9AE5-535E7572BC56}" destId="{9C606E14-F988-4D65-9810-A1BF034D8B69}" srcOrd="1" destOrd="0" parTransId="{1CACBF97-6BF5-461E-8046-917F052D4E9A}" sibTransId="{F2771785-BE45-4775-B1D1-440A40462457}"/>
    <dgm:cxn modelId="{32E2B7A0-3027-407A-AF2A-912589EC0446}" type="presOf" srcId="{0842EE37-078B-4969-B621-3D6E28E79CE3}" destId="{457B83CC-B698-43DB-9708-138470B4A0B8}" srcOrd="0" destOrd="0" presId="urn:microsoft.com/office/officeart/2005/8/layout/radial5"/>
    <dgm:cxn modelId="{886D3B50-B539-4D01-AD3B-021D68A52D6A}" type="presOf" srcId="{510786EC-6A4B-4B40-9858-D734B9A347D7}" destId="{C4B8F6D7-A010-429C-8BC6-4FD001054BE2}" srcOrd="0" destOrd="0" presId="urn:microsoft.com/office/officeart/2005/8/layout/radial5"/>
    <dgm:cxn modelId="{353E195F-A9E7-4A9E-860E-455FC6D078E2}" type="presOf" srcId="{1CACBF97-6BF5-461E-8046-917F052D4E9A}" destId="{D4C5B3A0-AE0C-421F-A9DB-6CE86BE66E89}" srcOrd="0" destOrd="0" presId="urn:microsoft.com/office/officeart/2005/8/layout/radial5"/>
    <dgm:cxn modelId="{FCB7C6D9-1125-4FF4-9E2F-ADBD064641B3}" type="presOf" srcId="{1CACBF97-6BF5-461E-8046-917F052D4E9A}" destId="{4C82E450-3C6F-470A-9E0D-BC54A2B76F46}" srcOrd="1" destOrd="0" presId="urn:microsoft.com/office/officeart/2005/8/layout/radial5"/>
    <dgm:cxn modelId="{D5DA78D3-E8E4-4EB9-B759-8F57F5A9CD5B}" srcId="{46426F0B-BBDD-4385-A824-06B376D67FE0}" destId="{A4749014-C38F-4209-A2D8-E6AA7D9759E1}" srcOrd="1" destOrd="0" parTransId="{5C4160A0-32CD-4E2F-BA73-03919659CA0C}" sibTransId="{BCAC177D-BDEA-422C-93F8-514BDF0CBB4C}"/>
    <dgm:cxn modelId="{067ACF32-CC7D-4D15-8108-A38507EB9D80}" type="presParOf" srcId="{2D3C7DB2-8499-4933-861F-0C18B9CEF9CD}" destId="{31C6CA2E-4102-480E-BF5C-AE4F4F5D7E74}" srcOrd="0" destOrd="0" presId="urn:microsoft.com/office/officeart/2005/8/layout/radial5"/>
    <dgm:cxn modelId="{CD0C09A1-8F17-49E6-8F1B-8EA0B8FBFBE6}" type="presParOf" srcId="{2D3C7DB2-8499-4933-861F-0C18B9CEF9CD}" destId="{DD34DA5E-A5E6-4FAE-8F84-C38F2E10A6B9}" srcOrd="1" destOrd="0" presId="urn:microsoft.com/office/officeart/2005/8/layout/radial5"/>
    <dgm:cxn modelId="{F38832D8-4997-4F98-B390-FA881EB68AEF}" type="presParOf" srcId="{DD34DA5E-A5E6-4FAE-8F84-C38F2E10A6B9}" destId="{9F1F0B86-B8ED-4EB5-A623-E476B1466E26}" srcOrd="0" destOrd="0" presId="urn:microsoft.com/office/officeart/2005/8/layout/radial5"/>
    <dgm:cxn modelId="{12AA4E2B-E8C6-4B62-9B41-CA355854381C}" type="presParOf" srcId="{2D3C7DB2-8499-4933-861F-0C18B9CEF9CD}" destId="{C4B8F6D7-A010-429C-8BC6-4FD001054BE2}" srcOrd="2" destOrd="0" presId="urn:microsoft.com/office/officeart/2005/8/layout/radial5"/>
    <dgm:cxn modelId="{C4AC2AAC-8DC6-4039-8D72-F30397400BE4}" type="presParOf" srcId="{2D3C7DB2-8499-4933-861F-0C18B9CEF9CD}" destId="{D4C5B3A0-AE0C-421F-A9DB-6CE86BE66E89}" srcOrd="3" destOrd="0" presId="urn:microsoft.com/office/officeart/2005/8/layout/radial5"/>
    <dgm:cxn modelId="{FCE9DE6A-958F-4373-9FE2-519C24EA93B5}" type="presParOf" srcId="{D4C5B3A0-AE0C-421F-A9DB-6CE86BE66E89}" destId="{4C82E450-3C6F-470A-9E0D-BC54A2B76F46}" srcOrd="0" destOrd="0" presId="urn:microsoft.com/office/officeart/2005/8/layout/radial5"/>
    <dgm:cxn modelId="{8D694C76-A770-4B35-B140-2778926B4407}" type="presParOf" srcId="{2D3C7DB2-8499-4933-861F-0C18B9CEF9CD}" destId="{E7F79379-0E77-4E0E-A519-204CD9D05EE7}" srcOrd="4" destOrd="0" presId="urn:microsoft.com/office/officeart/2005/8/layout/radial5"/>
    <dgm:cxn modelId="{F0776AF1-4F0E-4E44-B9FF-5C68592DD0D3}" type="presParOf" srcId="{2D3C7DB2-8499-4933-861F-0C18B9CEF9CD}" destId="{457B83CC-B698-43DB-9708-138470B4A0B8}" srcOrd="5" destOrd="0" presId="urn:microsoft.com/office/officeart/2005/8/layout/radial5"/>
    <dgm:cxn modelId="{96C4062F-F0E6-4A6E-B74E-7DBA5E33CE6F}" type="presParOf" srcId="{457B83CC-B698-43DB-9708-138470B4A0B8}" destId="{17992B6A-C00F-4CED-8D7D-F2EA0F2EEC67}" srcOrd="0" destOrd="0" presId="urn:microsoft.com/office/officeart/2005/8/layout/radial5"/>
    <dgm:cxn modelId="{14236A7A-DC28-4F3A-811F-54D9A775816A}" type="presParOf" srcId="{2D3C7DB2-8499-4933-861F-0C18B9CEF9CD}" destId="{1817C420-355E-40C9-B9BC-C87DF9CFEB54}" srcOrd="6" destOrd="0" presId="urn:microsoft.com/office/officeart/2005/8/layout/radial5"/>
    <dgm:cxn modelId="{5BF0A920-4A89-4E39-9926-2EDF4F6A6F1B}" type="presParOf" srcId="{2D3C7DB2-8499-4933-861F-0C18B9CEF9CD}" destId="{F778D3B9-9A36-43EB-931A-621A2E446D80}" srcOrd="7" destOrd="0" presId="urn:microsoft.com/office/officeart/2005/8/layout/radial5"/>
    <dgm:cxn modelId="{C7F75C35-4DEB-4BB4-BCCC-2ECC801AF51C}" type="presParOf" srcId="{F778D3B9-9A36-43EB-931A-621A2E446D80}" destId="{BFE20044-D473-4DD1-927B-4EABF0F72DA2}" srcOrd="0" destOrd="0" presId="urn:microsoft.com/office/officeart/2005/8/layout/radial5"/>
    <dgm:cxn modelId="{817C0A7F-A809-4A1D-89D2-500F08450962}" type="presParOf" srcId="{2D3C7DB2-8499-4933-861F-0C18B9CEF9CD}" destId="{F78CB302-2323-40AA-9F6E-5EC226ED2E37}"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C6CA2E-4102-480E-BF5C-AE4F4F5D7E74}">
      <dsp:nvSpPr>
        <dsp:cNvPr id="0" name=""/>
        <dsp:cNvSpPr/>
      </dsp:nvSpPr>
      <dsp:spPr>
        <a:xfrm>
          <a:off x="2322611" y="1179611"/>
          <a:ext cx="841176" cy="841176"/>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Knowledge-Rich Curriculum</a:t>
          </a:r>
        </a:p>
      </dsp:txBody>
      <dsp:txXfrm>
        <a:off x="2445798" y="1302798"/>
        <a:ext cx="594802" cy="594802"/>
      </dsp:txXfrm>
    </dsp:sp>
    <dsp:sp modelId="{DD34DA5E-A5E6-4FAE-8F84-C38F2E10A6B9}">
      <dsp:nvSpPr>
        <dsp:cNvPr id="0" name=""/>
        <dsp:cNvSpPr/>
      </dsp:nvSpPr>
      <dsp:spPr>
        <a:xfrm rot="16200000">
          <a:off x="2653889" y="873157"/>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680682" y="957150"/>
        <a:ext cx="125034" cy="171600"/>
      </dsp:txXfrm>
    </dsp:sp>
    <dsp:sp modelId="{C4B8F6D7-A010-429C-8BC6-4FD001054BE2}">
      <dsp:nvSpPr>
        <dsp:cNvPr id="0" name=""/>
        <dsp:cNvSpPr/>
      </dsp:nvSpPr>
      <dsp:spPr>
        <a:xfrm>
          <a:off x="2322611" y="1416"/>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Tacit</a:t>
          </a:r>
        </a:p>
      </dsp:txBody>
      <dsp:txXfrm>
        <a:off x="2445798" y="124603"/>
        <a:ext cx="594802" cy="594802"/>
      </dsp:txXfrm>
    </dsp:sp>
    <dsp:sp modelId="{D4C5B3A0-AE0C-421F-A9DB-6CE86BE66E89}">
      <dsp:nvSpPr>
        <dsp:cNvPr id="0" name=""/>
        <dsp:cNvSpPr/>
      </dsp:nvSpPr>
      <dsp:spPr>
        <a:xfrm>
          <a:off x="3237932" y="1457199"/>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237932" y="1514399"/>
        <a:ext cx="125034" cy="171600"/>
      </dsp:txXfrm>
    </dsp:sp>
    <dsp:sp modelId="{E7F79379-0E77-4E0E-A519-204CD9D05EE7}">
      <dsp:nvSpPr>
        <dsp:cNvPr id="0" name=""/>
        <dsp:cNvSpPr/>
      </dsp:nvSpPr>
      <dsp:spPr>
        <a:xfrm>
          <a:off x="3500807" y="1179611"/>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Declarative</a:t>
          </a:r>
        </a:p>
      </dsp:txBody>
      <dsp:txXfrm>
        <a:off x="3623994" y="1302798"/>
        <a:ext cx="594802" cy="594802"/>
      </dsp:txXfrm>
    </dsp:sp>
    <dsp:sp modelId="{457B83CC-B698-43DB-9708-138470B4A0B8}">
      <dsp:nvSpPr>
        <dsp:cNvPr id="0" name=""/>
        <dsp:cNvSpPr/>
      </dsp:nvSpPr>
      <dsp:spPr>
        <a:xfrm rot="5400000">
          <a:off x="2653889" y="2041242"/>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680682" y="2071649"/>
        <a:ext cx="125034" cy="171600"/>
      </dsp:txXfrm>
    </dsp:sp>
    <dsp:sp modelId="{1817C420-355E-40C9-B9BC-C87DF9CFEB54}">
      <dsp:nvSpPr>
        <dsp:cNvPr id="0" name=""/>
        <dsp:cNvSpPr/>
      </dsp:nvSpPr>
      <dsp:spPr>
        <a:xfrm>
          <a:off x="2322611" y="2357807"/>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Procedural</a:t>
          </a:r>
        </a:p>
      </dsp:txBody>
      <dsp:txXfrm>
        <a:off x="2445798" y="2480994"/>
        <a:ext cx="594802" cy="594802"/>
      </dsp:txXfrm>
    </dsp:sp>
    <dsp:sp modelId="{F778D3B9-9A36-43EB-931A-621A2E446D80}">
      <dsp:nvSpPr>
        <dsp:cNvPr id="0" name=""/>
        <dsp:cNvSpPr/>
      </dsp:nvSpPr>
      <dsp:spPr>
        <a:xfrm rot="10800000">
          <a:off x="2069847" y="1457199"/>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123433" y="1514399"/>
        <a:ext cx="125034" cy="171600"/>
      </dsp:txXfrm>
    </dsp:sp>
    <dsp:sp modelId="{F78CB302-2323-40AA-9F6E-5EC226ED2E37}">
      <dsp:nvSpPr>
        <dsp:cNvPr id="0" name=""/>
        <dsp:cNvSpPr/>
      </dsp:nvSpPr>
      <dsp:spPr>
        <a:xfrm>
          <a:off x="1144416" y="1179611"/>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Conditional </a:t>
          </a:r>
        </a:p>
      </dsp:txBody>
      <dsp:txXfrm>
        <a:off x="1267603" y="1302798"/>
        <a:ext cx="594802" cy="59480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6D673827DDC49BAD7D07AF248BB04" ma:contentTypeVersion="18" ma:contentTypeDescription="Create a new document." ma:contentTypeScope="" ma:versionID="af2bcd488efd418fbd139c72c0c4819d">
  <xsd:schema xmlns:xsd="http://www.w3.org/2001/XMLSchema" xmlns:xs="http://www.w3.org/2001/XMLSchema" xmlns:p="http://schemas.microsoft.com/office/2006/metadata/properties" xmlns:ns3="4f6057ac-4b10-4ecb-be12-cf50ef38d98a" xmlns:ns4="6f696ae5-fcc2-487b-beed-2f8749651bf3" targetNamespace="http://schemas.microsoft.com/office/2006/metadata/properties" ma:root="true" ma:fieldsID="c27a6bd62c51a8c208e0de08a404216d" ns3:_="" ns4:_="">
    <xsd:import namespace="4f6057ac-4b10-4ecb-be12-cf50ef38d98a"/>
    <xsd:import namespace="6f696ae5-fcc2-487b-beed-2f8749651b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57ac-4b10-4ecb-be12-cf50ef38d9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96ae5-fcc2-487b-beed-2f8749651b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696ae5-fcc2-487b-beed-2f8749651b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9102-DABE-408B-8DF4-A67DF46E5765}">
  <ds:schemaRefs>
    <ds:schemaRef ds:uri="http://schemas.microsoft.com/sharepoint/v3/contenttype/forms"/>
  </ds:schemaRefs>
</ds:datastoreItem>
</file>

<file path=customXml/itemProps2.xml><?xml version="1.0" encoding="utf-8"?>
<ds:datastoreItem xmlns:ds="http://schemas.openxmlformats.org/officeDocument/2006/customXml" ds:itemID="{9A268A13-0F7F-407F-9E9E-C4A60622B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057ac-4b10-4ecb-be12-cf50ef38d98a"/>
    <ds:schemaRef ds:uri="6f696ae5-fcc2-487b-beed-2f874965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FDC0B-04DA-4550-9DBB-97FD03F1F4A2}">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4f6057ac-4b10-4ecb-be12-cf50ef38d98a"/>
    <ds:schemaRef ds:uri="http://purl.org/dc/terms/"/>
    <ds:schemaRef ds:uri="6f696ae5-fcc2-487b-beed-2f8749651bf3"/>
    <ds:schemaRef ds:uri="http://www.w3.org/XML/1998/namespace"/>
  </ds:schemaRefs>
</ds:datastoreItem>
</file>

<file path=customXml/itemProps4.xml><?xml version="1.0" encoding="utf-8"?>
<ds:datastoreItem xmlns:ds="http://schemas.openxmlformats.org/officeDocument/2006/customXml" ds:itemID="{0BE22B3F-B4C3-40E8-844D-3147EF2D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3281</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irichardson001</dc:creator>
  <cp:lastModifiedBy>Walsh, Catherine</cp:lastModifiedBy>
  <cp:revision>3</cp:revision>
  <cp:lastPrinted>2019-06-24T10:28:00Z</cp:lastPrinted>
  <dcterms:created xsi:type="dcterms:W3CDTF">2025-01-09T09:44:00Z</dcterms:created>
  <dcterms:modified xsi:type="dcterms:W3CDTF">2025-09-28T18:12:00Z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0x01010014F6D673827DDC49BAD7D07AF248BB04</vt:lpwstr>
  </property>
</Properties>
</file>