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8D910" w14:textId="77777777" w:rsidR="0087020E" w:rsidRPr="00521CE3" w:rsidRDefault="0087020E" w:rsidP="0087020E">
      <w:pPr>
        <w:spacing w:after="0" w:line="240" w:lineRule="auto"/>
        <w:jc w:val="center"/>
        <w:rPr>
          <w:rFonts w:eastAsia="Calibri" w:cs="Times New Roman"/>
          <w:sz w:val="48"/>
          <w:szCs w:val="48"/>
          <w:lang w:val="en-US"/>
        </w:rPr>
      </w:pPr>
      <w:proofErr w:type="spellStart"/>
      <w:r w:rsidRPr="00521CE3">
        <w:rPr>
          <w:rFonts w:eastAsia="Calibri" w:cs="Times New Roman"/>
          <w:b/>
          <w:sz w:val="48"/>
          <w:szCs w:val="48"/>
          <w:lang w:val="en-US"/>
        </w:rPr>
        <w:t>Shavington</w:t>
      </w:r>
      <w:proofErr w:type="spellEnd"/>
      <w:r w:rsidRPr="00521CE3">
        <w:rPr>
          <w:rFonts w:eastAsia="Calibri" w:cs="Times New Roman"/>
          <w:b/>
          <w:sz w:val="48"/>
          <w:szCs w:val="48"/>
          <w:lang w:val="en-US"/>
        </w:rPr>
        <w:t xml:space="preserve"> Primary School</w:t>
      </w:r>
    </w:p>
    <w:p w14:paraId="672A6659" w14:textId="77777777" w:rsidR="0087020E" w:rsidRPr="00521CE3" w:rsidRDefault="0087020E" w:rsidP="0087020E">
      <w:pPr>
        <w:jc w:val="center"/>
        <w:rPr>
          <w:b/>
          <w:spacing w:val="-2"/>
          <w:w w:val="95"/>
          <w:sz w:val="40"/>
          <w:szCs w:val="40"/>
        </w:rPr>
      </w:pPr>
      <w:r w:rsidRPr="00521CE3">
        <w:rPr>
          <w:rFonts w:cs="Arial"/>
          <w:b/>
          <w:sz w:val="24"/>
          <w:szCs w:val="24"/>
          <w:u w:val="single"/>
        </w:rPr>
        <w:br/>
      </w:r>
      <w:r w:rsidRPr="00521CE3">
        <w:rPr>
          <w:rFonts w:cs="Arial"/>
          <w:b/>
          <w:sz w:val="24"/>
          <w:szCs w:val="24"/>
          <w:u w:val="single"/>
        </w:rPr>
        <w:br/>
      </w:r>
      <w:r w:rsidRPr="00521CE3">
        <w:rPr>
          <w:rFonts w:cs="Arial"/>
          <w:b/>
          <w:sz w:val="24"/>
          <w:szCs w:val="24"/>
          <w:u w:val="single"/>
        </w:rPr>
        <w:br/>
      </w:r>
      <w:r w:rsidRPr="00521CE3">
        <w:rPr>
          <w:rFonts w:cs="Arial"/>
          <w:b/>
          <w:sz w:val="24"/>
          <w:szCs w:val="24"/>
          <w:u w:val="single"/>
        </w:rPr>
        <w:br/>
      </w:r>
      <w:r w:rsidRPr="00521CE3">
        <w:rPr>
          <w:noProof/>
          <w:lang w:eastAsia="en-GB"/>
        </w:rPr>
        <w:drawing>
          <wp:inline distT="0" distB="0" distL="0" distR="0" wp14:anchorId="406A39F5" wp14:editId="463E3B0E">
            <wp:extent cx="5731510" cy="4187190"/>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l="5160" t="17159" r="67048" b="46746"/>
                    <a:stretch/>
                  </pic:blipFill>
                  <pic:spPr bwMode="auto">
                    <a:xfrm>
                      <a:off x="0" y="0"/>
                      <a:ext cx="5731510" cy="418719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70F8F4DB" w14:textId="77777777" w:rsidR="0087020E" w:rsidRPr="00521CE3" w:rsidRDefault="00D43EDA" w:rsidP="00A11E71">
      <w:pPr>
        <w:jc w:val="center"/>
        <w:rPr>
          <w:b/>
          <w:spacing w:val="30"/>
          <w:w w:val="88"/>
          <w:sz w:val="40"/>
          <w:szCs w:val="40"/>
        </w:rPr>
      </w:pPr>
      <w:r w:rsidRPr="00521CE3">
        <w:rPr>
          <w:b/>
          <w:spacing w:val="-2"/>
          <w:w w:val="95"/>
          <w:sz w:val="40"/>
          <w:szCs w:val="40"/>
        </w:rPr>
        <w:t>R.E</w:t>
      </w:r>
      <w:r w:rsidR="00A11E71" w:rsidRPr="00521CE3">
        <w:rPr>
          <w:b/>
          <w:spacing w:val="-2"/>
          <w:w w:val="95"/>
          <w:sz w:val="40"/>
          <w:szCs w:val="40"/>
        </w:rPr>
        <w:t xml:space="preserve"> </w:t>
      </w:r>
      <w:r w:rsidR="007F498C" w:rsidRPr="00521CE3">
        <w:rPr>
          <w:b/>
          <w:spacing w:val="-2"/>
          <w:w w:val="95"/>
          <w:sz w:val="40"/>
          <w:szCs w:val="40"/>
        </w:rPr>
        <w:t>P</w:t>
      </w:r>
      <w:r w:rsidR="0087020E" w:rsidRPr="00521CE3">
        <w:rPr>
          <w:b/>
          <w:spacing w:val="-2"/>
          <w:w w:val="95"/>
          <w:sz w:val="40"/>
          <w:szCs w:val="40"/>
        </w:rPr>
        <w:t>olicy</w:t>
      </w:r>
    </w:p>
    <w:p w14:paraId="122968B8" w14:textId="77777777" w:rsidR="00A11E71" w:rsidRPr="00521CE3" w:rsidRDefault="00A11E71" w:rsidP="00A11E71">
      <w:pPr>
        <w:spacing w:after="0" w:line="240" w:lineRule="auto"/>
        <w:rPr>
          <w:rFonts w:eastAsia="Calibri" w:cs="Times New Roman"/>
          <w:sz w:val="32"/>
          <w:szCs w:val="32"/>
          <w:lang w:val="en-US"/>
        </w:rPr>
      </w:pPr>
      <w:r w:rsidRPr="00521CE3">
        <w:rPr>
          <w:rFonts w:eastAsia="Calibri" w:cs="Times New Roman"/>
          <w:sz w:val="32"/>
          <w:szCs w:val="32"/>
          <w:lang w:val="en-US"/>
        </w:rPr>
        <w:t xml:space="preserve">Written by </w:t>
      </w:r>
      <w:r w:rsidR="00D43EDA" w:rsidRPr="00521CE3">
        <w:rPr>
          <w:rFonts w:eastAsia="Calibri" w:cs="Times New Roman"/>
          <w:sz w:val="32"/>
          <w:szCs w:val="32"/>
          <w:lang w:val="en-US"/>
        </w:rPr>
        <w:t xml:space="preserve">Laura Simms </w:t>
      </w:r>
      <w:r w:rsidRPr="00521CE3">
        <w:rPr>
          <w:rFonts w:eastAsia="Calibri" w:cs="Times New Roman"/>
          <w:sz w:val="32"/>
          <w:szCs w:val="32"/>
          <w:lang w:val="en-US"/>
        </w:rPr>
        <w:t>(</w:t>
      </w:r>
      <w:proofErr w:type="spellStart"/>
      <w:r w:rsidRPr="00521CE3">
        <w:rPr>
          <w:rFonts w:eastAsia="Calibri" w:cs="Times New Roman"/>
          <w:sz w:val="32"/>
          <w:szCs w:val="32"/>
          <w:lang w:val="en-US"/>
        </w:rPr>
        <w:t>Shavington</w:t>
      </w:r>
      <w:proofErr w:type="spellEnd"/>
      <w:r w:rsidRPr="00521CE3">
        <w:rPr>
          <w:rFonts w:eastAsia="Calibri" w:cs="Times New Roman"/>
          <w:sz w:val="32"/>
          <w:szCs w:val="32"/>
          <w:lang w:val="en-US"/>
        </w:rPr>
        <w:t xml:space="preserve"> Primary School)</w:t>
      </w:r>
    </w:p>
    <w:p w14:paraId="0A37501D" w14:textId="77777777" w:rsidR="0087020E" w:rsidRPr="00521CE3" w:rsidRDefault="00BD3A96" w:rsidP="0087020E">
      <w:pPr>
        <w:spacing w:after="0" w:line="240" w:lineRule="auto"/>
        <w:rPr>
          <w:rFonts w:eastAsia="Calibri" w:cs="Times New Roman"/>
          <w:sz w:val="24"/>
          <w:szCs w:val="24"/>
          <w:lang w:val="en-US"/>
        </w:rPr>
      </w:pPr>
      <w:r w:rsidRPr="00521CE3">
        <w:rPr>
          <w:rFonts w:eastAsia="Calibri" w:cs="Times New Roman"/>
          <w:sz w:val="32"/>
          <w:szCs w:val="32"/>
          <w:lang w:val="en-US"/>
        </w:rPr>
        <w:br/>
      </w:r>
    </w:p>
    <w:p w14:paraId="5DAB6C7B" w14:textId="77777777" w:rsidR="0087020E" w:rsidRPr="00521CE3" w:rsidRDefault="0087020E" w:rsidP="00A11E71">
      <w:pPr>
        <w:spacing w:after="0" w:line="240" w:lineRule="auto"/>
        <w:rPr>
          <w:rFonts w:eastAsia="Calibri" w:cs="Times New Roman"/>
          <w:sz w:val="24"/>
          <w:szCs w:val="24"/>
          <w:lang w:val="en-US"/>
        </w:rPr>
      </w:pPr>
    </w:p>
    <w:p w14:paraId="385D26B4" w14:textId="0D04B54F" w:rsidR="0087020E" w:rsidRPr="00521CE3" w:rsidRDefault="00A11E71" w:rsidP="00A11E71">
      <w:pPr>
        <w:spacing w:after="0" w:line="240" w:lineRule="auto"/>
        <w:jc w:val="center"/>
        <w:rPr>
          <w:rFonts w:eastAsia="Calibri" w:cs="Times New Roman"/>
          <w:sz w:val="24"/>
          <w:szCs w:val="24"/>
          <w:lang w:val="en-US"/>
        </w:rPr>
      </w:pPr>
      <w:r w:rsidRPr="1B55429B">
        <w:rPr>
          <w:rFonts w:eastAsia="Calibri" w:cs="Times New Roman"/>
          <w:sz w:val="24"/>
          <w:szCs w:val="24"/>
          <w:lang w:val="en-US"/>
        </w:rPr>
        <w:t xml:space="preserve">                                                         </w:t>
      </w:r>
      <w:r w:rsidR="0087020E" w:rsidRPr="1B55429B">
        <w:rPr>
          <w:rFonts w:eastAsia="Calibri" w:cs="Times New Roman"/>
          <w:sz w:val="24"/>
          <w:szCs w:val="24"/>
          <w:lang w:val="en-US"/>
        </w:rPr>
        <w:t>Signed: __________</w:t>
      </w:r>
      <w:r w:rsidRPr="1B55429B">
        <w:rPr>
          <w:rFonts w:eastAsia="Calibri" w:cs="Times New Roman"/>
          <w:sz w:val="24"/>
          <w:szCs w:val="24"/>
          <w:lang w:val="en-US"/>
        </w:rPr>
        <w:t>_______________(Head</w:t>
      </w:r>
      <w:r w:rsidR="48E934F1" w:rsidRPr="1B55429B">
        <w:rPr>
          <w:rFonts w:eastAsia="Calibri" w:cs="Times New Roman"/>
          <w:sz w:val="24"/>
          <w:szCs w:val="24"/>
          <w:lang w:val="en-US"/>
        </w:rPr>
        <w:t>teacher</w:t>
      </w:r>
      <w:r w:rsidR="0087020E" w:rsidRPr="1B55429B">
        <w:rPr>
          <w:rFonts w:eastAsia="Calibri" w:cs="Times New Roman"/>
          <w:sz w:val="24"/>
          <w:szCs w:val="24"/>
          <w:lang w:val="en-US"/>
        </w:rPr>
        <w:t>)</w:t>
      </w:r>
      <w:r>
        <w:br/>
      </w:r>
    </w:p>
    <w:p w14:paraId="117C6F44" w14:textId="54401E7E" w:rsidR="00A11E71" w:rsidRPr="00521CE3" w:rsidRDefault="00A11E71" w:rsidP="00A11E71">
      <w:pPr>
        <w:spacing w:after="0" w:line="240" w:lineRule="auto"/>
        <w:rPr>
          <w:rFonts w:eastAsia="Calibri" w:cs="Times New Roman"/>
          <w:sz w:val="24"/>
          <w:szCs w:val="24"/>
          <w:lang w:val="en-US"/>
        </w:rPr>
      </w:pPr>
      <w:r w:rsidRPr="1B55429B">
        <w:rPr>
          <w:rFonts w:eastAsia="Calibri" w:cs="Times New Roman"/>
          <w:sz w:val="24"/>
          <w:szCs w:val="24"/>
          <w:lang w:val="en-US"/>
        </w:rPr>
        <w:t xml:space="preserve">                                                              </w:t>
      </w:r>
      <w:r w:rsidR="4D144CEF" w:rsidRPr="1B55429B">
        <w:rPr>
          <w:rFonts w:eastAsia="Calibri" w:cs="Times New Roman"/>
          <w:sz w:val="24"/>
          <w:szCs w:val="24"/>
          <w:lang w:val="en-US"/>
        </w:rPr>
        <w:t xml:space="preserve">    </w:t>
      </w:r>
      <w:r w:rsidRPr="1B55429B">
        <w:rPr>
          <w:rFonts w:eastAsia="Calibri" w:cs="Times New Roman"/>
          <w:sz w:val="24"/>
          <w:szCs w:val="24"/>
          <w:lang w:val="en-US"/>
        </w:rPr>
        <w:t>Signed</w:t>
      </w:r>
      <w:proofErr w:type="gramStart"/>
      <w:r w:rsidRPr="1B55429B">
        <w:rPr>
          <w:rFonts w:eastAsia="Calibri" w:cs="Times New Roman"/>
          <w:sz w:val="24"/>
          <w:szCs w:val="24"/>
          <w:lang w:val="en-US"/>
        </w:rPr>
        <w:t>:_</w:t>
      </w:r>
      <w:proofErr w:type="gramEnd"/>
      <w:r w:rsidRPr="1B55429B">
        <w:rPr>
          <w:rFonts w:eastAsia="Calibri" w:cs="Times New Roman"/>
          <w:sz w:val="24"/>
          <w:szCs w:val="24"/>
          <w:lang w:val="en-US"/>
        </w:rPr>
        <w:t>_______________________ (Subject Leader)</w:t>
      </w:r>
    </w:p>
    <w:p w14:paraId="02EB378F" w14:textId="77777777" w:rsidR="0087020E" w:rsidRPr="00521CE3" w:rsidRDefault="0087020E" w:rsidP="0087020E">
      <w:pPr>
        <w:spacing w:after="0" w:line="240" w:lineRule="auto"/>
        <w:jc w:val="right"/>
        <w:rPr>
          <w:rFonts w:eastAsia="Calibri" w:cs="Times New Roman"/>
          <w:sz w:val="24"/>
          <w:szCs w:val="24"/>
          <w:lang w:val="en-US"/>
        </w:rPr>
      </w:pPr>
    </w:p>
    <w:p w14:paraId="220080C9" w14:textId="77777777" w:rsidR="0087020E" w:rsidRPr="00521CE3" w:rsidRDefault="00A11E71" w:rsidP="00A11E71">
      <w:pPr>
        <w:spacing w:after="0" w:line="240" w:lineRule="auto"/>
        <w:rPr>
          <w:rFonts w:eastAsia="Calibri" w:cs="Times New Roman"/>
          <w:sz w:val="24"/>
          <w:szCs w:val="24"/>
          <w:lang w:val="en-US"/>
        </w:rPr>
      </w:pPr>
      <w:r w:rsidRPr="00521CE3">
        <w:rPr>
          <w:rFonts w:eastAsia="Calibri" w:cs="Times New Roman"/>
          <w:sz w:val="24"/>
          <w:szCs w:val="24"/>
          <w:lang w:val="en-US"/>
        </w:rPr>
        <w:t xml:space="preserve">                                                              </w:t>
      </w:r>
      <w:r w:rsidR="0087020E" w:rsidRPr="00521CE3">
        <w:rPr>
          <w:rFonts w:eastAsia="Calibri" w:cs="Times New Roman"/>
          <w:sz w:val="24"/>
          <w:szCs w:val="24"/>
          <w:lang w:val="en-US"/>
        </w:rPr>
        <w:t>Signed</w:t>
      </w:r>
      <w:r w:rsidRPr="00521CE3">
        <w:rPr>
          <w:rFonts w:eastAsia="Calibri" w:cs="Times New Roman"/>
          <w:sz w:val="24"/>
          <w:szCs w:val="24"/>
          <w:lang w:val="en-US"/>
        </w:rPr>
        <w:t>: ________________________</w:t>
      </w:r>
      <w:proofErr w:type="gramStart"/>
      <w:r w:rsidRPr="00521CE3">
        <w:rPr>
          <w:rFonts w:eastAsia="Calibri" w:cs="Times New Roman"/>
          <w:sz w:val="24"/>
          <w:szCs w:val="24"/>
          <w:lang w:val="en-US"/>
        </w:rPr>
        <w:t>_</w:t>
      </w:r>
      <w:r w:rsidR="0087020E" w:rsidRPr="00521CE3">
        <w:rPr>
          <w:rFonts w:eastAsia="Calibri" w:cs="Times New Roman"/>
          <w:sz w:val="24"/>
          <w:szCs w:val="24"/>
          <w:lang w:val="en-US"/>
        </w:rPr>
        <w:t>(</w:t>
      </w:r>
      <w:proofErr w:type="gramEnd"/>
      <w:r w:rsidRPr="00521CE3">
        <w:rPr>
          <w:rFonts w:eastAsia="Calibri" w:cs="Times New Roman"/>
          <w:sz w:val="24"/>
          <w:szCs w:val="24"/>
          <w:lang w:val="en-US"/>
        </w:rPr>
        <w:t>LAB Chair</w:t>
      </w:r>
      <w:r w:rsidR="0087020E" w:rsidRPr="00521CE3">
        <w:rPr>
          <w:rFonts w:eastAsia="Calibri" w:cs="Times New Roman"/>
          <w:sz w:val="24"/>
          <w:szCs w:val="24"/>
          <w:lang w:val="en-US"/>
        </w:rPr>
        <w:t>)</w:t>
      </w:r>
    </w:p>
    <w:p w14:paraId="3E7A9F1C" w14:textId="77777777" w:rsidR="00D43EDA" w:rsidRPr="00521CE3" w:rsidRDefault="0087020E" w:rsidP="003F5C61">
      <w:pPr>
        <w:spacing w:before="100" w:beforeAutospacing="1" w:after="100" w:afterAutospacing="1"/>
        <w:jc w:val="center"/>
        <w:rPr>
          <w:rFonts w:cs="Times New Roman"/>
          <w:sz w:val="20"/>
          <w:szCs w:val="20"/>
          <w:u w:val="single"/>
        </w:rPr>
      </w:pPr>
      <w:r w:rsidRPr="00521CE3">
        <w:rPr>
          <w:rFonts w:eastAsia="Calibri" w:cs="Times New Roman"/>
          <w:sz w:val="24"/>
          <w:szCs w:val="24"/>
          <w:lang w:val="en-US"/>
        </w:rPr>
        <w:br w:type="page"/>
      </w:r>
      <w:r w:rsidR="003F5C61" w:rsidRPr="00521CE3">
        <w:rPr>
          <w:rFonts w:cs="Tahoma"/>
          <w:b/>
          <w:bCs/>
          <w:sz w:val="32"/>
          <w:u w:val="single"/>
        </w:rPr>
        <w:lastRenderedPageBreak/>
        <w:t>Introduction</w:t>
      </w:r>
    </w:p>
    <w:p w14:paraId="1C2EF2B3" w14:textId="77777777" w:rsidR="00D43EDA" w:rsidRPr="00521CE3" w:rsidRDefault="00D43EDA" w:rsidP="00D43EDA">
      <w:pPr>
        <w:spacing w:before="100" w:beforeAutospacing="1" w:after="100" w:afterAutospacing="1"/>
        <w:rPr>
          <w:rFonts w:cs="Tahoma"/>
          <w:sz w:val="24"/>
        </w:rPr>
      </w:pPr>
      <w:r w:rsidRPr="00521CE3">
        <w:rPr>
          <w:rFonts w:cs="Tahoma"/>
          <w:sz w:val="24"/>
        </w:rPr>
        <w:t xml:space="preserve">Religious education enables children to investigate and reflect on some of the most fundamental questions asked by people. At </w:t>
      </w:r>
      <w:proofErr w:type="spellStart"/>
      <w:r w:rsidRPr="00521CE3">
        <w:rPr>
          <w:rFonts w:cs="Tahoma"/>
          <w:sz w:val="24"/>
        </w:rPr>
        <w:t>Shavington</w:t>
      </w:r>
      <w:proofErr w:type="spellEnd"/>
      <w:r w:rsidRPr="00521CE3">
        <w:rPr>
          <w:rFonts w:cs="Tahoma"/>
          <w:sz w:val="24"/>
        </w:rPr>
        <w:t xml:space="preserve"> Primary School, we develop the children’s knowledge and understanding of the major faiths, and address fundamental questions. Children reflect on what it means to have a faith and to develop their own spiritual knowledge and understanding. We help the children learn about religions, as well as from religions.</w:t>
      </w:r>
    </w:p>
    <w:p w14:paraId="68ADA175" w14:textId="77777777" w:rsidR="003F5C61" w:rsidRPr="00521CE3" w:rsidRDefault="003F5C61" w:rsidP="003F5C61">
      <w:pPr>
        <w:pStyle w:val="Heading3"/>
        <w:shd w:val="clear" w:color="auto" w:fill="FFFFFF"/>
        <w:spacing w:before="0" w:after="300"/>
        <w:jc w:val="center"/>
        <w:rPr>
          <w:rFonts w:asciiTheme="minorHAnsi" w:hAnsiTheme="minorHAnsi" w:cs="Times New Roman"/>
          <w:color w:val="auto"/>
          <w:sz w:val="32"/>
          <w:szCs w:val="33"/>
          <w:u w:val="single"/>
        </w:rPr>
      </w:pPr>
      <w:r w:rsidRPr="00521CE3">
        <w:rPr>
          <w:rStyle w:val="Strong"/>
          <w:rFonts w:asciiTheme="minorHAnsi" w:hAnsiTheme="minorHAnsi"/>
          <w:b/>
          <w:bCs/>
          <w:color w:val="auto"/>
          <w:sz w:val="32"/>
          <w:szCs w:val="33"/>
          <w:u w:val="single"/>
        </w:rPr>
        <w:t>Intent</w:t>
      </w:r>
    </w:p>
    <w:p w14:paraId="5FB54D04" w14:textId="77777777" w:rsidR="003F5C61" w:rsidRPr="00521CE3" w:rsidRDefault="003F5C61" w:rsidP="003F5C61">
      <w:pPr>
        <w:pStyle w:val="NormalWeb"/>
        <w:shd w:val="clear" w:color="auto" w:fill="FFFFFF"/>
        <w:spacing w:before="0" w:beforeAutospacing="0" w:after="300" w:afterAutospacing="0"/>
        <w:rPr>
          <w:rFonts w:asciiTheme="minorHAnsi" w:hAnsiTheme="minorHAnsi"/>
          <w:sz w:val="24"/>
          <w:szCs w:val="24"/>
        </w:rPr>
      </w:pPr>
      <w:r w:rsidRPr="00521CE3">
        <w:rPr>
          <w:rFonts w:asciiTheme="minorHAnsi" w:hAnsiTheme="minorHAnsi"/>
          <w:sz w:val="24"/>
          <w:szCs w:val="24"/>
        </w:rPr>
        <w:t xml:space="preserve">At </w:t>
      </w:r>
      <w:proofErr w:type="spellStart"/>
      <w:r w:rsidRPr="00521CE3">
        <w:rPr>
          <w:rFonts w:asciiTheme="minorHAnsi" w:hAnsiTheme="minorHAnsi"/>
          <w:sz w:val="24"/>
          <w:szCs w:val="24"/>
        </w:rPr>
        <w:t>Shavington</w:t>
      </w:r>
      <w:proofErr w:type="spellEnd"/>
      <w:r w:rsidRPr="00521CE3">
        <w:rPr>
          <w:rFonts w:asciiTheme="minorHAnsi" w:hAnsiTheme="minorHAnsi"/>
          <w:sz w:val="24"/>
          <w:szCs w:val="24"/>
        </w:rPr>
        <w:t>, our Religious Education (RE) lessons allow children to encounter different religions and cultures, develop understanding and tolerance and have the opportunity to discuss their ideas, thoughts and learning. Our aim is to help children to develop knowledge, acceptance and understanding of different religions and cultures, so that they are empathetic towards people’s religious beliefs and values in their local community and in the wider world.</w:t>
      </w:r>
      <w:r w:rsidR="00CD4766" w:rsidRPr="00521CE3">
        <w:rPr>
          <w:rFonts w:asciiTheme="minorHAnsi" w:hAnsiTheme="minorHAnsi"/>
          <w:sz w:val="24"/>
          <w:szCs w:val="24"/>
        </w:rPr>
        <w:t xml:space="preserve"> </w:t>
      </w:r>
      <w:r w:rsidRPr="00521CE3">
        <w:rPr>
          <w:rFonts w:asciiTheme="minorHAnsi" w:hAnsiTheme="minorHAnsi"/>
          <w:sz w:val="24"/>
          <w:szCs w:val="24"/>
        </w:rPr>
        <w:t>During their RE lessons, our children will engage in and explore people’s beliefs and commitments, using various resources and stimulus.</w:t>
      </w:r>
    </w:p>
    <w:p w14:paraId="1DB49315" w14:textId="77777777" w:rsidR="003F5C61" w:rsidRPr="00521CE3" w:rsidRDefault="003F5C61" w:rsidP="003F5C61">
      <w:pPr>
        <w:pStyle w:val="NormalWeb"/>
        <w:shd w:val="clear" w:color="auto" w:fill="FFFFFF"/>
        <w:spacing w:before="0" w:beforeAutospacing="0" w:after="300" w:afterAutospacing="0"/>
        <w:rPr>
          <w:rFonts w:asciiTheme="minorHAnsi" w:hAnsiTheme="minorHAnsi"/>
          <w:b/>
          <w:sz w:val="24"/>
          <w:szCs w:val="24"/>
        </w:rPr>
      </w:pPr>
      <w:r w:rsidRPr="00521CE3">
        <w:rPr>
          <w:rFonts w:asciiTheme="minorHAnsi" w:hAnsiTheme="minorHAnsi"/>
          <w:b/>
          <w:sz w:val="24"/>
          <w:szCs w:val="24"/>
        </w:rPr>
        <w:t>These include:</w:t>
      </w:r>
    </w:p>
    <w:p w14:paraId="1BDA22D4" w14:textId="77777777" w:rsidR="003F5C61" w:rsidRPr="00521CE3" w:rsidRDefault="003F5C61" w:rsidP="003F5C61">
      <w:pPr>
        <w:numPr>
          <w:ilvl w:val="0"/>
          <w:numId w:val="5"/>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Artefacts</w:t>
      </w:r>
    </w:p>
    <w:p w14:paraId="466DF388" w14:textId="77777777" w:rsidR="003F5C61" w:rsidRPr="00521CE3" w:rsidRDefault="003F5C61" w:rsidP="003F5C61">
      <w:pPr>
        <w:numPr>
          <w:ilvl w:val="0"/>
          <w:numId w:val="5"/>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Educational-clips</w:t>
      </w:r>
    </w:p>
    <w:p w14:paraId="6B3B3690" w14:textId="77777777" w:rsidR="003F5C61" w:rsidRPr="00521CE3" w:rsidRDefault="003F5C61" w:rsidP="003F5C61">
      <w:pPr>
        <w:numPr>
          <w:ilvl w:val="0"/>
          <w:numId w:val="5"/>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Drama</w:t>
      </w:r>
    </w:p>
    <w:p w14:paraId="0C24DB0C" w14:textId="77777777" w:rsidR="00CD4766" w:rsidRPr="00521CE3" w:rsidRDefault="003F5C61" w:rsidP="00CD4766">
      <w:pPr>
        <w:numPr>
          <w:ilvl w:val="0"/>
          <w:numId w:val="5"/>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Art </w:t>
      </w:r>
    </w:p>
    <w:p w14:paraId="4AFE23A4" w14:textId="77777777" w:rsidR="00CD4766" w:rsidRPr="00521CE3" w:rsidRDefault="00CD4766" w:rsidP="00CD4766">
      <w:pPr>
        <w:numPr>
          <w:ilvl w:val="0"/>
          <w:numId w:val="5"/>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Discussion</w:t>
      </w:r>
    </w:p>
    <w:p w14:paraId="6A05A809" w14:textId="77777777" w:rsidR="00CD4766" w:rsidRPr="00521CE3" w:rsidRDefault="00CD4766" w:rsidP="00CD4766">
      <w:pPr>
        <w:shd w:val="clear" w:color="auto" w:fill="FFFFFF"/>
        <w:spacing w:before="45" w:after="45" w:line="300" w:lineRule="atLeast"/>
        <w:rPr>
          <w:rFonts w:eastAsia="Times New Roman" w:cs="Times New Roman"/>
          <w:bCs/>
          <w:i/>
          <w:sz w:val="24"/>
          <w:szCs w:val="24"/>
        </w:rPr>
      </w:pPr>
    </w:p>
    <w:p w14:paraId="7831E999" w14:textId="77777777" w:rsidR="00CD4766" w:rsidRPr="00521CE3" w:rsidRDefault="00CD4766" w:rsidP="00CD4766">
      <w:pPr>
        <w:shd w:val="clear" w:color="auto" w:fill="FFFFFF"/>
        <w:spacing w:after="300" w:line="240" w:lineRule="auto"/>
        <w:rPr>
          <w:rFonts w:cs="Times New Roman"/>
          <w:sz w:val="24"/>
          <w:szCs w:val="24"/>
        </w:rPr>
      </w:pPr>
      <w:r w:rsidRPr="00521CE3">
        <w:rPr>
          <w:rFonts w:cs="Times New Roman"/>
          <w:sz w:val="24"/>
          <w:szCs w:val="24"/>
        </w:rPr>
        <w:t>We take time to explore the different places of worship – this is done both by using the Internet, and where possible through first-hand experiences. This helps to develop their knowledge and understanding of the different religious rituals. We also provide opportunities throughout the year for our children to visit the two local Churches and take part in a range of activities.</w:t>
      </w:r>
    </w:p>
    <w:p w14:paraId="1CB9EE18" w14:textId="77777777" w:rsidR="00CD4766" w:rsidRPr="00521CE3" w:rsidRDefault="00CD4766" w:rsidP="00CD4766">
      <w:pPr>
        <w:pStyle w:val="Heading3"/>
        <w:shd w:val="clear" w:color="auto" w:fill="FFFFFF"/>
        <w:spacing w:before="0" w:after="300"/>
        <w:jc w:val="center"/>
        <w:rPr>
          <w:rFonts w:asciiTheme="minorHAnsi" w:hAnsiTheme="minorHAnsi" w:cs="Times New Roman"/>
          <w:color w:val="auto"/>
          <w:sz w:val="32"/>
          <w:szCs w:val="24"/>
          <w:u w:val="single"/>
        </w:rPr>
      </w:pPr>
      <w:r w:rsidRPr="00521CE3">
        <w:rPr>
          <w:rStyle w:val="Strong"/>
          <w:rFonts w:asciiTheme="minorHAnsi" w:hAnsiTheme="minorHAnsi"/>
          <w:b/>
          <w:bCs/>
          <w:color w:val="auto"/>
          <w:sz w:val="32"/>
          <w:szCs w:val="24"/>
          <w:u w:val="single"/>
        </w:rPr>
        <w:t>Implementation</w:t>
      </w:r>
    </w:p>
    <w:p w14:paraId="7C7D0FB2" w14:textId="77777777" w:rsidR="00CD4766" w:rsidRPr="00521CE3" w:rsidRDefault="00CD4766" w:rsidP="00CD4766">
      <w:pPr>
        <w:pStyle w:val="NormalWeb"/>
        <w:shd w:val="clear" w:color="auto" w:fill="FFFFFF"/>
        <w:spacing w:before="0" w:beforeAutospacing="0" w:after="300" w:afterAutospacing="0"/>
        <w:rPr>
          <w:rFonts w:asciiTheme="minorHAnsi" w:hAnsiTheme="minorHAnsi"/>
          <w:sz w:val="24"/>
          <w:szCs w:val="24"/>
        </w:rPr>
      </w:pPr>
      <w:r w:rsidRPr="00521CE3">
        <w:rPr>
          <w:rFonts w:asciiTheme="minorHAnsi" w:hAnsiTheme="minorHAnsi"/>
          <w:sz w:val="24"/>
          <w:szCs w:val="24"/>
        </w:rPr>
        <w:t xml:space="preserve">RE is taught from reception to year 6. This is usually done though weekly lessons, however, this may look slightly different in each year group. At </w:t>
      </w:r>
      <w:proofErr w:type="spellStart"/>
      <w:r w:rsidRPr="00521CE3">
        <w:rPr>
          <w:rFonts w:asciiTheme="minorHAnsi" w:hAnsiTheme="minorHAnsi"/>
          <w:sz w:val="24"/>
          <w:szCs w:val="24"/>
        </w:rPr>
        <w:t>Shavington</w:t>
      </w:r>
      <w:proofErr w:type="spellEnd"/>
      <w:r w:rsidRPr="00521CE3">
        <w:rPr>
          <w:rFonts w:asciiTheme="minorHAnsi" w:hAnsiTheme="minorHAnsi"/>
          <w:sz w:val="24"/>
          <w:szCs w:val="24"/>
        </w:rPr>
        <w:t>, we follow the expectations of the Cheshire East locally agreed syllabus. To aid and reinforce our teaching of RE, the children are able to handle artefacts and have opportunities to visit our local Churches. We also often have assemblies lead by people who are part of these Churches.  </w:t>
      </w:r>
    </w:p>
    <w:p w14:paraId="51E120F0" w14:textId="77777777" w:rsidR="00CD4766" w:rsidRPr="00521CE3" w:rsidRDefault="00CD4766" w:rsidP="00CD4766">
      <w:pPr>
        <w:pStyle w:val="NormalWeb"/>
        <w:shd w:val="clear" w:color="auto" w:fill="FFFFFF"/>
        <w:spacing w:before="0" w:beforeAutospacing="0" w:after="300" w:afterAutospacing="0"/>
        <w:rPr>
          <w:rFonts w:asciiTheme="minorHAnsi" w:hAnsiTheme="minorHAnsi"/>
          <w:sz w:val="24"/>
          <w:szCs w:val="24"/>
        </w:rPr>
      </w:pPr>
      <w:r w:rsidRPr="00521CE3">
        <w:rPr>
          <w:rFonts w:asciiTheme="minorHAnsi" w:hAnsiTheme="minorHAnsi"/>
          <w:sz w:val="24"/>
          <w:szCs w:val="24"/>
        </w:rPr>
        <w:t>As part of our RE curriculum, we teach the religious beliefs and practices of several religions.</w:t>
      </w:r>
    </w:p>
    <w:p w14:paraId="7851DC4B" w14:textId="77777777" w:rsidR="00CD4766" w:rsidRPr="00521CE3" w:rsidRDefault="00CD4766" w:rsidP="00CD4766">
      <w:pPr>
        <w:pStyle w:val="NormalWeb"/>
        <w:shd w:val="clear" w:color="auto" w:fill="FFFFFF"/>
        <w:spacing w:before="0" w:beforeAutospacing="0" w:after="300" w:afterAutospacing="0"/>
        <w:rPr>
          <w:rFonts w:asciiTheme="minorHAnsi" w:hAnsiTheme="minorHAnsi"/>
          <w:b/>
          <w:sz w:val="24"/>
          <w:szCs w:val="24"/>
        </w:rPr>
      </w:pPr>
      <w:r w:rsidRPr="00521CE3">
        <w:rPr>
          <w:rFonts w:asciiTheme="minorHAnsi" w:hAnsiTheme="minorHAnsi"/>
          <w:b/>
          <w:sz w:val="24"/>
          <w:szCs w:val="24"/>
        </w:rPr>
        <w:t>We focus mainly on:</w:t>
      </w:r>
    </w:p>
    <w:p w14:paraId="69A58F0B" w14:textId="77777777" w:rsidR="00CD4766" w:rsidRPr="00521CE3" w:rsidRDefault="00CD4766" w:rsidP="00CD4766">
      <w:pPr>
        <w:numPr>
          <w:ilvl w:val="0"/>
          <w:numId w:val="7"/>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lastRenderedPageBreak/>
        <w:t>Christianity</w:t>
      </w:r>
    </w:p>
    <w:p w14:paraId="77227B68" w14:textId="77777777" w:rsidR="00521CE3" w:rsidRDefault="00521CE3" w:rsidP="00CD4766">
      <w:pPr>
        <w:numPr>
          <w:ilvl w:val="0"/>
          <w:numId w:val="7"/>
        </w:numPr>
        <w:shd w:val="clear" w:color="auto" w:fill="FFFFFF"/>
        <w:spacing w:before="45" w:after="45" w:line="300" w:lineRule="atLeast"/>
        <w:ind w:left="0" w:hanging="225"/>
        <w:rPr>
          <w:rFonts w:eastAsia="Times New Roman" w:cs="Times New Roman"/>
          <w:bCs/>
          <w:i/>
          <w:sz w:val="24"/>
          <w:szCs w:val="24"/>
        </w:rPr>
      </w:pPr>
      <w:r>
        <w:rPr>
          <w:rFonts w:eastAsia="Times New Roman" w:cs="Times New Roman"/>
          <w:bCs/>
          <w:i/>
          <w:sz w:val="24"/>
          <w:szCs w:val="24"/>
        </w:rPr>
        <w:t>Judaism</w:t>
      </w:r>
    </w:p>
    <w:p w14:paraId="0361CEC1" w14:textId="77777777" w:rsidR="00CD4766" w:rsidRPr="00521CE3" w:rsidRDefault="00CD4766" w:rsidP="00CD4766">
      <w:pPr>
        <w:numPr>
          <w:ilvl w:val="0"/>
          <w:numId w:val="7"/>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Humanism</w:t>
      </w:r>
    </w:p>
    <w:p w14:paraId="09EED110" w14:textId="77777777" w:rsidR="00CD4766" w:rsidRPr="00521CE3" w:rsidRDefault="00CD4766" w:rsidP="00CD4766">
      <w:pPr>
        <w:numPr>
          <w:ilvl w:val="0"/>
          <w:numId w:val="7"/>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Hinduism</w:t>
      </w:r>
    </w:p>
    <w:p w14:paraId="37DBACA2" w14:textId="77777777" w:rsidR="00CD4766" w:rsidRPr="00521CE3" w:rsidRDefault="00CD4766" w:rsidP="00CD4766">
      <w:pPr>
        <w:numPr>
          <w:ilvl w:val="0"/>
          <w:numId w:val="7"/>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Islam </w:t>
      </w:r>
    </w:p>
    <w:p w14:paraId="5A39BBE3" w14:textId="77777777" w:rsidR="00CD4766" w:rsidRPr="00521CE3" w:rsidRDefault="00CD4766" w:rsidP="00CD4766">
      <w:pPr>
        <w:shd w:val="clear" w:color="auto" w:fill="FFFFFF"/>
        <w:spacing w:before="45" w:after="45" w:line="300" w:lineRule="atLeast"/>
        <w:rPr>
          <w:rFonts w:eastAsia="Times New Roman" w:cs="Times New Roman"/>
          <w:bCs/>
          <w:i/>
          <w:sz w:val="24"/>
          <w:szCs w:val="24"/>
        </w:rPr>
      </w:pPr>
    </w:p>
    <w:p w14:paraId="18E6BC4B" w14:textId="77777777" w:rsidR="00CD4766" w:rsidRPr="00521CE3" w:rsidRDefault="00CD4766" w:rsidP="00CD4766">
      <w:pPr>
        <w:shd w:val="clear" w:color="auto" w:fill="FFFFFF"/>
        <w:spacing w:after="300" w:line="240" w:lineRule="auto"/>
        <w:rPr>
          <w:rFonts w:cs="Times New Roman"/>
          <w:sz w:val="24"/>
          <w:szCs w:val="24"/>
        </w:rPr>
      </w:pPr>
      <w:r w:rsidRPr="00521CE3">
        <w:rPr>
          <w:rFonts w:cs="Times New Roman"/>
          <w:sz w:val="24"/>
          <w:szCs w:val="24"/>
        </w:rPr>
        <w:t>This knowledge enables the children to explore RE further as they go to high school. </w:t>
      </w:r>
    </w:p>
    <w:p w14:paraId="2E1AF3D3" w14:textId="77777777" w:rsidR="00CD4766" w:rsidRPr="00521CE3" w:rsidRDefault="00CD4766" w:rsidP="00CD4766">
      <w:pPr>
        <w:shd w:val="clear" w:color="auto" w:fill="FFFFFF"/>
        <w:spacing w:after="300" w:line="240" w:lineRule="auto"/>
        <w:rPr>
          <w:rFonts w:cs="Times New Roman"/>
          <w:sz w:val="24"/>
          <w:szCs w:val="24"/>
        </w:rPr>
      </w:pPr>
      <w:r w:rsidRPr="00521CE3">
        <w:rPr>
          <w:rFonts w:cs="Times New Roman"/>
          <w:sz w:val="24"/>
          <w:szCs w:val="24"/>
        </w:rPr>
        <w:t>If, for any reason, parents wish to withdraw their child from an R.E. lesson or an act of worship, they should contact the Head teacher and alternative arrangements will be made.</w:t>
      </w:r>
    </w:p>
    <w:p w14:paraId="4BF69EB4" w14:textId="77777777" w:rsidR="00CD4766" w:rsidRPr="00521CE3" w:rsidRDefault="00CD4766" w:rsidP="00CD4766">
      <w:pPr>
        <w:shd w:val="clear" w:color="auto" w:fill="FFFFFF"/>
        <w:spacing w:after="300" w:line="240" w:lineRule="auto"/>
        <w:rPr>
          <w:rFonts w:cs="Times New Roman"/>
          <w:sz w:val="24"/>
          <w:szCs w:val="24"/>
        </w:rPr>
      </w:pPr>
      <w:r w:rsidRPr="00521CE3">
        <w:rPr>
          <w:rFonts w:cs="Times New Roman"/>
          <w:sz w:val="24"/>
          <w:szCs w:val="24"/>
        </w:rPr>
        <w:t>We ensure that our RE lessons are inclusive. This means that children of all abilities are encouraged to join in; this is achieved through use of support, outcome or similar simplified tasks.</w:t>
      </w:r>
    </w:p>
    <w:p w14:paraId="13D2426D" w14:textId="77777777" w:rsidR="00CD4766" w:rsidRPr="00521CE3" w:rsidRDefault="00CD4766" w:rsidP="00CD4766">
      <w:pPr>
        <w:shd w:val="clear" w:color="auto" w:fill="FFFFFF"/>
        <w:spacing w:after="300" w:line="240" w:lineRule="auto"/>
        <w:rPr>
          <w:rFonts w:cs="Times New Roman"/>
          <w:sz w:val="24"/>
          <w:szCs w:val="24"/>
        </w:rPr>
      </w:pPr>
      <w:r w:rsidRPr="00521CE3">
        <w:rPr>
          <w:rFonts w:cs="Times New Roman"/>
          <w:sz w:val="24"/>
          <w:szCs w:val="24"/>
        </w:rPr>
        <w:t>Before each unit of RE is taught, the children are given a task to assess any prior knowledge they may have of that unit of work. It also ensures that our subsequent planning suits the needs of all children. This can also be a great opportunity for discussion and allows children to share any experiences they may have had outside of school that link to their RE unit of work. At the end of each unit, the children will complete a similar task to assess their learning and understanding of the unit of work.</w:t>
      </w:r>
    </w:p>
    <w:p w14:paraId="41C8F396" w14:textId="77777777" w:rsidR="00CD4766" w:rsidRPr="00521CE3" w:rsidRDefault="00CD4766" w:rsidP="00CD4766">
      <w:pPr>
        <w:shd w:val="clear" w:color="auto" w:fill="FFFFFF"/>
        <w:spacing w:before="45" w:after="45" w:line="300" w:lineRule="atLeast"/>
        <w:rPr>
          <w:rFonts w:eastAsia="Times New Roman" w:cs="Times New Roman"/>
          <w:bCs/>
          <w:sz w:val="24"/>
          <w:szCs w:val="24"/>
        </w:rPr>
      </w:pPr>
    </w:p>
    <w:p w14:paraId="0590C468" w14:textId="77777777" w:rsidR="00CD4766" w:rsidRPr="00521CE3" w:rsidRDefault="00CD4766" w:rsidP="00CD4766">
      <w:pPr>
        <w:pStyle w:val="Heading3"/>
        <w:shd w:val="clear" w:color="auto" w:fill="FFFFFF"/>
        <w:spacing w:before="0" w:after="300"/>
        <w:jc w:val="center"/>
        <w:rPr>
          <w:rFonts w:asciiTheme="minorHAnsi" w:hAnsiTheme="minorHAnsi" w:cs="Times New Roman"/>
          <w:b w:val="0"/>
          <w:color w:val="auto"/>
          <w:sz w:val="32"/>
          <w:szCs w:val="24"/>
          <w:u w:val="single"/>
        </w:rPr>
      </w:pPr>
      <w:r w:rsidRPr="00521CE3">
        <w:rPr>
          <w:rStyle w:val="Strong"/>
          <w:rFonts w:asciiTheme="minorHAnsi" w:hAnsiTheme="minorHAnsi"/>
          <w:b/>
          <w:bCs/>
          <w:color w:val="auto"/>
          <w:sz w:val="32"/>
          <w:szCs w:val="24"/>
          <w:u w:val="single"/>
        </w:rPr>
        <w:t>Impact</w:t>
      </w:r>
    </w:p>
    <w:p w14:paraId="6333BC13" w14:textId="77777777" w:rsidR="00CD4766" w:rsidRPr="00521CE3" w:rsidRDefault="00CD4766" w:rsidP="00CD4766">
      <w:pPr>
        <w:pStyle w:val="NormalWeb"/>
        <w:shd w:val="clear" w:color="auto" w:fill="FFFFFF"/>
        <w:spacing w:before="0" w:beforeAutospacing="0" w:after="300" w:afterAutospacing="0"/>
        <w:rPr>
          <w:rFonts w:asciiTheme="minorHAnsi" w:hAnsiTheme="minorHAnsi"/>
          <w:sz w:val="24"/>
          <w:szCs w:val="24"/>
        </w:rPr>
      </w:pPr>
      <w:r w:rsidRPr="00521CE3">
        <w:rPr>
          <w:rFonts w:asciiTheme="minorHAnsi" w:hAnsiTheme="minorHAnsi"/>
          <w:sz w:val="24"/>
          <w:szCs w:val="24"/>
        </w:rPr>
        <w:t xml:space="preserve">At </w:t>
      </w:r>
      <w:proofErr w:type="spellStart"/>
      <w:r w:rsidRPr="00521CE3">
        <w:rPr>
          <w:rFonts w:asciiTheme="minorHAnsi" w:hAnsiTheme="minorHAnsi"/>
          <w:sz w:val="24"/>
          <w:szCs w:val="24"/>
        </w:rPr>
        <w:t>Shavington</w:t>
      </w:r>
      <w:proofErr w:type="spellEnd"/>
      <w:r w:rsidRPr="00521CE3">
        <w:rPr>
          <w:rFonts w:asciiTheme="minorHAnsi" w:hAnsiTheme="minorHAnsi"/>
          <w:sz w:val="24"/>
          <w:szCs w:val="24"/>
        </w:rPr>
        <w:t>, we strive to make sure that all Religious Education lessons are engaging and that all learning is inclusive to ensure children make good progress.</w:t>
      </w:r>
    </w:p>
    <w:p w14:paraId="36EA3594" w14:textId="77777777" w:rsidR="00CD4766" w:rsidRPr="00521CE3" w:rsidRDefault="00CD4766" w:rsidP="00CD4766">
      <w:pPr>
        <w:pStyle w:val="NormalWeb"/>
        <w:shd w:val="clear" w:color="auto" w:fill="FFFFFF"/>
        <w:spacing w:before="0" w:beforeAutospacing="0" w:after="300" w:afterAutospacing="0"/>
        <w:rPr>
          <w:rFonts w:asciiTheme="minorHAnsi" w:hAnsiTheme="minorHAnsi"/>
          <w:b/>
          <w:sz w:val="24"/>
          <w:szCs w:val="24"/>
        </w:rPr>
      </w:pPr>
      <w:r w:rsidRPr="00521CE3">
        <w:rPr>
          <w:rFonts w:asciiTheme="minorHAnsi" w:hAnsiTheme="minorHAnsi"/>
          <w:b/>
          <w:sz w:val="24"/>
          <w:szCs w:val="24"/>
        </w:rPr>
        <w:t>This allows children to:</w:t>
      </w:r>
    </w:p>
    <w:p w14:paraId="706652FB" w14:textId="77777777" w:rsidR="00CD4766" w:rsidRPr="00521CE3" w:rsidRDefault="00CD4766" w:rsidP="00CD4766">
      <w:pPr>
        <w:numPr>
          <w:ilvl w:val="0"/>
          <w:numId w:val="8"/>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Engage in learning about religion by developing their understanding and tolerance.</w:t>
      </w:r>
    </w:p>
    <w:p w14:paraId="02983406" w14:textId="77777777" w:rsidR="00CD4766" w:rsidRPr="00521CE3" w:rsidRDefault="00CD4766" w:rsidP="00CD4766">
      <w:pPr>
        <w:numPr>
          <w:ilvl w:val="0"/>
          <w:numId w:val="8"/>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Experience a wide range of enquiry questions and challenges within the subject.</w:t>
      </w:r>
    </w:p>
    <w:p w14:paraId="3268B230" w14:textId="77777777" w:rsidR="00CD4766" w:rsidRPr="00521CE3" w:rsidRDefault="00CD4766" w:rsidP="00CD4766">
      <w:pPr>
        <w:numPr>
          <w:ilvl w:val="0"/>
          <w:numId w:val="8"/>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Deepen their appreciation of religious beliefs and become empathetic towards people’s religious beliefs, cultures and values, in their local setting and beyond.</w:t>
      </w:r>
    </w:p>
    <w:p w14:paraId="44D3882B" w14:textId="77777777" w:rsidR="00CD4766" w:rsidRPr="00521CE3" w:rsidRDefault="00CD4766" w:rsidP="00CD4766">
      <w:pPr>
        <w:numPr>
          <w:ilvl w:val="0"/>
          <w:numId w:val="8"/>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Visit places of worship and see religious artefacts in a different setting.</w:t>
      </w:r>
    </w:p>
    <w:p w14:paraId="6A602911" w14:textId="77777777" w:rsidR="00CD4766" w:rsidRPr="00521CE3" w:rsidRDefault="00CD4766" w:rsidP="00CD4766">
      <w:pPr>
        <w:numPr>
          <w:ilvl w:val="0"/>
          <w:numId w:val="8"/>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Develop British and moral values of tolerance, mutual respect between those of different faiths, cultures and beliefs.</w:t>
      </w:r>
    </w:p>
    <w:p w14:paraId="6B009290" w14:textId="77777777" w:rsidR="00CD4766" w:rsidRPr="00521CE3" w:rsidRDefault="00CD4766" w:rsidP="00CD4766">
      <w:pPr>
        <w:numPr>
          <w:ilvl w:val="0"/>
          <w:numId w:val="8"/>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Build a richer vocabulary when discussing a range of religions.</w:t>
      </w:r>
    </w:p>
    <w:p w14:paraId="65CB8EFB" w14:textId="77777777" w:rsidR="00CD4766" w:rsidRPr="00521CE3" w:rsidRDefault="00CD4766" w:rsidP="00CD4766">
      <w:pPr>
        <w:pStyle w:val="ListParagraph"/>
        <w:numPr>
          <w:ilvl w:val="0"/>
          <w:numId w:val="8"/>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Express their findings or thoughts though questioning or reflection.</w:t>
      </w:r>
    </w:p>
    <w:p w14:paraId="184EBB83" w14:textId="77777777" w:rsidR="00CD4766" w:rsidRPr="00521CE3" w:rsidRDefault="00CD4766" w:rsidP="00CD4766">
      <w:pPr>
        <w:pStyle w:val="ListParagraph"/>
        <w:numPr>
          <w:ilvl w:val="0"/>
          <w:numId w:val="8"/>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Gain a good knowledge of religious buildings, symbols and rituals specific to the religions taught.</w:t>
      </w:r>
    </w:p>
    <w:p w14:paraId="71D943EF" w14:textId="77777777" w:rsidR="00CD4766" w:rsidRPr="00521CE3" w:rsidRDefault="00CD4766" w:rsidP="00CD4766">
      <w:pPr>
        <w:pStyle w:val="ListParagraph"/>
        <w:numPr>
          <w:ilvl w:val="0"/>
          <w:numId w:val="8"/>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Understand how people show their commitment to their God and religious beliefs.</w:t>
      </w:r>
    </w:p>
    <w:p w14:paraId="0A03777A" w14:textId="77777777" w:rsidR="003F5C61" w:rsidRPr="00521CE3" w:rsidRDefault="00CD4766" w:rsidP="00CD4766">
      <w:pPr>
        <w:pStyle w:val="ListParagraph"/>
        <w:numPr>
          <w:ilvl w:val="0"/>
          <w:numId w:val="8"/>
        </w:numPr>
        <w:shd w:val="clear" w:color="auto" w:fill="FFFFFF"/>
        <w:spacing w:before="45" w:after="45" w:line="300" w:lineRule="atLeast"/>
        <w:ind w:left="0" w:hanging="225"/>
        <w:rPr>
          <w:rFonts w:eastAsia="Times New Roman" w:cs="Times New Roman"/>
          <w:bCs/>
          <w:i/>
          <w:sz w:val="24"/>
          <w:szCs w:val="24"/>
        </w:rPr>
      </w:pPr>
      <w:r w:rsidRPr="00521CE3">
        <w:rPr>
          <w:rFonts w:eastAsia="Times New Roman" w:cs="Times New Roman"/>
          <w:bCs/>
          <w:i/>
          <w:sz w:val="24"/>
          <w:szCs w:val="24"/>
        </w:rPr>
        <w:t>Achieve their best (regardless of their ability), which is reflected through our continued links and engagement with our local communities.</w:t>
      </w:r>
    </w:p>
    <w:p w14:paraId="72A3D3EC" w14:textId="77777777" w:rsidR="00CD4766" w:rsidRPr="00521CE3" w:rsidRDefault="00CD4766" w:rsidP="00CD4766">
      <w:pPr>
        <w:pStyle w:val="ListParagraph"/>
        <w:shd w:val="clear" w:color="auto" w:fill="FFFFFF"/>
        <w:spacing w:before="45" w:after="45" w:line="300" w:lineRule="atLeast"/>
        <w:ind w:left="0"/>
        <w:rPr>
          <w:rFonts w:eastAsia="Times New Roman" w:cs="Times New Roman"/>
          <w:bCs/>
          <w:i/>
          <w:sz w:val="24"/>
          <w:szCs w:val="24"/>
        </w:rPr>
      </w:pPr>
    </w:p>
    <w:p w14:paraId="4CACB8F4" w14:textId="77777777" w:rsidR="00D43EDA" w:rsidRPr="00521CE3" w:rsidRDefault="00CD4766" w:rsidP="00521CE3">
      <w:pPr>
        <w:spacing w:before="100" w:beforeAutospacing="1" w:after="100" w:afterAutospacing="1"/>
        <w:jc w:val="center"/>
        <w:rPr>
          <w:rFonts w:cs="Times New Roman"/>
          <w:sz w:val="28"/>
          <w:szCs w:val="20"/>
          <w:u w:val="single"/>
        </w:rPr>
      </w:pPr>
      <w:r w:rsidRPr="00521CE3">
        <w:rPr>
          <w:rFonts w:cs="Tahoma"/>
          <w:b/>
          <w:bCs/>
          <w:sz w:val="32"/>
          <w:u w:val="single"/>
        </w:rPr>
        <w:t>T</w:t>
      </w:r>
      <w:r w:rsidR="00D43EDA" w:rsidRPr="00521CE3">
        <w:rPr>
          <w:rFonts w:cs="Tahoma"/>
          <w:b/>
          <w:bCs/>
          <w:sz w:val="32"/>
          <w:u w:val="single"/>
        </w:rPr>
        <w:t>he legal position of religious education</w:t>
      </w:r>
    </w:p>
    <w:p w14:paraId="436B7DDC"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Our school curriculum for religious education meets the requirements of the 1988 Education Reform Act (ERA). The ERA stipulates that religious education is compulsory for all children, including those in the reception class who are less than five years old. RE is part of the basic curriculum. It is taught in accordance with the Cheshire East Agreed Syllabus (2016). It makes contributions to the spiritual, moral, social and cultural development. RE is not taught to propagate religion in general or a particular religion, it is not to nurture or convert. It is an academic discipline with levels of achievements. </w:t>
      </w:r>
    </w:p>
    <w:p w14:paraId="5D2BA781" w14:textId="430C3682" w:rsidR="00D43EDA" w:rsidRPr="00521CE3" w:rsidRDefault="00D43EDA" w:rsidP="1B55429B">
      <w:pPr>
        <w:spacing w:before="100" w:beforeAutospacing="1" w:after="100" w:afterAutospacing="1"/>
        <w:rPr>
          <w:rFonts w:cs="Times New Roman"/>
        </w:rPr>
      </w:pPr>
      <w:r w:rsidRPr="1B55429B">
        <w:rPr>
          <w:rFonts w:cs="Tahoma"/>
          <w:sz w:val="24"/>
          <w:szCs w:val="24"/>
        </w:rPr>
        <w:t xml:space="preserve">Parents who wish to withdraw their children, because of personal choice or religious affiliations are permitted to do so, once they have made a formal written request to the school, and this has been agreed by the head teacher and </w:t>
      </w:r>
      <w:r w:rsidR="1B59CAA0" w:rsidRPr="1B55429B">
        <w:rPr>
          <w:rFonts w:cs="Tahoma"/>
          <w:sz w:val="24"/>
          <w:szCs w:val="24"/>
        </w:rPr>
        <w:t>LAB</w:t>
      </w:r>
      <w:r w:rsidRPr="1B55429B">
        <w:rPr>
          <w:rFonts w:cs="Tahoma"/>
          <w:sz w:val="24"/>
          <w:szCs w:val="24"/>
        </w:rPr>
        <w:t xml:space="preserve">. A record of withdrawals is kept by the RE coordinator. </w:t>
      </w:r>
    </w:p>
    <w:p w14:paraId="65E59028" w14:textId="77777777" w:rsidR="00D43EDA" w:rsidRPr="00521CE3" w:rsidRDefault="00D43EDA" w:rsidP="00521CE3">
      <w:pPr>
        <w:spacing w:before="100" w:beforeAutospacing="1" w:after="100" w:afterAutospacing="1"/>
        <w:jc w:val="center"/>
        <w:rPr>
          <w:rFonts w:cs="Times New Roman"/>
          <w:sz w:val="28"/>
          <w:szCs w:val="20"/>
          <w:u w:val="single"/>
        </w:rPr>
      </w:pPr>
      <w:r w:rsidRPr="00521CE3">
        <w:rPr>
          <w:rFonts w:cs="Tahoma"/>
          <w:b/>
          <w:bCs/>
          <w:sz w:val="32"/>
          <w:u w:val="single"/>
        </w:rPr>
        <w:t>Curriculum planning in religious education</w:t>
      </w:r>
    </w:p>
    <w:p w14:paraId="2204708E"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RE is a part of the whole school curriculum. The Cheshire East agreed syllabus plans are used to support the teachers’ planning which outlines the key questions/ concepts covered each term during each Key Stage and by each year group. </w:t>
      </w:r>
    </w:p>
    <w:p w14:paraId="17E8FCF2"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At the Foundation Stage RE is not taught as a distinct curriculum area. However, many of the early learning goals lead into the two RE attainment targets. </w:t>
      </w:r>
    </w:p>
    <w:p w14:paraId="476B2BD3" w14:textId="093FED3B" w:rsidR="00C41850" w:rsidRPr="00521CE3" w:rsidRDefault="00D43EDA" w:rsidP="337E8462">
      <w:pPr>
        <w:spacing w:before="100" w:beforeAutospacing="1" w:after="100" w:afterAutospacing="1"/>
        <w:rPr>
          <w:rFonts w:cs="Tahoma"/>
          <w:sz w:val="24"/>
          <w:szCs w:val="24"/>
        </w:rPr>
      </w:pPr>
      <w:r w:rsidRPr="337E8462">
        <w:rPr>
          <w:rFonts w:cs="Tahoma"/>
          <w:sz w:val="24"/>
          <w:szCs w:val="24"/>
        </w:rPr>
        <w:t xml:space="preserve">Key Stage 1 and 2 there is a systematic study of Christianity and the other 4 </w:t>
      </w:r>
      <w:r w:rsidR="408ABF57" w:rsidRPr="337E8462">
        <w:rPr>
          <w:rFonts w:cs="Tahoma"/>
          <w:sz w:val="24"/>
          <w:szCs w:val="24"/>
        </w:rPr>
        <w:t>principal</w:t>
      </w:r>
      <w:r w:rsidRPr="337E8462">
        <w:rPr>
          <w:rFonts w:cs="Tahoma"/>
          <w:sz w:val="24"/>
          <w:szCs w:val="24"/>
        </w:rPr>
        <w:t xml:space="preserve"> religions in the UK (Hinduism, Islam, Judaism and Sikhism). There is opportunity for</w:t>
      </w:r>
      <w:r w:rsidR="7A24B0A9" w:rsidRPr="337E8462">
        <w:rPr>
          <w:rFonts w:cs="Tahoma"/>
          <w:sz w:val="24"/>
          <w:szCs w:val="24"/>
        </w:rPr>
        <w:t xml:space="preserve"> other</w:t>
      </w:r>
      <w:r w:rsidRPr="337E8462">
        <w:rPr>
          <w:rFonts w:cs="Tahoma"/>
          <w:sz w:val="24"/>
          <w:szCs w:val="24"/>
        </w:rPr>
        <w:t xml:space="preserve"> religions to be studied as well as atheist and agnostic points of view within any of the support units. The units highlight opportunities to learn outside the classroom as w</w:t>
      </w:r>
      <w:r w:rsidR="00C41850" w:rsidRPr="337E8462">
        <w:rPr>
          <w:rFonts w:cs="Tahoma"/>
          <w:sz w:val="24"/>
          <w:szCs w:val="24"/>
        </w:rPr>
        <w:t>ell creatively through the arts</w:t>
      </w:r>
      <w:r w:rsidRPr="337E8462">
        <w:rPr>
          <w:rFonts w:cs="Tahoma"/>
          <w:sz w:val="24"/>
          <w:szCs w:val="24"/>
        </w:rPr>
        <w:t xml:space="preserve">. </w:t>
      </w:r>
      <w:r w:rsidR="00C41850" w:rsidRPr="337E8462">
        <w:rPr>
          <w:rFonts w:cs="Tahoma"/>
          <w:sz w:val="24"/>
          <w:szCs w:val="24"/>
        </w:rPr>
        <w:t xml:space="preserve">In KS1 and LKS2, we use the </w:t>
      </w:r>
      <w:r w:rsidR="198C0504" w:rsidRPr="337E8462">
        <w:rPr>
          <w:rFonts w:cs="Tahoma"/>
          <w:sz w:val="24"/>
          <w:szCs w:val="24"/>
        </w:rPr>
        <w:t>medium-term</w:t>
      </w:r>
      <w:r w:rsidR="00C41850" w:rsidRPr="337E8462">
        <w:rPr>
          <w:rFonts w:cs="Tahoma"/>
          <w:sz w:val="24"/>
          <w:szCs w:val="24"/>
        </w:rPr>
        <w:t xml:space="preserve"> plan from the Cheshire East Syllabus to inform our </w:t>
      </w:r>
      <w:r w:rsidR="7F4C89DA" w:rsidRPr="337E8462">
        <w:rPr>
          <w:rFonts w:cs="Tahoma"/>
          <w:sz w:val="24"/>
          <w:szCs w:val="24"/>
        </w:rPr>
        <w:t>short-term</w:t>
      </w:r>
      <w:r w:rsidR="00C41850" w:rsidRPr="337E8462">
        <w:rPr>
          <w:rFonts w:cs="Tahoma"/>
          <w:sz w:val="24"/>
          <w:szCs w:val="24"/>
        </w:rPr>
        <w:t xml:space="preserve"> planning. This usually means that we cover one religion at a time. In UKS2, we still follow the Cheshire East Syllabus, however, we focus on a key concept/question each half term. During this half term the children will learn about how this concept/question relates to Christianity, Judaism, Islam, Hinduism and other worldviews, such as Humanism. This allows children to make comparisons between religions.</w:t>
      </w:r>
    </w:p>
    <w:p w14:paraId="39FBB4BA"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In Key Stage 1, RE is taught for 36 hours a year and in Key Stage RE is taught for 45 hours a year. </w:t>
      </w:r>
    </w:p>
    <w:p w14:paraId="5EAAE102" w14:textId="77777777" w:rsidR="00D43EDA" w:rsidRPr="00521CE3" w:rsidRDefault="00D43EDA" w:rsidP="00C41850">
      <w:pPr>
        <w:spacing w:before="100" w:beforeAutospacing="1" w:after="100" w:afterAutospacing="1"/>
        <w:jc w:val="center"/>
        <w:rPr>
          <w:rFonts w:cs="Times New Roman"/>
          <w:sz w:val="28"/>
          <w:szCs w:val="20"/>
          <w:u w:val="single"/>
        </w:rPr>
      </w:pPr>
      <w:r w:rsidRPr="00521CE3">
        <w:rPr>
          <w:rFonts w:cs="Tahoma"/>
          <w:b/>
          <w:bCs/>
          <w:sz w:val="32"/>
          <w:u w:val="single"/>
        </w:rPr>
        <w:t>Assessment for learning</w:t>
      </w:r>
    </w:p>
    <w:p w14:paraId="11E9E389" w14:textId="77777777" w:rsidR="00C41850" w:rsidRPr="00521CE3" w:rsidRDefault="00D43EDA" w:rsidP="00D43EDA">
      <w:pPr>
        <w:spacing w:before="100" w:beforeAutospacing="1" w:after="100" w:afterAutospacing="1"/>
        <w:rPr>
          <w:rFonts w:cs="Tahoma"/>
          <w:sz w:val="24"/>
        </w:rPr>
      </w:pPr>
      <w:r w:rsidRPr="00521CE3">
        <w:rPr>
          <w:rFonts w:cs="Tahoma"/>
          <w:sz w:val="24"/>
        </w:rPr>
        <w:lastRenderedPageBreak/>
        <w:t>Children demonstrate their ability in religious education in a variety of different ways. Younger children in Key Stage 1 might, for example, concentrate on learning through a range of speaking and listening activities, whilst older pupils may write a ‘question a</w:t>
      </w:r>
      <w:r w:rsidR="00C41850" w:rsidRPr="00521CE3">
        <w:rPr>
          <w:rFonts w:cs="Tahoma"/>
          <w:sz w:val="24"/>
        </w:rPr>
        <w:t xml:space="preserve">nd answer’ style report on the concept they have been focusing on. </w:t>
      </w:r>
    </w:p>
    <w:p w14:paraId="72AF6C9B" w14:textId="77777777" w:rsidR="00D43EDA" w:rsidRPr="00521CE3" w:rsidRDefault="00C41850" w:rsidP="00D43EDA">
      <w:pPr>
        <w:spacing w:before="100" w:beforeAutospacing="1" w:after="100" w:afterAutospacing="1"/>
        <w:rPr>
          <w:rFonts w:cs="Times New Roman"/>
          <w:szCs w:val="20"/>
        </w:rPr>
      </w:pPr>
      <w:r w:rsidRPr="00521CE3">
        <w:rPr>
          <w:rFonts w:cs="Tahoma"/>
          <w:sz w:val="24"/>
        </w:rPr>
        <w:t xml:space="preserve">Children also complete a ‘hot task’ after each unit of work. This can then be compared against their ‘cold’ task so that teachers can assess their child’s learning. </w:t>
      </w:r>
      <w:r w:rsidR="00D43EDA" w:rsidRPr="00521CE3">
        <w:rPr>
          <w:rFonts w:cs="Tahoma"/>
          <w:sz w:val="24"/>
        </w:rPr>
        <w:t xml:space="preserve">Teachers will </w:t>
      </w:r>
      <w:r w:rsidRPr="00521CE3">
        <w:rPr>
          <w:rFonts w:cs="Tahoma"/>
          <w:sz w:val="24"/>
        </w:rPr>
        <w:t xml:space="preserve">also </w:t>
      </w:r>
      <w:r w:rsidR="00D43EDA" w:rsidRPr="00521CE3">
        <w:rPr>
          <w:rFonts w:cs="Tahoma"/>
          <w:sz w:val="24"/>
        </w:rPr>
        <w:t xml:space="preserve">assess children’s work by making informal judgements during lessons. On completion of a piece of work, the teacher assesses the work and uses this information to plan for future learning. </w:t>
      </w:r>
    </w:p>
    <w:p w14:paraId="77A570A9" w14:textId="77777777" w:rsidR="00D43EDA" w:rsidRPr="00521CE3" w:rsidRDefault="00D43EDA" w:rsidP="00D43EDA">
      <w:pPr>
        <w:spacing w:before="100" w:beforeAutospacing="1" w:after="100" w:afterAutospacing="1"/>
        <w:rPr>
          <w:rFonts w:cs="Tahoma"/>
          <w:sz w:val="24"/>
        </w:rPr>
      </w:pPr>
      <w:r w:rsidRPr="00521CE3">
        <w:rPr>
          <w:rFonts w:cs="Tahoma"/>
          <w:sz w:val="24"/>
        </w:rPr>
        <w:t xml:space="preserve">Written or verbal feedback is given to the child to help guide his or her progress. </w:t>
      </w:r>
    </w:p>
    <w:p w14:paraId="6FA2C82C"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A system of assessment will be developed in line with the school system of assessment – this is ongoing and in development. </w:t>
      </w:r>
    </w:p>
    <w:p w14:paraId="03D3792A"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The RE subject leader keeps samples of children’s work in the R.E subject file. These demonstrate coverage and quality. </w:t>
      </w:r>
    </w:p>
    <w:p w14:paraId="1494E2EA" w14:textId="77777777" w:rsidR="00D43EDA" w:rsidRPr="00521CE3" w:rsidRDefault="00D43EDA" w:rsidP="00C41850">
      <w:pPr>
        <w:spacing w:before="100" w:beforeAutospacing="1" w:after="100" w:afterAutospacing="1"/>
        <w:jc w:val="center"/>
        <w:rPr>
          <w:rFonts w:cs="Times New Roman"/>
          <w:sz w:val="28"/>
          <w:szCs w:val="20"/>
          <w:u w:val="single"/>
        </w:rPr>
      </w:pPr>
      <w:r w:rsidRPr="00521CE3">
        <w:rPr>
          <w:rFonts w:cs="Tahoma"/>
          <w:b/>
          <w:bCs/>
          <w:sz w:val="32"/>
          <w:u w:val="single"/>
        </w:rPr>
        <w:t>Resources</w:t>
      </w:r>
    </w:p>
    <w:p w14:paraId="0474807E"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There are sufficient resources for all religious </w:t>
      </w:r>
      <w:r w:rsidR="00C41850" w:rsidRPr="00521CE3">
        <w:rPr>
          <w:rFonts w:cs="Tahoma"/>
          <w:sz w:val="24"/>
        </w:rPr>
        <w:t>education-teaching</w:t>
      </w:r>
      <w:r w:rsidRPr="00521CE3">
        <w:rPr>
          <w:rFonts w:cs="Tahoma"/>
          <w:sz w:val="24"/>
        </w:rPr>
        <w:t xml:space="preserve"> units in the school and </w:t>
      </w:r>
      <w:r w:rsidR="00C41850" w:rsidRPr="00521CE3">
        <w:rPr>
          <w:rFonts w:cs="Tahoma"/>
          <w:sz w:val="24"/>
        </w:rPr>
        <w:t>these can also be</w:t>
      </w:r>
      <w:r w:rsidRPr="00521CE3">
        <w:rPr>
          <w:rFonts w:cs="Tahoma"/>
          <w:sz w:val="24"/>
        </w:rPr>
        <w:t xml:space="preserve"> ordered from the Education Library Service. </w:t>
      </w:r>
    </w:p>
    <w:p w14:paraId="1864E46D" w14:textId="77777777" w:rsidR="00D43EDA" w:rsidRPr="00521CE3" w:rsidRDefault="00C41850" w:rsidP="00D43EDA">
      <w:pPr>
        <w:spacing w:before="100" w:beforeAutospacing="1" w:after="100" w:afterAutospacing="1"/>
        <w:rPr>
          <w:rFonts w:cs="Times New Roman"/>
          <w:szCs w:val="20"/>
        </w:rPr>
      </w:pPr>
      <w:r w:rsidRPr="00521CE3">
        <w:rPr>
          <w:rFonts w:cs="Tahoma"/>
          <w:sz w:val="24"/>
        </w:rPr>
        <w:t>T</w:t>
      </w:r>
      <w:r w:rsidR="00D43EDA" w:rsidRPr="00521CE3">
        <w:rPr>
          <w:rFonts w:cs="Tahoma"/>
          <w:sz w:val="24"/>
        </w:rPr>
        <w:t>here is a cupbo</w:t>
      </w:r>
      <w:r w:rsidRPr="00521CE3">
        <w:rPr>
          <w:rFonts w:cs="Tahoma"/>
          <w:sz w:val="24"/>
        </w:rPr>
        <w:t>ard in school (situated in KS1), which</w:t>
      </w:r>
      <w:r w:rsidR="00D43EDA" w:rsidRPr="00521CE3">
        <w:rPr>
          <w:rFonts w:cs="Tahoma"/>
          <w:sz w:val="24"/>
        </w:rPr>
        <w:t xml:space="preserve"> contains a large amount of books used to aid the teaching and </w:t>
      </w:r>
      <w:proofErr w:type="spellStart"/>
      <w:r w:rsidR="00D43EDA" w:rsidRPr="00521CE3">
        <w:rPr>
          <w:rFonts w:cs="Tahoma"/>
          <w:sz w:val="24"/>
        </w:rPr>
        <w:t>leaning</w:t>
      </w:r>
      <w:proofErr w:type="spellEnd"/>
      <w:r w:rsidR="00D43EDA" w:rsidRPr="00521CE3">
        <w:rPr>
          <w:rFonts w:cs="Tahoma"/>
          <w:sz w:val="24"/>
        </w:rPr>
        <w:t xml:space="preserve"> of R.E. </w:t>
      </w:r>
    </w:p>
    <w:p w14:paraId="0C1D1908" w14:textId="77777777" w:rsidR="00D43EDA" w:rsidRPr="00521CE3" w:rsidRDefault="00D43EDA" w:rsidP="00521CE3">
      <w:pPr>
        <w:spacing w:before="100" w:beforeAutospacing="1" w:after="100" w:afterAutospacing="1"/>
        <w:jc w:val="center"/>
        <w:rPr>
          <w:rFonts w:cs="Times New Roman"/>
          <w:sz w:val="28"/>
          <w:szCs w:val="20"/>
          <w:u w:val="single"/>
        </w:rPr>
      </w:pPr>
      <w:r w:rsidRPr="00521CE3">
        <w:rPr>
          <w:rFonts w:cs="Tahoma"/>
          <w:b/>
          <w:bCs/>
          <w:sz w:val="32"/>
          <w:u w:val="single"/>
        </w:rPr>
        <w:t>Monitoring and review</w:t>
      </w:r>
    </w:p>
    <w:p w14:paraId="3813A73E"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The coordination and planning of the religious education curriculum are the responsibility of the subject leader, who also: </w:t>
      </w:r>
    </w:p>
    <w:p w14:paraId="4D52D901" w14:textId="77777777" w:rsidR="00D43EDA" w:rsidRPr="00521CE3" w:rsidRDefault="00D43EDA" w:rsidP="00D43EDA">
      <w:pPr>
        <w:numPr>
          <w:ilvl w:val="0"/>
          <w:numId w:val="4"/>
        </w:numPr>
        <w:spacing w:before="100" w:beforeAutospacing="1" w:after="100" w:afterAutospacing="1" w:line="240" w:lineRule="auto"/>
        <w:rPr>
          <w:rFonts w:cs="Times New Roman"/>
          <w:szCs w:val="20"/>
        </w:rPr>
      </w:pPr>
      <w:r w:rsidRPr="00521CE3">
        <w:rPr>
          <w:rFonts w:cs="Tahoma"/>
          <w:sz w:val="24"/>
        </w:rPr>
        <w:t xml:space="preserve">Supports colleagues in their teaching, by keeping informed about current developments in religious education. </w:t>
      </w:r>
    </w:p>
    <w:p w14:paraId="2FF212DE" w14:textId="77777777" w:rsidR="00D43EDA" w:rsidRPr="00521CE3" w:rsidRDefault="00D43EDA" w:rsidP="00D43EDA">
      <w:pPr>
        <w:spacing w:before="100" w:beforeAutospacing="1" w:after="100" w:afterAutospacing="1"/>
        <w:rPr>
          <w:rFonts w:cs="Times New Roman"/>
          <w:szCs w:val="20"/>
        </w:rPr>
      </w:pPr>
      <w:r w:rsidRPr="00521CE3">
        <w:rPr>
          <w:rFonts w:cs="Tahoma"/>
          <w:sz w:val="24"/>
        </w:rPr>
        <w:t xml:space="preserve">This policy will be reviewed at least every two years. </w:t>
      </w:r>
    </w:p>
    <w:p w14:paraId="0D0B940D" w14:textId="77777777" w:rsidR="00D43EDA" w:rsidRPr="00521CE3" w:rsidRDefault="00D43EDA" w:rsidP="00D43EDA">
      <w:pPr>
        <w:jc w:val="both"/>
        <w:rPr>
          <w:rFonts w:eastAsia="Calibri" w:cs="Times New Roman"/>
          <w:sz w:val="28"/>
          <w:szCs w:val="24"/>
          <w:lang w:val="en-US"/>
        </w:rPr>
      </w:pPr>
      <w:r w:rsidRPr="00521CE3">
        <w:rPr>
          <w:rFonts w:eastAsia="Calibri" w:cs="Times New Roman"/>
          <w:sz w:val="28"/>
          <w:szCs w:val="24"/>
          <w:lang w:val="en-US"/>
        </w:rPr>
        <w:br w:type="page"/>
      </w:r>
    </w:p>
    <w:p w14:paraId="0E27B00A" w14:textId="77777777" w:rsidR="0087020E" w:rsidRPr="00521CE3" w:rsidRDefault="0087020E" w:rsidP="0087020E">
      <w:pPr>
        <w:rPr>
          <w:rFonts w:eastAsia="Calibri" w:cs="Times New Roman"/>
          <w:sz w:val="24"/>
          <w:szCs w:val="24"/>
          <w:lang w:val="en-US"/>
        </w:rPr>
      </w:pPr>
    </w:p>
    <w:p w14:paraId="41A97ACF" w14:textId="77777777" w:rsidR="00D63693" w:rsidRPr="00521CE3" w:rsidRDefault="0087020E" w:rsidP="0087020E">
      <w:pPr>
        <w:autoSpaceDE w:val="0"/>
        <w:autoSpaceDN w:val="0"/>
        <w:adjustRightInd w:val="0"/>
        <w:spacing w:after="0" w:line="240" w:lineRule="auto"/>
        <w:jc w:val="center"/>
        <w:rPr>
          <w:rFonts w:cs="Arial"/>
          <w:b/>
          <w:sz w:val="32"/>
          <w:szCs w:val="24"/>
          <w:u w:val="single"/>
        </w:rPr>
      </w:pPr>
      <w:r w:rsidRPr="00521CE3">
        <w:rPr>
          <w:rFonts w:cs="Arial"/>
          <w:b/>
          <w:sz w:val="24"/>
          <w:szCs w:val="24"/>
          <w:u w:val="single"/>
        </w:rPr>
        <w:br/>
      </w:r>
      <w:r w:rsidRPr="00521CE3">
        <w:rPr>
          <w:rFonts w:cs="Arial"/>
          <w:b/>
          <w:sz w:val="24"/>
          <w:szCs w:val="24"/>
          <w:u w:val="single"/>
        </w:rPr>
        <w:br/>
      </w:r>
      <w:proofErr w:type="spellStart"/>
      <w:r w:rsidR="00D63693" w:rsidRPr="00521CE3">
        <w:rPr>
          <w:rFonts w:cs="Arial"/>
          <w:b/>
          <w:sz w:val="32"/>
          <w:szCs w:val="24"/>
          <w:u w:val="single"/>
        </w:rPr>
        <w:t>Shavington</w:t>
      </w:r>
      <w:proofErr w:type="spellEnd"/>
      <w:r w:rsidR="00D63693" w:rsidRPr="00521CE3">
        <w:rPr>
          <w:rFonts w:cs="Arial"/>
          <w:b/>
          <w:sz w:val="32"/>
          <w:szCs w:val="24"/>
          <w:u w:val="single"/>
        </w:rPr>
        <w:t xml:space="preserve"> Primary School</w:t>
      </w:r>
    </w:p>
    <w:p w14:paraId="18A34C73" w14:textId="77777777" w:rsidR="00D63693" w:rsidRPr="00521CE3" w:rsidRDefault="00521CE3" w:rsidP="00D63693">
      <w:pPr>
        <w:autoSpaceDE w:val="0"/>
        <w:autoSpaceDN w:val="0"/>
        <w:adjustRightInd w:val="0"/>
        <w:spacing w:after="0" w:line="240" w:lineRule="auto"/>
        <w:jc w:val="center"/>
        <w:rPr>
          <w:rFonts w:cs="Arial"/>
          <w:b/>
          <w:sz w:val="32"/>
          <w:szCs w:val="24"/>
          <w:u w:val="single"/>
        </w:rPr>
      </w:pPr>
      <w:r w:rsidRPr="00521CE3">
        <w:rPr>
          <w:rFonts w:cs="Arial"/>
          <w:b/>
          <w:sz w:val="32"/>
          <w:szCs w:val="24"/>
          <w:u w:val="single"/>
        </w:rPr>
        <w:t>RE</w:t>
      </w:r>
      <w:r w:rsidR="00D63693" w:rsidRPr="00521CE3">
        <w:rPr>
          <w:rFonts w:cs="Arial"/>
          <w:b/>
          <w:sz w:val="32"/>
          <w:szCs w:val="24"/>
          <w:u w:val="single"/>
        </w:rPr>
        <w:t xml:space="preserve"> Policy</w:t>
      </w:r>
    </w:p>
    <w:p w14:paraId="3DEEC669" w14:textId="065CD2DA" w:rsidR="00A11E71" w:rsidRPr="00521CE3" w:rsidRDefault="00A11E71" w:rsidP="1B55429B">
      <w:pPr>
        <w:spacing w:after="0" w:line="240" w:lineRule="auto"/>
        <w:rPr>
          <w:rFonts w:cs="Arial"/>
          <w:sz w:val="24"/>
          <w:szCs w:val="24"/>
        </w:rPr>
      </w:pPr>
    </w:p>
    <w:p w14:paraId="3656B9AB" w14:textId="77777777" w:rsidR="00A11E71" w:rsidRPr="00521CE3" w:rsidRDefault="00A11E71" w:rsidP="00D63693">
      <w:pPr>
        <w:spacing w:after="0" w:line="240" w:lineRule="auto"/>
        <w:rPr>
          <w:rFonts w:eastAsia="Times New Roman" w:cs="Arial"/>
          <w:bCs/>
          <w:sz w:val="24"/>
          <w:szCs w:val="24"/>
        </w:rPr>
      </w:pPr>
    </w:p>
    <w:p w14:paraId="4F4D8403" w14:textId="77777777" w:rsidR="00D63693" w:rsidRPr="00521CE3" w:rsidRDefault="00D63693" w:rsidP="00D63693">
      <w:pPr>
        <w:spacing w:after="0" w:line="240" w:lineRule="auto"/>
        <w:rPr>
          <w:rFonts w:eastAsia="Times New Roman" w:cs="Arial"/>
          <w:bCs/>
          <w:sz w:val="24"/>
          <w:szCs w:val="24"/>
        </w:rPr>
      </w:pPr>
      <w:r w:rsidRPr="00521CE3">
        <w:rPr>
          <w:rFonts w:eastAsia="Times New Roman" w:cs="Arial"/>
          <w:bCs/>
          <w:sz w:val="24"/>
          <w:szCs w:val="24"/>
        </w:rPr>
        <w:t>Policy reviewed October 2005.</w:t>
      </w:r>
    </w:p>
    <w:p w14:paraId="7F20B8E6" w14:textId="77777777" w:rsidR="00D63693" w:rsidRPr="00521CE3" w:rsidRDefault="00D63693" w:rsidP="00D63693">
      <w:pPr>
        <w:spacing w:after="0" w:line="240" w:lineRule="auto"/>
        <w:rPr>
          <w:rFonts w:eastAsia="Times New Roman" w:cs="Arial"/>
          <w:bCs/>
          <w:sz w:val="24"/>
          <w:szCs w:val="24"/>
        </w:rPr>
      </w:pPr>
      <w:r w:rsidRPr="00521CE3">
        <w:rPr>
          <w:rFonts w:eastAsia="Times New Roman" w:cs="Arial"/>
          <w:bCs/>
          <w:sz w:val="24"/>
          <w:szCs w:val="24"/>
        </w:rPr>
        <w:t>Policy reviewed October 2007.</w:t>
      </w:r>
    </w:p>
    <w:p w14:paraId="4088F894" w14:textId="77777777" w:rsidR="00D63693" w:rsidRPr="00521CE3" w:rsidRDefault="00D63693" w:rsidP="00D63693">
      <w:pPr>
        <w:spacing w:after="0" w:line="240" w:lineRule="auto"/>
        <w:rPr>
          <w:rFonts w:eastAsia="Times New Roman" w:cs="Arial"/>
          <w:bCs/>
          <w:sz w:val="24"/>
          <w:szCs w:val="24"/>
        </w:rPr>
      </w:pPr>
      <w:r w:rsidRPr="00521CE3">
        <w:rPr>
          <w:rFonts w:eastAsia="Times New Roman" w:cs="Arial"/>
          <w:bCs/>
          <w:sz w:val="24"/>
          <w:szCs w:val="24"/>
        </w:rPr>
        <w:t>Policy reviewed February 2010</w:t>
      </w:r>
    </w:p>
    <w:p w14:paraId="4EC8B315" w14:textId="77777777" w:rsidR="00D63693" w:rsidRPr="00521CE3" w:rsidRDefault="00D63693" w:rsidP="00D63693">
      <w:pPr>
        <w:spacing w:after="0" w:line="240" w:lineRule="auto"/>
        <w:rPr>
          <w:rFonts w:eastAsia="Times New Roman" w:cs="Arial"/>
          <w:bCs/>
          <w:sz w:val="24"/>
          <w:szCs w:val="24"/>
        </w:rPr>
      </w:pPr>
      <w:r w:rsidRPr="00521CE3">
        <w:rPr>
          <w:rFonts w:eastAsia="Times New Roman" w:cs="Arial"/>
          <w:bCs/>
          <w:sz w:val="24"/>
          <w:szCs w:val="24"/>
        </w:rPr>
        <w:t>Policy reviewed February 2012</w:t>
      </w:r>
      <w:r w:rsidR="008D3E4E" w:rsidRPr="00521CE3">
        <w:rPr>
          <w:rFonts w:eastAsia="Times New Roman" w:cs="Arial"/>
          <w:bCs/>
          <w:sz w:val="24"/>
          <w:szCs w:val="24"/>
        </w:rPr>
        <w:br/>
        <w:t>Policy reviewed September 2015</w:t>
      </w:r>
      <w:r w:rsidR="00370A6D" w:rsidRPr="00521CE3">
        <w:rPr>
          <w:rFonts w:eastAsia="Times New Roman" w:cs="Arial"/>
          <w:bCs/>
          <w:sz w:val="24"/>
          <w:szCs w:val="24"/>
        </w:rPr>
        <w:br/>
        <w:t>Policy reviewed April 2017</w:t>
      </w:r>
    </w:p>
    <w:p w14:paraId="45FB0818" w14:textId="7C5D1136" w:rsidR="00D63693" w:rsidRPr="00521CE3" w:rsidRDefault="00ED2BB6" w:rsidP="00D63693">
      <w:pPr>
        <w:spacing w:after="0" w:line="240" w:lineRule="auto"/>
        <w:rPr>
          <w:rFonts w:eastAsia="Times New Roman" w:cs="Arial"/>
          <w:bCs/>
          <w:sz w:val="24"/>
          <w:szCs w:val="24"/>
        </w:rPr>
      </w:pPr>
      <w:r>
        <w:rPr>
          <w:rFonts w:eastAsia="Times New Roman" w:cs="Arial"/>
          <w:bCs/>
          <w:sz w:val="24"/>
          <w:szCs w:val="24"/>
        </w:rPr>
        <w:t>Policy reviewed January 2021</w:t>
      </w:r>
      <w:bookmarkStart w:id="0" w:name="_GoBack"/>
      <w:bookmarkEnd w:id="0"/>
    </w:p>
    <w:p w14:paraId="049F31CB" w14:textId="77777777" w:rsidR="00D63693" w:rsidRPr="00521CE3" w:rsidRDefault="00D63693" w:rsidP="00D63693">
      <w:pPr>
        <w:spacing w:after="0" w:line="240" w:lineRule="auto"/>
        <w:rPr>
          <w:rFonts w:eastAsia="Times New Roman" w:cs="Arial"/>
          <w:bCs/>
          <w:sz w:val="24"/>
          <w:szCs w:val="24"/>
        </w:rPr>
      </w:pPr>
    </w:p>
    <w:p w14:paraId="53128261" w14:textId="77777777" w:rsidR="00AF5D4F" w:rsidRPr="00521CE3" w:rsidRDefault="00AF5D4F"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62486C05" w14:textId="77777777" w:rsidR="007A55A7" w:rsidRPr="00521CE3" w:rsidRDefault="007A55A7"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r w:rsidRPr="00521CE3">
        <w:rPr>
          <w:rFonts w:eastAsia="Times New Roman" w:cs="Times New Roman"/>
          <w:b/>
          <w:i/>
          <w:color w:val="000000"/>
          <w:kern w:val="28"/>
          <w:sz w:val="28"/>
          <w:szCs w:val="28"/>
          <w:lang w:val="en-US" w:eastAsia="en-GB"/>
        </w:rPr>
        <w:br/>
      </w:r>
    </w:p>
    <w:p w14:paraId="4101652C" w14:textId="77777777" w:rsidR="00725EEF" w:rsidRPr="00521CE3" w:rsidRDefault="00725EEF"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4B99056E" w14:textId="77777777" w:rsidR="00725EEF" w:rsidRPr="00521CE3" w:rsidRDefault="00725EEF"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1299C43A" w14:textId="77777777" w:rsidR="00725EEF" w:rsidRPr="00521CE3" w:rsidRDefault="00725EEF"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4DDBEF00" w14:textId="77777777" w:rsidR="00725EEF" w:rsidRPr="00521CE3" w:rsidRDefault="00725EEF"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3461D779" w14:textId="77777777" w:rsidR="00725EEF" w:rsidRPr="00521CE3" w:rsidRDefault="00725EEF"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3CF2D8B6" w14:textId="77777777" w:rsidR="00725EEF" w:rsidRPr="00521CE3" w:rsidRDefault="00725EEF"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0FB78278" w14:textId="77777777" w:rsidR="00725EEF" w:rsidRPr="00521CE3" w:rsidRDefault="00725EEF"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1FC39945" w14:textId="77777777" w:rsidR="00725EEF" w:rsidRPr="00521CE3" w:rsidRDefault="00725EEF"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0562CB0E" w14:textId="77777777" w:rsidR="00725EEF" w:rsidRPr="00521CE3" w:rsidRDefault="00725EEF"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34CE0A41" w14:textId="77777777" w:rsidR="00725EEF" w:rsidRPr="00521CE3" w:rsidRDefault="00725EEF"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62EBF3C5" w14:textId="77777777" w:rsidR="00A11E71" w:rsidRPr="00521CE3" w:rsidRDefault="00A11E71"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6D98A12B" w14:textId="77777777" w:rsidR="00A11E71" w:rsidRPr="00521CE3" w:rsidRDefault="00A11E71"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2946DB82" w14:textId="77777777" w:rsidR="00A11E71" w:rsidRPr="00521CE3" w:rsidRDefault="00A11E71"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p w14:paraId="5997CC1D" w14:textId="77777777" w:rsidR="00A11E71" w:rsidRPr="00521CE3" w:rsidRDefault="00A11E71" w:rsidP="00A11E71">
      <w:pPr>
        <w:widowControl w:val="0"/>
        <w:pBdr>
          <w:bottom w:val="single" w:sz="18" w:space="0" w:color="auto"/>
        </w:pBdr>
        <w:spacing w:after="0" w:line="240" w:lineRule="auto"/>
        <w:rPr>
          <w:rFonts w:eastAsia="Times New Roman" w:cs="Times New Roman"/>
          <w:b/>
          <w:i/>
          <w:color w:val="000000"/>
          <w:kern w:val="28"/>
          <w:sz w:val="28"/>
          <w:szCs w:val="28"/>
          <w:lang w:val="en-US" w:eastAsia="en-GB"/>
        </w:rPr>
      </w:pPr>
    </w:p>
    <w:sectPr w:rsidR="00A11E71" w:rsidRPr="00521CE3" w:rsidSect="007A5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96F"/>
    <w:multiLevelType w:val="multilevel"/>
    <w:tmpl w:val="61AC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37580"/>
    <w:multiLevelType w:val="multilevel"/>
    <w:tmpl w:val="EF88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104DD"/>
    <w:multiLevelType w:val="multilevel"/>
    <w:tmpl w:val="A416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54101A"/>
    <w:multiLevelType w:val="multilevel"/>
    <w:tmpl w:val="DE2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E5B46"/>
    <w:multiLevelType w:val="multilevel"/>
    <w:tmpl w:val="98FC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D675EB"/>
    <w:multiLevelType w:val="multilevel"/>
    <w:tmpl w:val="25CC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A41061"/>
    <w:multiLevelType w:val="multilevel"/>
    <w:tmpl w:val="2D76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A73F0"/>
    <w:multiLevelType w:val="multilevel"/>
    <w:tmpl w:val="114E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7873AE"/>
    <w:multiLevelType w:val="multilevel"/>
    <w:tmpl w:val="648E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7"/>
  </w:num>
  <w:num w:numId="5">
    <w:abstractNumId w:val="0"/>
  </w:num>
  <w:num w:numId="6">
    <w:abstractNumId w:val="6"/>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93"/>
    <w:rsid w:val="000D4C02"/>
    <w:rsid w:val="00245678"/>
    <w:rsid w:val="00370A6D"/>
    <w:rsid w:val="003A44B3"/>
    <w:rsid w:val="003F5C61"/>
    <w:rsid w:val="00444A18"/>
    <w:rsid w:val="00521CE3"/>
    <w:rsid w:val="006D004B"/>
    <w:rsid w:val="00725EEF"/>
    <w:rsid w:val="007A55A7"/>
    <w:rsid w:val="007F498C"/>
    <w:rsid w:val="00811F46"/>
    <w:rsid w:val="0087020E"/>
    <w:rsid w:val="008809DD"/>
    <w:rsid w:val="008D3E4E"/>
    <w:rsid w:val="008E645A"/>
    <w:rsid w:val="0094770E"/>
    <w:rsid w:val="009D5EA1"/>
    <w:rsid w:val="00A11E71"/>
    <w:rsid w:val="00A45DB5"/>
    <w:rsid w:val="00AF5D4F"/>
    <w:rsid w:val="00B121C8"/>
    <w:rsid w:val="00B753D1"/>
    <w:rsid w:val="00BD3A96"/>
    <w:rsid w:val="00BE0A51"/>
    <w:rsid w:val="00C41850"/>
    <w:rsid w:val="00CD4766"/>
    <w:rsid w:val="00D36DA8"/>
    <w:rsid w:val="00D43EDA"/>
    <w:rsid w:val="00D63693"/>
    <w:rsid w:val="00ED2BB6"/>
    <w:rsid w:val="00F30ED7"/>
    <w:rsid w:val="00F350F0"/>
    <w:rsid w:val="198C0504"/>
    <w:rsid w:val="1B55429B"/>
    <w:rsid w:val="1B59CAA0"/>
    <w:rsid w:val="2D6C333A"/>
    <w:rsid w:val="2DDAE0F0"/>
    <w:rsid w:val="337E8462"/>
    <w:rsid w:val="408ABF57"/>
    <w:rsid w:val="48E934F1"/>
    <w:rsid w:val="4D144CEF"/>
    <w:rsid w:val="4EC6016A"/>
    <w:rsid w:val="779C3992"/>
    <w:rsid w:val="7A24B0A9"/>
    <w:rsid w:val="7F4C89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DD5CE3"/>
  <w15:docId w15:val="{6A35CFDA-1C64-4383-8871-4ECF8F38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36DA8"/>
    <w:pPr>
      <w:keepNext/>
      <w:widowControl w:val="0"/>
      <w:spacing w:after="0" w:line="240" w:lineRule="auto"/>
      <w:jc w:val="center"/>
      <w:outlineLvl w:val="0"/>
    </w:pPr>
    <w:rPr>
      <w:rFonts w:ascii="Gill Sans MT" w:eastAsia="Times New Roman" w:hAnsi="Gill Sans MT" w:cs="Times New Roman"/>
      <w:b/>
      <w:color w:val="000000"/>
      <w:kern w:val="28"/>
      <w:sz w:val="24"/>
      <w:szCs w:val="20"/>
      <w:lang w:val="en-US" w:eastAsia="en-GB"/>
    </w:rPr>
  </w:style>
  <w:style w:type="paragraph" w:styleId="Heading2">
    <w:name w:val="heading 2"/>
    <w:basedOn w:val="Normal"/>
    <w:next w:val="Normal"/>
    <w:link w:val="Heading2Char"/>
    <w:qFormat/>
    <w:rsid w:val="00D36DA8"/>
    <w:pPr>
      <w:keepNext/>
      <w:widowControl w:val="0"/>
      <w:spacing w:before="240" w:after="60" w:line="240" w:lineRule="auto"/>
      <w:outlineLvl w:val="1"/>
    </w:pPr>
    <w:rPr>
      <w:rFonts w:ascii="Arial" w:eastAsia="Times New Roman" w:hAnsi="Arial" w:cs="Arial"/>
      <w:b/>
      <w:bCs/>
      <w:i/>
      <w:iCs/>
      <w:color w:val="000000"/>
      <w:kern w:val="28"/>
      <w:sz w:val="28"/>
      <w:szCs w:val="28"/>
      <w:lang w:val="en-US" w:eastAsia="en-GB"/>
    </w:rPr>
  </w:style>
  <w:style w:type="paragraph" w:styleId="Heading3">
    <w:name w:val="heading 3"/>
    <w:basedOn w:val="Normal"/>
    <w:next w:val="Normal"/>
    <w:link w:val="Heading3Char"/>
    <w:qFormat/>
    <w:rsid w:val="00D36DA8"/>
    <w:pPr>
      <w:keepNext/>
      <w:widowControl w:val="0"/>
      <w:spacing w:before="240" w:after="60" w:line="240" w:lineRule="auto"/>
      <w:outlineLvl w:val="2"/>
    </w:pPr>
    <w:rPr>
      <w:rFonts w:ascii="Arial" w:eastAsia="Times New Roman" w:hAnsi="Arial" w:cs="Arial"/>
      <w:b/>
      <w:bCs/>
      <w:color w:val="000000"/>
      <w:kern w:val="28"/>
      <w:sz w:val="26"/>
      <w:szCs w:val="26"/>
      <w:lang w:val="en-US" w:eastAsia="en-GB"/>
    </w:rPr>
  </w:style>
  <w:style w:type="paragraph" w:styleId="Heading5">
    <w:name w:val="heading 5"/>
    <w:basedOn w:val="Normal"/>
    <w:next w:val="Normal"/>
    <w:link w:val="Heading5Char"/>
    <w:qFormat/>
    <w:rsid w:val="00D36DA8"/>
    <w:pPr>
      <w:keepNext/>
      <w:widowControl w:val="0"/>
      <w:spacing w:after="0" w:line="240" w:lineRule="auto"/>
      <w:jc w:val="center"/>
      <w:outlineLvl w:val="4"/>
    </w:pPr>
    <w:rPr>
      <w:rFonts w:ascii="Arial" w:eastAsia="Times New Roman" w:hAnsi="Arial" w:cs="Times New Roman"/>
      <w:b/>
      <w:color w:val="000000"/>
      <w:kern w:val="28"/>
      <w:sz w:val="24"/>
      <w:szCs w:val="24"/>
      <w:lang w:val="en-US" w:eastAsia="en-GB"/>
    </w:rPr>
  </w:style>
  <w:style w:type="paragraph" w:styleId="Heading6">
    <w:name w:val="heading 6"/>
    <w:basedOn w:val="Normal"/>
    <w:next w:val="Normal"/>
    <w:link w:val="Heading6Char"/>
    <w:qFormat/>
    <w:rsid w:val="00D36DA8"/>
    <w:pPr>
      <w:keepNext/>
      <w:spacing w:after="0" w:line="240" w:lineRule="auto"/>
      <w:jc w:val="center"/>
      <w:outlineLvl w:val="5"/>
    </w:pPr>
    <w:rPr>
      <w:rFonts w:ascii="Times New Roman" w:eastAsia="Times New Roman" w:hAnsi="Times New Roman" w:cs="Times New Roman"/>
      <w:b/>
      <w:sz w:val="28"/>
      <w:szCs w:val="20"/>
      <w:u w:val="single"/>
      <w:lang w:eastAsia="en-GB"/>
    </w:rPr>
  </w:style>
  <w:style w:type="paragraph" w:styleId="Heading7">
    <w:name w:val="heading 7"/>
    <w:basedOn w:val="Normal"/>
    <w:next w:val="Normal"/>
    <w:link w:val="Heading7Char"/>
    <w:qFormat/>
    <w:rsid w:val="00D36DA8"/>
    <w:pPr>
      <w:widowControl w:val="0"/>
      <w:spacing w:before="240" w:after="60" w:line="240" w:lineRule="auto"/>
      <w:outlineLvl w:val="6"/>
    </w:pPr>
    <w:rPr>
      <w:rFonts w:ascii="Times New Roman" w:eastAsia="Times New Roman" w:hAnsi="Times New Roman" w:cs="Times New Roman"/>
      <w:color w:val="000000"/>
      <w:kern w:val="28"/>
      <w:sz w:val="24"/>
      <w:szCs w:val="24"/>
      <w:lang w:val="en-US" w:eastAsia="en-GB"/>
    </w:rPr>
  </w:style>
  <w:style w:type="paragraph" w:styleId="Heading8">
    <w:name w:val="heading 8"/>
    <w:basedOn w:val="Normal"/>
    <w:next w:val="Normal"/>
    <w:link w:val="Heading8Char"/>
    <w:qFormat/>
    <w:rsid w:val="00D36DA8"/>
    <w:pPr>
      <w:keepNext/>
      <w:spacing w:after="0" w:line="240" w:lineRule="auto"/>
      <w:ind w:left="720"/>
      <w:jc w:val="center"/>
      <w:outlineLvl w:val="7"/>
    </w:pPr>
    <w:rPr>
      <w:rFonts w:ascii="Times New Roman" w:eastAsia="Times New Roman" w:hAnsi="Times New Roman" w:cs="Times New Roman"/>
      <w:b/>
      <w:sz w:val="24"/>
      <w:szCs w:val="20"/>
      <w:u w:val="single"/>
      <w:lang w:eastAsia="en-GB"/>
    </w:rPr>
  </w:style>
  <w:style w:type="paragraph" w:styleId="Heading9">
    <w:name w:val="heading 9"/>
    <w:basedOn w:val="Normal"/>
    <w:next w:val="Normal"/>
    <w:link w:val="Heading9Char"/>
    <w:qFormat/>
    <w:rsid w:val="00D36DA8"/>
    <w:pPr>
      <w:keepNext/>
      <w:spacing w:after="0" w:line="240" w:lineRule="auto"/>
      <w:ind w:left="720"/>
      <w:outlineLvl w:val="8"/>
    </w:pPr>
    <w:rPr>
      <w:rFonts w:ascii="Times New Roman" w:eastAsia="Times New Roman" w:hAnsi="Times New Roman" w:cs="Times New Roman"/>
      <w:b/>
      <w:i/>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693"/>
    <w:pPr>
      <w:ind w:left="720"/>
      <w:contextualSpacing/>
    </w:pPr>
  </w:style>
  <w:style w:type="character" w:customStyle="1" w:styleId="Heading1Char">
    <w:name w:val="Heading 1 Char"/>
    <w:basedOn w:val="DefaultParagraphFont"/>
    <w:link w:val="Heading1"/>
    <w:rsid w:val="00D36DA8"/>
    <w:rPr>
      <w:rFonts w:ascii="Gill Sans MT" w:eastAsia="Times New Roman" w:hAnsi="Gill Sans MT" w:cs="Times New Roman"/>
      <w:b/>
      <w:color w:val="000000"/>
      <w:kern w:val="28"/>
      <w:sz w:val="24"/>
      <w:szCs w:val="20"/>
      <w:lang w:val="en-US" w:eastAsia="en-GB"/>
    </w:rPr>
  </w:style>
  <w:style w:type="character" w:customStyle="1" w:styleId="Heading2Char">
    <w:name w:val="Heading 2 Char"/>
    <w:basedOn w:val="DefaultParagraphFont"/>
    <w:link w:val="Heading2"/>
    <w:rsid w:val="00D36DA8"/>
    <w:rPr>
      <w:rFonts w:ascii="Arial" w:eastAsia="Times New Roman" w:hAnsi="Arial" w:cs="Arial"/>
      <w:b/>
      <w:bCs/>
      <w:i/>
      <w:iCs/>
      <w:color w:val="000000"/>
      <w:kern w:val="28"/>
      <w:sz w:val="28"/>
      <w:szCs w:val="28"/>
      <w:lang w:val="en-US" w:eastAsia="en-GB"/>
    </w:rPr>
  </w:style>
  <w:style w:type="character" w:customStyle="1" w:styleId="Heading3Char">
    <w:name w:val="Heading 3 Char"/>
    <w:basedOn w:val="DefaultParagraphFont"/>
    <w:link w:val="Heading3"/>
    <w:rsid w:val="00D36DA8"/>
    <w:rPr>
      <w:rFonts w:ascii="Arial" w:eastAsia="Times New Roman" w:hAnsi="Arial" w:cs="Arial"/>
      <w:b/>
      <w:bCs/>
      <w:color w:val="000000"/>
      <w:kern w:val="28"/>
      <w:sz w:val="26"/>
      <w:szCs w:val="26"/>
      <w:lang w:val="en-US" w:eastAsia="en-GB"/>
    </w:rPr>
  </w:style>
  <w:style w:type="character" w:customStyle="1" w:styleId="Heading5Char">
    <w:name w:val="Heading 5 Char"/>
    <w:basedOn w:val="DefaultParagraphFont"/>
    <w:link w:val="Heading5"/>
    <w:rsid w:val="00D36DA8"/>
    <w:rPr>
      <w:rFonts w:ascii="Arial" w:eastAsia="Times New Roman" w:hAnsi="Arial" w:cs="Times New Roman"/>
      <w:b/>
      <w:color w:val="000000"/>
      <w:kern w:val="28"/>
      <w:sz w:val="24"/>
      <w:szCs w:val="24"/>
      <w:lang w:val="en-US" w:eastAsia="en-GB"/>
    </w:rPr>
  </w:style>
  <w:style w:type="character" w:customStyle="1" w:styleId="Heading6Char">
    <w:name w:val="Heading 6 Char"/>
    <w:basedOn w:val="DefaultParagraphFont"/>
    <w:link w:val="Heading6"/>
    <w:rsid w:val="00D36DA8"/>
    <w:rPr>
      <w:rFonts w:ascii="Times New Roman" w:eastAsia="Times New Roman" w:hAnsi="Times New Roman" w:cs="Times New Roman"/>
      <w:b/>
      <w:sz w:val="28"/>
      <w:szCs w:val="20"/>
      <w:u w:val="single"/>
      <w:lang w:eastAsia="en-GB"/>
    </w:rPr>
  </w:style>
  <w:style w:type="character" w:customStyle="1" w:styleId="Heading7Char">
    <w:name w:val="Heading 7 Char"/>
    <w:basedOn w:val="DefaultParagraphFont"/>
    <w:link w:val="Heading7"/>
    <w:rsid w:val="00D36DA8"/>
    <w:rPr>
      <w:rFonts w:ascii="Times New Roman" w:eastAsia="Times New Roman" w:hAnsi="Times New Roman" w:cs="Times New Roman"/>
      <w:color w:val="000000"/>
      <w:kern w:val="28"/>
      <w:sz w:val="24"/>
      <w:szCs w:val="24"/>
      <w:lang w:val="en-US" w:eastAsia="en-GB"/>
    </w:rPr>
  </w:style>
  <w:style w:type="character" w:customStyle="1" w:styleId="Heading8Char">
    <w:name w:val="Heading 8 Char"/>
    <w:basedOn w:val="DefaultParagraphFont"/>
    <w:link w:val="Heading8"/>
    <w:rsid w:val="00D36DA8"/>
    <w:rPr>
      <w:rFonts w:ascii="Times New Roman" w:eastAsia="Times New Roman" w:hAnsi="Times New Roman" w:cs="Times New Roman"/>
      <w:b/>
      <w:sz w:val="24"/>
      <w:szCs w:val="20"/>
      <w:u w:val="single"/>
      <w:lang w:eastAsia="en-GB"/>
    </w:rPr>
  </w:style>
  <w:style w:type="character" w:customStyle="1" w:styleId="Heading9Char">
    <w:name w:val="Heading 9 Char"/>
    <w:basedOn w:val="DefaultParagraphFont"/>
    <w:link w:val="Heading9"/>
    <w:rsid w:val="00D36DA8"/>
    <w:rPr>
      <w:rFonts w:ascii="Times New Roman" w:eastAsia="Times New Roman" w:hAnsi="Times New Roman" w:cs="Times New Roman"/>
      <w:b/>
      <w:i/>
      <w:sz w:val="24"/>
      <w:szCs w:val="20"/>
      <w:u w:val="single"/>
      <w:lang w:eastAsia="en-GB"/>
    </w:rPr>
  </w:style>
  <w:style w:type="numbering" w:customStyle="1" w:styleId="NoList1">
    <w:name w:val="No List1"/>
    <w:next w:val="NoList"/>
    <w:semiHidden/>
    <w:rsid w:val="00D36DA8"/>
  </w:style>
  <w:style w:type="paragraph" w:styleId="Header">
    <w:name w:val="header"/>
    <w:basedOn w:val="Normal"/>
    <w:link w:val="HeaderChar"/>
    <w:rsid w:val="00D36DA8"/>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HeaderChar">
    <w:name w:val="Header Char"/>
    <w:basedOn w:val="DefaultParagraphFont"/>
    <w:link w:val="Header"/>
    <w:rsid w:val="00D36DA8"/>
    <w:rPr>
      <w:rFonts w:ascii="Arial" w:eastAsia="Times New Roman" w:hAnsi="Arial" w:cs="Times New Roman"/>
      <w:color w:val="000000"/>
      <w:kern w:val="28"/>
      <w:sz w:val="24"/>
      <w:szCs w:val="20"/>
      <w:lang w:val="en-US" w:eastAsia="en-GB"/>
    </w:rPr>
  </w:style>
  <w:style w:type="paragraph" w:styleId="Footer">
    <w:name w:val="footer"/>
    <w:aliases w:val="hsn p1"/>
    <w:basedOn w:val="Normal"/>
    <w:link w:val="FooterChar"/>
    <w:rsid w:val="00D36DA8"/>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FooterChar">
    <w:name w:val="Footer Char"/>
    <w:aliases w:val="hsn p1 Char"/>
    <w:basedOn w:val="DefaultParagraphFont"/>
    <w:link w:val="Footer"/>
    <w:rsid w:val="00D36DA8"/>
    <w:rPr>
      <w:rFonts w:ascii="Arial" w:eastAsia="Times New Roman" w:hAnsi="Arial" w:cs="Times New Roman"/>
      <w:color w:val="000000"/>
      <w:kern w:val="28"/>
      <w:sz w:val="24"/>
      <w:szCs w:val="20"/>
      <w:lang w:val="en-US" w:eastAsia="en-GB"/>
    </w:rPr>
  </w:style>
  <w:style w:type="character" w:styleId="PageNumber">
    <w:name w:val="page number"/>
    <w:aliases w:val="hsn"/>
    <w:basedOn w:val="DefaultParagraphFont"/>
    <w:rsid w:val="00D36DA8"/>
  </w:style>
  <w:style w:type="character" w:styleId="Hyperlink">
    <w:name w:val="Hyperlink"/>
    <w:basedOn w:val="DefaultParagraphFont"/>
    <w:rsid w:val="00D36DA8"/>
    <w:rPr>
      <w:color w:val="0000FF"/>
      <w:u w:val="single"/>
    </w:rPr>
  </w:style>
  <w:style w:type="paragraph" w:customStyle="1" w:styleId="TxBrp2">
    <w:name w:val="TxBr_p2"/>
    <w:basedOn w:val="Normal"/>
    <w:rsid w:val="00D36DA8"/>
    <w:pPr>
      <w:widowControl w:val="0"/>
      <w:tabs>
        <w:tab w:val="left" w:pos="204"/>
      </w:tabs>
      <w:spacing w:after="0" w:line="240" w:lineRule="atLeast"/>
    </w:pPr>
    <w:rPr>
      <w:rFonts w:ascii="Times New Roman" w:eastAsia="Times New Roman" w:hAnsi="Times New Roman" w:cs="Times New Roman"/>
      <w:snapToGrid w:val="0"/>
      <w:sz w:val="24"/>
      <w:szCs w:val="20"/>
    </w:rPr>
  </w:style>
  <w:style w:type="table" w:styleId="TableGrid">
    <w:name w:val="Table Grid"/>
    <w:basedOn w:val="TableNormal"/>
    <w:rsid w:val="00D36DA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6DA8"/>
    <w:pPr>
      <w:spacing w:after="0" w:line="240" w:lineRule="auto"/>
    </w:pPr>
    <w:rPr>
      <w:rFonts w:ascii="Arial" w:eastAsia="Times New Roman" w:hAnsi="Arial" w:cs="Times New Roman"/>
      <w:sz w:val="28"/>
      <w:szCs w:val="24"/>
      <w:lang w:eastAsia="en-GB"/>
    </w:rPr>
  </w:style>
  <w:style w:type="character" w:customStyle="1" w:styleId="BodyTextChar">
    <w:name w:val="Body Text Char"/>
    <w:basedOn w:val="DefaultParagraphFont"/>
    <w:link w:val="BodyText"/>
    <w:rsid w:val="00D36DA8"/>
    <w:rPr>
      <w:rFonts w:ascii="Arial" w:eastAsia="Times New Roman" w:hAnsi="Arial" w:cs="Times New Roman"/>
      <w:sz w:val="28"/>
      <w:szCs w:val="24"/>
      <w:lang w:eastAsia="en-GB"/>
    </w:rPr>
  </w:style>
  <w:style w:type="paragraph" w:styleId="BodyTextIndent">
    <w:name w:val="Body Text Indent"/>
    <w:basedOn w:val="Normal"/>
    <w:link w:val="BodyTextIndentChar"/>
    <w:rsid w:val="00D36DA8"/>
    <w:pPr>
      <w:spacing w:after="120" w:line="240" w:lineRule="auto"/>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D36DA8"/>
    <w:rPr>
      <w:rFonts w:ascii="Arial" w:eastAsia="Times New Roman" w:hAnsi="Arial" w:cs="Times New Roman"/>
      <w:sz w:val="24"/>
      <w:szCs w:val="20"/>
      <w:lang w:eastAsia="en-GB"/>
    </w:rPr>
  </w:style>
  <w:style w:type="paragraph" w:styleId="BodyTextIndent2">
    <w:name w:val="Body Text Indent 2"/>
    <w:basedOn w:val="Normal"/>
    <w:link w:val="BodyTextIndent2Char"/>
    <w:rsid w:val="00D36DA8"/>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rsid w:val="00D36DA8"/>
    <w:rPr>
      <w:rFonts w:ascii="Arial" w:eastAsia="Times New Roman" w:hAnsi="Arial" w:cs="Times New Roman"/>
      <w:sz w:val="24"/>
      <w:szCs w:val="20"/>
      <w:lang w:eastAsia="en-GB"/>
    </w:rPr>
  </w:style>
  <w:style w:type="paragraph" w:styleId="BodyText2">
    <w:name w:val="Body Text 2"/>
    <w:basedOn w:val="Normal"/>
    <w:link w:val="BodyText2Char"/>
    <w:rsid w:val="00D36DA8"/>
    <w:pPr>
      <w:widowControl w:val="0"/>
      <w:spacing w:after="120" w:line="480" w:lineRule="auto"/>
    </w:pPr>
    <w:rPr>
      <w:rFonts w:ascii="Arial" w:eastAsia="Times New Roman" w:hAnsi="Arial" w:cs="Times New Roman"/>
      <w:color w:val="000000"/>
      <w:kern w:val="28"/>
      <w:sz w:val="24"/>
      <w:szCs w:val="20"/>
      <w:lang w:val="en-US" w:eastAsia="en-GB"/>
    </w:rPr>
  </w:style>
  <w:style w:type="character" w:customStyle="1" w:styleId="BodyText2Char">
    <w:name w:val="Body Text 2 Char"/>
    <w:basedOn w:val="DefaultParagraphFont"/>
    <w:link w:val="BodyText2"/>
    <w:rsid w:val="00D36DA8"/>
    <w:rPr>
      <w:rFonts w:ascii="Arial" w:eastAsia="Times New Roman" w:hAnsi="Arial" w:cs="Times New Roman"/>
      <w:color w:val="000000"/>
      <w:kern w:val="28"/>
      <w:sz w:val="24"/>
      <w:szCs w:val="20"/>
      <w:lang w:val="en-US" w:eastAsia="en-GB"/>
    </w:rPr>
  </w:style>
  <w:style w:type="paragraph" w:styleId="BodyTextIndent3">
    <w:name w:val="Body Text Indent 3"/>
    <w:basedOn w:val="Normal"/>
    <w:link w:val="BodyTextIndent3Char"/>
    <w:rsid w:val="00D36DA8"/>
    <w:pPr>
      <w:widowControl w:val="0"/>
      <w:spacing w:after="120" w:line="240" w:lineRule="auto"/>
      <w:ind w:left="283"/>
    </w:pPr>
    <w:rPr>
      <w:rFonts w:ascii="Arial" w:eastAsia="Times New Roman" w:hAnsi="Arial" w:cs="Times New Roman"/>
      <w:color w:val="000000"/>
      <w:kern w:val="28"/>
      <w:sz w:val="16"/>
      <w:szCs w:val="16"/>
      <w:lang w:val="en-US" w:eastAsia="en-GB"/>
    </w:rPr>
  </w:style>
  <w:style w:type="character" w:customStyle="1" w:styleId="BodyTextIndent3Char">
    <w:name w:val="Body Text Indent 3 Char"/>
    <w:basedOn w:val="DefaultParagraphFont"/>
    <w:link w:val="BodyTextIndent3"/>
    <w:rsid w:val="00D36DA8"/>
    <w:rPr>
      <w:rFonts w:ascii="Arial" w:eastAsia="Times New Roman" w:hAnsi="Arial" w:cs="Times New Roman"/>
      <w:color w:val="000000"/>
      <w:kern w:val="28"/>
      <w:sz w:val="16"/>
      <w:szCs w:val="16"/>
      <w:lang w:val="en-US" w:eastAsia="en-GB"/>
    </w:rPr>
  </w:style>
  <w:style w:type="paragraph" w:customStyle="1" w:styleId="TxBrp8">
    <w:name w:val="TxBr_p8"/>
    <w:basedOn w:val="Normal"/>
    <w:rsid w:val="00D36DA8"/>
    <w:pPr>
      <w:widowControl w:val="0"/>
      <w:tabs>
        <w:tab w:val="left" w:pos="204"/>
      </w:tabs>
      <w:spacing w:after="0" w:line="277" w:lineRule="atLeast"/>
    </w:pPr>
    <w:rPr>
      <w:rFonts w:ascii="Times New Roman" w:eastAsia="Times New Roman" w:hAnsi="Times New Roman" w:cs="Times New Roman"/>
      <w:snapToGrid w:val="0"/>
      <w:sz w:val="24"/>
      <w:szCs w:val="20"/>
    </w:rPr>
  </w:style>
  <w:style w:type="paragraph" w:customStyle="1" w:styleId="TxBrc3">
    <w:name w:val="TxBr_c3"/>
    <w:basedOn w:val="Normal"/>
    <w:rsid w:val="00D36DA8"/>
    <w:pPr>
      <w:widowControl w:val="0"/>
      <w:snapToGrid w:val="0"/>
      <w:spacing w:after="0" w:line="240" w:lineRule="atLeast"/>
      <w:jc w:val="center"/>
    </w:pPr>
    <w:rPr>
      <w:rFonts w:ascii="Times New Roman" w:eastAsia="Times New Roman" w:hAnsi="Times New Roman" w:cs="Times New Roman"/>
      <w:sz w:val="24"/>
      <w:szCs w:val="20"/>
    </w:rPr>
  </w:style>
  <w:style w:type="paragraph" w:customStyle="1" w:styleId="TxBrp4">
    <w:name w:val="TxBr_p4"/>
    <w:basedOn w:val="Normal"/>
    <w:rsid w:val="00D36DA8"/>
    <w:pPr>
      <w:widowControl w:val="0"/>
      <w:tabs>
        <w:tab w:val="left" w:pos="691"/>
      </w:tabs>
      <w:snapToGrid w:val="0"/>
      <w:spacing w:after="0" w:line="240" w:lineRule="atLeast"/>
      <w:ind w:left="651" w:hanging="691"/>
      <w:jc w:val="both"/>
    </w:pPr>
    <w:rPr>
      <w:rFonts w:ascii="Times New Roman" w:eastAsia="Times New Roman" w:hAnsi="Times New Roman" w:cs="Times New Roman"/>
      <w:sz w:val="24"/>
      <w:szCs w:val="20"/>
    </w:rPr>
  </w:style>
  <w:style w:type="paragraph" w:customStyle="1" w:styleId="TxBrp5">
    <w:name w:val="TxBr_p5"/>
    <w:basedOn w:val="Normal"/>
    <w:rsid w:val="00D36DA8"/>
    <w:pPr>
      <w:widowControl w:val="0"/>
      <w:snapToGrid w:val="0"/>
      <w:spacing w:after="0" w:line="255" w:lineRule="atLeast"/>
      <w:ind w:left="759"/>
      <w:jc w:val="both"/>
    </w:pPr>
    <w:rPr>
      <w:rFonts w:ascii="Times New Roman" w:eastAsia="Times New Roman" w:hAnsi="Times New Roman" w:cs="Times New Roman"/>
      <w:sz w:val="24"/>
      <w:szCs w:val="20"/>
    </w:rPr>
  </w:style>
  <w:style w:type="paragraph" w:customStyle="1" w:styleId="TxBrp6">
    <w:name w:val="TxBr_p6"/>
    <w:basedOn w:val="Normal"/>
    <w:rsid w:val="00D36DA8"/>
    <w:pPr>
      <w:widowControl w:val="0"/>
      <w:tabs>
        <w:tab w:val="left" w:pos="1371"/>
        <w:tab w:val="left" w:pos="1938"/>
      </w:tabs>
      <w:snapToGrid w:val="0"/>
      <w:spacing w:after="0" w:line="240" w:lineRule="atLeast"/>
      <w:ind w:left="1939" w:hanging="567"/>
      <w:jc w:val="both"/>
    </w:pPr>
    <w:rPr>
      <w:rFonts w:ascii="Times New Roman" w:eastAsia="Times New Roman" w:hAnsi="Times New Roman" w:cs="Times New Roman"/>
      <w:sz w:val="24"/>
      <w:szCs w:val="20"/>
    </w:rPr>
  </w:style>
  <w:style w:type="paragraph" w:customStyle="1" w:styleId="TxBrp7">
    <w:name w:val="TxBr_p7"/>
    <w:basedOn w:val="Normal"/>
    <w:rsid w:val="00D36DA8"/>
    <w:pPr>
      <w:widowControl w:val="0"/>
      <w:tabs>
        <w:tab w:val="left" w:pos="1377"/>
        <w:tab w:val="left" w:pos="1836"/>
      </w:tabs>
      <w:snapToGrid w:val="0"/>
      <w:spacing w:after="0" w:line="255" w:lineRule="atLeast"/>
      <w:ind w:left="1837" w:hanging="459"/>
      <w:jc w:val="both"/>
    </w:pPr>
    <w:rPr>
      <w:rFonts w:ascii="Times New Roman" w:eastAsia="Times New Roman" w:hAnsi="Times New Roman" w:cs="Times New Roman"/>
      <w:sz w:val="24"/>
      <w:szCs w:val="20"/>
    </w:rPr>
  </w:style>
  <w:style w:type="paragraph" w:customStyle="1" w:styleId="TxBrp13">
    <w:name w:val="TxBr_p13"/>
    <w:basedOn w:val="Normal"/>
    <w:rsid w:val="00D36DA8"/>
    <w:pPr>
      <w:widowControl w:val="0"/>
      <w:tabs>
        <w:tab w:val="left" w:pos="204"/>
      </w:tabs>
      <w:snapToGrid w:val="0"/>
      <w:spacing w:after="0" w:line="255" w:lineRule="atLeast"/>
      <w:jc w:val="both"/>
    </w:pPr>
    <w:rPr>
      <w:rFonts w:ascii="Times New Roman" w:eastAsia="Times New Roman" w:hAnsi="Times New Roman" w:cs="Times New Roman"/>
      <w:sz w:val="24"/>
      <w:szCs w:val="20"/>
    </w:rPr>
  </w:style>
  <w:style w:type="paragraph" w:customStyle="1" w:styleId="TxBrp12">
    <w:name w:val="TxBr_p12"/>
    <w:basedOn w:val="Normal"/>
    <w:rsid w:val="00D36DA8"/>
    <w:pPr>
      <w:widowControl w:val="0"/>
      <w:tabs>
        <w:tab w:val="left" w:pos="765"/>
      </w:tabs>
      <w:snapToGrid w:val="0"/>
      <w:spacing w:after="0" w:line="255" w:lineRule="atLeast"/>
      <w:ind w:left="578"/>
      <w:jc w:val="both"/>
    </w:pPr>
    <w:rPr>
      <w:rFonts w:ascii="Times New Roman" w:eastAsia="Times New Roman" w:hAnsi="Times New Roman" w:cs="Times New Roman"/>
      <w:sz w:val="24"/>
      <w:szCs w:val="20"/>
    </w:rPr>
  </w:style>
  <w:style w:type="paragraph" w:customStyle="1" w:styleId="TxBrt19">
    <w:name w:val="TxBr_t19"/>
    <w:basedOn w:val="Normal"/>
    <w:rsid w:val="00D36DA8"/>
    <w:pPr>
      <w:widowControl w:val="0"/>
      <w:snapToGrid w:val="0"/>
      <w:spacing w:after="0" w:line="240" w:lineRule="atLeast"/>
    </w:pPr>
    <w:rPr>
      <w:rFonts w:ascii="Times New Roman" w:eastAsia="Times New Roman" w:hAnsi="Times New Roman" w:cs="Times New Roman"/>
      <w:sz w:val="24"/>
      <w:szCs w:val="20"/>
    </w:rPr>
  </w:style>
  <w:style w:type="paragraph" w:customStyle="1" w:styleId="TxBrt10">
    <w:name w:val="TxBr_t10"/>
    <w:basedOn w:val="Normal"/>
    <w:rsid w:val="00D36DA8"/>
    <w:pPr>
      <w:widowControl w:val="0"/>
      <w:snapToGrid w:val="0"/>
      <w:spacing w:after="0" w:line="240" w:lineRule="atLeast"/>
    </w:pPr>
    <w:rPr>
      <w:rFonts w:ascii="Times New Roman" w:eastAsia="Times New Roman" w:hAnsi="Times New Roman" w:cs="Times New Roman"/>
      <w:sz w:val="24"/>
      <w:szCs w:val="20"/>
    </w:rPr>
  </w:style>
  <w:style w:type="paragraph" w:customStyle="1" w:styleId="TxBrp21">
    <w:name w:val="TxBr_p21"/>
    <w:basedOn w:val="Normal"/>
    <w:rsid w:val="00D36DA8"/>
    <w:pPr>
      <w:widowControl w:val="0"/>
      <w:tabs>
        <w:tab w:val="left" w:pos="532"/>
      </w:tabs>
      <w:snapToGrid w:val="0"/>
      <w:spacing w:after="0" w:line="255" w:lineRule="atLeast"/>
      <w:ind w:left="810"/>
      <w:jc w:val="both"/>
    </w:pPr>
    <w:rPr>
      <w:rFonts w:ascii="Times New Roman" w:eastAsia="Times New Roman" w:hAnsi="Times New Roman" w:cs="Times New Roman"/>
      <w:sz w:val="24"/>
      <w:szCs w:val="20"/>
    </w:rPr>
  </w:style>
  <w:style w:type="paragraph" w:customStyle="1" w:styleId="TxBrp26">
    <w:name w:val="TxBr_p26"/>
    <w:basedOn w:val="Normal"/>
    <w:rsid w:val="00D36DA8"/>
    <w:pPr>
      <w:widowControl w:val="0"/>
      <w:snapToGrid w:val="0"/>
      <w:spacing w:after="0" w:line="255" w:lineRule="atLeast"/>
      <w:ind w:left="532"/>
      <w:jc w:val="both"/>
    </w:pPr>
    <w:rPr>
      <w:rFonts w:ascii="Times New Roman" w:eastAsia="Times New Roman" w:hAnsi="Times New Roman" w:cs="Times New Roman"/>
      <w:sz w:val="24"/>
      <w:szCs w:val="20"/>
    </w:rPr>
  </w:style>
  <w:style w:type="paragraph" w:customStyle="1" w:styleId="TxBrp27">
    <w:name w:val="TxBr_p27"/>
    <w:basedOn w:val="Normal"/>
    <w:rsid w:val="00D36DA8"/>
    <w:pPr>
      <w:widowControl w:val="0"/>
      <w:tabs>
        <w:tab w:val="left" w:pos="805"/>
      </w:tabs>
      <w:snapToGrid w:val="0"/>
      <w:spacing w:after="0" w:line="240" w:lineRule="atLeast"/>
      <w:ind w:left="538" w:hanging="805"/>
      <w:jc w:val="both"/>
    </w:pPr>
    <w:rPr>
      <w:rFonts w:ascii="Times New Roman" w:eastAsia="Times New Roman" w:hAnsi="Times New Roman" w:cs="Times New Roman"/>
      <w:sz w:val="24"/>
      <w:szCs w:val="20"/>
    </w:rPr>
  </w:style>
  <w:style w:type="paragraph" w:customStyle="1" w:styleId="TxBrp38">
    <w:name w:val="TxBr_p38"/>
    <w:basedOn w:val="Normal"/>
    <w:rsid w:val="00D36DA8"/>
    <w:pPr>
      <w:widowControl w:val="0"/>
      <w:tabs>
        <w:tab w:val="left" w:pos="595"/>
      </w:tabs>
      <w:snapToGrid w:val="0"/>
      <w:spacing w:after="0" w:line="240" w:lineRule="atLeast"/>
      <w:ind w:left="748"/>
    </w:pPr>
    <w:rPr>
      <w:rFonts w:ascii="Times New Roman" w:eastAsia="Times New Roman" w:hAnsi="Times New Roman" w:cs="Times New Roman"/>
      <w:sz w:val="24"/>
      <w:szCs w:val="20"/>
    </w:rPr>
  </w:style>
  <w:style w:type="paragraph" w:styleId="Caption">
    <w:name w:val="caption"/>
    <w:basedOn w:val="Normal"/>
    <w:next w:val="Normal"/>
    <w:qFormat/>
    <w:rsid w:val="00D36DA8"/>
    <w:pPr>
      <w:spacing w:after="0" w:line="240" w:lineRule="auto"/>
    </w:pPr>
    <w:rPr>
      <w:rFonts w:ascii="Times New Roman" w:eastAsia="Times New Roman" w:hAnsi="Times New Roman" w:cs="Times New Roman"/>
      <w:b/>
      <w:bCs/>
      <w:sz w:val="20"/>
      <w:szCs w:val="20"/>
    </w:rPr>
  </w:style>
  <w:style w:type="character" w:styleId="FollowedHyperlink">
    <w:name w:val="FollowedHyperlink"/>
    <w:basedOn w:val="DefaultParagraphFont"/>
    <w:rsid w:val="00D36DA8"/>
    <w:rPr>
      <w:color w:val="800080"/>
      <w:u w:val="single"/>
    </w:rPr>
  </w:style>
  <w:style w:type="paragraph" w:styleId="BodyText3">
    <w:name w:val="Body Text 3"/>
    <w:basedOn w:val="Normal"/>
    <w:link w:val="BodyText3Char"/>
    <w:rsid w:val="00D36DA8"/>
    <w:pPr>
      <w:widowControl w:val="0"/>
      <w:spacing w:after="120" w:line="240" w:lineRule="auto"/>
    </w:pPr>
    <w:rPr>
      <w:rFonts w:ascii="Arial" w:eastAsia="Times New Roman" w:hAnsi="Arial" w:cs="Times New Roman"/>
      <w:color w:val="000000"/>
      <w:kern w:val="28"/>
      <w:sz w:val="16"/>
      <w:szCs w:val="16"/>
      <w:lang w:val="en-US" w:eastAsia="en-GB"/>
    </w:rPr>
  </w:style>
  <w:style w:type="character" w:customStyle="1" w:styleId="BodyText3Char">
    <w:name w:val="Body Text 3 Char"/>
    <w:basedOn w:val="DefaultParagraphFont"/>
    <w:link w:val="BodyText3"/>
    <w:rsid w:val="00D36DA8"/>
    <w:rPr>
      <w:rFonts w:ascii="Arial" w:eastAsia="Times New Roman" w:hAnsi="Arial" w:cs="Times New Roman"/>
      <w:color w:val="000000"/>
      <w:kern w:val="28"/>
      <w:sz w:val="16"/>
      <w:szCs w:val="16"/>
      <w:lang w:val="en-US" w:eastAsia="en-GB"/>
    </w:rPr>
  </w:style>
  <w:style w:type="paragraph" w:styleId="BalloonText">
    <w:name w:val="Balloon Text"/>
    <w:basedOn w:val="Normal"/>
    <w:link w:val="BalloonTextChar"/>
    <w:rsid w:val="00D36DA8"/>
    <w:pPr>
      <w:widowControl w:val="0"/>
      <w:spacing w:after="0" w:line="240" w:lineRule="auto"/>
    </w:pPr>
    <w:rPr>
      <w:rFonts w:ascii="Tahoma" w:eastAsia="Times New Roman" w:hAnsi="Tahoma" w:cs="Tahoma"/>
      <w:color w:val="000000"/>
      <w:kern w:val="28"/>
      <w:sz w:val="16"/>
      <w:szCs w:val="16"/>
      <w:lang w:val="en-US" w:eastAsia="en-GB"/>
    </w:rPr>
  </w:style>
  <w:style w:type="character" w:customStyle="1" w:styleId="BalloonTextChar">
    <w:name w:val="Balloon Text Char"/>
    <w:basedOn w:val="DefaultParagraphFont"/>
    <w:link w:val="BalloonText"/>
    <w:rsid w:val="00D36DA8"/>
    <w:rPr>
      <w:rFonts w:ascii="Tahoma" w:eastAsia="Times New Roman" w:hAnsi="Tahoma" w:cs="Tahoma"/>
      <w:color w:val="000000"/>
      <w:kern w:val="28"/>
      <w:sz w:val="16"/>
      <w:szCs w:val="16"/>
      <w:lang w:val="en-US" w:eastAsia="en-GB"/>
    </w:rPr>
  </w:style>
  <w:style w:type="character" w:styleId="Strong">
    <w:name w:val="Strong"/>
    <w:basedOn w:val="DefaultParagraphFont"/>
    <w:uiPriority w:val="22"/>
    <w:qFormat/>
    <w:rsid w:val="003F5C61"/>
    <w:rPr>
      <w:b/>
      <w:bCs/>
    </w:rPr>
  </w:style>
  <w:style w:type="paragraph" w:styleId="NormalWeb">
    <w:name w:val="Normal (Web)"/>
    <w:basedOn w:val="Normal"/>
    <w:uiPriority w:val="99"/>
    <w:semiHidden/>
    <w:unhideWhenUsed/>
    <w:rsid w:val="003F5C61"/>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977">
      <w:bodyDiv w:val="1"/>
      <w:marLeft w:val="0"/>
      <w:marRight w:val="0"/>
      <w:marTop w:val="0"/>
      <w:marBottom w:val="0"/>
      <w:divBdr>
        <w:top w:val="none" w:sz="0" w:space="0" w:color="auto"/>
        <w:left w:val="none" w:sz="0" w:space="0" w:color="auto"/>
        <w:bottom w:val="none" w:sz="0" w:space="0" w:color="auto"/>
        <w:right w:val="none" w:sz="0" w:space="0" w:color="auto"/>
      </w:divBdr>
    </w:div>
    <w:div w:id="28377533">
      <w:bodyDiv w:val="1"/>
      <w:marLeft w:val="0"/>
      <w:marRight w:val="0"/>
      <w:marTop w:val="0"/>
      <w:marBottom w:val="0"/>
      <w:divBdr>
        <w:top w:val="none" w:sz="0" w:space="0" w:color="auto"/>
        <w:left w:val="none" w:sz="0" w:space="0" w:color="auto"/>
        <w:bottom w:val="none" w:sz="0" w:space="0" w:color="auto"/>
        <w:right w:val="none" w:sz="0" w:space="0" w:color="auto"/>
      </w:divBdr>
    </w:div>
    <w:div w:id="73625915">
      <w:bodyDiv w:val="1"/>
      <w:marLeft w:val="0"/>
      <w:marRight w:val="0"/>
      <w:marTop w:val="0"/>
      <w:marBottom w:val="0"/>
      <w:divBdr>
        <w:top w:val="none" w:sz="0" w:space="0" w:color="auto"/>
        <w:left w:val="none" w:sz="0" w:space="0" w:color="auto"/>
        <w:bottom w:val="none" w:sz="0" w:space="0" w:color="auto"/>
        <w:right w:val="none" w:sz="0" w:space="0" w:color="auto"/>
      </w:divBdr>
    </w:div>
    <w:div w:id="95172916">
      <w:bodyDiv w:val="1"/>
      <w:marLeft w:val="0"/>
      <w:marRight w:val="0"/>
      <w:marTop w:val="0"/>
      <w:marBottom w:val="0"/>
      <w:divBdr>
        <w:top w:val="none" w:sz="0" w:space="0" w:color="auto"/>
        <w:left w:val="none" w:sz="0" w:space="0" w:color="auto"/>
        <w:bottom w:val="none" w:sz="0" w:space="0" w:color="auto"/>
        <w:right w:val="none" w:sz="0" w:space="0" w:color="auto"/>
      </w:divBdr>
    </w:div>
    <w:div w:id="1355618920">
      <w:bodyDiv w:val="1"/>
      <w:marLeft w:val="0"/>
      <w:marRight w:val="0"/>
      <w:marTop w:val="0"/>
      <w:marBottom w:val="0"/>
      <w:divBdr>
        <w:top w:val="none" w:sz="0" w:space="0" w:color="auto"/>
        <w:left w:val="none" w:sz="0" w:space="0" w:color="auto"/>
        <w:bottom w:val="none" w:sz="0" w:space="0" w:color="auto"/>
        <w:right w:val="none" w:sz="0" w:space="0" w:color="auto"/>
      </w:divBdr>
    </w:div>
    <w:div w:id="183529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2D28-0E4D-4565-A746-A19BAC81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Shavington Primary School</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Mitchell</dc:creator>
  <cp:lastModifiedBy>Nicola Warham</cp:lastModifiedBy>
  <cp:revision>2</cp:revision>
  <cp:lastPrinted>2015-09-30T13:09:00Z</cp:lastPrinted>
  <dcterms:created xsi:type="dcterms:W3CDTF">2025-02-10T09:22:00Z</dcterms:created>
  <dcterms:modified xsi:type="dcterms:W3CDTF">2025-02-10T09:22:00Z</dcterms:modified>
</cp:coreProperties>
</file>