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EA43" w14:textId="77777777" w:rsidR="00554404" w:rsidRDefault="00554404" w:rsidP="00554404"/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1081"/>
        <w:gridCol w:w="1305"/>
        <w:gridCol w:w="2197"/>
        <w:gridCol w:w="1847"/>
        <w:gridCol w:w="8"/>
        <w:gridCol w:w="373"/>
        <w:gridCol w:w="1753"/>
        <w:gridCol w:w="1926"/>
        <w:gridCol w:w="2126"/>
        <w:gridCol w:w="2127"/>
      </w:tblGrid>
      <w:tr w:rsidR="009202AD" w14:paraId="5275B02A" w14:textId="6FDFA323" w:rsidTr="002D4A3F">
        <w:trPr>
          <w:trHeight w:val="383"/>
        </w:trPr>
        <w:tc>
          <w:tcPr>
            <w:tcW w:w="2387" w:type="dxa"/>
            <w:gridSpan w:val="2"/>
          </w:tcPr>
          <w:p w14:paraId="2EB40126" w14:textId="49D48F2C" w:rsidR="00554404" w:rsidRDefault="38DDDB4F" w:rsidP="00554404">
            <w:r>
              <w:t>Y</w:t>
            </w:r>
            <w:r w:rsidR="2CE9881F">
              <w:t>ear 3</w:t>
            </w:r>
          </w:p>
        </w:tc>
        <w:tc>
          <w:tcPr>
            <w:tcW w:w="2197" w:type="dxa"/>
            <w:shd w:val="clear" w:color="auto" w:fill="FF66CC"/>
          </w:tcPr>
          <w:p w14:paraId="4A9CDC21" w14:textId="033AF86D" w:rsidR="00554404" w:rsidRDefault="00554404" w:rsidP="00554404">
            <w:r>
              <w:t xml:space="preserve">Autumn 1 </w:t>
            </w:r>
          </w:p>
        </w:tc>
        <w:tc>
          <w:tcPr>
            <w:tcW w:w="2228" w:type="dxa"/>
            <w:gridSpan w:val="3"/>
            <w:shd w:val="clear" w:color="auto" w:fill="FFC000" w:themeFill="accent4"/>
          </w:tcPr>
          <w:p w14:paraId="7EB5C935" w14:textId="561C75DB" w:rsidR="00554404" w:rsidRDefault="00554404" w:rsidP="00554404">
            <w:r>
              <w:t>Autumn 2</w:t>
            </w:r>
          </w:p>
        </w:tc>
        <w:tc>
          <w:tcPr>
            <w:tcW w:w="1753" w:type="dxa"/>
            <w:shd w:val="clear" w:color="auto" w:fill="FFFF00"/>
          </w:tcPr>
          <w:p w14:paraId="1EF4F3B0" w14:textId="7875FA8D" w:rsidR="00554404" w:rsidRDefault="00554404" w:rsidP="00554404">
            <w:r>
              <w:t>Spring 1</w:t>
            </w:r>
          </w:p>
        </w:tc>
        <w:tc>
          <w:tcPr>
            <w:tcW w:w="1926" w:type="dxa"/>
            <w:shd w:val="clear" w:color="auto" w:fill="92D050"/>
          </w:tcPr>
          <w:p w14:paraId="36355D1D" w14:textId="4CB44EDD" w:rsidR="00554404" w:rsidRDefault="00554404" w:rsidP="00554404">
            <w:r>
              <w:t>Spring 2</w:t>
            </w:r>
          </w:p>
        </w:tc>
        <w:tc>
          <w:tcPr>
            <w:tcW w:w="2125" w:type="dxa"/>
            <w:shd w:val="clear" w:color="auto" w:fill="00B0F0"/>
          </w:tcPr>
          <w:p w14:paraId="3841E186" w14:textId="53773021" w:rsidR="00554404" w:rsidRDefault="00554404" w:rsidP="00554404">
            <w:r>
              <w:t>Summer 1</w:t>
            </w:r>
          </w:p>
        </w:tc>
        <w:tc>
          <w:tcPr>
            <w:tcW w:w="2127" w:type="dxa"/>
            <w:shd w:val="clear" w:color="auto" w:fill="7030A0"/>
          </w:tcPr>
          <w:p w14:paraId="71825FE3" w14:textId="1D666450" w:rsidR="00554404" w:rsidRDefault="00554404" w:rsidP="00554404">
            <w:r>
              <w:t>Summer 2</w:t>
            </w:r>
          </w:p>
        </w:tc>
      </w:tr>
      <w:tr w:rsidR="009202AD" w14:paraId="1106B368" w14:textId="77777777" w:rsidTr="002D4A3F">
        <w:trPr>
          <w:trHeight w:val="785"/>
        </w:trPr>
        <w:tc>
          <w:tcPr>
            <w:tcW w:w="2387" w:type="dxa"/>
            <w:gridSpan w:val="2"/>
          </w:tcPr>
          <w:p w14:paraId="5A3120BB" w14:textId="5D814F24" w:rsidR="000A7FA4" w:rsidRDefault="000A7FA4" w:rsidP="00554404">
            <w:r>
              <w:t xml:space="preserve">Topic Heading </w:t>
            </w:r>
          </w:p>
        </w:tc>
        <w:tc>
          <w:tcPr>
            <w:tcW w:w="4425" w:type="dxa"/>
            <w:gridSpan w:val="4"/>
          </w:tcPr>
          <w:p w14:paraId="7F5B2015" w14:textId="1D1FF67E" w:rsidR="000A7FA4" w:rsidRPr="00554404" w:rsidRDefault="6A9E4188" w:rsidP="38C93D12">
            <w:r w:rsidRPr="38C93D12">
              <w:rPr>
                <w:rFonts w:ascii="Calibri" w:eastAsia="Calibri" w:hAnsi="Calibri" w:cs="Calibri"/>
              </w:rPr>
              <w:t xml:space="preserve">Water, water everywhere </w:t>
            </w:r>
            <w:r w:rsidR="000A7FA4">
              <w:br/>
            </w:r>
            <w:r w:rsidRPr="38C93D12">
              <w:rPr>
                <w:rFonts w:ascii="Calibri" w:eastAsia="Calibri" w:hAnsi="Calibri" w:cs="Calibri"/>
              </w:rPr>
              <w:t xml:space="preserve">One little drop </w:t>
            </w:r>
            <w:r w:rsidR="000A7FA4">
              <w:br/>
            </w:r>
            <w:r w:rsidRPr="38C93D12">
              <w:rPr>
                <w:rFonts w:ascii="Calibri" w:eastAsia="Calibri" w:hAnsi="Calibri" w:cs="Calibri"/>
              </w:rPr>
              <w:t xml:space="preserve">Rivers, lakes, </w:t>
            </w:r>
            <w:proofErr w:type="gramStart"/>
            <w:r w:rsidRPr="38C93D12">
              <w:rPr>
                <w:rFonts w:ascii="Calibri" w:eastAsia="Calibri" w:hAnsi="Calibri" w:cs="Calibri"/>
              </w:rPr>
              <w:t>oceans</w:t>
            </w:r>
            <w:proofErr w:type="gramEnd"/>
            <w:r w:rsidRPr="38C93D12">
              <w:rPr>
                <w:rFonts w:ascii="Calibri" w:eastAsia="Calibri" w:hAnsi="Calibri" w:cs="Calibri"/>
              </w:rPr>
              <w:t xml:space="preserve"> and seas </w:t>
            </w:r>
            <w:r w:rsidR="000A7FA4">
              <w:br/>
            </w:r>
            <w:r w:rsidRPr="38C93D12">
              <w:rPr>
                <w:rFonts w:ascii="Calibri" w:eastAsia="Calibri" w:hAnsi="Calibri" w:cs="Calibri"/>
              </w:rPr>
              <w:t>Where my wellies take me</w:t>
            </w:r>
          </w:p>
        </w:tc>
        <w:tc>
          <w:tcPr>
            <w:tcW w:w="3679" w:type="dxa"/>
            <w:gridSpan w:val="2"/>
          </w:tcPr>
          <w:p w14:paraId="178EC3D6" w14:textId="5A4A88CD" w:rsidR="000A7FA4" w:rsidRDefault="6A9E4188" w:rsidP="38C93D12">
            <w:r w:rsidRPr="74EDC323">
              <w:rPr>
                <w:rFonts w:ascii="Calibri" w:eastAsia="Calibri" w:hAnsi="Calibri" w:cs="Calibri"/>
              </w:rPr>
              <w:t>What’s below the surface?</w:t>
            </w:r>
          </w:p>
          <w:p w14:paraId="782AAB5A" w14:textId="74DD5654" w:rsidR="000A7FA4" w:rsidRDefault="6A9E4188" w:rsidP="38C93D12">
            <w:r w:rsidRPr="74EDC323">
              <w:rPr>
                <w:rFonts w:ascii="Calibri" w:eastAsia="Calibri" w:hAnsi="Calibri" w:cs="Calibri"/>
              </w:rPr>
              <w:t>Deep, deep down</w:t>
            </w:r>
          </w:p>
        </w:tc>
        <w:tc>
          <w:tcPr>
            <w:tcW w:w="4252" w:type="dxa"/>
            <w:gridSpan w:val="2"/>
          </w:tcPr>
          <w:p w14:paraId="4DC81CD3" w14:textId="6F40C45D" w:rsidR="000A7FA4" w:rsidRDefault="06EC4923" w:rsidP="74EDC323">
            <w:r w:rsidRPr="74EDC323">
              <w:rPr>
                <w:rFonts w:ascii="Calibri" w:eastAsia="Calibri" w:hAnsi="Calibri" w:cs="Calibri"/>
              </w:rPr>
              <w:t>Journeys Voyages and discoveries</w:t>
            </w:r>
          </w:p>
        </w:tc>
      </w:tr>
      <w:tr w:rsidR="009202AD" w14:paraId="3F0F37D1" w14:textId="77777777" w:rsidTr="002D4A3F">
        <w:trPr>
          <w:trHeight w:val="785"/>
        </w:trPr>
        <w:tc>
          <w:tcPr>
            <w:tcW w:w="2387" w:type="dxa"/>
            <w:gridSpan w:val="2"/>
          </w:tcPr>
          <w:p w14:paraId="5DEF3A48" w14:textId="46BB2FD5" w:rsidR="00B53E93" w:rsidRDefault="7FC7F995" w:rsidP="00554404">
            <w:r>
              <w:t xml:space="preserve">P2W texts </w:t>
            </w:r>
          </w:p>
        </w:tc>
        <w:tc>
          <w:tcPr>
            <w:tcW w:w="2197" w:type="dxa"/>
          </w:tcPr>
          <w:p w14:paraId="375BC13D" w14:textId="5FE7DC80" w:rsidR="0084262C" w:rsidRPr="00344206" w:rsidRDefault="536ACF2E" w:rsidP="38C93D12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Theme="minorEastAsia"/>
              </w:rPr>
            </w:pPr>
            <w:r w:rsidRPr="74EDC323">
              <w:rPr>
                <w:b/>
                <w:bCs/>
              </w:rPr>
              <w:t xml:space="preserve">Seal Surfer by Michael Foreman </w:t>
            </w:r>
          </w:p>
          <w:p w14:paraId="3D9BB2EC" w14:textId="3B9BC8BA" w:rsidR="0084262C" w:rsidRPr="00344206" w:rsidRDefault="0084262C" w:rsidP="00ED3018">
            <w:pPr>
              <w:pStyle w:val="ListParagraph"/>
              <w:ind w:left="337"/>
            </w:pPr>
          </w:p>
        </w:tc>
        <w:tc>
          <w:tcPr>
            <w:tcW w:w="2228" w:type="dxa"/>
            <w:gridSpan w:val="3"/>
          </w:tcPr>
          <w:p w14:paraId="4D2678DB" w14:textId="5A151ED6" w:rsidR="00B53E93" w:rsidRPr="00344206" w:rsidRDefault="2D134CF0" w:rsidP="00554404">
            <w:pPr>
              <w:pStyle w:val="ListParagraph"/>
              <w:numPr>
                <w:ilvl w:val="0"/>
                <w:numId w:val="4"/>
              </w:numPr>
              <w:ind w:left="317"/>
            </w:pPr>
            <w:r w:rsidRPr="74EDC323">
              <w:rPr>
                <w:b/>
                <w:bCs/>
              </w:rPr>
              <w:t>Winter’s Child by Angela McAllister</w:t>
            </w:r>
          </w:p>
          <w:p w14:paraId="192BEE9D" w14:textId="62705C03" w:rsidR="00B53E93" w:rsidRPr="00344206" w:rsidRDefault="00B53E93" w:rsidP="00ED3018">
            <w:pPr>
              <w:pStyle w:val="ListParagraph"/>
              <w:ind w:left="317"/>
              <w:rPr>
                <w:rFonts w:eastAsiaTheme="minorEastAsia"/>
              </w:rPr>
            </w:pPr>
          </w:p>
        </w:tc>
        <w:tc>
          <w:tcPr>
            <w:tcW w:w="1753" w:type="dxa"/>
          </w:tcPr>
          <w:p w14:paraId="60FE90C1" w14:textId="0E7A080C" w:rsidR="00C07B5F" w:rsidRPr="00344206" w:rsidRDefault="2D134CF0" w:rsidP="38C93D12">
            <w:pPr>
              <w:pStyle w:val="ListParagraph"/>
              <w:numPr>
                <w:ilvl w:val="0"/>
                <w:numId w:val="4"/>
              </w:numPr>
              <w:ind w:left="253"/>
              <w:rPr>
                <w:rFonts w:eastAsiaTheme="minorEastAsia"/>
              </w:rPr>
            </w:pPr>
            <w:r w:rsidRPr="74EDC323">
              <w:rPr>
                <w:b/>
                <w:bCs/>
              </w:rPr>
              <w:t xml:space="preserve">Stone Age Boy by Satoshi Kitamura </w:t>
            </w:r>
          </w:p>
          <w:p w14:paraId="456DBF92" w14:textId="0B86D422" w:rsidR="00C07B5F" w:rsidRPr="00344206" w:rsidRDefault="00C07B5F" w:rsidP="00ED3018">
            <w:pPr>
              <w:pStyle w:val="ListParagraph"/>
              <w:ind w:left="253"/>
            </w:pPr>
          </w:p>
        </w:tc>
        <w:tc>
          <w:tcPr>
            <w:tcW w:w="1926" w:type="dxa"/>
          </w:tcPr>
          <w:p w14:paraId="6EB90CA7" w14:textId="6056FCD8" w:rsidR="00C07B5F" w:rsidRPr="00344206" w:rsidRDefault="2D134CF0" w:rsidP="38C93D1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eastAsiaTheme="minorEastAsia"/>
              </w:rPr>
            </w:pPr>
            <w:r w:rsidRPr="74EDC323">
              <w:rPr>
                <w:b/>
                <w:bCs/>
              </w:rPr>
              <w:t>Big Blue Whale by Nicola Davies</w:t>
            </w:r>
          </w:p>
          <w:p w14:paraId="1E5B2945" w14:textId="4E84C530" w:rsidR="00C07B5F" w:rsidRPr="00344206" w:rsidRDefault="00C07B5F" w:rsidP="00ED3018">
            <w:pPr>
              <w:pStyle w:val="ListParagraph"/>
              <w:ind w:left="316"/>
            </w:pPr>
          </w:p>
        </w:tc>
        <w:tc>
          <w:tcPr>
            <w:tcW w:w="2125" w:type="dxa"/>
          </w:tcPr>
          <w:p w14:paraId="0050ECBB" w14:textId="1728717F" w:rsidR="00823D7A" w:rsidRPr="00344206" w:rsidRDefault="2D134CF0" w:rsidP="00823D7A">
            <w:pPr>
              <w:pStyle w:val="ListParagraph"/>
              <w:numPr>
                <w:ilvl w:val="0"/>
                <w:numId w:val="4"/>
              </w:numPr>
              <w:ind w:left="321"/>
            </w:pPr>
            <w:r w:rsidRPr="74EDC323">
              <w:rPr>
                <w:b/>
                <w:bCs/>
              </w:rPr>
              <w:t xml:space="preserve">Journey by Aaron Becker </w:t>
            </w:r>
          </w:p>
          <w:p w14:paraId="2A4AFEC1" w14:textId="568D9C0D" w:rsidR="00823D7A" w:rsidRPr="00344206" w:rsidRDefault="00823D7A" w:rsidP="00ED3018">
            <w:pPr>
              <w:pStyle w:val="ListParagraph"/>
              <w:ind w:left="321"/>
              <w:rPr>
                <w:rFonts w:eastAsiaTheme="minorEastAsia"/>
              </w:rPr>
            </w:pPr>
          </w:p>
        </w:tc>
        <w:tc>
          <w:tcPr>
            <w:tcW w:w="2127" w:type="dxa"/>
          </w:tcPr>
          <w:p w14:paraId="7704CA3C" w14:textId="6E8C6EB0" w:rsidR="009C53AD" w:rsidRPr="00344206" w:rsidRDefault="0A77017D" w:rsidP="74EDC323">
            <w:pPr>
              <w:pStyle w:val="ListParagraph"/>
              <w:numPr>
                <w:ilvl w:val="0"/>
                <w:numId w:val="4"/>
              </w:numPr>
              <w:ind w:left="324"/>
              <w:rPr>
                <w:rFonts w:eastAsiaTheme="minorEastAsia"/>
              </w:rPr>
            </w:pPr>
            <w:proofErr w:type="spellStart"/>
            <w:r w:rsidRPr="74EDC323">
              <w:rPr>
                <w:b/>
                <w:bCs/>
              </w:rPr>
              <w:t>Zeraffa</w:t>
            </w:r>
            <w:proofErr w:type="spellEnd"/>
            <w:r w:rsidRPr="74EDC323">
              <w:rPr>
                <w:b/>
                <w:bCs/>
              </w:rPr>
              <w:t xml:space="preserve"> Giraffa by Dianne</w:t>
            </w:r>
            <w:r w:rsidR="07E266DC" w:rsidRPr="74EDC323">
              <w:rPr>
                <w:b/>
                <w:bCs/>
              </w:rPr>
              <w:t xml:space="preserve"> </w:t>
            </w:r>
            <w:r w:rsidRPr="74EDC323">
              <w:rPr>
                <w:b/>
                <w:bCs/>
              </w:rPr>
              <w:t xml:space="preserve">Hofmeyr </w:t>
            </w:r>
          </w:p>
          <w:p w14:paraId="1A1BFEEB" w14:textId="11A881DB" w:rsidR="009C53AD" w:rsidRPr="00344206" w:rsidRDefault="009C53AD" w:rsidP="00ED3018">
            <w:pPr>
              <w:pStyle w:val="ListParagraph"/>
              <w:ind w:left="324"/>
            </w:pPr>
          </w:p>
        </w:tc>
      </w:tr>
      <w:tr w:rsidR="009202AD" w14:paraId="5929CEC7" w14:textId="77777777" w:rsidTr="002D4A3F">
        <w:trPr>
          <w:trHeight w:val="785"/>
        </w:trPr>
        <w:tc>
          <w:tcPr>
            <w:tcW w:w="1082" w:type="dxa"/>
            <w:vMerge w:val="restart"/>
          </w:tcPr>
          <w:p w14:paraId="0203C800" w14:textId="511C09E4" w:rsidR="19CB309A" w:rsidRDefault="19CB309A">
            <w:r>
              <w:t xml:space="preserve">Writing keys  </w:t>
            </w:r>
          </w:p>
          <w:p w14:paraId="3837231D" w14:textId="444273DA" w:rsidR="512C8623" w:rsidRDefault="512C8623" w:rsidP="512C8623"/>
        </w:tc>
        <w:tc>
          <w:tcPr>
            <w:tcW w:w="1305" w:type="dxa"/>
          </w:tcPr>
          <w:p w14:paraId="18B9CA8E" w14:textId="00679DAB" w:rsidR="2C0BA028" w:rsidRDefault="2C0BA028" w:rsidP="01D76A9E">
            <w:r>
              <w:t xml:space="preserve">Sentence </w:t>
            </w:r>
          </w:p>
        </w:tc>
        <w:tc>
          <w:tcPr>
            <w:tcW w:w="2197" w:type="dxa"/>
          </w:tcPr>
          <w:p w14:paraId="08A6EC27" w14:textId="3FF95AB2" w:rsidR="512C8623" w:rsidRDefault="2C0BA028" w:rsidP="01D76A9E">
            <w:r w:rsidRPr="01D76A9E">
              <w:t xml:space="preserve">Use prepositions to express time, </w:t>
            </w:r>
            <w:proofErr w:type="gramStart"/>
            <w:r w:rsidRPr="01D76A9E">
              <w:t>place</w:t>
            </w:r>
            <w:proofErr w:type="gramEnd"/>
            <w:r w:rsidRPr="01D76A9E">
              <w:t xml:space="preserve"> and cause.</w:t>
            </w:r>
          </w:p>
        </w:tc>
        <w:tc>
          <w:tcPr>
            <w:tcW w:w="2228" w:type="dxa"/>
            <w:gridSpan w:val="3"/>
          </w:tcPr>
          <w:p w14:paraId="07443197" w14:textId="1CF553BA" w:rsidR="512C8623" w:rsidRDefault="2C0BA028" w:rsidP="01D76A9E">
            <w:pPr>
              <w:pStyle w:val="ListParagraph"/>
              <w:ind w:left="0"/>
            </w:pPr>
            <w:r w:rsidRPr="01D76A9E">
              <w:t xml:space="preserve">Use conjunctions and adverbs to express, time, place and </w:t>
            </w:r>
            <w:proofErr w:type="gramStart"/>
            <w:r w:rsidRPr="01D76A9E">
              <w:t>cause</w:t>
            </w:r>
            <w:proofErr w:type="gramEnd"/>
            <w:r w:rsidRPr="01D76A9E">
              <w:t xml:space="preserve"> </w:t>
            </w:r>
          </w:p>
          <w:p w14:paraId="12C45A85" w14:textId="477567BA" w:rsidR="512C8623" w:rsidRDefault="2C0BA028" w:rsidP="01D76A9E">
            <w:pPr>
              <w:pStyle w:val="ListParagraph"/>
              <w:ind w:left="0"/>
            </w:pPr>
            <w:r w:rsidRPr="01D76A9E">
              <w:t>Use a or an according to whether the next word begins with a vowel or consonant</w:t>
            </w:r>
          </w:p>
        </w:tc>
        <w:tc>
          <w:tcPr>
            <w:tcW w:w="1753" w:type="dxa"/>
          </w:tcPr>
          <w:p w14:paraId="33D7400F" w14:textId="320C119D" w:rsidR="512C8623" w:rsidRDefault="2C0BA028" w:rsidP="01D76A9E">
            <w:pPr>
              <w:pStyle w:val="ListParagraph"/>
              <w:ind w:left="0"/>
            </w:pPr>
            <w:r w:rsidRPr="01D76A9E">
              <w:t xml:space="preserve">Form nouns with a range of prefixes </w:t>
            </w:r>
          </w:p>
          <w:p w14:paraId="4CF6FAA1" w14:textId="4F4B9E41" w:rsidR="512C8623" w:rsidRDefault="2C0BA028" w:rsidP="01D76A9E">
            <w:pPr>
              <w:pStyle w:val="ListParagraph"/>
              <w:ind w:left="0"/>
            </w:pPr>
            <w:r w:rsidRPr="01D76A9E">
              <w:t>Use present and past tenses correctly and consistently including the progressive form and the present perfect form</w:t>
            </w:r>
          </w:p>
        </w:tc>
        <w:tc>
          <w:tcPr>
            <w:tcW w:w="1926" w:type="dxa"/>
          </w:tcPr>
          <w:p w14:paraId="7AB8F8DA" w14:textId="1EE7D234" w:rsidR="512C8623" w:rsidRDefault="2C0BA028" w:rsidP="01D76A9E">
            <w:pPr>
              <w:pStyle w:val="ListParagraph"/>
              <w:ind w:left="0"/>
            </w:pPr>
            <w:r w:rsidRPr="01D76A9E">
              <w:t xml:space="preserve">Build an increasing range of sentence </w:t>
            </w:r>
            <w:proofErr w:type="gramStart"/>
            <w:r w:rsidRPr="01D76A9E">
              <w:t>structures</w:t>
            </w:r>
            <w:proofErr w:type="gramEnd"/>
            <w:r w:rsidRPr="01D76A9E">
              <w:t xml:space="preserve"> </w:t>
            </w:r>
          </w:p>
          <w:p w14:paraId="253F4C7F" w14:textId="7E517B4A" w:rsidR="512C8623" w:rsidRDefault="2C0BA028" w:rsidP="01D76A9E">
            <w:pPr>
              <w:pStyle w:val="ListParagraph"/>
              <w:ind w:left="0"/>
            </w:pPr>
            <w:r w:rsidRPr="01D76A9E">
              <w:t xml:space="preserve">Use adverbs to express time, </w:t>
            </w:r>
            <w:proofErr w:type="gramStart"/>
            <w:r w:rsidRPr="01D76A9E">
              <w:t>place</w:t>
            </w:r>
            <w:proofErr w:type="gramEnd"/>
            <w:r w:rsidRPr="01D76A9E">
              <w:t xml:space="preserve"> and cause</w:t>
            </w:r>
          </w:p>
        </w:tc>
        <w:tc>
          <w:tcPr>
            <w:tcW w:w="2125" w:type="dxa"/>
          </w:tcPr>
          <w:p w14:paraId="5504DF88" w14:textId="08E49B17" w:rsidR="512C8623" w:rsidRDefault="2C0BA028" w:rsidP="01D76A9E">
            <w:pPr>
              <w:pStyle w:val="ListParagraph"/>
              <w:ind w:left="0"/>
            </w:pPr>
            <w:r w:rsidRPr="01D76A9E">
              <w:t xml:space="preserve">Use the present perfect form of verbs in contrast to the past </w:t>
            </w:r>
            <w:proofErr w:type="gramStart"/>
            <w:r w:rsidRPr="01D76A9E">
              <w:t>tense</w:t>
            </w:r>
            <w:proofErr w:type="gramEnd"/>
            <w:r w:rsidRPr="01D76A9E">
              <w:t xml:space="preserve"> </w:t>
            </w:r>
          </w:p>
          <w:p w14:paraId="47E9BE0B" w14:textId="64350BFF" w:rsidR="512C8623" w:rsidRDefault="2C0BA028" w:rsidP="01D76A9E">
            <w:pPr>
              <w:pStyle w:val="ListParagraph"/>
              <w:ind w:left="0"/>
            </w:pPr>
            <w:r w:rsidRPr="01D76A9E">
              <w:t xml:space="preserve">Use prepositions, conjunctions and adverbs to express time, place and </w:t>
            </w:r>
            <w:proofErr w:type="gramStart"/>
            <w:r w:rsidRPr="01D76A9E">
              <w:t>cause</w:t>
            </w:r>
            <w:proofErr w:type="gramEnd"/>
            <w:r w:rsidRPr="01D76A9E">
              <w:t xml:space="preserve"> </w:t>
            </w:r>
          </w:p>
          <w:p w14:paraId="5F81BD3F" w14:textId="5C0C664B" w:rsidR="512C8623" w:rsidRDefault="2C0BA028" w:rsidP="01D76A9E">
            <w:pPr>
              <w:pStyle w:val="ListParagraph"/>
              <w:ind w:left="0"/>
            </w:pPr>
            <w:r w:rsidRPr="01D76A9E">
              <w:t>Use a or an according to whether the next word begins with a vowel or consonant</w:t>
            </w:r>
          </w:p>
        </w:tc>
        <w:tc>
          <w:tcPr>
            <w:tcW w:w="2127" w:type="dxa"/>
          </w:tcPr>
          <w:p w14:paraId="1F48D246" w14:textId="6B488623" w:rsidR="512C8623" w:rsidRDefault="2C0BA028" w:rsidP="01D76A9E">
            <w:pPr>
              <w:pStyle w:val="ListParagraph"/>
              <w:ind w:left="0"/>
            </w:pPr>
            <w:r w:rsidRPr="01D76A9E">
              <w:t xml:space="preserve">Build an increasing range of sentence </w:t>
            </w:r>
            <w:proofErr w:type="gramStart"/>
            <w:r w:rsidRPr="01D76A9E">
              <w:t>structures</w:t>
            </w:r>
            <w:proofErr w:type="gramEnd"/>
            <w:r w:rsidRPr="01D76A9E">
              <w:t xml:space="preserve"> </w:t>
            </w:r>
          </w:p>
          <w:p w14:paraId="4B9AC59A" w14:textId="07323AEB" w:rsidR="512C8623" w:rsidRDefault="2C0BA028" w:rsidP="01D76A9E">
            <w:pPr>
              <w:pStyle w:val="ListParagraph"/>
              <w:ind w:left="0"/>
            </w:pPr>
            <w:r w:rsidRPr="01D76A9E">
              <w:t xml:space="preserve">Use present and past tenses correctly and consistently including the progressive form and the present perfect </w:t>
            </w:r>
            <w:proofErr w:type="gramStart"/>
            <w:r w:rsidRPr="01D76A9E">
              <w:t>form</w:t>
            </w:r>
            <w:proofErr w:type="gramEnd"/>
          </w:p>
          <w:p w14:paraId="55FB90BA" w14:textId="75A41E7C" w:rsidR="512C8623" w:rsidRDefault="512C8623" w:rsidP="512C8623">
            <w:pPr>
              <w:pStyle w:val="ListParagraph"/>
            </w:pPr>
          </w:p>
        </w:tc>
      </w:tr>
      <w:tr w:rsidR="009202AD" w14:paraId="2BA2EBB0" w14:textId="77777777" w:rsidTr="002D4A3F">
        <w:trPr>
          <w:trHeight w:val="785"/>
        </w:trPr>
        <w:tc>
          <w:tcPr>
            <w:tcW w:w="1082" w:type="dxa"/>
            <w:vMerge/>
          </w:tcPr>
          <w:p w14:paraId="7F05F017" w14:textId="77777777" w:rsidR="00201DEC" w:rsidRDefault="00201DEC"/>
        </w:tc>
        <w:tc>
          <w:tcPr>
            <w:tcW w:w="1305" w:type="dxa"/>
          </w:tcPr>
          <w:p w14:paraId="119E27F8" w14:textId="32F49092" w:rsidR="2C0BA028" w:rsidRDefault="2C0BA028" w:rsidP="01D76A9E">
            <w:r>
              <w:t xml:space="preserve">Text </w:t>
            </w:r>
          </w:p>
        </w:tc>
        <w:tc>
          <w:tcPr>
            <w:tcW w:w="2197" w:type="dxa"/>
          </w:tcPr>
          <w:p w14:paraId="11F8F4A4" w14:textId="3FC5A106" w:rsidR="2C0BA028" w:rsidRDefault="2C0BA028" w:rsidP="01D76A9E">
            <w:pPr>
              <w:pStyle w:val="ListParagraph"/>
              <w:ind w:left="0"/>
            </w:pPr>
            <w:r w:rsidRPr="01D76A9E">
              <w:t xml:space="preserve">Group related ideas into </w:t>
            </w:r>
            <w:proofErr w:type="gramStart"/>
            <w:r w:rsidRPr="01D76A9E">
              <w:t>paragraphs</w:t>
            </w:r>
            <w:proofErr w:type="gramEnd"/>
            <w:r w:rsidRPr="01D76A9E">
              <w:t xml:space="preserve"> </w:t>
            </w:r>
          </w:p>
          <w:p w14:paraId="1282082C" w14:textId="2D27F978" w:rsidR="2C0BA028" w:rsidRDefault="2C0BA028" w:rsidP="01D76A9E">
            <w:pPr>
              <w:pStyle w:val="ListParagraph"/>
              <w:ind w:left="0"/>
            </w:pPr>
            <w:r w:rsidRPr="01D76A9E">
              <w:t>Build a varied and rich vocabulary</w:t>
            </w:r>
          </w:p>
        </w:tc>
        <w:tc>
          <w:tcPr>
            <w:tcW w:w="2228" w:type="dxa"/>
            <w:gridSpan w:val="3"/>
          </w:tcPr>
          <w:p w14:paraId="78C95D09" w14:textId="3FB5CBF7" w:rsidR="2C0BA028" w:rsidRDefault="2C0BA028" w:rsidP="01D76A9E">
            <w:pPr>
              <w:pStyle w:val="ListParagraph"/>
              <w:ind w:left="0"/>
            </w:pPr>
            <w:r w:rsidRPr="01D76A9E">
              <w:t xml:space="preserve">In narratives, create characters, </w:t>
            </w:r>
            <w:proofErr w:type="gramStart"/>
            <w:r w:rsidRPr="01D76A9E">
              <w:t>settings</w:t>
            </w:r>
            <w:proofErr w:type="gramEnd"/>
            <w:r w:rsidRPr="01D76A9E">
              <w:t xml:space="preserve"> and plot</w:t>
            </w:r>
          </w:p>
        </w:tc>
        <w:tc>
          <w:tcPr>
            <w:tcW w:w="1753" w:type="dxa"/>
          </w:tcPr>
          <w:p w14:paraId="3539B7BE" w14:textId="2248D7B9" w:rsidR="2C0BA028" w:rsidRDefault="2C0BA028" w:rsidP="01D76A9E">
            <w:pPr>
              <w:pStyle w:val="ListParagraph"/>
              <w:ind w:left="0"/>
            </w:pPr>
            <w:r w:rsidRPr="01D76A9E">
              <w:t xml:space="preserve">Assess the effectiveness of own and others’ writing (nonfiction) Use headings and </w:t>
            </w:r>
            <w:r w:rsidRPr="01D76A9E">
              <w:lastRenderedPageBreak/>
              <w:t>subheadings to aid presentation</w:t>
            </w:r>
          </w:p>
        </w:tc>
        <w:tc>
          <w:tcPr>
            <w:tcW w:w="1926" w:type="dxa"/>
          </w:tcPr>
          <w:p w14:paraId="4AE05AD2" w14:textId="26C335D6" w:rsidR="2C0BA028" w:rsidRDefault="2C0BA028" w:rsidP="01D76A9E">
            <w:pPr>
              <w:pStyle w:val="ListParagraph"/>
              <w:ind w:left="0"/>
            </w:pPr>
            <w:r w:rsidRPr="01D76A9E">
              <w:lastRenderedPageBreak/>
              <w:t xml:space="preserve">Use the present perfect form of verbs in contrast to the past </w:t>
            </w:r>
            <w:proofErr w:type="gramStart"/>
            <w:r w:rsidRPr="01D76A9E">
              <w:t>tense</w:t>
            </w:r>
            <w:proofErr w:type="gramEnd"/>
            <w:r w:rsidRPr="01D76A9E">
              <w:t xml:space="preserve"> </w:t>
            </w:r>
          </w:p>
          <w:p w14:paraId="417A8DDB" w14:textId="06F18021" w:rsidR="2C0BA028" w:rsidRDefault="2C0BA028" w:rsidP="01D76A9E">
            <w:pPr>
              <w:pStyle w:val="ListParagraph"/>
              <w:ind w:left="0"/>
            </w:pPr>
            <w:r w:rsidRPr="01D76A9E">
              <w:t xml:space="preserve">Use prepositions, conjunctions and </w:t>
            </w:r>
            <w:r w:rsidRPr="01D76A9E">
              <w:lastRenderedPageBreak/>
              <w:t xml:space="preserve">adverbs to express time, place and </w:t>
            </w:r>
            <w:proofErr w:type="gramStart"/>
            <w:r w:rsidRPr="01D76A9E">
              <w:t>cause</w:t>
            </w:r>
            <w:proofErr w:type="gramEnd"/>
            <w:r w:rsidRPr="01D76A9E">
              <w:t xml:space="preserve"> </w:t>
            </w:r>
          </w:p>
          <w:p w14:paraId="1DD1FAEF" w14:textId="4524570E" w:rsidR="2C0BA028" w:rsidRDefault="2C0BA028" w:rsidP="01D76A9E">
            <w:pPr>
              <w:pStyle w:val="ListParagraph"/>
              <w:ind w:left="0"/>
            </w:pPr>
            <w:r w:rsidRPr="01D76A9E">
              <w:t>Use a or an according to whether the next word begins with a vowel or consonant</w:t>
            </w:r>
          </w:p>
        </w:tc>
        <w:tc>
          <w:tcPr>
            <w:tcW w:w="2125" w:type="dxa"/>
          </w:tcPr>
          <w:p w14:paraId="4D1EB5DF" w14:textId="67F95711" w:rsidR="2C0BA028" w:rsidRDefault="2C0BA028" w:rsidP="01D76A9E">
            <w:pPr>
              <w:pStyle w:val="ListParagraph"/>
              <w:ind w:left="0"/>
            </w:pPr>
            <w:r w:rsidRPr="01D76A9E">
              <w:lastRenderedPageBreak/>
              <w:t>Group related ideas into paragraphs</w:t>
            </w:r>
          </w:p>
        </w:tc>
        <w:tc>
          <w:tcPr>
            <w:tcW w:w="2127" w:type="dxa"/>
          </w:tcPr>
          <w:p w14:paraId="39DB15D8" w14:textId="3262A1D7" w:rsidR="2C0BA028" w:rsidRDefault="2C0BA028" w:rsidP="01D76A9E">
            <w:pPr>
              <w:pStyle w:val="ListParagraph"/>
              <w:ind w:left="0"/>
            </w:pPr>
            <w:r w:rsidRPr="01D76A9E">
              <w:t xml:space="preserve">In non-narrative material, use simple organisational devices including headings and </w:t>
            </w:r>
            <w:r w:rsidRPr="01D76A9E">
              <w:lastRenderedPageBreak/>
              <w:t>subheadings to aid presentation</w:t>
            </w:r>
          </w:p>
        </w:tc>
      </w:tr>
      <w:tr w:rsidR="009202AD" w14:paraId="31E0C318" w14:textId="77777777" w:rsidTr="002D4A3F">
        <w:trPr>
          <w:trHeight w:val="785"/>
        </w:trPr>
        <w:tc>
          <w:tcPr>
            <w:tcW w:w="1082" w:type="dxa"/>
            <w:vMerge/>
          </w:tcPr>
          <w:p w14:paraId="5B4F4CE0" w14:textId="77777777" w:rsidR="00201DEC" w:rsidRDefault="00201DEC"/>
        </w:tc>
        <w:tc>
          <w:tcPr>
            <w:tcW w:w="1305" w:type="dxa"/>
          </w:tcPr>
          <w:p w14:paraId="754C8489" w14:textId="2CBCEBAD" w:rsidR="2C0BA028" w:rsidRDefault="2C0BA028" w:rsidP="01D76A9E">
            <w:r>
              <w:t xml:space="preserve">Punctuation </w:t>
            </w:r>
          </w:p>
        </w:tc>
        <w:tc>
          <w:tcPr>
            <w:tcW w:w="2197" w:type="dxa"/>
          </w:tcPr>
          <w:p w14:paraId="73D9F124" w14:textId="1785D722" w:rsidR="2C0BA028" w:rsidRDefault="2C0BA028" w:rsidP="01D76A9E">
            <w:pPr>
              <w:pStyle w:val="ListParagraph"/>
              <w:ind w:left="0"/>
            </w:pPr>
            <w:r w:rsidRPr="01D76A9E">
              <w:t>Use inverted commas to punctuate direct speech (introduction)</w:t>
            </w:r>
          </w:p>
        </w:tc>
        <w:tc>
          <w:tcPr>
            <w:tcW w:w="2228" w:type="dxa"/>
            <w:gridSpan w:val="3"/>
          </w:tcPr>
          <w:p w14:paraId="3A01AD72" w14:textId="2A96AE67" w:rsidR="2C0BA028" w:rsidRDefault="2C0BA028" w:rsidP="01D76A9E">
            <w:pPr>
              <w:pStyle w:val="ListParagraph"/>
              <w:ind w:left="0"/>
            </w:pPr>
            <w:r w:rsidRPr="01D76A9E">
              <w:t>Use inverted commas to punctuate direct speech</w:t>
            </w:r>
          </w:p>
        </w:tc>
        <w:tc>
          <w:tcPr>
            <w:tcW w:w="1753" w:type="dxa"/>
          </w:tcPr>
          <w:p w14:paraId="5EBD6D21" w14:textId="48101F30" w:rsidR="2C0BA028" w:rsidRDefault="2C0BA028" w:rsidP="01D76A9E">
            <w:pPr>
              <w:pStyle w:val="ListParagraph"/>
              <w:ind w:left="0"/>
            </w:pPr>
            <w:r w:rsidRPr="01D76A9E">
              <w:t>Use inverted commas to punctuate direct speech (and to show relationship between two characters)</w:t>
            </w:r>
          </w:p>
        </w:tc>
        <w:tc>
          <w:tcPr>
            <w:tcW w:w="1926" w:type="dxa"/>
          </w:tcPr>
          <w:p w14:paraId="0DACDBD0" w14:textId="05FEF4F4" w:rsidR="2C0BA028" w:rsidRDefault="2C0BA028" w:rsidP="01D76A9E">
            <w:pPr>
              <w:pStyle w:val="ListParagraph"/>
              <w:ind w:left="0"/>
            </w:pPr>
            <w:r w:rsidRPr="01D76A9E">
              <w:t>Group related ideas into paragraphs</w:t>
            </w:r>
          </w:p>
        </w:tc>
        <w:tc>
          <w:tcPr>
            <w:tcW w:w="2125" w:type="dxa"/>
          </w:tcPr>
          <w:p w14:paraId="7760EA4E" w14:textId="05E06B95" w:rsidR="01D76A9E" w:rsidRDefault="01D76A9E" w:rsidP="01D76A9E">
            <w:pPr>
              <w:pStyle w:val="ListParagraph"/>
            </w:pPr>
          </w:p>
        </w:tc>
        <w:tc>
          <w:tcPr>
            <w:tcW w:w="2127" w:type="dxa"/>
          </w:tcPr>
          <w:p w14:paraId="257BA4F3" w14:textId="0A4C4135" w:rsidR="01D76A9E" w:rsidRDefault="01D76A9E" w:rsidP="01D76A9E">
            <w:pPr>
              <w:pStyle w:val="ListParagraph"/>
            </w:pPr>
          </w:p>
        </w:tc>
      </w:tr>
      <w:tr w:rsidR="009202AD" w14:paraId="28B512F3" w14:textId="77777777" w:rsidTr="002D4A3F">
        <w:trPr>
          <w:trHeight w:val="785"/>
        </w:trPr>
        <w:tc>
          <w:tcPr>
            <w:tcW w:w="2387" w:type="dxa"/>
            <w:gridSpan w:val="2"/>
          </w:tcPr>
          <w:p w14:paraId="0519F99E" w14:textId="07D07F5C" w:rsidR="00E276B0" w:rsidRDefault="00E276B0">
            <w:r>
              <w:t xml:space="preserve">P2R texts </w:t>
            </w:r>
          </w:p>
        </w:tc>
        <w:tc>
          <w:tcPr>
            <w:tcW w:w="2197" w:type="dxa"/>
          </w:tcPr>
          <w:p w14:paraId="5089CA1C" w14:textId="56600C41" w:rsidR="00E276B0" w:rsidRDefault="4491C41C" w:rsidP="53781C7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53781C73">
              <w:rPr>
                <w:rFonts w:ascii="Calibri" w:eastAsia="Calibri" w:hAnsi="Calibri" w:cs="Calibri"/>
              </w:rPr>
              <w:t>The Sea Book by Charlotte Milner</w:t>
            </w:r>
          </w:p>
        </w:tc>
        <w:tc>
          <w:tcPr>
            <w:tcW w:w="2228" w:type="dxa"/>
            <w:gridSpan w:val="3"/>
          </w:tcPr>
          <w:p w14:paraId="511B785A" w14:textId="38977EAA" w:rsidR="00E276B0" w:rsidRDefault="4491C41C" w:rsidP="53781C7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53781C73">
              <w:t xml:space="preserve">Ice Palace by Robert </w:t>
            </w:r>
            <w:proofErr w:type="spellStart"/>
            <w:r w:rsidRPr="53781C73">
              <w:t>Swindells</w:t>
            </w:r>
            <w:proofErr w:type="spellEnd"/>
          </w:p>
        </w:tc>
        <w:tc>
          <w:tcPr>
            <w:tcW w:w="1753" w:type="dxa"/>
          </w:tcPr>
          <w:p w14:paraId="25E4E8EB" w14:textId="356C44D4" w:rsidR="00E276B0" w:rsidRDefault="4491C41C" w:rsidP="53781C7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53781C73">
              <w:t>The Iron Man by Ted Hughes, The Iron Giant (film, 1999)</w:t>
            </w:r>
          </w:p>
        </w:tc>
        <w:tc>
          <w:tcPr>
            <w:tcW w:w="1926" w:type="dxa"/>
          </w:tcPr>
          <w:p w14:paraId="59C83924" w14:textId="3E159E6C" w:rsidR="00E276B0" w:rsidRDefault="4491C41C" w:rsidP="53781C7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53781C73">
              <w:t xml:space="preserve">The Morning I Met a Whale by Michael Morpurgo, </w:t>
            </w:r>
            <w:proofErr w:type="gramStart"/>
            <w:r w:rsidRPr="53781C73">
              <w:t>Why</w:t>
            </w:r>
            <w:proofErr w:type="gramEnd"/>
            <w:r w:rsidRPr="53781C73">
              <w:t xml:space="preserve"> would anyone hurt a whale? by The Literacy Company</w:t>
            </w:r>
          </w:p>
        </w:tc>
        <w:tc>
          <w:tcPr>
            <w:tcW w:w="2125" w:type="dxa"/>
          </w:tcPr>
          <w:p w14:paraId="7144F5A3" w14:textId="6D8168C1" w:rsidR="00E276B0" w:rsidRPr="00ED3018" w:rsidRDefault="00ED3018" w:rsidP="00ED301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53781C73">
              <w:t xml:space="preserve">Egyptian Cinderella by Shirley </w:t>
            </w:r>
            <w:proofErr w:type="spellStart"/>
            <w:r w:rsidRPr="53781C73">
              <w:t>Climo</w:t>
            </w:r>
            <w:proofErr w:type="spellEnd"/>
            <w:r w:rsidRPr="53781C73">
              <w:t>, Wonderful Things by The Literacy Company</w:t>
            </w:r>
          </w:p>
        </w:tc>
        <w:tc>
          <w:tcPr>
            <w:tcW w:w="2127" w:type="dxa"/>
          </w:tcPr>
          <w:p w14:paraId="7D906D11" w14:textId="4818E176" w:rsidR="00ED3018" w:rsidRDefault="00ED3018" w:rsidP="53781C7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53781C73">
              <w:t>Usborne Illustrated Atlas of Britain and Ireland by Struan Reid, Up (film clip, Disney)</w:t>
            </w:r>
          </w:p>
        </w:tc>
      </w:tr>
      <w:tr w:rsidR="00E276B0" w14:paraId="192AC390" w14:textId="77777777" w:rsidTr="002D4A3F">
        <w:trPr>
          <w:trHeight w:val="785"/>
        </w:trPr>
        <w:tc>
          <w:tcPr>
            <w:tcW w:w="1082" w:type="dxa"/>
            <w:vMerge w:val="restart"/>
          </w:tcPr>
          <w:p w14:paraId="7F04F915" w14:textId="44EE884B" w:rsidR="00E276B0" w:rsidRDefault="00E276B0">
            <w:r>
              <w:lastRenderedPageBreak/>
              <w:t xml:space="preserve">Reading </w:t>
            </w:r>
            <w:r w:rsidR="57B52C9B">
              <w:t>k</w:t>
            </w:r>
            <w:r w:rsidR="3AB4FC7C">
              <w:t>eys</w:t>
            </w:r>
          </w:p>
        </w:tc>
        <w:tc>
          <w:tcPr>
            <w:tcW w:w="1305" w:type="dxa"/>
          </w:tcPr>
          <w:p w14:paraId="7874712A" w14:textId="07CD9E3C" w:rsidR="70FF70CF" w:rsidRDefault="70FF70CF" w:rsidP="01D76A9E">
            <w:r>
              <w:t xml:space="preserve">Ongoing </w:t>
            </w:r>
          </w:p>
        </w:tc>
        <w:tc>
          <w:tcPr>
            <w:tcW w:w="12356" w:type="dxa"/>
            <w:gridSpan w:val="8"/>
          </w:tcPr>
          <w:p w14:paraId="0793594C" w14:textId="1135EE44" w:rsidR="00E276B0" w:rsidRDefault="4C56C292" w:rsidP="01D76A9E">
            <w:pPr>
              <w:pStyle w:val="ListParagraph"/>
              <w:ind w:left="0"/>
            </w:pPr>
            <w:r w:rsidRPr="01D76A9E">
              <w:t xml:space="preserve">• Listen to and discuss a wide range of fiction, poetry, plays, non-fiction and reference books or textbooks </w:t>
            </w:r>
          </w:p>
          <w:p w14:paraId="21EB7F72" w14:textId="3740DC08" w:rsidR="00E276B0" w:rsidRDefault="4C56C292" w:rsidP="01D76A9E">
            <w:pPr>
              <w:pStyle w:val="ListParagraph"/>
              <w:ind w:left="0"/>
            </w:pPr>
            <w:r w:rsidRPr="01D76A9E">
              <w:t xml:space="preserve">• Read books that are structured in different ways and read for a range of purposes </w:t>
            </w:r>
          </w:p>
          <w:p w14:paraId="71BEE35D" w14:textId="1489F207" w:rsidR="00E276B0" w:rsidRDefault="4C56C292" w:rsidP="01D76A9E">
            <w:pPr>
              <w:pStyle w:val="ListParagraph"/>
              <w:ind w:left="0"/>
            </w:pPr>
            <w:r w:rsidRPr="01D76A9E">
              <w:t xml:space="preserve">• Increase their familiarity with a wide range of books, including fairy stories, myths and legends, and retell some of these orally </w:t>
            </w:r>
          </w:p>
          <w:p w14:paraId="58527B62" w14:textId="66597136" w:rsidR="00E276B0" w:rsidRDefault="4C56C292" w:rsidP="01D76A9E">
            <w:pPr>
              <w:pStyle w:val="ListParagraph"/>
              <w:ind w:left="0"/>
            </w:pPr>
            <w:r w:rsidRPr="01D76A9E">
              <w:t xml:space="preserve">• Check that the text makes sense to them and discuss their understanding </w:t>
            </w:r>
          </w:p>
          <w:p w14:paraId="00B5F1BC" w14:textId="321F246D" w:rsidR="00E276B0" w:rsidRDefault="4C56C292" w:rsidP="01D76A9E">
            <w:pPr>
              <w:pStyle w:val="ListParagraph"/>
              <w:ind w:left="0"/>
            </w:pPr>
            <w:r w:rsidRPr="01D76A9E">
              <w:t xml:space="preserve">• Participate in discussion about books </w:t>
            </w:r>
          </w:p>
          <w:p w14:paraId="7CD495E2" w14:textId="400D1256" w:rsidR="00E276B0" w:rsidRDefault="00E276B0" w:rsidP="01D76A9E"/>
        </w:tc>
      </w:tr>
      <w:tr w:rsidR="01D76A9E" w14:paraId="4FFFE33D" w14:textId="77777777" w:rsidTr="002D4A3F">
        <w:trPr>
          <w:trHeight w:val="785"/>
        </w:trPr>
        <w:tc>
          <w:tcPr>
            <w:tcW w:w="1082" w:type="dxa"/>
            <w:vMerge/>
          </w:tcPr>
          <w:p w14:paraId="77D5B51F" w14:textId="77777777" w:rsidR="00201DEC" w:rsidRDefault="00201DEC"/>
        </w:tc>
        <w:tc>
          <w:tcPr>
            <w:tcW w:w="1305" w:type="dxa"/>
          </w:tcPr>
          <w:p w14:paraId="4A8B7357" w14:textId="5DE146E6" w:rsidR="6A38A6D9" w:rsidRDefault="6A38A6D9" w:rsidP="01D76A9E">
            <w:r>
              <w:t xml:space="preserve">Core skills </w:t>
            </w:r>
          </w:p>
        </w:tc>
        <w:tc>
          <w:tcPr>
            <w:tcW w:w="12356" w:type="dxa"/>
            <w:gridSpan w:val="8"/>
          </w:tcPr>
          <w:p w14:paraId="74611596" w14:textId="2380C49E" w:rsidR="6A38A6D9" w:rsidRDefault="6A38A6D9" w:rsidP="01D76A9E">
            <w:pPr>
              <w:pStyle w:val="ListParagraph"/>
              <w:ind w:left="0"/>
            </w:pPr>
            <w:r w:rsidRPr="01D76A9E">
              <w:t xml:space="preserve">Predict: Predict what might happen from details stated and implied </w:t>
            </w:r>
          </w:p>
          <w:p w14:paraId="7AE9182C" w14:textId="589C11A4" w:rsidR="6A38A6D9" w:rsidRDefault="6A38A6D9" w:rsidP="01D76A9E">
            <w:pPr>
              <w:pStyle w:val="ListParagraph"/>
              <w:ind w:left="0"/>
            </w:pPr>
            <w:r w:rsidRPr="01D76A9E">
              <w:t xml:space="preserve">Clarify vocabulary: Explain meaning of words in context </w:t>
            </w:r>
          </w:p>
          <w:p w14:paraId="35019E1D" w14:textId="3350965A" w:rsidR="6A38A6D9" w:rsidRDefault="6A38A6D9" w:rsidP="01D76A9E">
            <w:pPr>
              <w:pStyle w:val="ListParagraph"/>
              <w:ind w:left="0"/>
            </w:pPr>
            <w:r w:rsidRPr="01D76A9E">
              <w:t>Retrieve: Retrieve and record information</w:t>
            </w:r>
          </w:p>
        </w:tc>
      </w:tr>
      <w:tr w:rsidR="009202AD" w14:paraId="6F2DD8F7" w14:textId="77777777" w:rsidTr="002D4A3F">
        <w:trPr>
          <w:trHeight w:val="785"/>
        </w:trPr>
        <w:tc>
          <w:tcPr>
            <w:tcW w:w="1082" w:type="dxa"/>
            <w:vMerge/>
          </w:tcPr>
          <w:p w14:paraId="78E121BE" w14:textId="77777777" w:rsidR="00201DEC" w:rsidRDefault="00201DEC"/>
        </w:tc>
        <w:tc>
          <w:tcPr>
            <w:tcW w:w="1305" w:type="dxa"/>
          </w:tcPr>
          <w:p w14:paraId="0B7CD4B8" w14:textId="07651F50" w:rsidR="70FF70CF" w:rsidRDefault="70FF70CF" w:rsidP="01D76A9E">
            <w:r>
              <w:t xml:space="preserve">Mastery </w:t>
            </w:r>
          </w:p>
        </w:tc>
        <w:tc>
          <w:tcPr>
            <w:tcW w:w="2197" w:type="dxa"/>
          </w:tcPr>
          <w:p w14:paraId="77B0211D" w14:textId="6BE07C48" w:rsidR="40B8E88E" w:rsidRDefault="40B8E88E" w:rsidP="01D76A9E">
            <w:pPr>
              <w:pStyle w:val="ListParagraph"/>
              <w:ind w:left="0"/>
            </w:pPr>
            <w:r w:rsidRPr="01D76A9E">
              <w:t>Identify themes and conventions in a wide range of books</w:t>
            </w:r>
          </w:p>
          <w:p w14:paraId="10CD0821" w14:textId="385E90AC" w:rsidR="40B8E88E" w:rsidRDefault="40B8E88E" w:rsidP="01D76A9E">
            <w:pPr>
              <w:pStyle w:val="ListParagraph"/>
              <w:ind w:left="0"/>
            </w:pPr>
            <w:r w:rsidRPr="01D76A9E">
              <w:t xml:space="preserve"> </w:t>
            </w:r>
          </w:p>
          <w:p w14:paraId="13B04ABD" w14:textId="4CF359F9" w:rsidR="40B8E88E" w:rsidRDefault="40B8E88E" w:rsidP="01D76A9E">
            <w:pPr>
              <w:pStyle w:val="ListParagraph"/>
              <w:ind w:left="0"/>
            </w:pPr>
            <w:r w:rsidRPr="01D76A9E">
              <w:t xml:space="preserve">Identify main ideas drawn from more than one paragraph and summarise </w:t>
            </w:r>
          </w:p>
          <w:p w14:paraId="2ADF2777" w14:textId="3E0063BC" w:rsidR="01D76A9E" w:rsidRDefault="01D76A9E" w:rsidP="01D76A9E">
            <w:pPr>
              <w:pStyle w:val="ListParagraph"/>
              <w:ind w:left="0"/>
            </w:pPr>
          </w:p>
          <w:p w14:paraId="515EC4EF" w14:textId="23E62C37" w:rsidR="40B8E88E" w:rsidRDefault="40B8E88E" w:rsidP="01D76A9E">
            <w:pPr>
              <w:pStyle w:val="ListParagraph"/>
              <w:ind w:left="0"/>
            </w:pPr>
            <w:r w:rsidRPr="01D76A9E">
              <w:t>Identify how language, structure and presentation contribute to meaning</w:t>
            </w:r>
          </w:p>
        </w:tc>
        <w:tc>
          <w:tcPr>
            <w:tcW w:w="1847" w:type="dxa"/>
          </w:tcPr>
          <w:p w14:paraId="6A1A31B6" w14:textId="102AAE10" w:rsidR="40B8E88E" w:rsidRDefault="40B8E88E" w:rsidP="01D76A9E">
            <w:pPr>
              <w:pStyle w:val="ListParagraph"/>
              <w:ind w:left="0"/>
            </w:pPr>
            <w:r w:rsidRPr="01D76A9E">
              <w:t xml:space="preserve">Discuss words and phrases that capture the reader’s interest and imagination </w:t>
            </w:r>
          </w:p>
          <w:p w14:paraId="277A1BB3" w14:textId="2B315F2D" w:rsidR="01D76A9E" w:rsidRDefault="01D76A9E" w:rsidP="01D76A9E">
            <w:pPr>
              <w:pStyle w:val="ListParagraph"/>
              <w:ind w:left="0"/>
            </w:pPr>
          </w:p>
          <w:p w14:paraId="3F3F8352" w14:textId="774F0D55" w:rsidR="40B8E88E" w:rsidRDefault="40B8E88E" w:rsidP="01D76A9E">
            <w:pPr>
              <w:pStyle w:val="ListParagraph"/>
              <w:ind w:left="0"/>
            </w:pPr>
            <w:r w:rsidRPr="01D76A9E">
              <w:t xml:space="preserve">Ask questions to improve understanding </w:t>
            </w:r>
          </w:p>
          <w:p w14:paraId="7111ADB4" w14:textId="1D103DFC" w:rsidR="01D76A9E" w:rsidRDefault="01D76A9E" w:rsidP="01D76A9E">
            <w:pPr>
              <w:pStyle w:val="ListParagraph"/>
              <w:ind w:left="0"/>
            </w:pPr>
          </w:p>
          <w:p w14:paraId="21E92A6A" w14:textId="62DEAE56" w:rsidR="40B8E88E" w:rsidRDefault="40B8E88E" w:rsidP="01D76A9E">
            <w:pPr>
              <w:pStyle w:val="ListParagraph"/>
              <w:ind w:left="0"/>
            </w:pPr>
            <w:r w:rsidRPr="01D76A9E">
              <w:t>Draw inferences (inferring characters’ feelings, thoughts and motives from their actions); justify with evidence</w:t>
            </w:r>
          </w:p>
        </w:tc>
        <w:tc>
          <w:tcPr>
            <w:tcW w:w="2134" w:type="dxa"/>
            <w:gridSpan w:val="3"/>
          </w:tcPr>
          <w:p w14:paraId="55994B60" w14:textId="4464B1A7" w:rsidR="40B8E88E" w:rsidRDefault="40B8E88E" w:rsidP="01D76A9E">
            <w:pPr>
              <w:pStyle w:val="ListParagraph"/>
              <w:ind w:left="0"/>
            </w:pPr>
            <w:r w:rsidRPr="01D76A9E">
              <w:t xml:space="preserve">Identify themes and conventions in a wide range of books </w:t>
            </w:r>
          </w:p>
          <w:p w14:paraId="3DDFBB02" w14:textId="061D7D2E" w:rsidR="01D76A9E" w:rsidRDefault="01D76A9E" w:rsidP="01D76A9E">
            <w:pPr>
              <w:pStyle w:val="ListParagraph"/>
              <w:ind w:left="0"/>
            </w:pPr>
          </w:p>
          <w:p w14:paraId="4C6545EB" w14:textId="24F6C692" w:rsidR="40B8E88E" w:rsidRDefault="40B8E88E" w:rsidP="01D76A9E">
            <w:pPr>
              <w:pStyle w:val="ListParagraph"/>
              <w:ind w:left="0"/>
            </w:pPr>
            <w:r w:rsidRPr="01D76A9E">
              <w:t xml:space="preserve">Discuss words and phrases that capture the reader’s interest and imagination </w:t>
            </w:r>
          </w:p>
          <w:p w14:paraId="07F25806" w14:textId="21C98A09" w:rsidR="01D76A9E" w:rsidRDefault="01D76A9E" w:rsidP="01D76A9E">
            <w:pPr>
              <w:pStyle w:val="ListParagraph"/>
              <w:ind w:left="0"/>
            </w:pPr>
          </w:p>
          <w:p w14:paraId="76C3FDB0" w14:textId="20622526" w:rsidR="40B8E88E" w:rsidRDefault="40B8E88E" w:rsidP="01D76A9E">
            <w:pPr>
              <w:pStyle w:val="ListParagraph"/>
              <w:ind w:left="0"/>
            </w:pPr>
            <w:r w:rsidRPr="01D76A9E">
              <w:t>Draw inferences (inferring characters’ feelings, thoughts and motives from their actions); justify with evidence</w:t>
            </w:r>
          </w:p>
        </w:tc>
        <w:tc>
          <w:tcPr>
            <w:tcW w:w="1926" w:type="dxa"/>
          </w:tcPr>
          <w:p w14:paraId="49AB9AD0" w14:textId="53E938BF" w:rsidR="40B8E88E" w:rsidRDefault="40B8E88E" w:rsidP="01D76A9E">
            <w:pPr>
              <w:pStyle w:val="ListParagraph"/>
              <w:ind w:left="0"/>
            </w:pPr>
            <w:r w:rsidRPr="01D76A9E">
              <w:t xml:space="preserve">Discuss words and phrases that capture the reader’s interest and imagination </w:t>
            </w:r>
          </w:p>
          <w:p w14:paraId="4D0A4590" w14:textId="2D25BD0A" w:rsidR="01D76A9E" w:rsidRDefault="01D76A9E" w:rsidP="01D76A9E">
            <w:pPr>
              <w:pStyle w:val="ListParagraph"/>
              <w:ind w:left="0"/>
            </w:pPr>
          </w:p>
          <w:p w14:paraId="377541E5" w14:textId="4593C0C0" w:rsidR="40B8E88E" w:rsidRDefault="40B8E88E" w:rsidP="01D76A9E">
            <w:pPr>
              <w:pStyle w:val="ListParagraph"/>
              <w:ind w:left="0"/>
            </w:pPr>
            <w:r w:rsidRPr="01D76A9E">
              <w:t xml:space="preserve">Ask questions to improve understanding </w:t>
            </w:r>
          </w:p>
          <w:p w14:paraId="79204138" w14:textId="53C70C89" w:rsidR="01D76A9E" w:rsidRDefault="01D76A9E" w:rsidP="01D76A9E">
            <w:pPr>
              <w:pStyle w:val="ListParagraph"/>
              <w:ind w:left="0"/>
            </w:pPr>
          </w:p>
          <w:p w14:paraId="3BF40FC4" w14:textId="3D3E505A" w:rsidR="40B8E88E" w:rsidRDefault="40B8E88E" w:rsidP="01D76A9E">
            <w:pPr>
              <w:pStyle w:val="ListParagraph"/>
              <w:ind w:left="0"/>
            </w:pPr>
            <w:r w:rsidRPr="01D76A9E">
              <w:t>Draw inferences (inferring characters’ feelings, thoughts and motives from their actions); justify with evidence</w:t>
            </w:r>
          </w:p>
        </w:tc>
        <w:tc>
          <w:tcPr>
            <w:tcW w:w="2125" w:type="dxa"/>
          </w:tcPr>
          <w:p w14:paraId="6BAE106C" w14:textId="77777777" w:rsidR="00ED3018" w:rsidRDefault="00ED3018" w:rsidP="00ED3018">
            <w:pPr>
              <w:pStyle w:val="ListParagraph"/>
              <w:ind w:left="0"/>
            </w:pPr>
            <w:r w:rsidRPr="01D76A9E">
              <w:t xml:space="preserve">Use dictionaries to check the meaning of words that they have read </w:t>
            </w:r>
          </w:p>
          <w:p w14:paraId="0FB8E6B7" w14:textId="77777777" w:rsidR="00ED3018" w:rsidRDefault="00ED3018" w:rsidP="00ED3018">
            <w:pPr>
              <w:pStyle w:val="ListParagraph"/>
              <w:ind w:left="0"/>
            </w:pPr>
          </w:p>
          <w:p w14:paraId="4377A81D" w14:textId="77777777" w:rsidR="00ED3018" w:rsidRDefault="00ED3018" w:rsidP="00ED3018">
            <w:pPr>
              <w:pStyle w:val="ListParagraph"/>
              <w:ind w:left="0"/>
            </w:pPr>
            <w:r w:rsidRPr="01D76A9E">
              <w:t xml:space="preserve">Identify main ideas drawn from more than one paragraph and summarise </w:t>
            </w:r>
          </w:p>
          <w:p w14:paraId="60792BC3" w14:textId="77777777" w:rsidR="00ED3018" w:rsidRDefault="00ED3018" w:rsidP="00ED3018">
            <w:pPr>
              <w:pStyle w:val="ListParagraph"/>
              <w:ind w:left="0"/>
            </w:pPr>
          </w:p>
          <w:p w14:paraId="2390BFC4" w14:textId="77777777" w:rsidR="00ED3018" w:rsidRDefault="00ED3018" w:rsidP="00ED3018">
            <w:pPr>
              <w:pStyle w:val="ListParagraph"/>
              <w:ind w:left="0"/>
            </w:pPr>
            <w:r w:rsidRPr="01D76A9E">
              <w:t>Retrieve and record information from nonfiction</w:t>
            </w:r>
          </w:p>
          <w:p w14:paraId="57FF1023" w14:textId="332AAE9A" w:rsidR="40B8E88E" w:rsidRDefault="40B8E88E" w:rsidP="01D76A9E">
            <w:pPr>
              <w:pStyle w:val="ListParagraph"/>
              <w:ind w:left="0"/>
            </w:pPr>
          </w:p>
        </w:tc>
        <w:tc>
          <w:tcPr>
            <w:tcW w:w="2127" w:type="dxa"/>
          </w:tcPr>
          <w:p w14:paraId="46E22B78" w14:textId="77777777" w:rsidR="00ED3018" w:rsidRDefault="00ED3018" w:rsidP="00ED3018">
            <w:pPr>
              <w:pStyle w:val="ListParagraph"/>
              <w:ind w:left="0"/>
            </w:pPr>
            <w:r w:rsidRPr="01D76A9E">
              <w:t xml:space="preserve">Use dictionaries to check the meaning of words that they have read </w:t>
            </w:r>
          </w:p>
          <w:p w14:paraId="6DAA6C90" w14:textId="77777777" w:rsidR="00ED3018" w:rsidRDefault="00ED3018" w:rsidP="00ED3018">
            <w:pPr>
              <w:pStyle w:val="ListParagraph"/>
              <w:ind w:left="0"/>
            </w:pPr>
          </w:p>
          <w:p w14:paraId="3E13C593" w14:textId="77777777" w:rsidR="00ED3018" w:rsidRDefault="00ED3018" w:rsidP="00ED3018">
            <w:pPr>
              <w:pStyle w:val="ListParagraph"/>
              <w:ind w:left="0"/>
            </w:pPr>
            <w:r w:rsidRPr="01D76A9E">
              <w:t xml:space="preserve">Identify how language, structure and presentation contribute to meaning </w:t>
            </w:r>
          </w:p>
          <w:p w14:paraId="178F7C96" w14:textId="77777777" w:rsidR="00ED3018" w:rsidRDefault="00ED3018" w:rsidP="00ED3018">
            <w:pPr>
              <w:pStyle w:val="ListParagraph"/>
              <w:ind w:left="0"/>
            </w:pPr>
          </w:p>
          <w:p w14:paraId="2B5071D6" w14:textId="76AB3458" w:rsidR="00ED3018" w:rsidRDefault="00ED3018" w:rsidP="00ED3018">
            <w:pPr>
              <w:pStyle w:val="ListParagraph"/>
              <w:ind w:left="0"/>
            </w:pPr>
            <w:r w:rsidRPr="01D76A9E">
              <w:t>Retrieve and record information from nonfiction</w:t>
            </w:r>
          </w:p>
        </w:tc>
      </w:tr>
      <w:tr w:rsidR="009202AD" w14:paraId="2F89D069" w14:textId="1401CA6E" w:rsidTr="002D4A3F">
        <w:trPr>
          <w:trHeight w:val="383"/>
        </w:trPr>
        <w:tc>
          <w:tcPr>
            <w:tcW w:w="2387" w:type="dxa"/>
            <w:gridSpan w:val="2"/>
          </w:tcPr>
          <w:p w14:paraId="0045E894" w14:textId="75A7E424" w:rsidR="00554404" w:rsidRDefault="00554404" w:rsidP="00554404">
            <w:r>
              <w:t xml:space="preserve">Learning behaviour </w:t>
            </w:r>
          </w:p>
        </w:tc>
        <w:tc>
          <w:tcPr>
            <w:tcW w:w="2197" w:type="dxa"/>
          </w:tcPr>
          <w:p w14:paraId="14F829EB" w14:textId="3AB278CF" w:rsidR="00554404" w:rsidRDefault="5AE1C936" w:rsidP="38C93D12">
            <w:r w:rsidRPr="38C93D12">
              <w:rPr>
                <w:rFonts w:ascii="Calibri" w:eastAsia="Calibri" w:hAnsi="Calibri" w:cs="Calibri"/>
              </w:rPr>
              <w:t xml:space="preserve">Collaboration </w:t>
            </w:r>
          </w:p>
        </w:tc>
        <w:tc>
          <w:tcPr>
            <w:tcW w:w="1847" w:type="dxa"/>
          </w:tcPr>
          <w:p w14:paraId="0F6CE009" w14:textId="51B6688C" w:rsidR="00554404" w:rsidRDefault="5AE1C936" w:rsidP="38C93D12">
            <w:r w:rsidRPr="38C93D12">
              <w:rPr>
                <w:rFonts w:ascii="Calibri" w:eastAsia="Calibri" w:hAnsi="Calibri" w:cs="Calibri"/>
              </w:rPr>
              <w:t>Friendship</w:t>
            </w:r>
          </w:p>
        </w:tc>
        <w:tc>
          <w:tcPr>
            <w:tcW w:w="2134" w:type="dxa"/>
            <w:gridSpan w:val="3"/>
          </w:tcPr>
          <w:p w14:paraId="5EDB7BEF" w14:textId="5D9C899C" w:rsidR="00554404" w:rsidRDefault="5AE1C936" w:rsidP="38C93D12">
            <w:r w:rsidRPr="38C93D12">
              <w:rPr>
                <w:rFonts w:ascii="Calibri" w:eastAsia="Calibri" w:hAnsi="Calibri" w:cs="Calibri"/>
              </w:rPr>
              <w:t xml:space="preserve">Flexibility </w:t>
            </w:r>
          </w:p>
        </w:tc>
        <w:tc>
          <w:tcPr>
            <w:tcW w:w="1926" w:type="dxa"/>
          </w:tcPr>
          <w:p w14:paraId="252E7AD7" w14:textId="3DCEF2CE" w:rsidR="00554404" w:rsidRDefault="5AE1C936" w:rsidP="38C93D12">
            <w:r w:rsidRPr="38C93D12">
              <w:rPr>
                <w:rFonts w:ascii="Calibri" w:eastAsia="Calibri" w:hAnsi="Calibri" w:cs="Calibri"/>
              </w:rPr>
              <w:t>Responsibility</w:t>
            </w:r>
          </w:p>
        </w:tc>
        <w:tc>
          <w:tcPr>
            <w:tcW w:w="2125" w:type="dxa"/>
          </w:tcPr>
          <w:p w14:paraId="032B4F32" w14:textId="64AC6DC6" w:rsidR="00554404" w:rsidRDefault="5AE1C936" w:rsidP="00554404">
            <w:r>
              <w:t xml:space="preserve">Imagination </w:t>
            </w:r>
          </w:p>
        </w:tc>
        <w:tc>
          <w:tcPr>
            <w:tcW w:w="2127" w:type="dxa"/>
          </w:tcPr>
          <w:p w14:paraId="23BF999B" w14:textId="73EACDE0" w:rsidR="00554404" w:rsidRDefault="5AE1C936" w:rsidP="00554404">
            <w:r>
              <w:t xml:space="preserve">Resourcefulness </w:t>
            </w:r>
          </w:p>
        </w:tc>
      </w:tr>
      <w:tr w:rsidR="009202AD" w14:paraId="3BCF4504" w14:textId="08749944" w:rsidTr="002D4A3F">
        <w:trPr>
          <w:trHeight w:val="401"/>
        </w:trPr>
        <w:tc>
          <w:tcPr>
            <w:tcW w:w="2387" w:type="dxa"/>
            <w:gridSpan w:val="2"/>
            <w:vMerge w:val="restart"/>
          </w:tcPr>
          <w:p w14:paraId="0F34B61B" w14:textId="67CE8BE4" w:rsidR="00554404" w:rsidRDefault="00554404" w:rsidP="00554404">
            <w:r>
              <w:t xml:space="preserve">Science </w:t>
            </w:r>
          </w:p>
        </w:tc>
        <w:tc>
          <w:tcPr>
            <w:tcW w:w="4044" w:type="dxa"/>
            <w:gridSpan w:val="2"/>
          </w:tcPr>
          <w:p w14:paraId="4DBE06B7" w14:textId="73A56CB6" w:rsidR="00554404" w:rsidRDefault="26FD0DF9" w:rsidP="38C93D12">
            <w:r>
              <w:t xml:space="preserve">Animals including humans (nutrition, skeletons and muscles) </w:t>
            </w:r>
          </w:p>
          <w:p w14:paraId="7C2883E4" w14:textId="19458A20" w:rsidR="00554404" w:rsidRDefault="26FD0DF9" w:rsidP="38C93D12">
            <w:r>
              <w:t xml:space="preserve">Begin study of rocks </w:t>
            </w:r>
          </w:p>
        </w:tc>
        <w:tc>
          <w:tcPr>
            <w:tcW w:w="2134" w:type="dxa"/>
            <w:gridSpan w:val="3"/>
          </w:tcPr>
          <w:p w14:paraId="693FAEA4" w14:textId="1BD0A01F" w:rsidR="26FD0DF9" w:rsidRDefault="26FD0DF9" w:rsidP="38C93D12">
            <w:r>
              <w:t xml:space="preserve">Continue rocks </w:t>
            </w:r>
          </w:p>
        </w:tc>
        <w:tc>
          <w:tcPr>
            <w:tcW w:w="1926" w:type="dxa"/>
          </w:tcPr>
          <w:p w14:paraId="4DFDC9AE" w14:textId="41A32B64" w:rsidR="28DBD165" w:rsidRDefault="28DBD165" w:rsidP="38C93D12">
            <w:r w:rsidRPr="38C93D12">
              <w:rPr>
                <w:rFonts w:ascii="Calibri" w:eastAsia="Calibri" w:hAnsi="Calibri" w:cs="Calibri"/>
              </w:rPr>
              <w:t>Forces and magnets (linked to poles)</w:t>
            </w:r>
          </w:p>
        </w:tc>
        <w:tc>
          <w:tcPr>
            <w:tcW w:w="2125" w:type="dxa"/>
          </w:tcPr>
          <w:p w14:paraId="345858A4" w14:textId="623CC7DF" w:rsidR="28DBD165" w:rsidRDefault="28DBD165" w:rsidP="38C93D12">
            <w:r>
              <w:t xml:space="preserve">Plants </w:t>
            </w:r>
          </w:p>
        </w:tc>
        <w:tc>
          <w:tcPr>
            <w:tcW w:w="2127" w:type="dxa"/>
          </w:tcPr>
          <w:p w14:paraId="3BF94893" w14:textId="2AEB39E1" w:rsidR="28DBD165" w:rsidRDefault="28DBD165" w:rsidP="38C93D12">
            <w:r>
              <w:t xml:space="preserve">Light </w:t>
            </w:r>
          </w:p>
        </w:tc>
      </w:tr>
      <w:tr w:rsidR="009202AD" w14:paraId="5FC6D460" w14:textId="77777777" w:rsidTr="002D4A3F">
        <w:trPr>
          <w:trHeight w:val="401"/>
        </w:trPr>
        <w:tc>
          <w:tcPr>
            <w:tcW w:w="2387" w:type="dxa"/>
            <w:gridSpan w:val="2"/>
            <w:vMerge/>
          </w:tcPr>
          <w:p w14:paraId="1992A687" w14:textId="77777777" w:rsidR="00201DEC" w:rsidRDefault="00201DEC"/>
        </w:tc>
        <w:tc>
          <w:tcPr>
            <w:tcW w:w="4044" w:type="dxa"/>
            <w:gridSpan w:val="2"/>
          </w:tcPr>
          <w:p w14:paraId="583C36A3" w14:textId="77777777" w:rsidR="009202AD" w:rsidRPr="009202AD" w:rsidRDefault="009202AD" w:rsidP="009202AD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 w:cs="Arial"/>
                <w:sz w:val="22"/>
                <w:szCs w:val="24"/>
              </w:rPr>
              <w:t>Identify that animals, including humans, need the right types and amount of nutrition, and that they cannot make their own food; they get nutrition from what they eat.</w:t>
            </w:r>
          </w:p>
          <w:p w14:paraId="3E7F20D8" w14:textId="77777777" w:rsidR="01D76A9E" w:rsidRPr="009202AD" w:rsidRDefault="009202AD" w:rsidP="009202AD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 w:cs="Arial"/>
                <w:sz w:val="22"/>
                <w:szCs w:val="24"/>
              </w:rPr>
              <w:t>Identify that humans and some other animals have skeletons and muscles for su</w:t>
            </w:r>
            <w:r>
              <w:rPr>
                <w:rFonts w:asciiTheme="minorHAnsi" w:hAnsiTheme="minorHAnsi" w:cs="Arial"/>
                <w:sz w:val="22"/>
                <w:szCs w:val="24"/>
              </w:rPr>
              <w:t>pport, protection and movement.</w:t>
            </w:r>
          </w:p>
          <w:p w14:paraId="2E1BE02D" w14:textId="77777777" w:rsidR="009202AD" w:rsidRPr="009202AD" w:rsidRDefault="009202AD" w:rsidP="009202AD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D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escribe in simple terms how fossils are formed when things that have lived are trapped within rock </w:t>
            </w:r>
          </w:p>
          <w:p w14:paraId="7E73F2CA" w14:textId="77777777" w:rsidR="009202AD" w:rsidRPr="009202AD" w:rsidRDefault="009202AD" w:rsidP="009202AD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R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ecognise that soils are made from rocks and organic matter. </w:t>
            </w:r>
          </w:p>
          <w:p w14:paraId="1BCBD8DF" w14:textId="4CC90AD8" w:rsidR="009202AD" w:rsidRPr="009202AD" w:rsidRDefault="009202AD" w:rsidP="009202AD">
            <w:pPr>
              <w:pStyle w:val="NormalWeb"/>
              <w:ind w:left="720"/>
              <w:rPr>
                <w:rFonts w:asciiTheme="minorHAnsi" w:hAnsiTheme="minorHAnsi"/>
                <w:sz w:val="18"/>
              </w:rPr>
            </w:pPr>
          </w:p>
        </w:tc>
        <w:tc>
          <w:tcPr>
            <w:tcW w:w="2134" w:type="dxa"/>
            <w:gridSpan w:val="3"/>
          </w:tcPr>
          <w:p w14:paraId="232D7F1A" w14:textId="77777777" w:rsidR="009202AD" w:rsidRPr="009202AD" w:rsidRDefault="009202AD" w:rsidP="009202AD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Compare and group together different kinds of rocks on the basis of their appearance and simple physical properties </w:t>
            </w:r>
          </w:p>
          <w:p w14:paraId="2371C896" w14:textId="77777777" w:rsidR="009202AD" w:rsidRPr="009202AD" w:rsidRDefault="009202AD" w:rsidP="009202AD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D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escribe in simple terms how fossils are formed when things that have lived are trapped within rock </w:t>
            </w:r>
          </w:p>
          <w:p w14:paraId="5F28E88C" w14:textId="77777777" w:rsidR="009202AD" w:rsidRPr="009202AD" w:rsidRDefault="009202AD" w:rsidP="009202AD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R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ecognise that soils are made from rocks and organic matter. </w:t>
            </w:r>
          </w:p>
          <w:p w14:paraId="0719A33A" w14:textId="17CD7FCC" w:rsidR="01D76A9E" w:rsidRDefault="01D76A9E" w:rsidP="009202AD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2B2D343D" w14:textId="77777777" w:rsidR="009202AD" w:rsidRPr="009202AD" w:rsidRDefault="009202AD" w:rsidP="009202AD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Compare how things move on different surfaces </w:t>
            </w:r>
          </w:p>
          <w:p w14:paraId="0039C17C" w14:textId="77777777" w:rsidR="009202AD" w:rsidRPr="009202AD" w:rsidRDefault="009202AD" w:rsidP="009202AD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N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otice that some forces need contact between two objects, but magnetic forces can act at a distance </w:t>
            </w:r>
          </w:p>
          <w:p w14:paraId="42C063CD" w14:textId="77777777" w:rsidR="009202AD" w:rsidRPr="009202AD" w:rsidRDefault="009202AD" w:rsidP="009202AD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O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bserve how magnets attract or repel each other and attract some materials and not others </w:t>
            </w:r>
          </w:p>
          <w:p w14:paraId="69C17A53" w14:textId="77777777" w:rsidR="009202AD" w:rsidRPr="009202AD" w:rsidRDefault="009202AD" w:rsidP="009202AD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C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ompare and group together a variety of everyday materials on the basis of whether they are attracted to a magnet, and identify some 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lastRenderedPageBreak/>
              <w:t xml:space="preserve">magnetic materials </w:t>
            </w:r>
          </w:p>
          <w:p w14:paraId="3E7EBBFC" w14:textId="77777777" w:rsidR="009202AD" w:rsidRPr="009202AD" w:rsidRDefault="009202AD" w:rsidP="009202AD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D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escribe magnets as having two poles </w:t>
            </w:r>
          </w:p>
          <w:p w14:paraId="1EFE99BA" w14:textId="77777777" w:rsidR="009202AD" w:rsidRPr="009202AD" w:rsidRDefault="009202AD" w:rsidP="009202AD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P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redict whether two magnets will attract or repel each other, depending on which poles are facing. </w:t>
            </w:r>
          </w:p>
          <w:p w14:paraId="4BFC66C7" w14:textId="37BB1E86" w:rsidR="01D76A9E" w:rsidRPr="009202AD" w:rsidRDefault="01D76A9E" w:rsidP="009202AD">
            <w:pPr>
              <w:rPr>
                <w:rFonts w:eastAsiaTheme="minorEastAsia"/>
              </w:rPr>
            </w:pPr>
          </w:p>
        </w:tc>
        <w:tc>
          <w:tcPr>
            <w:tcW w:w="2125" w:type="dxa"/>
          </w:tcPr>
          <w:p w14:paraId="58F9561E" w14:textId="7C715F2B" w:rsidR="009202AD" w:rsidRPr="009202AD" w:rsidRDefault="009202AD" w:rsidP="009202AD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 w:cs="Arial"/>
                <w:sz w:val="22"/>
                <w:szCs w:val="24"/>
              </w:rPr>
              <w:lastRenderedPageBreak/>
              <w:t xml:space="preserve">Identify and describe the functions of different parts of flowering plants: roots, stem/trunk, leaves and flowers </w:t>
            </w:r>
          </w:p>
          <w:p w14:paraId="7069AE0A" w14:textId="77777777" w:rsidR="009202AD" w:rsidRPr="009202AD" w:rsidRDefault="009202AD" w:rsidP="009202AD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E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xplore the requirements of plants for life and growth (air, light, water, nutrients from soil, and room to grow) and how they vary from plant to plant </w:t>
            </w:r>
          </w:p>
          <w:p w14:paraId="21469A1D" w14:textId="77777777" w:rsidR="009202AD" w:rsidRPr="009202AD" w:rsidRDefault="009202AD" w:rsidP="009202AD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I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nvestigate the way in which water is transported within plants </w:t>
            </w:r>
          </w:p>
          <w:p w14:paraId="2C931457" w14:textId="77777777" w:rsidR="009202AD" w:rsidRPr="009202AD" w:rsidRDefault="009202AD" w:rsidP="009202AD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E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xplore the part that flowers play in the life cycle of flowering plants, including pollination, seed formation and seed dispersal. </w:t>
            </w:r>
          </w:p>
          <w:p w14:paraId="1087CDE9" w14:textId="06515A8C" w:rsidR="01D76A9E" w:rsidRPr="009202AD" w:rsidRDefault="01D76A9E" w:rsidP="009202AD">
            <w:pPr>
              <w:rPr>
                <w:rFonts w:eastAsiaTheme="minorEastAsia"/>
              </w:rPr>
            </w:pPr>
          </w:p>
        </w:tc>
        <w:tc>
          <w:tcPr>
            <w:tcW w:w="2127" w:type="dxa"/>
          </w:tcPr>
          <w:p w14:paraId="13B4BB55" w14:textId="77777777" w:rsidR="009202AD" w:rsidRPr="009202AD" w:rsidRDefault="009202AD" w:rsidP="009202AD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lastRenderedPageBreak/>
              <w:t>R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ecognise that they need light in order to see things and that dark is the absence of light </w:t>
            </w:r>
          </w:p>
          <w:p w14:paraId="17837430" w14:textId="77777777" w:rsidR="009202AD" w:rsidRPr="009202AD" w:rsidRDefault="009202AD" w:rsidP="009202AD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N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otice that light is reflected from surfaces </w:t>
            </w:r>
          </w:p>
          <w:p w14:paraId="290D13C8" w14:textId="77777777" w:rsidR="009202AD" w:rsidRPr="009202AD" w:rsidRDefault="009202AD" w:rsidP="009202AD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R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ecognise that light from the sun can be dangerous and that there are ways to protect their eyes </w:t>
            </w:r>
          </w:p>
          <w:p w14:paraId="75BC97ED" w14:textId="77777777" w:rsidR="009202AD" w:rsidRPr="009202AD" w:rsidRDefault="009202AD" w:rsidP="009202AD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R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ecognise that shadows are formed when the light from a light source is blocked by an opaque object </w:t>
            </w:r>
          </w:p>
          <w:p w14:paraId="5F1D48BF" w14:textId="77777777" w:rsidR="009202AD" w:rsidRPr="009202AD" w:rsidRDefault="009202AD" w:rsidP="009202AD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color w:val="0F4F72"/>
                <w:sz w:val="22"/>
                <w:szCs w:val="24"/>
              </w:rPr>
              <w:t>F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 xml:space="preserve">ind patterns in the way that the size of shadows change. </w:t>
            </w:r>
          </w:p>
          <w:p w14:paraId="275B91F7" w14:textId="279005B5" w:rsidR="01D76A9E" w:rsidRPr="009202AD" w:rsidRDefault="01D76A9E" w:rsidP="009202AD">
            <w:pPr>
              <w:rPr>
                <w:rFonts w:eastAsiaTheme="minorEastAsia"/>
              </w:rPr>
            </w:pPr>
          </w:p>
        </w:tc>
      </w:tr>
      <w:tr w:rsidR="009202AD" w14:paraId="6C950A4D" w14:textId="77777777" w:rsidTr="002D4A3F">
        <w:trPr>
          <w:trHeight w:val="383"/>
        </w:trPr>
        <w:tc>
          <w:tcPr>
            <w:tcW w:w="2387" w:type="dxa"/>
            <w:gridSpan w:val="2"/>
            <w:vMerge w:val="restart"/>
          </w:tcPr>
          <w:p w14:paraId="549C6851" w14:textId="4A9EE283" w:rsidR="00AF2012" w:rsidRDefault="00AF2012" w:rsidP="00554404">
            <w:r>
              <w:lastRenderedPageBreak/>
              <w:t xml:space="preserve">History </w:t>
            </w:r>
          </w:p>
        </w:tc>
        <w:tc>
          <w:tcPr>
            <w:tcW w:w="2197" w:type="dxa"/>
          </w:tcPr>
          <w:p w14:paraId="4E4C8DC8" w14:textId="77777777" w:rsidR="00AF2012" w:rsidRDefault="00AF2012" w:rsidP="00554404"/>
        </w:tc>
        <w:tc>
          <w:tcPr>
            <w:tcW w:w="1847" w:type="dxa"/>
          </w:tcPr>
          <w:p w14:paraId="0F5AD29B" w14:textId="24A7AEED" w:rsidR="00AF2012" w:rsidRDefault="00AF2012" w:rsidP="00554404"/>
        </w:tc>
        <w:tc>
          <w:tcPr>
            <w:tcW w:w="2134" w:type="dxa"/>
            <w:gridSpan w:val="3"/>
          </w:tcPr>
          <w:p w14:paraId="2A4E3C5B" w14:textId="0D5FB86D" w:rsidR="00AF2012" w:rsidRDefault="00ED3018" w:rsidP="38C93D12">
            <w:r>
              <w:t>The Stone Age</w:t>
            </w:r>
          </w:p>
        </w:tc>
        <w:tc>
          <w:tcPr>
            <w:tcW w:w="1926" w:type="dxa"/>
          </w:tcPr>
          <w:p w14:paraId="166E43CE" w14:textId="04FA144F" w:rsidR="00AF2012" w:rsidRDefault="00ED3018" w:rsidP="00554404">
            <w:r w:rsidRPr="38C93D12">
              <w:rPr>
                <w:rFonts w:ascii="Calibri" w:eastAsia="Calibri" w:hAnsi="Calibri" w:cs="Calibri"/>
              </w:rPr>
              <w:t xml:space="preserve">Changes in Britain from </w:t>
            </w:r>
            <w:r>
              <w:rPr>
                <w:rFonts w:ascii="Calibri" w:eastAsia="Calibri" w:hAnsi="Calibri" w:cs="Calibri"/>
              </w:rPr>
              <w:t>Iron Age to Bronze Age</w:t>
            </w:r>
          </w:p>
        </w:tc>
        <w:tc>
          <w:tcPr>
            <w:tcW w:w="2125" w:type="dxa"/>
          </w:tcPr>
          <w:p w14:paraId="752376E4" w14:textId="06379A79" w:rsidR="00AF2012" w:rsidRDefault="00ED3018" w:rsidP="38C93D12">
            <w:r w:rsidRPr="38C93D12">
              <w:rPr>
                <w:rFonts w:ascii="Calibri" w:eastAsia="Calibri" w:hAnsi="Calibri" w:cs="Calibri"/>
              </w:rPr>
              <w:t xml:space="preserve">In depth study of Ancient Egypt </w:t>
            </w:r>
          </w:p>
        </w:tc>
        <w:tc>
          <w:tcPr>
            <w:tcW w:w="2127" w:type="dxa"/>
          </w:tcPr>
          <w:p w14:paraId="148CC37E" w14:textId="3B1E02A1" w:rsidR="31E92024" w:rsidRDefault="31E92024" w:rsidP="38C93D12"/>
        </w:tc>
      </w:tr>
      <w:tr w:rsidR="009202AD" w14:paraId="7EC91EC0" w14:textId="77777777" w:rsidTr="002D4A3F">
        <w:trPr>
          <w:trHeight w:val="383"/>
        </w:trPr>
        <w:tc>
          <w:tcPr>
            <w:tcW w:w="2387" w:type="dxa"/>
            <w:gridSpan w:val="2"/>
            <w:vMerge/>
          </w:tcPr>
          <w:p w14:paraId="5580C0F2" w14:textId="77777777" w:rsidR="009202AD" w:rsidRDefault="009202AD"/>
        </w:tc>
        <w:tc>
          <w:tcPr>
            <w:tcW w:w="2197" w:type="dxa"/>
          </w:tcPr>
          <w:p w14:paraId="1B2C8EAE" w14:textId="1DDA5A5D" w:rsidR="009202AD" w:rsidRDefault="009202AD" w:rsidP="00ED3018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847" w:type="dxa"/>
          </w:tcPr>
          <w:p w14:paraId="3425A3D7" w14:textId="5A0A9D58" w:rsidR="009202AD" w:rsidRPr="00ED3018" w:rsidRDefault="009202AD" w:rsidP="00ED3018">
            <w:pPr>
              <w:rPr>
                <w:rFonts w:eastAsiaTheme="minorEastAsia"/>
              </w:rPr>
            </w:pPr>
          </w:p>
        </w:tc>
        <w:tc>
          <w:tcPr>
            <w:tcW w:w="4060" w:type="dxa"/>
            <w:gridSpan w:val="4"/>
          </w:tcPr>
          <w:p w14:paraId="1DFDE0D3" w14:textId="77777777" w:rsidR="009202AD" w:rsidRPr="009202AD" w:rsidRDefault="009202AD" w:rsidP="009202AD">
            <w:pPr>
              <w:pStyle w:val="NormalWeb"/>
              <w:numPr>
                <w:ilvl w:val="0"/>
                <w:numId w:val="12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/>
                <w:sz w:val="22"/>
                <w:szCs w:val="24"/>
              </w:rPr>
              <w:t>L</w:t>
            </w:r>
            <w:r w:rsidRPr="009202AD">
              <w:rPr>
                <w:rFonts w:asciiTheme="minorHAnsi" w:hAnsiTheme="minorHAnsi" w:cs="Arial"/>
                <w:sz w:val="22"/>
                <w:szCs w:val="24"/>
              </w:rPr>
              <w:t>ate Neolithic hunter-gatherers and early farmers, for example, Skara Brae.</w:t>
            </w:r>
          </w:p>
          <w:p w14:paraId="2FA6B6A0" w14:textId="77777777" w:rsidR="009202AD" w:rsidRPr="009202AD" w:rsidRDefault="009202AD" w:rsidP="009202AD">
            <w:pPr>
              <w:pStyle w:val="NormalWeb"/>
              <w:numPr>
                <w:ilvl w:val="0"/>
                <w:numId w:val="12"/>
              </w:numPr>
              <w:rPr>
                <w:rFonts w:asciiTheme="minorHAnsi" w:hAnsiTheme="minorHAnsi"/>
                <w:sz w:val="18"/>
              </w:rPr>
            </w:pPr>
            <w:r w:rsidRPr="009202AD">
              <w:rPr>
                <w:rFonts w:asciiTheme="minorHAnsi" w:hAnsiTheme="minorHAnsi" w:cs="Arial"/>
                <w:sz w:val="22"/>
                <w:szCs w:val="24"/>
              </w:rPr>
              <w:t>Bronze Age religion, technology and travel, for example, Stonehenge.</w:t>
            </w:r>
          </w:p>
          <w:p w14:paraId="27AF809B" w14:textId="29B8E5E7" w:rsidR="009202AD" w:rsidRDefault="009202AD" w:rsidP="009202AD">
            <w:pPr>
              <w:pStyle w:val="ListParagraph"/>
              <w:rPr>
                <w:rFonts w:eastAsiaTheme="minorEastAsia"/>
              </w:rPr>
            </w:pPr>
            <w:r w:rsidRPr="009202AD">
              <w:rPr>
                <w:rFonts w:cs="Arial"/>
                <w:szCs w:val="24"/>
              </w:rPr>
              <w:t>Iron Age hill forts: tribal kingdoms, farming, art and culture.</w:t>
            </w:r>
          </w:p>
        </w:tc>
        <w:tc>
          <w:tcPr>
            <w:tcW w:w="4252" w:type="dxa"/>
            <w:gridSpan w:val="2"/>
          </w:tcPr>
          <w:p w14:paraId="12AA127F" w14:textId="3D58014F" w:rsidR="009202AD" w:rsidRPr="009202AD" w:rsidRDefault="00ED3018" w:rsidP="00ED3018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</w:rPr>
            </w:pPr>
            <w:r>
              <w:t>The achievements of the earliest civilizations – Ancient Egypt.</w:t>
            </w:r>
          </w:p>
        </w:tc>
      </w:tr>
      <w:tr w:rsidR="009202AD" w14:paraId="4F610452" w14:textId="77777777" w:rsidTr="002D4A3F">
        <w:trPr>
          <w:trHeight w:val="383"/>
        </w:trPr>
        <w:tc>
          <w:tcPr>
            <w:tcW w:w="2387" w:type="dxa"/>
            <w:gridSpan w:val="2"/>
            <w:vMerge w:val="restart"/>
          </w:tcPr>
          <w:p w14:paraId="3EAA9704" w14:textId="0A30C7CE" w:rsidR="009C4DC9" w:rsidRDefault="009C4DC9" w:rsidP="00554404">
            <w:r>
              <w:t xml:space="preserve">Geography </w:t>
            </w:r>
          </w:p>
        </w:tc>
        <w:tc>
          <w:tcPr>
            <w:tcW w:w="2197" w:type="dxa"/>
          </w:tcPr>
          <w:p w14:paraId="38245DFA" w14:textId="5CEAB5D8" w:rsidR="009C4DC9" w:rsidRDefault="00ED3018" w:rsidP="38C93D12">
            <w:r>
              <w:rPr>
                <w:rFonts w:ascii="Calibri" w:eastAsia="Calibri" w:hAnsi="Calibri" w:cs="Calibri"/>
              </w:rPr>
              <w:t>Magnificent Maps</w:t>
            </w:r>
          </w:p>
        </w:tc>
        <w:tc>
          <w:tcPr>
            <w:tcW w:w="1847" w:type="dxa"/>
          </w:tcPr>
          <w:p w14:paraId="7A25F76F" w14:textId="137A36A1" w:rsidR="28B207E8" w:rsidRPr="01D76A9E" w:rsidRDefault="00ED30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Settlements</w:t>
            </w:r>
          </w:p>
        </w:tc>
        <w:tc>
          <w:tcPr>
            <w:tcW w:w="2134" w:type="dxa"/>
            <w:gridSpan w:val="3"/>
          </w:tcPr>
          <w:p w14:paraId="3CF6DF3A" w14:textId="4FEE924A" w:rsidR="009C4DC9" w:rsidRDefault="009C4DC9" w:rsidP="00554404"/>
        </w:tc>
        <w:tc>
          <w:tcPr>
            <w:tcW w:w="1926" w:type="dxa"/>
          </w:tcPr>
          <w:p w14:paraId="65DE97F3" w14:textId="3C3458E7" w:rsidR="009C4DC9" w:rsidRDefault="009C4DC9" w:rsidP="38C93D12"/>
        </w:tc>
        <w:tc>
          <w:tcPr>
            <w:tcW w:w="2125" w:type="dxa"/>
          </w:tcPr>
          <w:p w14:paraId="277823FD" w14:textId="2AB31315" w:rsidR="009C4DC9" w:rsidRDefault="009C4DC9" w:rsidP="38C93D12"/>
        </w:tc>
        <w:tc>
          <w:tcPr>
            <w:tcW w:w="2127" w:type="dxa"/>
          </w:tcPr>
          <w:p w14:paraId="47096B2A" w14:textId="02FD0DB4" w:rsidR="009C4DC9" w:rsidRDefault="00BB73CA" w:rsidP="38C93D12">
            <w:r>
              <w:rPr>
                <w:rFonts w:ascii="Calibri" w:eastAsia="Calibri" w:hAnsi="Calibri" w:cs="Calibri"/>
              </w:rPr>
              <w:t>Rivers</w:t>
            </w:r>
          </w:p>
        </w:tc>
      </w:tr>
      <w:tr w:rsidR="009202AD" w14:paraId="136E95E9" w14:textId="77777777" w:rsidTr="002D4A3F">
        <w:trPr>
          <w:trHeight w:val="383"/>
        </w:trPr>
        <w:tc>
          <w:tcPr>
            <w:tcW w:w="2387" w:type="dxa"/>
            <w:gridSpan w:val="2"/>
            <w:vMerge/>
          </w:tcPr>
          <w:p w14:paraId="281B18C0" w14:textId="77777777" w:rsidR="00201DEC" w:rsidRDefault="00201DEC"/>
        </w:tc>
        <w:tc>
          <w:tcPr>
            <w:tcW w:w="2197" w:type="dxa"/>
          </w:tcPr>
          <w:p w14:paraId="6B46ACC0" w14:textId="77777777" w:rsidR="01D76A9E" w:rsidRPr="00ED3018" w:rsidRDefault="00ED3018" w:rsidP="000C3CC9">
            <w:pPr>
              <w:pStyle w:val="ListParagraph"/>
              <w:numPr>
                <w:ilvl w:val="0"/>
                <w:numId w:val="11"/>
              </w:numPr>
              <w:ind w:left="470" w:hanging="357"/>
              <w:rPr>
                <w:rFonts w:eastAsia="Times New Roman" w:cs="Times New Roman"/>
                <w:sz w:val="20"/>
                <w:szCs w:val="20"/>
              </w:rPr>
            </w:pPr>
            <w:r>
              <w:t>locate the world’s countries, using maps to focus on Europe</w:t>
            </w:r>
          </w:p>
          <w:p w14:paraId="4D82786B" w14:textId="77777777" w:rsidR="00ED3018" w:rsidRPr="00ED3018" w:rsidRDefault="00ED3018" w:rsidP="000C3CC9">
            <w:pPr>
              <w:pStyle w:val="ListParagraph"/>
              <w:numPr>
                <w:ilvl w:val="0"/>
                <w:numId w:val="11"/>
              </w:numPr>
              <w:ind w:left="470" w:hanging="357"/>
              <w:rPr>
                <w:rFonts w:eastAsia="Times New Roman" w:cs="Times New Roman"/>
                <w:sz w:val="20"/>
                <w:szCs w:val="20"/>
              </w:rPr>
            </w:pPr>
            <w:r>
              <w:t>use maps, atlases, globes and digital/computer mapping to locate countries and describe features studied</w:t>
            </w:r>
          </w:p>
          <w:p w14:paraId="379A1A4C" w14:textId="77777777" w:rsidR="00ED3018" w:rsidRPr="00ED3018" w:rsidRDefault="00ED3018" w:rsidP="000C3CC9">
            <w:pPr>
              <w:pStyle w:val="ListParagraph"/>
              <w:numPr>
                <w:ilvl w:val="0"/>
                <w:numId w:val="11"/>
              </w:numPr>
              <w:ind w:left="470" w:hanging="357"/>
              <w:rPr>
                <w:rFonts w:eastAsia="Times New Roman" w:cs="Times New Roman"/>
                <w:sz w:val="20"/>
                <w:szCs w:val="20"/>
              </w:rPr>
            </w:pPr>
            <w:r>
              <w:t>use the eight points of a compass.</w:t>
            </w:r>
          </w:p>
          <w:p w14:paraId="00996EE6" w14:textId="1978EF68" w:rsidR="00ED3018" w:rsidRPr="000C3CC9" w:rsidRDefault="00ED3018" w:rsidP="000C3CC9">
            <w:pPr>
              <w:pStyle w:val="ListParagraph"/>
              <w:numPr>
                <w:ilvl w:val="0"/>
                <w:numId w:val="11"/>
              </w:numPr>
              <w:ind w:left="470" w:hanging="357"/>
              <w:rPr>
                <w:rFonts w:eastAsia="Times New Roman" w:cs="Times New Roman"/>
                <w:sz w:val="20"/>
                <w:szCs w:val="20"/>
              </w:rPr>
            </w:pPr>
            <w:r>
              <w:t>use fieldwork to observe, measure, record and present the human and physical features in the local area using a range of methods, including sketch maps</w:t>
            </w:r>
          </w:p>
        </w:tc>
        <w:tc>
          <w:tcPr>
            <w:tcW w:w="1847" w:type="dxa"/>
          </w:tcPr>
          <w:p w14:paraId="54BFBEC5" w14:textId="5B06657B" w:rsidR="000C3CC9" w:rsidRPr="000C3CC9" w:rsidRDefault="000C3CC9" w:rsidP="000C3CC9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</w:p>
          <w:p w14:paraId="0E39B50F" w14:textId="77777777" w:rsidR="01D76A9E" w:rsidRDefault="00BB73CA" w:rsidP="00BB73CA">
            <w:pPr>
              <w:pStyle w:val="ListParagraph"/>
              <w:numPr>
                <w:ilvl w:val="2"/>
                <w:numId w:val="11"/>
              </w:numPr>
            </w:pPr>
            <w:r>
              <w:t>human geography, including: types of settlement and land use, economic activity.</w:t>
            </w:r>
          </w:p>
          <w:p w14:paraId="5EE888FF" w14:textId="77777777" w:rsidR="00BB73CA" w:rsidRDefault="00BB73CA" w:rsidP="00BB73CA">
            <w:pPr>
              <w:pStyle w:val="ListParagraph"/>
              <w:numPr>
                <w:ilvl w:val="2"/>
                <w:numId w:val="11"/>
              </w:numPr>
            </w:pPr>
            <w:r>
              <w:t>Look at human and physical features, sketching maps.</w:t>
            </w:r>
          </w:p>
          <w:p w14:paraId="1F6FF853" w14:textId="7D166333" w:rsidR="00BB73CA" w:rsidRPr="000C3CC9" w:rsidRDefault="00BB73CA" w:rsidP="00BB73CA">
            <w:pPr>
              <w:pStyle w:val="ListParagraph"/>
              <w:numPr>
                <w:ilvl w:val="2"/>
                <w:numId w:val="11"/>
              </w:numPr>
            </w:pPr>
          </w:p>
        </w:tc>
        <w:tc>
          <w:tcPr>
            <w:tcW w:w="2134" w:type="dxa"/>
            <w:gridSpan w:val="3"/>
          </w:tcPr>
          <w:p w14:paraId="55B06DA4" w14:textId="01014592" w:rsidR="01D76A9E" w:rsidRDefault="01D76A9E" w:rsidP="01D76A9E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610F5186" w14:textId="0AC0E393" w:rsidR="01D76A9E" w:rsidRPr="00BB73CA" w:rsidRDefault="01D76A9E" w:rsidP="00BB73CA">
            <w:pPr>
              <w:rPr>
                <w:rFonts w:eastAsiaTheme="minorEastAsia"/>
              </w:rPr>
            </w:pPr>
          </w:p>
        </w:tc>
        <w:tc>
          <w:tcPr>
            <w:tcW w:w="2125" w:type="dxa"/>
          </w:tcPr>
          <w:p w14:paraId="2D7852B0" w14:textId="213953E8" w:rsidR="01D76A9E" w:rsidRPr="00BB73CA" w:rsidRDefault="01D76A9E" w:rsidP="00BB73CA">
            <w:pPr>
              <w:rPr>
                <w:rFonts w:eastAsiaTheme="minorEastAsia"/>
              </w:rPr>
            </w:pPr>
          </w:p>
        </w:tc>
        <w:tc>
          <w:tcPr>
            <w:tcW w:w="2127" w:type="dxa"/>
          </w:tcPr>
          <w:p w14:paraId="7C73D184" w14:textId="77777777" w:rsidR="01D76A9E" w:rsidRDefault="00BB73CA" w:rsidP="00BB73CA">
            <w:pPr>
              <w:pStyle w:val="ListParagraph"/>
              <w:numPr>
                <w:ilvl w:val="2"/>
                <w:numId w:val="1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Physical geography, including rivers.</w:t>
            </w:r>
          </w:p>
          <w:p w14:paraId="63C1700A" w14:textId="77777777" w:rsidR="00BB73CA" w:rsidRDefault="00BB73CA" w:rsidP="00BB73CA">
            <w:pPr>
              <w:pStyle w:val="ListParagraph"/>
              <w:numPr>
                <w:ilvl w:val="2"/>
                <w:numId w:val="1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water </w:t>
            </w:r>
            <w:proofErr w:type="gramStart"/>
            <w:r>
              <w:rPr>
                <w:rFonts w:eastAsiaTheme="minorEastAsia"/>
              </w:rPr>
              <w:t>cycle</w:t>
            </w:r>
            <w:proofErr w:type="gramEnd"/>
          </w:p>
          <w:p w14:paraId="639A3BFA" w14:textId="77777777" w:rsidR="00BB73CA" w:rsidRPr="00BB73CA" w:rsidRDefault="00BB73CA" w:rsidP="00BB73CA">
            <w:pPr>
              <w:pStyle w:val="ListParagraph"/>
              <w:numPr>
                <w:ilvl w:val="2"/>
                <w:numId w:val="11"/>
              </w:numPr>
              <w:rPr>
                <w:rFonts w:eastAsiaTheme="minorEastAsia"/>
              </w:rPr>
            </w:pPr>
            <w:r>
              <w:t>use fieldwork to observe, measure, record and present the human and physical features in the local area using a range of methods, including sketch maps, plans and graphs, and digital technologies.</w:t>
            </w:r>
          </w:p>
          <w:p w14:paraId="6CA625F2" w14:textId="71DD30ED" w:rsidR="00BB73CA" w:rsidRPr="00BB73CA" w:rsidRDefault="00BB73CA" w:rsidP="00BB73CA">
            <w:pPr>
              <w:pStyle w:val="ListParagraph"/>
              <w:numPr>
                <w:ilvl w:val="2"/>
                <w:numId w:val="11"/>
              </w:numPr>
              <w:rPr>
                <w:rFonts w:eastAsiaTheme="minorEastAsia"/>
              </w:rPr>
            </w:pPr>
            <w:r>
              <w:t>name and locate counties and cities of the United Kingdom, geographical regions and their identifying human and physical characteristics, key topographical features (including rivers).</w:t>
            </w:r>
          </w:p>
        </w:tc>
      </w:tr>
      <w:tr w:rsidR="009202AD" w14:paraId="5062D80E" w14:textId="77777777" w:rsidTr="002D4A3F">
        <w:trPr>
          <w:trHeight w:val="383"/>
        </w:trPr>
        <w:tc>
          <w:tcPr>
            <w:tcW w:w="2387" w:type="dxa"/>
            <w:gridSpan w:val="2"/>
            <w:vMerge w:val="restart"/>
          </w:tcPr>
          <w:p w14:paraId="654E1D6B" w14:textId="3EB1BEFF" w:rsidR="00EF7297" w:rsidRDefault="00EF7297" w:rsidP="00554404">
            <w:r>
              <w:lastRenderedPageBreak/>
              <w:t>D&amp;T</w:t>
            </w:r>
          </w:p>
        </w:tc>
        <w:tc>
          <w:tcPr>
            <w:tcW w:w="2197" w:type="dxa"/>
          </w:tcPr>
          <w:p w14:paraId="1D85679B" w14:textId="43CE2384" w:rsidR="00EF7297" w:rsidRDefault="00EF7297" w:rsidP="00554404"/>
        </w:tc>
        <w:tc>
          <w:tcPr>
            <w:tcW w:w="1847" w:type="dxa"/>
          </w:tcPr>
          <w:p w14:paraId="00CB7C59" w14:textId="05761F05" w:rsidR="00EF7297" w:rsidRDefault="00BB73CA" w:rsidP="38C93D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Shelter building</w:t>
            </w:r>
            <w:r w:rsidR="5E428D16" w:rsidRPr="38C93D12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134" w:type="dxa"/>
            <w:gridSpan w:val="3"/>
          </w:tcPr>
          <w:p w14:paraId="196E1A15" w14:textId="04F93B51" w:rsidR="00EF7297" w:rsidRPr="00F57AA7" w:rsidRDefault="00157693" w:rsidP="00554404">
            <w:pPr>
              <w:rPr>
                <w:color w:val="000000" w:themeColor="text1"/>
              </w:rPr>
            </w:pPr>
            <w:r w:rsidRPr="00F57AA7">
              <w:rPr>
                <w:color w:val="000000" w:themeColor="text1"/>
              </w:rPr>
              <w:t>Cooking</w:t>
            </w:r>
          </w:p>
        </w:tc>
        <w:tc>
          <w:tcPr>
            <w:tcW w:w="1926" w:type="dxa"/>
          </w:tcPr>
          <w:p w14:paraId="2FEB5081" w14:textId="77777777" w:rsidR="00EF7297" w:rsidRDefault="00EF7297" w:rsidP="00554404"/>
        </w:tc>
        <w:tc>
          <w:tcPr>
            <w:tcW w:w="2125" w:type="dxa"/>
          </w:tcPr>
          <w:p w14:paraId="41B17859" w14:textId="4C9E7F5B" w:rsidR="00EF7297" w:rsidRDefault="5E428D16" w:rsidP="38C93D12">
            <w:r w:rsidRPr="38C93D12">
              <w:rPr>
                <w:rFonts w:ascii="Calibri" w:eastAsia="Calibri" w:hAnsi="Calibri" w:cs="Calibri"/>
              </w:rPr>
              <w:t>Design and make a bridge to cross the moat into the citadel – research and evaluate bridges, test materials and evaluate</w:t>
            </w:r>
          </w:p>
        </w:tc>
        <w:tc>
          <w:tcPr>
            <w:tcW w:w="2127" w:type="dxa"/>
          </w:tcPr>
          <w:p w14:paraId="56F3D48E" w14:textId="365F77AC" w:rsidR="5E428D16" w:rsidRDefault="5E428D16" w:rsidP="38C93D12"/>
        </w:tc>
      </w:tr>
      <w:tr w:rsidR="009202AD" w14:paraId="75441DDF" w14:textId="77777777" w:rsidTr="002D4A3F">
        <w:trPr>
          <w:trHeight w:val="383"/>
        </w:trPr>
        <w:tc>
          <w:tcPr>
            <w:tcW w:w="2387" w:type="dxa"/>
            <w:gridSpan w:val="2"/>
            <w:vMerge/>
          </w:tcPr>
          <w:p w14:paraId="4498ECE1" w14:textId="77777777" w:rsidR="00201DEC" w:rsidRDefault="00201DEC"/>
        </w:tc>
        <w:tc>
          <w:tcPr>
            <w:tcW w:w="2197" w:type="dxa"/>
          </w:tcPr>
          <w:p w14:paraId="25551E44" w14:textId="4F514241" w:rsidR="01D76A9E" w:rsidRDefault="01D76A9E" w:rsidP="01D76A9E"/>
        </w:tc>
        <w:tc>
          <w:tcPr>
            <w:tcW w:w="1847" w:type="dxa"/>
          </w:tcPr>
          <w:p w14:paraId="09CF993D" w14:textId="77777777" w:rsidR="009045F1" w:rsidRPr="009045F1" w:rsidRDefault="009045F1" w:rsidP="009045F1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18"/>
              </w:rPr>
            </w:pPr>
            <w:r w:rsidRPr="009045F1">
              <w:rPr>
                <w:rFonts w:asciiTheme="minorHAnsi" w:hAnsiTheme="minorHAnsi" w:cs="Arial"/>
                <w:sz w:val="22"/>
                <w:szCs w:val="24"/>
              </w:rPr>
              <w:t>Select from and use a wider range of tools and equipment to perform practical tasks [for example, cutting, shaping, joining and finishing], accurately.</w:t>
            </w:r>
          </w:p>
          <w:p w14:paraId="6CB42027" w14:textId="4D3D9724" w:rsidR="01D76A9E" w:rsidRDefault="01D76A9E" w:rsidP="01D76A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4" w:type="dxa"/>
            <w:gridSpan w:val="3"/>
          </w:tcPr>
          <w:p w14:paraId="2BE4FC18" w14:textId="77777777" w:rsidR="00157693" w:rsidRPr="00F57AA7" w:rsidRDefault="00157693" w:rsidP="00157693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color w:val="000000" w:themeColor="text1"/>
                <w:sz w:val="18"/>
              </w:rPr>
            </w:pPr>
            <w:r w:rsidRPr="00F57AA7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>U</w:t>
            </w:r>
            <w:r w:rsidRPr="00F57AA7">
              <w:rPr>
                <w:rFonts w:asciiTheme="minorHAnsi" w:hAnsiTheme="minorHAnsi" w:cs="Arial"/>
                <w:color w:val="000000" w:themeColor="text1"/>
                <w:sz w:val="22"/>
                <w:szCs w:val="24"/>
              </w:rPr>
              <w:t xml:space="preserve">nderstand and apply the principles of a healthy and varied diet </w:t>
            </w:r>
          </w:p>
          <w:p w14:paraId="0AA7E4F0" w14:textId="77777777" w:rsidR="00157693" w:rsidRPr="00F57AA7" w:rsidRDefault="00157693" w:rsidP="00157693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color w:val="000000" w:themeColor="text1"/>
                <w:sz w:val="18"/>
              </w:rPr>
            </w:pPr>
            <w:r w:rsidRPr="00F57AA7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>P</w:t>
            </w:r>
            <w:r w:rsidRPr="00F57AA7">
              <w:rPr>
                <w:rFonts w:asciiTheme="minorHAnsi" w:hAnsiTheme="minorHAnsi" w:cs="Arial"/>
                <w:color w:val="000000" w:themeColor="text1"/>
                <w:sz w:val="22"/>
                <w:szCs w:val="24"/>
              </w:rPr>
              <w:t xml:space="preserve">repare and cook a variety of predominantly savoury dishes using a range of cooking techniques </w:t>
            </w:r>
          </w:p>
          <w:p w14:paraId="660671D9" w14:textId="77777777" w:rsidR="00157693" w:rsidRPr="00F57AA7" w:rsidRDefault="00157693" w:rsidP="00157693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color w:val="000000" w:themeColor="text1"/>
                <w:sz w:val="18"/>
              </w:rPr>
            </w:pPr>
            <w:r w:rsidRPr="00F57AA7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>U</w:t>
            </w:r>
            <w:r w:rsidRPr="00F57AA7">
              <w:rPr>
                <w:rFonts w:asciiTheme="minorHAnsi" w:hAnsiTheme="minorHAnsi" w:cs="Arial"/>
                <w:color w:val="000000" w:themeColor="text1"/>
                <w:sz w:val="22"/>
                <w:szCs w:val="24"/>
              </w:rPr>
              <w:t xml:space="preserve">nderstand seasonality, and know where and how a variety of ingredients are grown, reared, caught and processed. </w:t>
            </w:r>
          </w:p>
          <w:p w14:paraId="5252431C" w14:textId="20AE6BC8" w:rsidR="01D76A9E" w:rsidRPr="00F57AA7" w:rsidRDefault="01D76A9E" w:rsidP="01D76A9E">
            <w:pPr>
              <w:rPr>
                <w:color w:val="000000" w:themeColor="text1"/>
              </w:rPr>
            </w:pPr>
          </w:p>
        </w:tc>
        <w:tc>
          <w:tcPr>
            <w:tcW w:w="1926" w:type="dxa"/>
          </w:tcPr>
          <w:p w14:paraId="578FF2DD" w14:textId="1A3185AA" w:rsidR="01D76A9E" w:rsidRDefault="01D76A9E" w:rsidP="01D76A9E"/>
        </w:tc>
        <w:tc>
          <w:tcPr>
            <w:tcW w:w="2125" w:type="dxa"/>
          </w:tcPr>
          <w:p w14:paraId="776BFB77" w14:textId="77777777" w:rsidR="009045F1" w:rsidRPr="009045F1" w:rsidRDefault="009045F1" w:rsidP="009045F1">
            <w:pPr>
              <w:pStyle w:val="NormalWeb"/>
              <w:rPr>
                <w:rFonts w:asciiTheme="minorHAnsi" w:hAnsiTheme="minorHAnsi"/>
                <w:color w:val="000000" w:themeColor="text1"/>
                <w:sz w:val="10"/>
              </w:rPr>
            </w:pPr>
            <w:r w:rsidRPr="009045F1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24"/>
              </w:rPr>
              <w:t xml:space="preserve">Design </w:t>
            </w:r>
          </w:p>
          <w:p w14:paraId="049AF96C" w14:textId="77777777" w:rsidR="009045F1" w:rsidRPr="009045F1" w:rsidRDefault="009045F1" w:rsidP="009045F1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/>
                <w:color w:val="000000" w:themeColor="text1"/>
                <w:sz w:val="10"/>
              </w:rPr>
            </w:pPr>
            <w:r w:rsidRPr="009045F1">
              <w:rPr>
                <w:rFonts w:asciiTheme="minorHAnsi" w:hAnsiTheme="minorHAnsi" w:cs="Arial"/>
                <w:color w:val="000000" w:themeColor="text1"/>
                <w:sz w:val="14"/>
                <w:szCs w:val="24"/>
              </w:rPr>
              <w:t>Use research and develop design criteria to inform the design of innovative, functional, appealing products that are fit for purpose, aimed at particular individuals or groups.</w:t>
            </w:r>
          </w:p>
          <w:p w14:paraId="485F5B02" w14:textId="77777777" w:rsidR="009045F1" w:rsidRPr="009045F1" w:rsidRDefault="009045F1" w:rsidP="009045F1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/>
                <w:color w:val="000000" w:themeColor="text1"/>
                <w:sz w:val="10"/>
              </w:rPr>
            </w:pPr>
            <w:r w:rsidRPr="009045F1">
              <w:rPr>
                <w:rFonts w:asciiTheme="minorHAnsi" w:hAnsiTheme="minorHAnsi" w:cs="Arial"/>
                <w:color w:val="000000" w:themeColor="text1"/>
                <w:sz w:val="14"/>
                <w:szCs w:val="24"/>
              </w:rPr>
              <w:t>Generate, develop, model and communicate their ideas through discussion, annotated sketches.</w:t>
            </w:r>
          </w:p>
          <w:p w14:paraId="0D332D1A" w14:textId="77777777" w:rsidR="009045F1" w:rsidRPr="009045F1" w:rsidRDefault="009045F1" w:rsidP="009045F1">
            <w:pPr>
              <w:pStyle w:val="NormalWeb"/>
              <w:rPr>
                <w:rFonts w:asciiTheme="minorHAnsi" w:hAnsiTheme="minorHAnsi"/>
                <w:color w:val="000000" w:themeColor="text1"/>
                <w:sz w:val="10"/>
              </w:rPr>
            </w:pPr>
            <w:r w:rsidRPr="009045F1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24"/>
              </w:rPr>
              <w:t xml:space="preserve">Make </w:t>
            </w:r>
          </w:p>
          <w:p w14:paraId="7F55FBF5" w14:textId="77777777" w:rsidR="009045F1" w:rsidRPr="009045F1" w:rsidRDefault="009045F1" w:rsidP="009045F1">
            <w:pPr>
              <w:pStyle w:val="NormalWeb"/>
              <w:numPr>
                <w:ilvl w:val="0"/>
                <w:numId w:val="22"/>
              </w:numPr>
              <w:rPr>
                <w:rFonts w:asciiTheme="minorHAnsi" w:hAnsiTheme="minorHAnsi"/>
                <w:color w:val="000000" w:themeColor="text1"/>
                <w:sz w:val="10"/>
              </w:rPr>
            </w:pPr>
            <w:r w:rsidRPr="009045F1">
              <w:rPr>
                <w:rFonts w:asciiTheme="minorHAnsi" w:hAnsiTheme="minorHAnsi" w:cs="Arial"/>
                <w:color w:val="000000" w:themeColor="text1"/>
                <w:sz w:val="14"/>
                <w:szCs w:val="24"/>
              </w:rPr>
              <w:t>Select from and use a wider range of equipment to perform practical tasks [for example, cutting, finishing], accurately.</w:t>
            </w:r>
          </w:p>
          <w:p w14:paraId="20AFEB14" w14:textId="77777777" w:rsidR="009045F1" w:rsidRPr="009045F1" w:rsidRDefault="009045F1" w:rsidP="009045F1">
            <w:pPr>
              <w:pStyle w:val="NormalWeb"/>
              <w:rPr>
                <w:rFonts w:asciiTheme="minorHAnsi" w:hAnsiTheme="minorHAnsi"/>
                <w:color w:val="000000" w:themeColor="text1"/>
                <w:sz w:val="10"/>
              </w:rPr>
            </w:pPr>
            <w:r w:rsidRPr="009045F1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24"/>
              </w:rPr>
              <w:t xml:space="preserve">Evaluate </w:t>
            </w:r>
          </w:p>
          <w:p w14:paraId="127E205A" w14:textId="17DA2886" w:rsidR="01D76A9E" w:rsidRDefault="009045F1" w:rsidP="009045F1">
            <w:pPr>
              <w:rPr>
                <w:rFonts w:ascii="Calibri" w:eastAsia="Calibri" w:hAnsi="Calibri" w:cs="Calibri"/>
              </w:rPr>
            </w:pPr>
            <w:r w:rsidRPr="009045F1">
              <w:rPr>
                <w:rFonts w:cs="Arial"/>
                <w:color w:val="000000" w:themeColor="text1"/>
                <w:sz w:val="14"/>
                <w:szCs w:val="24"/>
              </w:rPr>
              <w:t>Evaluate their ideas and products against their own design criteria</w:t>
            </w:r>
          </w:p>
        </w:tc>
        <w:tc>
          <w:tcPr>
            <w:tcW w:w="2127" w:type="dxa"/>
          </w:tcPr>
          <w:p w14:paraId="0121E400" w14:textId="2740E161" w:rsidR="01D76A9E" w:rsidRDefault="01D76A9E" w:rsidP="00542369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</w:tr>
      <w:tr w:rsidR="009202AD" w14:paraId="7F2AE990" w14:textId="77777777" w:rsidTr="002D4A3F">
        <w:trPr>
          <w:trHeight w:val="383"/>
        </w:trPr>
        <w:tc>
          <w:tcPr>
            <w:tcW w:w="2387" w:type="dxa"/>
            <w:gridSpan w:val="2"/>
            <w:vMerge w:val="restart"/>
          </w:tcPr>
          <w:p w14:paraId="3F6C383B" w14:textId="5D3A2F38" w:rsidR="00EB2DAD" w:rsidRDefault="00EB2DAD" w:rsidP="00554404">
            <w:r>
              <w:t xml:space="preserve">Art </w:t>
            </w:r>
          </w:p>
        </w:tc>
        <w:tc>
          <w:tcPr>
            <w:tcW w:w="2197" w:type="dxa"/>
          </w:tcPr>
          <w:p w14:paraId="3ED823DE" w14:textId="1F9218DF" w:rsidR="00EB2DAD" w:rsidRDefault="5FCFBD74" w:rsidP="38C93D12">
            <w:r w:rsidRPr="38C93D12">
              <w:rPr>
                <w:rFonts w:ascii="Calibri" w:eastAsia="Calibri" w:hAnsi="Calibri" w:cs="Calibri"/>
              </w:rPr>
              <w:t xml:space="preserve">Hokusai – The great wave off Kanagawa </w:t>
            </w:r>
          </w:p>
          <w:p w14:paraId="0344F4AD" w14:textId="4E1DE2F1" w:rsidR="00EB2DAD" w:rsidRDefault="5FCFBD74" w:rsidP="38C93D12">
            <w:r w:rsidRPr="38C93D12">
              <w:rPr>
                <w:rFonts w:ascii="Calibri" w:eastAsia="Calibri" w:hAnsi="Calibri" w:cs="Calibri"/>
              </w:rPr>
              <w:t>Painting, colour mixing</w:t>
            </w:r>
          </w:p>
        </w:tc>
        <w:tc>
          <w:tcPr>
            <w:tcW w:w="1847" w:type="dxa"/>
          </w:tcPr>
          <w:p w14:paraId="35B617E2" w14:textId="7CD083C8" w:rsidR="00EB2DAD" w:rsidRDefault="00EB2DAD" w:rsidP="00EB2DAD"/>
        </w:tc>
        <w:tc>
          <w:tcPr>
            <w:tcW w:w="2134" w:type="dxa"/>
            <w:gridSpan w:val="3"/>
          </w:tcPr>
          <w:p w14:paraId="20090584" w14:textId="2FFFD150" w:rsidR="00EB2DAD" w:rsidRDefault="5FCFBD74" w:rsidP="38C93D12">
            <w:r w:rsidRPr="38C93D12">
              <w:rPr>
                <w:rFonts w:ascii="Calibri" w:eastAsia="Calibri" w:hAnsi="Calibri" w:cs="Calibri"/>
              </w:rPr>
              <w:t xml:space="preserve">Stone age art </w:t>
            </w:r>
          </w:p>
          <w:p w14:paraId="25BF1AE3" w14:textId="27E01F29" w:rsidR="00EB2DAD" w:rsidRDefault="5FCFBD74" w:rsidP="38C93D12">
            <w:r w:rsidRPr="38C93D12">
              <w:rPr>
                <w:rFonts w:ascii="Calibri" w:eastAsia="Calibri" w:hAnsi="Calibri" w:cs="Calibri"/>
              </w:rPr>
              <w:t>Early cave paintings</w:t>
            </w:r>
          </w:p>
        </w:tc>
        <w:tc>
          <w:tcPr>
            <w:tcW w:w="1926" w:type="dxa"/>
          </w:tcPr>
          <w:p w14:paraId="2F772B84" w14:textId="75EDD837" w:rsidR="00EB2DAD" w:rsidRDefault="00EB2DAD" w:rsidP="38C93D12"/>
        </w:tc>
        <w:tc>
          <w:tcPr>
            <w:tcW w:w="2125" w:type="dxa"/>
          </w:tcPr>
          <w:p w14:paraId="09CD3183" w14:textId="56356A40" w:rsidR="00EB2DAD" w:rsidRDefault="00EB2DAD" w:rsidP="00554404"/>
        </w:tc>
        <w:tc>
          <w:tcPr>
            <w:tcW w:w="2127" w:type="dxa"/>
          </w:tcPr>
          <w:p w14:paraId="1FF117CD" w14:textId="5C74D087" w:rsidR="00EB2DAD" w:rsidRDefault="5FCFBD74" w:rsidP="38C93D12">
            <w:r w:rsidRPr="38C93D12">
              <w:rPr>
                <w:rFonts w:ascii="Calibri" w:eastAsia="Calibri" w:hAnsi="Calibri" w:cs="Calibri"/>
              </w:rPr>
              <w:t xml:space="preserve">Steven Brown – Giraffe drawings (charcoal, pencil </w:t>
            </w:r>
            <w:r w:rsidRPr="38C93D12">
              <w:rPr>
                <w:rFonts w:ascii="Calibri" w:eastAsia="Calibri" w:hAnsi="Calibri" w:cs="Calibri"/>
              </w:rPr>
              <w:lastRenderedPageBreak/>
              <w:t>drawings and mark making)</w:t>
            </w:r>
          </w:p>
        </w:tc>
      </w:tr>
      <w:tr w:rsidR="009202AD" w14:paraId="6E7E336A" w14:textId="77777777" w:rsidTr="002D4A3F">
        <w:trPr>
          <w:trHeight w:val="383"/>
        </w:trPr>
        <w:tc>
          <w:tcPr>
            <w:tcW w:w="2387" w:type="dxa"/>
            <w:gridSpan w:val="2"/>
            <w:vMerge/>
          </w:tcPr>
          <w:p w14:paraId="51938F2B" w14:textId="77777777" w:rsidR="00201DEC" w:rsidRDefault="00201DEC"/>
        </w:tc>
        <w:tc>
          <w:tcPr>
            <w:tcW w:w="2197" w:type="dxa"/>
          </w:tcPr>
          <w:p w14:paraId="1CFA7AAA" w14:textId="77777777" w:rsidR="00F73D2B" w:rsidRPr="00F73D2B" w:rsidRDefault="00F73D2B" w:rsidP="00F73D2B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  <w:sz w:val="14"/>
                <w:szCs w:val="20"/>
              </w:rPr>
            </w:pPr>
            <w:r>
              <w:rPr>
                <w:rFonts w:eastAsia="Times New Roman" w:cs="Arial"/>
                <w:color w:val="0B0C0C"/>
                <w:szCs w:val="29"/>
                <w:shd w:val="clear" w:color="auto" w:fill="FFFFFF"/>
              </w:rPr>
              <w:t>A</w:t>
            </w:r>
            <w:r w:rsidRPr="00F73D2B">
              <w:rPr>
                <w:rFonts w:eastAsia="Times New Roman" w:cs="Arial"/>
                <w:color w:val="0B0C0C"/>
                <w:szCs w:val="29"/>
                <w:shd w:val="clear" w:color="auto" w:fill="FFFFFF"/>
              </w:rPr>
              <w:t>bout great artists, architects and designers in history</w:t>
            </w:r>
            <w:r>
              <w:rPr>
                <w:rFonts w:eastAsia="Times New Roman" w:cs="Arial"/>
                <w:color w:val="0B0C0C"/>
                <w:szCs w:val="29"/>
                <w:shd w:val="clear" w:color="auto" w:fill="FFFFFF"/>
              </w:rPr>
              <w:t>.</w:t>
            </w:r>
          </w:p>
          <w:p w14:paraId="3FFC272A" w14:textId="37C98888" w:rsidR="01D76A9E" w:rsidRPr="00F73D2B" w:rsidRDefault="00F73D2B" w:rsidP="01D76A9E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  <w:sz w:val="14"/>
                <w:szCs w:val="20"/>
              </w:rPr>
            </w:pPr>
            <w:r>
              <w:rPr>
                <w:rFonts w:eastAsia="Times New Roman" w:cs="Arial"/>
                <w:color w:val="0B0C0C"/>
                <w:szCs w:val="29"/>
                <w:shd w:val="clear" w:color="auto" w:fill="FFFFFF"/>
              </w:rPr>
              <w:t>T</w:t>
            </w:r>
            <w:r w:rsidRPr="00F73D2B">
              <w:rPr>
                <w:rFonts w:eastAsia="Times New Roman" w:cs="Arial"/>
                <w:color w:val="0B0C0C"/>
                <w:szCs w:val="29"/>
                <w:shd w:val="clear" w:color="auto" w:fill="FFFFFF"/>
              </w:rPr>
              <w:t>o improve their mastery of art and design techniques, including drawing, painting</w:t>
            </w:r>
            <w:r>
              <w:rPr>
                <w:rFonts w:eastAsia="Times New Roman" w:cs="Arial"/>
                <w:color w:val="0B0C0C"/>
                <w:szCs w:val="29"/>
                <w:shd w:val="clear" w:color="auto" w:fill="FFFFFF"/>
              </w:rPr>
              <w:t>.</w:t>
            </w:r>
          </w:p>
        </w:tc>
        <w:tc>
          <w:tcPr>
            <w:tcW w:w="1847" w:type="dxa"/>
          </w:tcPr>
          <w:p w14:paraId="030D5F75" w14:textId="169617A4" w:rsidR="01D76A9E" w:rsidRDefault="01D76A9E" w:rsidP="01D76A9E"/>
        </w:tc>
        <w:tc>
          <w:tcPr>
            <w:tcW w:w="2134" w:type="dxa"/>
            <w:gridSpan w:val="3"/>
          </w:tcPr>
          <w:p w14:paraId="043046D5" w14:textId="5498133A" w:rsidR="01D76A9E" w:rsidRPr="00542369" w:rsidRDefault="00542369" w:rsidP="00542369">
            <w:pPr>
              <w:pStyle w:val="ListParagraph"/>
              <w:numPr>
                <w:ilvl w:val="0"/>
                <w:numId w:val="23"/>
              </w:numPr>
              <w:rPr>
                <w:rFonts w:ascii="Calibri" w:eastAsia="Calibri" w:hAnsi="Calibri" w:cs="Calibri"/>
              </w:rPr>
            </w:pPr>
            <w:r w:rsidRPr="00542369">
              <w:rPr>
                <w:rFonts w:eastAsia="Times New Roman" w:cs="Arial"/>
                <w:color w:val="0B0C0C"/>
                <w:szCs w:val="29"/>
                <w:shd w:val="clear" w:color="auto" w:fill="FFFFFF"/>
              </w:rPr>
              <w:t>To improve their mastery of art and design techniques, including drawing, painting.</w:t>
            </w:r>
          </w:p>
        </w:tc>
        <w:tc>
          <w:tcPr>
            <w:tcW w:w="1926" w:type="dxa"/>
          </w:tcPr>
          <w:p w14:paraId="6D9EEC85" w14:textId="6E253E33" w:rsidR="01D76A9E" w:rsidRPr="00542369" w:rsidRDefault="01D76A9E" w:rsidP="00542369">
            <w:pPr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2125" w:type="dxa"/>
          </w:tcPr>
          <w:p w14:paraId="1F0CCBDF" w14:textId="0DB29A20" w:rsidR="01D76A9E" w:rsidRDefault="01D76A9E" w:rsidP="01D76A9E"/>
        </w:tc>
        <w:tc>
          <w:tcPr>
            <w:tcW w:w="2127" w:type="dxa"/>
          </w:tcPr>
          <w:p w14:paraId="06E93D4B" w14:textId="77777777" w:rsidR="009045F1" w:rsidRPr="009045F1" w:rsidRDefault="009045F1" w:rsidP="009045F1">
            <w:pPr>
              <w:pStyle w:val="ListParagraph"/>
              <w:numPr>
                <w:ilvl w:val="0"/>
                <w:numId w:val="20"/>
              </w:numPr>
              <w:rPr>
                <w:rFonts w:cs="Calibri"/>
                <w:szCs w:val="16"/>
                <w:lang w:eastAsia="en-GB"/>
              </w:rPr>
            </w:pPr>
            <w:r w:rsidRPr="009045F1">
              <w:rPr>
                <w:rFonts w:cs="Calibri"/>
                <w:szCs w:val="16"/>
                <w:lang w:eastAsia="en-GB"/>
              </w:rPr>
              <w:t>To create sketch books to record their observations and use them to review and revisit ideas.</w:t>
            </w:r>
          </w:p>
          <w:p w14:paraId="6F123F77" w14:textId="52E8E3CA" w:rsidR="01D76A9E" w:rsidRDefault="01D76A9E" w:rsidP="01D76A9E">
            <w:pPr>
              <w:rPr>
                <w:rFonts w:ascii="Calibri" w:eastAsia="Calibri" w:hAnsi="Calibri" w:cs="Calibri"/>
              </w:rPr>
            </w:pPr>
          </w:p>
        </w:tc>
      </w:tr>
      <w:tr w:rsidR="002D4A3F" w14:paraId="3CA3F88C" w14:textId="77777777" w:rsidTr="002D4A3F">
        <w:trPr>
          <w:trHeight w:val="390"/>
        </w:trPr>
        <w:tc>
          <w:tcPr>
            <w:tcW w:w="2387" w:type="dxa"/>
            <w:gridSpan w:val="2"/>
            <w:vMerge w:val="restart"/>
          </w:tcPr>
          <w:p w14:paraId="0761DCCC" w14:textId="6417D5DD" w:rsidR="002D4A3F" w:rsidRDefault="002D4A3F" w:rsidP="00554404">
            <w:r>
              <w:t>RE</w:t>
            </w:r>
          </w:p>
        </w:tc>
        <w:tc>
          <w:tcPr>
            <w:tcW w:w="2197" w:type="dxa"/>
          </w:tcPr>
          <w:p w14:paraId="58FC4184" w14:textId="7BEACE14" w:rsidR="002D4A3F" w:rsidRDefault="002D4A3F" w:rsidP="00554404">
            <w:r>
              <w:t>How do people talk about God?</w:t>
            </w:r>
          </w:p>
        </w:tc>
        <w:tc>
          <w:tcPr>
            <w:tcW w:w="1847" w:type="dxa"/>
          </w:tcPr>
          <w:p w14:paraId="606A5B0A" w14:textId="3191F65E" w:rsidR="002D4A3F" w:rsidRDefault="00DD7C48" w:rsidP="00554404">
            <w:r>
              <w:t>How do people decide what they believe is right or wrong?</w:t>
            </w:r>
          </w:p>
        </w:tc>
        <w:tc>
          <w:tcPr>
            <w:tcW w:w="2134" w:type="dxa"/>
            <w:gridSpan w:val="3"/>
          </w:tcPr>
          <w:p w14:paraId="6B3372A9" w14:textId="4B25BE8D" w:rsidR="002D4A3F" w:rsidRDefault="00DD7C48" w:rsidP="00554404">
            <w:r>
              <w:t>What is Islam?</w:t>
            </w:r>
          </w:p>
        </w:tc>
        <w:tc>
          <w:tcPr>
            <w:tcW w:w="1926" w:type="dxa"/>
          </w:tcPr>
          <w:p w14:paraId="2FC2AA0B" w14:textId="04013356" w:rsidR="002D4A3F" w:rsidRDefault="00DD7C48" w:rsidP="00554404">
            <w:r>
              <w:t>How do people talk about life after death?</w:t>
            </w:r>
          </w:p>
        </w:tc>
        <w:tc>
          <w:tcPr>
            <w:tcW w:w="2125" w:type="dxa"/>
          </w:tcPr>
          <w:p w14:paraId="5A022A28" w14:textId="2F05535D" w:rsidR="002D4A3F" w:rsidRDefault="00DD7C48" w:rsidP="00554404">
            <w:r>
              <w:t>How does belief shape identity?</w:t>
            </w:r>
          </w:p>
        </w:tc>
        <w:tc>
          <w:tcPr>
            <w:tcW w:w="2127" w:type="dxa"/>
          </w:tcPr>
          <w:p w14:paraId="3BEAE019" w14:textId="03E75C8E" w:rsidR="002D4A3F" w:rsidRDefault="00DD7C48" w:rsidP="00554404">
            <w:r>
              <w:t>How and why do Jews celebrate?</w:t>
            </w:r>
          </w:p>
        </w:tc>
      </w:tr>
      <w:tr w:rsidR="002D4A3F" w14:paraId="341F9F7E" w14:textId="77777777" w:rsidTr="002D4A3F">
        <w:trPr>
          <w:trHeight w:val="390"/>
        </w:trPr>
        <w:tc>
          <w:tcPr>
            <w:tcW w:w="2387" w:type="dxa"/>
            <w:gridSpan w:val="2"/>
            <w:vMerge/>
          </w:tcPr>
          <w:p w14:paraId="33DC01B1" w14:textId="77777777" w:rsidR="002D4A3F" w:rsidRDefault="002D4A3F" w:rsidP="00554404"/>
        </w:tc>
        <w:tc>
          <w:tcPr>
            <w:tcW w:w="2197" w:type="dxa"/>
          </w:tcPr>
          <w:p w14:paraId="144AC627" w14:textId="77777777" w:rsidR="002D4A3F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What do Christians think about God?</w:t>
            </w:r>
          </w:p>
          <w:p w14:paraId="75E0742B" w14:textId="77777777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What is creation?</w:t>
            </w:r>
          </w:p>
          <w:p w14:paraId="6B5005F6" w14:textId="77777777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The story of Adam and Eve</w:t>
            </w:r>
          </w:p>
          <w:p w14:paraId="2F48E210" w14:textId="77777777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Jesus as a saviour</w:t>
            </w:r>
          </w:p>
          <w:p w14:paraId="0BCDB831" w14:textId="44ECF28B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Jewish views on God</w:t>
            </w:r>
          </w:p>
        </w:tc>
        <w:tc>
          <w:tcPr>
            <w:tcW w:w="1847" w:type="dxa"/>
          </w:tcPr>
          <w:p w14:paraId="6D259744" w14:textId="77777777" w:rsidR="002D4A3F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How do Christians welcome babies?</w:t>
            </w:r>
          </w:p>
          <w:p w14:paraId="10D26A43" w14:textId="77777777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How do Jews welcome babies?</w:t>
            </w:r>
          </w:p>
          <w:p w14:paraId="6E1FEB84" w14:textId="594CF530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Jesus as a saviour at Christmas time.</w:t>
            </w:r>
          </w:p>
        </w:tc>
        <w:tc>
          <w:tcPr>
            <w:tcW w:w="2134" w:type="dxa"/>
            <w:gridSpan w:val="3"/>
          </w:tcPr>
          <w:p w14:paraId="64E70CBC" w14:textId="77777777" w:rsidR="002D4A3F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Allah and the 99 names</w:t>
            </w:r>
          </w:p>
          <w:p w14:paraId="7CEB3B52" w14:textId="77777777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Muhammad (</w:t>
            </w:r>
            <w:proofErr w:type="spellStart"/>
            <w:r>
              <w:t>pbuh</w:t>
            </w:r>
            <w:proofErr w:type="spellEnd"/>
            <w:r>
              <w:t>)</w:t>
            </w:r>
          </w:p>
          <w:p w14:paraId="599B1E3D" w14:textId="045E7D79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The night of power</w:t>
            </w:r>
          </w:p>
        </w:tc>
        <w:tc>
          <w:tcPr>
            <w:tcW w:w="1926" w:type="dxa"/>
          </w:tcPr>
          <w:p w14:paraId="12F82EC4" w14:textId="2AF2F59B" w:rsidR="002D4A3F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Easter and the resurrection</w:t>
            </w:r>
          </w:p>
          <w:p w14:paraId="0FFE4B33" w14:textId="77777777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The Holy week</w:t>
            </w:r>
          </w:p>
          <w:p w14:paraId="2EE3EA98" w14:textId="68C0BCBC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Disciples</w:t>
            </w:r>
          </w:p>
        </w:tc>
        <w:tc>
          <w:tcPr>
            <w:tcW w:w="2125" w:type="dxa"/>
          </w:tcPr>
          <w:p w14:paraId="639C126D" w14:textId="77777777" w:rsidR="002D4A3F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Disciples</w:t>
            </w:r>
          </w:p>
          <w:p w14:paraId="7986B1C1" w14:textId="77777777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Humanist views</w:t>
            </w:r>
          </w:p>
          <w:p w14:paraId="78AB9A4A" w14:textId="12ABE92F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Views from a range of religions</w:t>
            </w:r>
          </w:p>
        </w:tc>
        <w:tc>
          <w:tcPr>
            <w:tcW w:w="2127" w:type="dxa"/>
          </w:tcPr>
          <w:p w14:paraId="4DEC80A9" w14:textId="77777777" w:rsidR="002D4A3F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Bar and Bat Mitzvah</w:t>
            </w:r>
          </w:p>
          <w:p w14:paraId="1A39BD4B" w14:textId="5A55FA67" w:rsidR="00DD7C48" w:rsidRDefault="00DD7C48" w:rsidP="00DD7C48">
            <w:pPr>
              <w:pStyle w:val="ListParagraph"/>
              <w:numPr>
                <w:ilvl w:val="0"/>
                <w:numId w:val="20"/>
              </w:numPr>
            </w:pPr>
            <w:r>
              <w:t>Passover</w:t>
            </w:r>
          </w:p>
        </w:tc>
      </w:tr>
      <w:tr w:rsidR="00850FBA" w14:paraId="0F8E2EA9" w14:textId="77777777" w:rsidTr="001B6788">
        <w:trPr>
          <w:trHeight w:val="383"/>
        </w:trPr>
        <w:tc>
          <w:tcPr>
            <w:tcW w:w="2387" w:type="dxa"/>
            <w:gridSpan w:val="2"/>
            <w:vMerge w:val="restart"/>
          </w:tcPr>
          <w:p w14:paraId="37E60C27" w14:textId="757FADCE" w:rsidR="00850FBA" w:rsidRDefault="00850FBA" w:rsidP="00554404">
            <w:r>
              <w:t xml:space="preserve">Computing </w:t>
            </w:r>
          </w:p>
        </w:tc>
        <w:tc>
          <w:tcPr>
            <w:tcW w:w="4044" w:type="dxa"/>
            <w:gridSpan w:val="2"/>
          </w:tcPr>
          <w:p w14:paraId="6B98D30E" w14:textId="15335634" w:rsidR="00850FBA" w:rsidRPr="00F73D2B" w:rsidRDefault="00850FBA" w:rsidP="00F73D2B">
            <w:pPr>
              <w:rPr>
                <w:rFonts w:cs="Calibri"/>
                <w:szCs w:val="16"/>
                <w:lang w:eastAsia="en-GB"/>
              </w:rPr>
            </w:pPr>
            <w:r>
              <w:rPr>
                <w:rFonts w:cs="Calibri"/>
                <w:szCs w:val="16"/>
                <w:lang w:eastAsia="en-GB"/>
              </w:rPr>
              <w:t>Online Safety</w:t>
            </w:r>
          </w:p>
          <w:p w14:paraId="4BB528C0" w14:textId="75DC9F4C" w:rsidR="00850FBA" w:rsidRPr="00F73D2B" w:rsidRDefault="00850FBA" w:rsidP="53781C73"/>
        </w:tc>
        <w:tc>
          <w:tcPr>
            <w:tcW w:w="2134" w:type="dxa"/>
            <w:gridSpan w:val="3"/>
          </w:tcPr>
          <w:p w14:paraId="12643959" w14:textId="425A4E44" w:rsidR="00850FBA" w:rsidRDefault="00850FBA" w:rsidP="00554404">
            <w:r>
              <w:t>Online Safety</w:t>
            </w:r>
          </w:p>
        </w:tc>
        <w:tc>
          <w:tcPr>
            <w:tcW w:w="1926" w:type="dxa"/>
          </w:tcPr>
          <w:p w14:paraId="1D4BAA9B" w14:textId="6944154E" w:rsidR="00850FBA" w:rsidRDefault="00850FBA" w:rsidP="00554404">
            <w:r>
              <w:t>Email</w:t>
            </w:r>
          </w:p>
        </w:tc>
        <w:tc>
          <w:tcPr>
            <w:tcW w:w="2126" w:type="dxa"/>
          </w:tcPr>
          <w:p w14:paraId="70C7C7F5" w14:textId="00B03B4F" w:rsidR="00850FBA" w:rsidRPr="00157693" w:rsidRDefault="00850FBA" w:rsidP="00850FBA">
            <w:pPr>
              <w:pStyle w:val="NormalWeb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Coding</w:t>
            </w:r>
          </w:p>
        </w:tc>
        <w:tc>
          <w:tcPr>
            <w:tcW w:w="2126" w:type="dxa"/>
          </w:tcPr>
          <w:p w14:paraId="3388DE5D" w14:textId="77777777" w:rsidR="00850FBA" w:rsidRDefault="004503DF" w:rsidP="01D76A9E">
            <w:r>
              <w:t>Using Microsoft PowerPoint</w:t>
            </w:r>
          </w:p>
          <w:p w14:paraId="0FEA37A1" w14:textId="77777777" w:rsidR="004503DF" w:rsidRDefault="004503DF" w:rsidP="01D76A9E"/>
          <w:p w14:paraId="00F9F08E" w14:textId="3E13CF14" w:rsidR="004503DF" w:rsidRDefault="004503DF" w:rsidP="01D76A9E">
            <w:r>
              <w:t>Simulations</w:t>
            </w:r>
          </w:p>
        </w:tc>
      </w:tr>
      <w:tr w:rsidR="00850FBA" w14:paraId="19896160" w14:textId="77777777" w:rsidTr="001B6788">
        <w:trPr>
          <w:trHeight w:val="383"/>
        </w:trPr>
        <w:tc>
          <w:tcPr>
            <w:tcW w:w="2387" w:type="dxa"/>
            <w:gridSpan w:val="2"/>
            <w:vMerge/>
          </w:tcPr>
          <w:p w14:paraId="3B63401F" w14:textId="2768C0DF" w:rsidR="00850FBA" w:rsidRDefault="00850FBA"/>
        </w:tc>
        <w:tc>
          <w:tcPr>
            <w:tcW w:w="4044" w:type="dxa"/>
            <w:gridSpan w:val="2"/>
          </w:tcPr>
          <w:p w14:paraId="0A33A618" w14:textId="77777777" w:rsidR="00850FBA" w:rsidRDefault="00850FBA" w:rsidP="00850FBA">
            <w:pPr>
              <w:pStyle w:val="NormalWeb"/>
            </w:pPr>
            <w:r>
              <w:t xml:space="preserve">To know what makes a safe password, how to keep passwords safe and the consequences of giving your passwords away. </w:t>
            </w:r>
          </w:p>
          <w:p w14:paraId="59E1BC25" w14:textId="77777777" w:rsidR="00850FBA" w:rsidRDefault="00850FBA" w:rsidP="00850FBA">
            <w:pPr>
              <w:pStyle w:val="NormalWeb"/>
            </w:pPr>
            <w:r>
              <w:t xml:space="preserve">• To understand how the Internet can be used to help us to communicate effectively. </w:t>
            </w:r>
          </w:p>
          <w:p w14:paraId="2B53D73E" w14:textId="77777777" w:rsidR="00850FBA" w:rsidRDefault="00850FBA" w:rsidP="00850FBA">
            <w:pPr>
              <w:pStyle w:val="NormalWeb"/>
            </w:pPr>
            <w:r>
              <w:t>• To understand how a blog can be used to help us communicate with a wider audience.</w:t>
            </w:r>
          </w:p>
          <w:p w14:paraId="49F25A9C" w14:textId="77777777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 xml:space="preserve">To consider if what can be read on websites is always true. </w:t>
            </w:r>
          </w:p>
          <w:p w14:paraId="1ABC89DE" w14:textId="2CFA75A9" w:rsidR="00850FBA" w:rsidRPr="00F73D2B" w:rsidRDefault="00850FBA" w:rsidP="00850FBA">
            <w:pPr>
              <w:pStyle w:val="NormalWeb"/>
            </w:pPr>
            <w:r>
              <w:t>• To think about why these sites might exist and how to check that the information is accurate.</w:t>
            </w:r>
          </w:p>
        </w:tc>
        <w:tc>
          <w:tcPr>
            <w:tcW w:w="2134" w:type="dxa"/>
            <w:gridSpan w:val="3"/>
          </w:tcPr>
          <w:p w14:paraId="24462268" w14:textId="77777777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>To learn about the meaning of age restrictions symbols on digital media and devices.</w:t>
            </w:r>
          </w:p>
          <w:p w14:paraId="3F12BE66" w14:textId="77777777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 xml:space="preserve">To discuss why PEGI </w:t>
            </w:r>
            <w:proofErr w:type="gramStart"/>
            <w:r>
              <w:t>restrictions</w:t>
            </w:r>
            <w:proofErr w:type="gramEnd"/>
            <w:r>
              <w:t xml:space="preserve"> exist. </w:t>
            </w:r>
          </w:p>
          <w:p w14:paraId="7B5118E4" w14:textId="3CB34A6B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>To know where to turn for help if they see inappropriate content or have inappropriate contact from others.</w:t>
            </w:r>
          </w:p>
        </w:tc>
        <w:tc>
          <w:tcPr>
            <w:tcW w:w="1926" w:type="dxa"/>
          </w:tcPr>
          <w:p w14:paraId="59589184" w14:textId="77777777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>Children can list a range of different ways to communicate.</w:t>
            </w:r>
          </w:p>
          <w:p w14:paraId="3B49020C" w14:textId="77777777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>Children can use 2Connect to highlight the strengths and weaknesses of each method.</w:t>
            </w:r>
          </w:p>
          <w:p w14:paraId="16EAAD91" w14:textId="77777777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>Extension: Children can order the various types of communication that have been used through history.</w:t>
            </w:r>
          </w:p>
          <w:p w14:paraId="2021BD1E" w14:textId="77777777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 xml:space="preserve">To open and respond to an email. </w:t>
            </w:r>
          </w:p>
          <w:p w14:paraId="7AFB7EE3" w14:textId="77777777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>To write an email to someone from an address book.</w:t>
            </w:r>
          </w:p>
          <w:p w14:paraId="7E404B87" w14:textId="7848EE2A" w:rsidR="00850FBA" w:rsidRDefault="00850FBA" w:rsidP="00850FBA">
            <w:pPr>
              <w:pStyle w:val="NormalWeb"/>
              <w:numPr>
                <w:ilvl w:val="0"/>
                <w:numId w:val="39"/>
              </w:numPr>
            </w:pPr>
            <w:r>
              <w:t>To learn how to use email safely.</w:t>
            </w:r>
          </w:p>
        </w:tc>
        <w:tc>
          <w:tcPr>
            <w:tcW w:w="2126" w:type="dxa"/>
          </w:tcPr>
          <w:p w14:paraId="630F710F" w14:textId="77777777" w:rsidR="00850FBA" w:rsidRDefault="00850FBA" w:rsidP="00850FBA">
            <w:pPr>
              <w:pStyle w:val="ListParagraph"/>
              <w:numPr>
                <w:ilvl w:val="0"/>
                <w:numId w:val="39"/>
              </w:numPr>
            </w:pPr>
            <w:r>
              <w:t xml:space="preserve">To review previous coding knowledge. </w:t>
            </w:r>
          </w:p>
          <w:p w14:paraId="5BAB9F7A" w14:textId="77777777" w:rsidR="00850FBA" w:rsidRDefault="00850FBA" w:rsidP="01D76A9E">
            <w:r>
              <w:t>• To understand what a flowchart is and how flowcharts are used in computer programming.</w:t>
            </w:r>
          </w:p>
          <w:p w14:paraId="58FF5935" w14:textId="77777777" w:rsidR="00850FBA" w:rsidRDefault="00850FBA" w:rsidP="00850FBA">
            <w:pPr>
              <w:pStyle w:val="ListParagraph"/>
              <w:numPr>
                <w:ilvl w:val="0"/>
                <w:numId w:val="40"/>
              </w:numPr>
            </w:pPr>
            <w:r>
              <w:t xml:space="preserve">To understand that there are different types of timers. </w:t>
            </w:r>
          </w:p>
          <w:p w14:paraId="1AD2CA52" w14:textId="77777777" w:rsidR="00850FBA" w:rsidRDefault="00850FBA" w:rsidP="00850FBA">
            <w:pPr>
              <w:pStyle w:val="ListParagraph"/>
              <w:numPr>
                <w:ilvl w:val="0"/>
                <w:numId w:val="40"/>
              </w:numPr>
            </w:pPr>
            <w:r>
              <w:t>To be able to select the right type of timer for a purpose.</w:t>
            </w:r>
          </w:p>
          <w:p w14:paraId="73D76604" w14:textId="77777777" w:rsidR="00850FBA" w:rsidRDefault="00850FBA" w:rsidP="00850FBA">
            <w:pPr>
              <w:pStyle w:val="ListParagraph"/>
              <w:numPr>
                <w:ilvl w:val="0"/>
                <w:numId w:val="40"/>
              </w:numPr>
            </w:pPr>
            <w:r>
              <w:t>To understand how to use the repeat command.</w:t>
            </w:r>
          </w:p>
          <w:p w14:paraId="0B729DAF" w14:textId="77777777" w:rsidR="00850FBA" w:rsidRDefault="00850FBA" w:rsidP="00850FBA">
            <w:pPr>
              <w:pStyle w:val="ListParagraph"/>
              <w:numPr>
                <w:ilvl w:val="0"/>
                <w:numId w:val="40"/>
              </w:numPr>
            </w:pPr>
            <w:r>
              <w:t xml:space="preserve">To use coding knowledge to create a range of programs. </w:t>
            </w:r>
          </w:p>
          <w:p w14:paraId="7B661B4A" w14:textId="77777777" w:rsidR="00850FBA" w:rsidRDefault="00850FBA" w:rsidP="00850FBA">
            <w:pPr>
              <w:pStyle w:val="ListParagraph"/>
              <w:numPr>
                <w:ilvl w:val="0"/>
                <w:numId w:val="40"/>
              </w:numPr>
            </w:pPr>
            <w:r>
              <w:t>To understand the importance of nesting.</w:t>
            </w:r>
          </w:p>
          <w:p w14:paraId="27227AA5" w14:textId="3550C7C0" w:rsidR="00850FBA" w:rsidRDefault="00850FBA" w:rsidP="00850FBA">
            <w:pPr>
              <w:pStyle w:val="ListParagraph"/>
              <w:numPr>
                <w:ilvl w:val="0"/>
                <w:numId w:val="40"/>
              </w:numPr>
            </w:pPr>
            <w:r>
              <w:t>To design and create an interactive scene.</w:t>
            </w:r>
          </w:p>
        </w:tc>
        <w:tc>
          <w:tcPr>
            <w:tcW w:w="2126" w:type="dxa"/>
          </w:tcPr>
          <w:p w14:paraId="48F1AAC3" w14:textId="77777777" w:rsidR="00850FBA" w:rsidRDefault="004503DF" w:rsidP="004503DF">
            <w:pPr>
              <w:pStyle w:val="ListParagraph"/>
              <w:numPr>
                <w:ilvl w:val="0"/>
                <w:numId w:val="40"/>
              </w:numPr>
            </w:pPr>
            <w:r>
              <w:t>To create a page in a presentation.</w:t>
            </w:r>
          </w:p>
          <w:p w14:paraId="63DDC057" w14:textId="77777777" w:rsidR="004503DF" w:rsidRDefault="004503DF" w:rsidP="004503DF">
            <w:pPr>
              <w:pStyle w:val="ListParagraph"/>
              <w:numPr>
                <w:ilvl w:val="0"/>
                <w:numId w:val="40"/>
              </w:numPr>
            </w:pPr>
            <w:r>
              <w:t>To add media to a presentation</w:t>
            </w:r>
          </w:p>
          <w:p w14:paraId="23F779A7" w14:textId="77777777" w:rsidR="004503DF" w:rsidRDefault="004503DF" w:rsidP="004503DF">
            <w:pPr>
              <w:pStyle w:val="ListParagraph"/>
              <w:numPr>
                <w:ilvl w:val="0"/>
                <w:numId w:val="40"/>
              </w:numPr>
            </w:pPr>
            <w:r>
              <w:t>To add animations into a presentation</w:t>
            </w:r>
          </w:p>
          <w:p w14:paraId="2EFA1DDC" w14:textId="77777777" w:rsidR="004503DF" w:rsidRDefault="004503DF" w:rsidP="004503DF">
            <w:pPr>
              <w:pStyle w:val="ListParagraph"/>
              <w:numPr>
                <w:ilvl w:val="0"/>
                <w:numId w:val="40"/>
              </w:numPr>
            </w:pPr>
            <w:r>
              <w:t>To add timings into a presentation.</w:t>
            </w:r>
          </w:p>
          <w:p w14:paraId="5F135586" w14:textId="77777777" w:rsidR="004503DF" w:rsidRDefault="004503DF" w:rsidP="004503DF">
            <w:pPr>
              <w:pStyle w:val="ListParagraph"/>
              <w:numPr>
                <w:ilvl w:val="0"/>
                <w:numId w:val="40"/>
              </w:numPr>
            </w:pPr>
            <w:r>
              <w:t>To use the skills learnt in previous weeks to design and present an effective presentation.</w:t>
            </w:r>
          </w:p>
          <w:p w14:paraId="5274C50B" w14:textId="77777777" w:rsidR="004503DF" w:rsidRDefault="004503DF" w:rsidP="004503DF">
            <w:pPr>
              <w:pStyle w:val="ListParagraph"/>
              <w:numPr>
                <w:ilvl w:val="0"/>
                <w:numId w:val="40"/>
              </w:numPr>
            </w:pPr>
            <w:r>
              <w:t xml:space="preserve">To find out what a simulation is and understand the purpose of </w:t>
            </w:r>
            <w:proofErr w:type="gramStart"/>
            <w:r>
              <w:t>simulations</w:t>
            </w:r>
            <w:proofErr w:type="gramEnd"/>
          </w:p>
          <w:p w14:paraId="026455B3" w14:textId="77777777" w:rsidR="004503DF" w:rsidRDefault="004503DF" w:rsidP="004503DF">
            <w:pPr>
              <w:pStyle w:val="ListParagraph"/>
              <w:numPr>
                <w:ilvl w:val="0"/>
                <w:numId w:val="40"/>
              </w:numPr>
            </w:pPr>
            <w:r>
              <w:t>To explore a simulation, making choices and discussing their effects.</w:t>
            </w:r>
          </w:p>
          <w:p w14:paraId="222FA775" w14:textId="5EC5AE70" w:rsidR="004503DF" w:rsidRDefault="004503DF" w:rsidP="004503DF">
            <w:pPr>
              <w:pStyle w:val="ListParagraph"/>
              <w:numPr>
                <w:ilvl w:val="0"/>
                <w:numId w:val="40"/>
              </w:numPr>
            </w:pPr>
            <w:r>
              <w:t>To work through and evaluate a more complex simulation.</w:t>
            </w:r>
          </w:p>
        </w:tc>
      </w:tr>
      <w:tr w:rsidR="009202AD" w14:paraId="2D9E2F43" w14:textId="77777777" w:rsidTr="002D4A3F">
        <w:trPr>
          <w:trHeight w:val="383"/>
        </w:trPr>
        <w:tc>
          <w:tcPr>
            <w:tcW w:w="2387" w:type="dxa"/>
            <w:gridSpan w:val="2"/>
            <w:vMerge w:val="restart"/>
          </w:tcPr>
          <w:p w14:paraId="17759BDA" w14:textId="3D072465" w:rsidR="00156ABF" w:rsidRDefault="00156ABF" w:rsidP="00554404">
            <w:r>
              <w:lastRenderedPageBreak/>
              <w:t xml:space="preserve">MFL </w:t>
            </w:r>
          </w:p>
        </w:tc>
        <w:tc>
          <w:tcPr>
            <w:tcW w:w="2197" w:type="dxa"/>
          </w:tcPr>
          <w:p w14:paraId="418D5EB4" w14:textId="77777777" w:rsidR="00156ABF" w:rsidRPr="00156ABF" w:rsidRDefault="00156ABF" w:rsidP="00554404">
            <w:pPr>
              <w:rPr>
                <w:b/>
                <w:u w:val="single"/>
              </w:rPr>
            </w:pPr>
            <w:r w:rsidRPr="00156ABF">
              <w:rPr>
                <w:b/>
                <w:u w:val="single"/>
              </w:rPr>
              <w:t>A new start</w:t>
            </w:r>
          </w:p>
          <w:p w14:paraId="3A6F2D7A" w14:textId="77777777" w:rsidR="00156ABF" w:rsidRDefault="00156ABF" w:rsidP="00156ABF">
            <w:r>
              <w:t>- Getting to know you.</w:t>
            </w:r>
          </w:p>
          <w:p w14:paraId="56136D3E" w14:textId="77777777" w:rsidR="00156ABF" w:rsidRDefault="00156ABF" w:rsidP="00156ABF">
            <w:r>
              <w:t>- Numbers</w:t>
            </w:r>
          </w:p>
          <w:p w14:paraId="15E8C8F3" w14:textId="60B7FB08" w:rsidR="00156ABF" w:rsidRPr="00156ABF" w:rsidRDefault="00156ABF" w:rsidP="00156ABF">
            <w:r>
              <w:t>- Colours</w:t>
            </w:r>
          </w:p>
        </w:tc>
        <w:tc>
          <w:tcPr>
            <w:tcW w:w="1847" w:type="dxa"/>
          </w:tcPr>
          <w:p w14:paraId="096800C0" w14:textId="77777777" w:rsidR="00156ABF" w:rsidRDefault="00156ABF" w:rsidP="53781C73">
            <w:pPr>
              <w:rPr>
                <w:b/>
                <w:u w:val="single"/>
              </w:rPr>
            </w:pPr>
            <w:r w:rsidRPr="00156ABF">
              <w:rPr>
                <w:b/>
                <w:u w:val="single"/>
              </w:rPr>
              <w:t>Calendar &amp; Celebrations</w:t>
            </w:r>
          </w:p>
          <w:p w14:paraId="01CBE08D" w14:textId="77777777" w:rsidR="00156ABF" w:rsidRDefault="00156ABF" w:rsidP="00156ABF">
            <w:r>
              <w:t>- Commands, colours &amp; numbers</w:t>
            </w:r>
          </w:p>
          <w:p w14:paraId="4E51AF2B" w14:textId="77777777" w:rsidR="00156ABF" w:rsidRDefault="00156ABF" w:rsidP="00156ABF">
            <w:r>
              <w:t>- Bonfire night colours</w:t>
            </w:r>
          </w:p>
          <w:p w14:paraId="26B272BB" w14:textId="77777777" w:rsidR="00156ABF" w:rsidRDefault="00156ABF" w:rsidP="00156ABF">
            <w:r>
              <w:t>- Calendar time</w:t>
            </w:r>
          </w:p>
          <w:p w14:paraId="5D675F11" w14:textId="498C0980" w:rsidR="00156ABF" w:rsidRPr="00156ABF" w:rsidRDefault="00156ABF" w:rsidP="00156ABF">
            <w:r>
              <w:t>-Christmas starry night</w:t>
            </w:r>
          </w:p>
        </w:tc>
        <w:tc>
          <w:tcPr>
            <w:tcW w:w="2134" w:type="dxa"/>
            <w:gridSpan w:val="3"/>
          </w:tcPr>
          <w:p w14:paraId="0B9AD7A9" w14:textId="77777777" w:rsidR="00156ABF" w:rsidRDefault="00156ABF" w:rsidP="0055440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Animals I like &amp; don’t like</w:t>
            </w:r>
          </w:p>
          <w:p w14:paraId="024CDB7A" w14:textId="77777777" w:rsidR="00156ABF" w:rsidRDefault="00156ABF" w:rsidP="00156ABF">
            <w:r>
              <w:t>- Epiphany celebrations</w:t>
            </w:r>
          </w:p>
          <w:p w14:paraId="1E71C215" w14:textId="15BF2FCD" w:rsidR="00156ABF" w:rsidRPr="00156ABF" w:rsidRDefault="00156ABF" w:rsidP="00156ABF">
            <w:r>
              <w:t>- Animals around us</w:t>
            </w:r>
          </w:p>
        </w:tc>
        <w:tc>
          <w:tcPr>
            <w:tcW w:w="1926" w:type="dxa"/>
          </w:tcPr>
          <w:p w14:paraId="2624B01B" w14:textId="77777777" w:rsidR="00156ABF" w:rsidRDefault="00156ABF" w:rsidP="00554404">
            <w:pPr>
              <w:rPr>
                <w:b/>
                <w:u w:val="single"/>
              </w:rPr>
            </w:pPr>
            <w:r w:rsidRPr="00156ABF">
              <w:rPr>
                <w:b/>
                <w:u w:val="single"/>
              </w:rPr>
              <w:t>Carnival colours &amp; playground games</w:t>
            </w:r>
          </w:p>
          <w:p w14:paraId="38416490" w14:textId="77777777" w:rsidR="00156ABF" w:rsidRDefault="00156ABF" w:rsidP="00156ABF">
            <w:r>
              <w:t>- Carnival and playground games</w:t>
            </w:r>
          </w:p>
          <w:p w14:paraId="0D2F7520" w14:textId="167C27C8" w:rsidR="00156ABF" w:rsidRPr="00156ABF" w:rsidRDefault="00156ABF" w:rsidP="00156ABF">
            <w:r>
              <w:t>- Easter celebrations</w:t>
            </w:r>
          </w:p>
        </w:tc>
        <w:tc>
          <w:tcPr>
            <w:tcW w:w="2125" w:type="dxa"/>
          </w:tcPr>
          <w:p w14:paraId="4769A3F7" w14:textId="77777777" w:rsidR="00156ABF" w:rsidRDefault="00156ABF" w:rsidP="00554404">
            <w:pPr>
              <w:rPr>
                <w:b/>
                <w:u w:val="single"/>
              </w:rPr>
            </w:pPr>
            <w:r w:rsidRPr="00156ABF">
              <w:rPr>
                <w:b/>
                <w:u w:val="single"/>
              </w:rPr>
              <w:t>Breakfast, fruit nouns &amp; a hungry giant</w:t>
            </w:r>
          </w:p>
          <w:p w14:paraId="70AD09C4" w14:textId="5312A5DA" w:rsidR="00156ABF" w:rsidRPr="00156ABF" w:rsidRDefault="00156ABF" w:rsidP="00156ABF">
            <w:r>
              <w:t>- A Hungry Giant story</w:t>
            </w:r>
          </w:p>
        </w:tc>
        <w:tc>
          <w:tcPr>
            <w:tcW w:w="2127" w:type="dxa"/>
          </w:tcPr>
          <w:p w14:paraId="25CBD889" w14:textId="77777777" w:rsidR="00156ABF" w:rsidRDefault="00156ABF" w:rsidP="00554404">
            <w:pPr>
              <w:rPr>
                <w:b/>
                <w:u w:val="single"/>
              </w:rPr>
            </w:pPr>
            <w:r w:rsidRPr="00156ABF">
              <w:rPr>
                <w:b/>
                <w:u w:val="single"/>
              </w:rPr>
              <w:t>Going on a picnic</w:t>
            </w:r>
          </w:p>
          <w:p w14:paraId="560A7760" w14:textId="77777777" w:rsidR="00156ABF" w:rsidRDefault="00156ABF" w:rsidP="00156ABF">
            <w:r>
              <w:t>- Where does the Gingerbread man live?</w:t>
            </w:r>
          </w:p>
          <w:p w14:paraId="395C866F" w14:textId="0949ABCD" w:rsidR="00156ABF" w:rsidRPr="00156ABF" w:rsidRDefault="00156ABF" w:rsidP="00156ABF">
            <w:r>
              <w:t>- Going on a picnic (story)</w:t>
            </w:r>
          </w:p>
        </w:tc>
      </w:tr>
      <w:tr w:rsidR="009202AD" w14:paraId="6F1DC175" w14:textId="77777777" w:rsidTr="002D4A3F">
        <w:trPr>
          <w:trHeight w:val="383"/>
        </w:trPr>
        <w:tc>
          <w:tcPr>
            <w:tcW w:w="2387" w:type="dxa"/>
            <w:gridSpan w:val="2"/>
            <w:vMerge/>
          </w:tcPr>
          <w:p w14:paraId="41C307B7" w14:textId="77777777" w:rsidR="00156ABF" w:rsidRDefault="00156ABF" w:rsidP="00554404"/>
        </w:tc>
        <w:tc>
          <w:tcPr>
            <w:tcW w:w="2197" w:type="dxa"/>
          </w:tcPr>
          <w:p w14:paraId="783A6C3E" w14:textId="1AA1309F" w:rsidR="00156ABF" w:rsidRDefault="00156ABF" w:rsidP="00B449BE">
            <w:pPr>
              <w:jc w:val="center"/>
              <w:rPr>
                <w:u w:val="single"/>
              </w:rPr>
            </w:pPr>
            <w:r w:rsidRPr="6D3021BF">
              <w:rPr>
                <w:u w:val="single"/>
              </w:rPr>
              <w:t>AT</w:t>
            </w:r>
            <w:r w:rsidR="019647C6" w:rsidRPr="6D3021BF">
              <w:rPr>
                <w:u w:val="single"/>
              </w:rPr>
              <w:t xml:space="preserve"> focuses </w:t>
            </w:r>
            <w:r w:rsidRPr="6D3021BF">
              <w:rPr>
                <w:u w:val="single"/>
              </w:rPr>
              <w:t>covered:</w:t>
            </w:r>
          </w:p>
          <w:p w14:paraId="720BD97C" w14:textId="2326851E" w:rsidR="00156ABF" w:rsidRPr="00156ABF" w:rsidRDefault="00156ABF" w:rsidP="00B449BE">
            <w:pPr>
              <w:jc w:val="center"/>
              <w:rPr>
                <w:i/>
              </w:rPr>
            </w:pPr>
            <w:r w:rsidRPr="00156ABF">
              <w:rPr>
                <w:i/>
              </w:rPr>
              <w:t>1, 2, 4, 5 &amp; 10</w:t>
            </w:r>
          </w:p>
        </w:tc>
        <w:tc>
          <w:tcPr>
            <w:tcW w:w="1847" w:type="dxa"/>
          </w:tcPr>
          <w:p w14:paraId="3EA525FF" w14:textId="2EC1FA61" w:rsidR="00156ABF" w:rsidRDefault="00156ABF" w:rsidP="00B449BE">
            <w:pPr>
              <w:jc w:val="center"/>
              <w:rPr>
                <w:u w:val="single"/>
              </w:rPr>
            </w:pPr>
            <w:r w:rsidRPr="6D3021BF">
              <w:rPr>
                <w:u w:val="single"/>
              </w:rPr>
              <w:t>AT</w:t>
            </w:r>
            <w:r w:rsidR="60F3E531" w:rsidRPr="6D3021BF">
              <w:rPr>
                <w:u w:val="single"/>
              </w:rPr>
              <w:t xml:space="preserve"> focuses </w:t>
            </w:r>
            <w:r w:rsidRPr="6D3021BF">
              <w:rPr>
                <w:u w:val="single"/>
              </w:rPr>
              <w:t>covered:</w:t>
            </w:r>
          </w:p>
          <w:p w14:paraId="4BA35A5D" w14:textId="644E191E" w:rsidR="00156ABF" w:rsidRPr="00156ABF" w:rsidRDefault="00156ABF" w:rsidP="00B449BE">
            <w:pPr>
              <w:jc w:val="center"/>
              <w:rPr>
                <w:b/>
                <w:u w:val="single"/>
              </w:rPr>
            </w:pPr>
            <w:r w:rsidRPr="00156ABF">
              <w:rPr>
                <w:i/>
              </w:rPr>
              <w:t xml:space="preserve">1, </w:t>
            </w:r>
            <w:r>
              <w:rPr>
                <w:i/>
              </w:rPr>
              <w:t>5, 7, 9, 10 &amp; 11</w:t>
            </w:r>
          </w:p>
        </w:tc>
        <w:tc>
          <w:tcPr>
            <w:tcW w:w="2134" w:type="dxa"/>
            <w:gridSpan w:val="3"/>
          </w:tcPr>
          <w:p w14:paraId="479C9BC7" w14:textId="77777777" w:rsidR="00156ABF" w:rsidRDefault="00156ABF" w:rsidP="00B449BE">
            <w:pPr>
              <w:jc w:val="center"/>
              <w:rPr>
                <w:u w:val="single"/>
              </w:rPr>
            </w:pPr>
            <w:r w:rsidRPr="00156ABF">
              <w:rPr>
                <w:u w:val="single"/>
              </w:rPr>
              <w:t>AT focuses covered</w:t>
            </w:r>
            <w:r>
              <w:rPr>
                <w:u w:val="single"/>
              </w:rPr>
              <w:t>:</w:t>
            </w:r>
          </w:p>
          <w:p w14:paraId="54CE866A" w14:textId="657212F4" w:rsidR="00156ABF" w:rsidRDefault="00156ABF" w:rsidP="00B449BE">
            <w:pPr>
              <w:jc w:val="center"/>
              <w:rPr>
                <w:b/>
                <w:u w:val="single"/>
              </w:rPr>
            </w:pPr>
            <w:r w:rsidRPr="00156ABF">
              <w:rPr>
                <w:i/>
              </w:rPr>
              <w:t xml:space="preserve">1, 2, 4, </w:t>
            </w:r>
            <w:r>
              <w:rPr>
                <w:i/>
              </w:rPr>
              <w:t>7, 8 &amp; 9</w:t>
            </w:r>
          </w:p>
        </w:tc>
        <w:tc>
          <w:tcPr>
            <w:tcW w:w="1926" w:type="dxa"/>
          </w:tcPr>
          <w:p w14:paraId="52A37FFE" w14:textId="77777777" w:rsidR="00156ABF" w:rsidRDefault="00156ABF" w:rsidP="00B449BE">
            <w:pPr>
              <w:jc w:val="center"/>
              <w:rPr>
                <w:u w:val="single"/>
              </w:rPr>
            </w:pPr>
            <w:r w:rsidRPr="00156ABF">
              <w:rPr>
                <w:u w:val="single"/>
              </w:rPr>
              <w:t>AT focuses covered</w:t>
            </w:r>
            <w:r>
              <w:rPr>
                <w:u w:val="single"/>
              </w:rPr>
              <w:t>:</w:t>
            </w:r>
          </w:p>
          <w:p w14:paraId="1207682D" w14:textId="7A5CBBF4" w:rsidR="00156ABF" w:rsidRPr="00156ABF" w:rsidRDefault="00156ABF" w:rsidP="00B449BE">
            <w:pPr>
              <w:jc w:val="center"/>
              <w:rPr>
                <w:u w:val="single"/>
              </w:rPr>
            </w:pPr>
            <w:r w:rsidRPr="00156ABF">
              <w:rPr>
                <w:i/>
              </w:rPr>
              <w:t xml:space="preserve">1, </w:t>
            </w:r>
            <w:r>
              <w:rPr>
                <w:i/>
              </w:rPr>
              <w:t>5, 6, 8, 10 &amp; 12</w:t>
            </w:r>
          </w:p>
        </w:tc>
        <w:tc>
          <w:tcPr>
            <w:tcW w:w="2125" w:type="dxa"/>
          </w:tcPr>
          <w:p w14:paraId="4710BF69" w14:textId="77777777" w:rsidR="00156ABF" w:rsidRDefault="00156ABF" w:rsidP="00B449BE">
            <w:pPr>
              <w:jc w:val="center"/>
              <w:rPr>
                <w:u w:val="single"/>
              </w:rPr>
            </w:pPr>
            <w:r w:rsidRPr="00156ABF">
              <w:rPr>
                <w:u w:val="single"/>
              </w:rPr>
              <w:t>AT focuses covered</w:t>
            </w:r>
            <w:r>
              <w:rPr>
                <w:u w:val="single"/>
              </w:rPr>
              <w:t>:</w:t>
            </w:r>
          </w:p>
          <w:p w14:paraId="41344DC1" w14:textId="277C0937" w:rsidR="00156ABF" w:rsidRPr="00156ABF" w:rsidRDefault="00156ABF" w:rsidP="00B449BE">
            <w:pPr>
              <w:jc w:val="center"/>
              <w:rPr>
                <w:b/>
                <w:u w:val="single"/>
              </w:rPr>
            </w:pPr>
            <w:r w:rsidRPr="00156ABF">
              <w:rPr>
                <w:i/>
              </w:rPr>
              <w:t xml:space="preserve">1, </w:t>
            </w:r>
            <w:r w:rsidR="00B449BE">
              <w:rPr>
                <w:i/>
              </w:rPr>
              <w:t>4, 7, 8, 9 &amp; 10</w:t>
            </w:r>
          </w:p>
        </w:tc>
        <w:tc>
          <w:tcPr>
            <w:tcW w:w="2127" w:type="dxa"/>
          </w:tcPr>
          <w:p w14:paraId="5F067442" w14:textId="77777777" w:rsidR="00156ABF" w:rsidRDefault="00156ABF" w:rsidP="00B449BE">
            <w:pPr>
              <w:jc w:val="center"/>
              <w:rPr>
                <w:u w:val="single"/>
              </w:rPr>
            </w:pPr>
            <w:r w:rsidRPr="00156ABF">
              <w:rPr>
                <w:u w:val="single"/>
              </w:rPr>
              <w:t>AT focuses covered</w:t>
            </w:r>
            <w:r>
              <w:rPr>
                <w:u w:val="single"/>
              </w:rPr>
              <w:t>:</w:t>
            </w:r>
          </w:p>
          <w:p w14:paraId="0E97C2ED" w14:textId="5C42FA3A" w:rsidR="00156ABF" w:rsidRPr="00156ABF" w:rsidRDefault="00B449BE" w:rsidP="00B449BE">
            <w:pPr>
              <w:jc w:val="center"/>
              <w:rPr>
                <w:b/>
                <w:u w:val="single"/>
              </w:rPr>
            </w:pPr>
            <w:r>
              <w:rPr>
                <w:i/>
              </w:rPr>
              <w:t>3, 6, 8 &amp; 12</w:t>
            </w:r>
          </w:p>
        </w:tc>
      </w:tr>
      <w:tr w:rsidR="002D4A3F" w14:paraId="47498A7A" w14:textId="77777777" w:rsidTr="002D4A3F">
        <w:trPr>
          <w:trHeight w:val="9969"/>
        </w:trPr>
        <w:tc>
          <w:tcPr>
            <w:tcW w:w="2387" w:type="dxa"/>
            <w:gridSpan w:val="2"/>
          </w:tcPr>
          <w:p w14:paraId="261687A0" w14:textId="29F6CB28" w:rsidR="002D4A3F" w:rsidRDefault="002D4A3F" w:rsidP="00554404">
            <w:r>
              <w:lastRenderedPageBreak/>
              <w:t>PE</w:t>
            </w:r>
          </w:p>
        </w:tc>
        <w:tc>
          <w:tcPr>
            <w:tcW w:w="4052" w:type="dxa"/>
            <w:gridSpan w:val="3"/>
          </w:tcPr>
          <w:p w14:paraId="3AB47917" w14:textId="77777777" w:rsidR="002D4A3F" w:rsidRDefault="002D4A3F" w:rsidP="002D4A3F">
            <w:r>
              <w:t>Hockey</w:t>
            </w:r>
          </w:p>
          <w:p w14:paraId="201692F9" w14:textId="77777777" w:rsidR="002D4A3F" w:rsidRDefault="002D4A3F" w:rsidP="002D4A3F">
            <w:r>
              <w:t>Football</w:t>
            </w:r>
          </w:p>
          <w:p w14:paraId="72E58C3E" w14:textId="77777777" w:rsidR="002D4A3F" w:rsidRDefault="002D4A3F" w:rsidP="002D4A3F">
            <w:r>
              <w:t xml:space="preserve">Gymnastics – linking movements </w:t>
            </w:r>
            <w:proofErr w:type="gramStart"/>
            <w:r>
              <w:t>together</w:t>
            </w:r>
            <w:proofErr w:type="gramEnd"/>
          </w:p>
          <w:p w14:paraId="4D0422F2" w14:textId="0D1334F7" w:rsidR="002D4A3F" w:rsidRPr="0090579D" w:rsidRDefault="002D4A3F" w:rsidP="002D4A3F">
            <w:r>
              <w:t>Health related fitness</w:t>
            </w:r>
          </w:p>
        </w:tc>
        <w:tc>
          <w:tcPr>
            <w:tcW w:w="4052" w:type="dxa"/>
            <w:gridSpan w:val="3"/>
          </w:tcPr>
          <w:p w14:paraId="3DF1AE72" w14:textId="77777777" w:rsidR="002D4A3F" w:rsidRPr="002D4A3F" w:rsidRDefault="002D4A3F" w:rsidP="002D4A3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4"/>
              </w:rPr>
            </w:pPr>
            <w:r w:rsidRPr="002D4A3F">
              <w:rPr>
                <w:rFonts w:asciiTheme="minorHAnsi" w:hAnsiTheme="minorHAnsi" w:cs="Arial"/>
                <w:sz w:val="22"/>
                <w:szCs w:val="24"/>
              </w:rPr>
              <w:t>Dance</w:t>
            </w:r>
          </w:p>
          <w:p w14:paraId="073271A3" w14:textId="77777777" w:rsidR="002D4A3F" w:rsidRPr="002D4A3F" w:rsidRDefault="002D4A3F" w:rsidP="002D4A3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4"/>
              </w:rPr>
            </w:pPr>
            <w:r w:rsidRPr="002D4A3F">
              <w:rPr>
                <w:rFonts w:asciiTheme="minorHAnsi" w:hAnsiTheme="minorHAnsi" w:cs="Arial"/>
                <w:sz w:val="22"/>
                <w:szCs w:val="24"/>
              </w:rPr>
              <w:t>Tennis</w:t>
            </w:r>
          </w:p>
          <w:p w14:paraId="09BD25DA" w14:textId="77777777" w:rsidR="002D4A3F" w:rsidRPr="002D4A3F" w:rsidRDefault="002D4A3F" w:rsidP="002D4A3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4"/>
              </w:rPr>
            </w:pPr>
            <w:r w:rsidRPr="002D4A3F">
              <w:rPr>
                <w:rFonts w:asciiTheme="minorHAnsi" w:hAnsiTheme="minorHAnsi" w:cs="Arial"/>
                <w:sz w:val="22"/>
                <w:szCs w:val="24"/>
              </w:rPr>
              <w:t>Basketball</w:t>
            </w:r>
          </w:p>
          <w:p w14:paraId="20F17188" w14:textId="121F09C7" w:rsidR="002D4A3F" w:rsidRPr="002D4A3F" w:rsidRDefault="002D4A3F" w:rsidP="002D4A3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4"/>
              </w:rPr>
            </w:pPr>
            <w:r w:rsidRPr="002D4A3F">
              <w:rPr>
                <w:rFonts w:asciiTheme="minorHAnsi" w:hAnsiTheme="minorHAnsi" w:cs="Arial"/>
                <w:sz w:val="22"/>
                <w:szCs w:val="24"/>
              </w:rPr>
              <w:t>Football</w:t>
            </w:r>
            <w:r w:rsidRPr="002D4A3F">
              <w:rPr>
                <w:rFonts w:asciiTheme="minorHAnsi" w:hAnsiTheme="minorHAnsi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</w:tcPr>
          <w:p w14:paraId="1D0EFBD4" w14:textId="77777777" w:rsidR="002D4A3F" w:rsidRDefault="002D4A3F" w:rsidP="002D4A3F">
            <w:r>
              <w:t>Athletics</w:t>
            </w:r>
          </w:p>
          <w:p w14:paraId="323E905A" w14:textId="7C5F6979" w:rsidR="002D4A3F" w:rsidRDefault="002D4A3F" w:rsidP="002D4A3F">
            <w:r>
              <w:t>Outdoor adventurous activities</w:t>
            </w:r>
          </w:p>
          <w:p w14:paraId="1E4F7515" w14:textId="77777777" w:rsidR="002D4A3F" w:rsidRDefault="002D4A3F" w:rsidP="002D4A3F">
            <w:r>
              <w:t>Rounders</w:t>
            </w:r>
          </w:p>
          <w:p w14:paraId="0F5D88BA" w14:textId="4012C2DB" w:rsidR="002D4A3F" w:rsidRDefault="002D4A3F" w:rsidP="002D4A3F">
            <w:r>
              <w:t>Cricket</w:t>
            </w:r>
          </w:p>
          <w:p w14:paraId="155EA28F" w14:textId="77777777" w:rsidR="002D4A3F" w:rsidRPr="002D4A3F" w:rsidRDefault="002D4A3F" w:rsidP="002D4A3F"/>
          <w:p w14:paraId="0BF6E343" w14:textId="77777777" w:rsidR="002D4A3F" w:rsidRDefault="002D4A3F" w:rsidP="002D4A3F"/>
          <w:p w14:paraId="5B0E5A89" w14:textId="77777777" w:rsidR="002D4A3F" w:rsidRDefault="002D4A3F" w:rsidP="002D4A3F"/>
          <w:p w14:paraId="2B53C216" w14:textId="19793C63" w:rsidR="002D4A3F" w:rsidRPr="002D4A3F" w:rsidRDefault="002D4A3F" w:rsidP="002D4A3F">
            <w:pPr>
              <w:jc w:val="center"/>
            </w:pPr>
          </w:p>
        </w:tc>
      </w:tr>
      <w:tr w:rsidR="00157693" w14:paraId="0EE38CAF" w14:textId="77777777" w:rsidTr="002D4A3F">
        <w:trPr>
          <w:trHeight w:val="383"/>
        </w:trPr>
        <w:tc>
          <w:tcPr>
            <w:tcW w:w="2387" w:type="dxa"/>
            <w:gridSpan w:val="2"/>
            <w:vMerge w:val="restart"/>
          </w:tcPr>
          <w:p w14:paraId="625C61AA" w14:textId="68AF0586" w:rsidR="00157693" w:rsidRDefault="0076603D" w:rsidP="00554404">
            <w:r>
              <w:lastRenderedPageBreak/>
              <w:t>P</w:t>
            </w:r>
            <w:r w:rsidR="002D4A3F">
              <w:t xml:space="preserve">SHE + </w:t>
            </w:r>
            <w:r w:rsidR="00157693">
              <w:t xml:space="preserve">Citizenship </w:t>
            </w:r>
          </w:p>
        </w:tc>
        <w:tc>
          <w:tcPr>
            <w:tcW w:w="4044" w:type="dxa"/>
            <w:gridSpan w:val="2"/>
          </w:tcPr>
          <w:p w14:paraId="54509DD9" w14:textId="77777777" w:rsidR="00157693" w:rsidRDefault="00157693" w:rsidP="00554404">
            <w:r>
              <w:t>Classroom Monitors</w:t>
            </w:r>
          </w:p>
          <w:p w14:paraId="1470F4A2" w14:textId="77777777" w:rsidR="00157693" w:rsidRDefault="00157693" w:rsidP="53781C73">
            <w:r>
              <w:t>Anti-bullying week</w:t>
            </w:r>
          </w:p>
          <w:p w14:paraId="1E083E91" w14:textId="77777777" w:rsidR="0076603D" w:rsidRDefault="0076603D" w:rsidP="53781C73">
            <w:r>
              <w:t>RSE</w:t>
            </w:r>
          </w:p>
          <w:p w14:paraId="2D609E51" w14:textId="77777777" w:rsidR="0076603D" w:rsidRDefault="0076603D" w:rsidP="53781C73">
            <w:r>
              <w:t>Values in modern day Britain</w:t>
            </w:r>
          </w:p>
          <w:p w14:paraId="68106564" w14:textId="6EA641FE" w:rsidR="0076603D" w:rsidRDefault="0076603D" w:rsidP="53781C73">
            <w:r>
              <w:t>Drugs &amp; Alcohol awareness</w:t>
            </w:r>
          </w:p>
        </w:tc>
        <w:tc>
          <w:tcPr>
            <w:tcW w:w="4060" w:type="dxa"/>
            <w:gridSpan w:val="4"/>
          </w:tcPr>
          <w:p w14:paraId="1EF79E2D" w14:textId="77777777" w:rsidR="0090579D" w:rsidRPr="0090579D" w:rsidRDefault="0090579D" w:rsidP="0090579D">
            <w:pPr>
              <w:rPr>
                <w:rFonts w:cs="Calibri"/>
                <w:szCs w:val="16"/>
                <w:lang w:eastAsia="en-GB"/>
              </w:rPr>
            </w:pPr>
            <w:r w:rsidRPr="0090579D">
              <w:rPr>
                <w:rFonts w:cs="Calibri"/>
                <w:szCs w:val="16"/>
                <w:lang w:eastAsia="en-GB"/>
              </w:rPr>
              <w:t>Develop their knowledge of how to help those less fortunate in their community.</w:t>
            </w:r>
          </w:p>
          <w:p w14:paraId="64297EF2" w14:textId="77777777" w:rsidR="00157693" w:rsidRDefault="0090579D" w:rsidP="0090579D">
            <w:pPr>
              <w:rPr>
                <w:rFonts w:cs="Calibri"/>
                <w:szCs w:val="16"/>
                <w:lang w:eastAsia="en-GB"/>
              </w:rPr>
            </w:pPr>
            <w:r w:rsidRPr="0090579D">
              <w:rPr>
                <w:rFonts w:cs="Calibri"/>
                <w:szCs w:val="16"/>
                <w:lang w:eastAsia="en-GB"/>
              </w:rPr>
              <w:t>Children’s Mental Health Week</w:t>
            </w:r>
          </w:p>
          <w:p w14:paraId="1724E6DC" w14:textId="77777777" w:rsidR="0076603D" w:rsidRDefault="0076603D" w:rsidP="0090579D">
            <w:pPr>
              <w:rPr>
                <w:rFonts w:cs="Calibri"/>
                <w:szCs w:val="16"/>
                <w:lang w:eastAsia="en-GB"/>
              </w:rPr>
            </w:pPr>
            <w:r>
              <w:rPr>
                <w:rFonts w:cs="Calibri"/>
                <w:szCs w:val="16"/>
                <w:lang w:eastAsia="en-GB"/>
              </w:rPr>
              <w:t>RSE</w:t>
            </w:r>
          </w:p>
          <w:p w14:paraId="12104625" w14:textId="77777777" w:rsidR="0076603D" w:rsidRDefault="0076603D" w:rsidP="0090579D">
            <w:r>
              <w:t>Values in modern day Britain</w:t>
            </w:r>
          </w:p>
          <w:p w14:paraId="087BC8D2" w14:textId="155FB7EF" w:rsidR="0076603D" w:rsidRDefault="0076603D" w:rsidP="0090579D">
            <w:r>
              <w:t>Drugs &amp; Alcohol awareness</w:t>
            </w:r>
          </w:p>
        </w:tc>
        <w:tc>
          <w:tcPr>
            <w:tcW w:w="4252" w:type="dxa"/>
            <w:gridSpan w:val="2"/>
          </w:tcPr>
          <w:p w14:paraId="099E3974" w14:textId="77777777" w:rsidR="00157693" w:rsidRDefault="0076603D" w:rsidP="00554404">
            <w:r>
              <w:t>Values in modern day Britain</w:t>
            </w:r>
          </w:p>
          <w:p w14:paraId="2F5E09F6" w14:textId="77777777" w:rsidR="0076603D" w:rsidRDefault="0076603D" w:rsidP="00554404">
            <w:r>
              <w:t>Drugs &amp; Alcohol awareness</w:t>
            </w:r>
          </w:p>
          <w:p w14:paraId="4F6C7579" w14:textId="1E06CACC" w:rsidR="0076603D" w:rsidRDefault="0076603D" w:rsidP="00554404">
            <w:r>
              <w:t>RSE</w:t>
            </w:r>
          </w:p>
        </w:tc>
      </w:tr>
      <w:tr w:rsidR="0090579D" w14:paraId="2A103A47" w14:textId="77777777" w:rsidTr="002D4A3F">
        <w:trPr>
          <w:trHeight w:val="383"/>
        </w:trPr>
        <w:tc>
          <w:tcPr>
            <w:tcW w:w="2387" w:type="dxa"/>
            <w:gridSpan w:val="2"/>
            <w:vMerge/>
          </w:tcPr>
          <w:p w14:paraId="0BCDC387" w14:textId="79CB7C84" w:rsidR="0090579D" w:rsidRDefault="0090579D"/>
        </w:tc>
        <w:tc>
          <w:tcPr>
            <w:tcW w:w="4044" w:type="dxa"/>
            <w:gridSpan w:val="2"/>
          </w:tcPr>
          <w:p w14:paraId="651FE776" w14:textId="77777777" w:rsidR="0090579D" w:rsidRPr="002D4A3F" w:rsidRDefault="0090579D" w:rsidP="0076603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2D4A3F">
              <w:rPr>
                <w:rFonts w:cs="Calibri"/>
                <w:lang w:eastAsia="en-GB"/>
              </w:rPr>
              <w:t>Develop an interest in, and commitment to, volunteering that they will take with them into adulthood.</w:t>
            </w:r>
          </w:p>
          <w:p w14:paraId="13FF8564" w14:textId="77777777" w:rsidR="0090579D" w:rsidRPr="002D4A3F" w:rsidRDefault="0090579D" w:rsidP="0076603D">
            <w:pPr>
              <w:pStyle w:val="NormalWeb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>Take responsibility (for example, for planning and looking after the school environment; for the needs of others, such as by acting as a peer supporter, as a befriender, or as a playground mediator for younger pupils; for looking after animals properly; for identifying safe, healthy and sustainable means of travel when planning their journey to school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);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CAD19E8" w14:textId="77777777" w:rsidR="0090579D" w:rsidRPr="002D4A3F" w:rsidRDefault="0090579D" w:rsidP="0076603D">
            <w:pPr>
              <w:pStyle w:val="NormalWeb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D4A3F">
              <w:rPr>
                <w:rFonts w:asciiTheme="minorHAnsi" w:hAnsiTheme="minorHAnsi"/>
                <w:sz w:val="22"/>
                <w:szCs w:val="22"/>
              </w:rPr>
              <w:t>F</w:t>
            </w:r>
            <w:r w:rsidRPr="002D4A3F">
              <w:rPr>
                <w:rFonts w:asciiTheme="minorHAnsi" w:hAnsiTheme="minorHAnsi" w:cs="Arial"/>
                <w:sz w:val="22"/>
                <w:szCs w:val="22"/>
              </w:rPr>
              <w:t>eel positive about themselves (for example, by producing personal diaries, profiles and portfolios of achievements; by having opportunities to show what they can do and how much responsibility they can take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);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7C7A52F" w14:textId="77777777" w:rsidR="0090579D" w:rsidRPr="002D4A3F" w:rsidRDefault="0090579D" w:rsidP="0076603D">
            <w:pPr>
              <w:pStyle w:val="NormalWeb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Participate (for example, in the school's decision-making process, relating it to democratic structures and processes such as </w:t>
            </w:r>
            <w:r w:rsidRPr="002D4A3F">
              <w:rPr>
                <w:rFonts w:asciiTheme="minorHAnsi" w:hAnsiTheme="minorHAnsi" w:cs="Arial"/>
                <w:sz w:val="22"/>
                <w:szCs w:val="22"/>
              </w:rPr>
              <w:lastRenderedPageBreak/>
              <w:t>councils, parliaments, government and voting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);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18D5FD" w14:textId="77777777" w:rsidR="0090579D" w:rsidRPr="002D4A3F" w:rsidRDefault="0090579D" w:rsidP="0076603D">
            <w:pPr>
              <w:pStyle w:val="NormalWeb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recognise their worth as individuals by identifying positive things about themselves and their achievements, seeing their mistakes, making amends and setting personal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goals;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0D6238D" w14:textId="77777777" w:rsidR="0090579D" w:rsidRPr="002D4A3F" w:rsidRDefault="0090579D" w:rsidP="0076603D">
            <w:pPr>
              <w:pStyle w:val="NormalWeb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face new challenges positively by collecting information, looking for help, making responsible choices, and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taking action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A1C1FFE" w14:textId="77777777" w:rsidR="0090579D" w:rsidRPr="002D4A3F" w:rsidRDefault="0090579D" w:rsidP="0076603D">
            <w:pPr>
              <w:pStyle w:val="NormalWeb"/>
              <w:numPr>
                <w:ilvl w:val="0"/>
                <w:numId w:val="31"/>
              </w:numPr>
              <w:shd w:val="clear" w:color="auto" w:fill="FFFFFF"/>
              <w:rPr>
                <w:rFonts w:ascii="Avenir Book" w:hAnsi="Avenir Book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>Realise the consequences of anti-social and aggressive behaviours, such as bullying and racism, on individuals and communities.</w:t>
            </w:r>
            <w:r w:rsidRPr="002D4A3F">
              <w:rPr>
                <w:rFonts w:ascii="Avenir Book" w:hAnsi="Avenir Book" w:cs="Arial"/>
                <w:sz w:val="22"/>
                <w:szCs w:val="22"/>
              </w:rPr>
              <w:t xml:space="preserve"> </w:t>
            </w:r>
          </w:p>
          <w:p w14:paraId="24045EB8" w14:textId="77777777" w:rsidR="0076603D" w:rsidRPr="002D4A3F" w:rsidRDefault="0076603D" w:rsidP="0076603D">
            <w:pPr>
              <w:pStyle w:val="NormalWeb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What makes a healthy lifestyle, including the benefits of exercise and healthy eating, what affects mental health, and how to make informed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choices;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C00F996" w14:textId="5DC56E0F" w:rsidR="0076603D" w:rsidRPr="002D4A3F" w:rsidRDefault="0076603D" w:rsidP="0076603D">
            <w:pPr>
              <w:pStyle w:val="NormalWeb"/>
              <w:shd w:val="clear" w:color="auto" w:fill="FFFFFF"/>
              <w:ind w:left="720"/>
              <w:rPr>
                <w:rFonts w:ascii="Avenir Book" w:hAnsi="Avenir Book" w:cs="Arial"/>
                <w:sz w:val="22"/>
                <w:szCs w:val="22"/>
              </w:rPr>
            </w:pPr>
          </w:p>
        </w:tc>
        <w:tc>
          <w:tcPr>
            <w:tcW w:w="4060" w:type="dxa"/>
            <w:gridSpan w:val="4"/>
          </w:tcPr>
          <w:p w14:paraId="3C26F8A1" w14:textId="77777777" w:rsidR="0090579D" w:rsidRPr="002D4A3F" w:rsidRDefault="0090579D" w:rsidP="0090579D">
            <w:pPr>
              <w:pStyle w:val="NormalWeb"/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To talk and write about their opinions, and explain their views, on issues that affect themselves and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society;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E1D170C" w14:textId="77777777" w:rsidR="0090579D" w:rsidRPr="002D4A3F" w:rsidRDefault="0090579D" w:rsidP="0090579D">
            <w:pPr>
              <w:pStyle w:val="NormalWeb"/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recognise their worth as individuals by identifying positive things about themselves and their achievements, seeing their mistakes, making amends and setting personal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goals;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D0A0A09" w14:textId="77777777" w:rsidR="0090579D" w:rsidRPr="002D4A3F" w:rsidRDefault="0090579D" w:rsidP="0090579D">
            <w:pPr>
              <w:pStyle w:val="NormalWeb"/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face new challenges positively by collecting information, looking for help, making responsible choices, and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taking action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53003F1" w14:textId="77777777" w:rsidR="0090579D" w:rsidRPr="002D4A3F" w:rsidRDefault="0090579D" w:rsidP="0090579D">
            <w:pPr>
              <w:pStyle w:val="NormalWeb"/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research, discuss and debate topical issues, problems and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events;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F82DC89" w14:textId="2485C72C" w:rsidR="0076603D" w:rsidRPr="002D4A3F" w:rsidRDefault="0076603D" w:rsidP="0076603D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>About how the body changes as they approach puberty.</w:t>
            </w:r>
          </w:p>
          <w:p w14:paraId="608A8471" w14:textId="77777777" w:rsidR="002D4A3F" w:rsidRPr="002D4A3F" w:rsidRDefault="0076603D" w:rsidP="002D4A3F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What makes a healthy lifestyle, including the benefits of exercise and healthy eating, what affects mental health, and how to make informed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choices;</w:t>
            </w:r>
            <w:proofErr w:type="gramEnd"/>
          </w:p>
          <w:p w14:paraId="7E851185" w14:textId="29E8BC3F" w:rsidR="0090579D" w:rsidRPr="002D4A3F" w:rsidRDefault="0090579D" w:rsidP="002D4A3F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realise the consequences of anti-social and aggressive behaviours, such as bullying and racism, on individuals and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communities;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1FE13E0" w14:textId="77777777" w:rsidR="0090579D" w:rsidRPr="002D4A3F" w:rsidRDefault="0090579D" w:rsidP="0090579D">
            <w:pPr>
              <w:pStyle w:val="NormalWeb"/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That there are different kinds of responsibilities, rights and duties at home, at school and in the community, and that these can sometimes conflict with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each other;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B4D5C42" w14:textId="77777777" w:rsidR="0090579D" w:rsidRPr="002D4A3F" w:rsidRDefault="0090579D" w:rsidP="0090579D">
            <w:pPr>
              <w:pStyle w:val="NormalWeb"/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reflect on spiritual, moral, social, and cultural issues, using imagination to understand other people's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experiences;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1D90854" w14:textId="77777777" w:rsidR="0090579D" w:rsidRPr="002D4A3F" w:rsidRDefault="0090579D" w:rsidP="0090579D">
            <w:pPr>
              <w:pStyle w:val="NormalWeb"/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resolve differences by looking at alternatives, making decisions and explaining choices; what democracy is, and about the basic institutions that support it locally and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nationally;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E212267" w14:textId="77777777" w:rsidR="0090579D" w:rsidRPr="002D4A3F" w:rsidRDefault="0090579D" w:rsidP="0090579D">
            <w:pPr>
              <w:pStyle w:val="NormalWeb"/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recognise the role of voluntary, community and pressure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groups;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899A80A" w14:textId="3C62A86C" w:rsidR="0090579D" w:rsidRPr="002D4A3F" w:rsidRDefault="0090579D" w:rsidP="0090579D">
            <w:pPr>
              <w:pStyle w:val="NormalWeb"/>
              <w:numPr>
                <w:ilvl w:val="0"/>
                <w:numId w:val="34"/>
              </w:numPr>
              <w:ind w:left="0"/>
              <w:rPr>
                <w:rFonts w:ascii="Avenir Book" w:hAnsi="Avenir Book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To appreciate the range of national, regional,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religious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and ethnic identities in the United Kingdom.</w:t>
            </w:r>
          </w:p>
        </w:tc>
        <w:tc>
          <w:tcPr>
            <w:tcW w:w="4252" w:type="dxa"/>
            <w:gridSpan w:val="2"/>
          </w:tcPr>
          <w:p w14:paraId="78F718E6" w14:textId="77777777" w:rsidR="002D4A3F" w:rsidRPr="002D4A3F" w:rsidRDefault="0090579D" w:rsidP="0076603D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What makes a healthy lifestyle, including the benefits of exercise and healthy eating, what affects mental health, and how to make informed </w:t>
            </w:r>
            <w:proofErr w:type="gramStart"/>
            <w:r w:rsidRPr="002D4A3F">
              <w:rPr>
                <w:rFonts w:asciiTheme="minorHAnsi" w:hAnsiTheme="minorHAnsi" w:cs="Arial"/>
                <w:sz w:val="22"/>
                <w:szCs w:val="22"/>
              </w:rPr>
              <w:t>choices;</w:t>
            </w:r>
            <w:proofErr w:type="gramEnd"/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D807DA7" w14:textId="7A646802" w:rsidR="0090579D" w:rsidRPr="002D4A3F" w:rsidRDefault="0076603D" w:rsidP="0076603D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D4A3F">
              <w:rPr>
                <w:rFonts w:asciiTheme="minorHAnsi" w:hAnsiTheme="minorHAnsi" w:cs="Arial"/>
                <w:sz w:val="22"/>
                <w:szCs w:val="22"/>
              </w:rPr>
              <w:t xml:space="preserve">Why and how rules and laws are made and enforced, why different rules are needed in different situations and how to take part in making and changing rules; </w:t>
            </w:r>
          </w:p>
        </w:tc>
      </w:tr>
      <w:tr w:rsidR="000A769A" w14:paraId="25780FC5" w14:textId="77777777" w:rsidTr="00850FBA">
        <w:trPr>
          <w:trHeight w:val="383"/>
        </w:trPr>
        <w:tc>
          <w:tcPr>
            <w:tcW w:w="2387" w:type="dxa"/>
            <w:gridSpan w:val="2"/>
          </w:tcPr>
          <w:p w14:paraId="214DCC95" w14:textId="3414D3D9" w:rsidR="000A769A" w:rsidRDefault="000A769A" w:rsidP="00554404">
            <w:r>
              <w:t>Music</w:t>
            </w:r>
          </w:p>
        </w:tc>
        <w:tc>
          <w:tcPr>
            <w:tcW w:w="2197" w:type="dxa"/>
          </w:tcPr>
          <w:p w14:paraId="06AA879C" w14:textId="77777777" w:rsidR="008C7178" w:rsidRPr="008C7178" w:rsidRDefault="008C7178" w:rsidP="008C7178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C7178">
              <w:rPr>
                <w:rFonts w:asciiTheme="minorHAnsi" w:hAnsiTheme="minorHAnsi"/>
                <w:i/>
                <w:iCs/>
                <w:sz w:val="22"/>
                <w:szCs w:val="22"/>
              </w:rPr>
              <w:t>Love Music Trust</w:t>
            </w:r>
          </w:p>
          <w:p w14:paraId="438B3D1A" w14:textId="220C6E05" w:rsidR="000A769A" w:rsidRPr="008C7178" w:rsidRDefault="000A769A" w:rsidP="007244FC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1F1A4529">
              <w:rPr>
                <w:rFonts w:asciiTheme="minorHAnsi" w:hAnsiTheme="minorHAnsi"/>
                <w:sz w:val="22"/>
                <w:szCs w:val="22"/>
              </w:rPr>
              <w:t>Peter and the Wolf</w:t>
            </w:r>
          </w:p>
          <w:p w14:paraId="1AB22539" w14:textId="5FB5F211" w:rsidR="000A769A" w:rsidRPr="007244FC" w:rsidRDefault="0B746435" w:rsidP="007244FC">
            <w:pPr>
              <w:ind w:left="-27"/>
              <w:rPr>
                <w:rFonts w:eastAsia="Arial" w:cstheme="minorHAnsi"/>
                <w:color w:val="4472C4" w:themeColor="accent1"/>
                <w:sz w:val="20"/>
              </w:rPr>
            </w:pPr>
            <w:r w:rsidRPr="007244FC">
              <w:rPr>
                <w:rFonts w:eastAsia="Arial" w:cstheme="minorHAnsi"/>
                <w:color w:val="4472C4" w:themeColor="accent1"/>
                <w:sz w:val="20"/>
              </w:rPr>
              <w:t>Perform with a greater awareness of the inter-related dimensions of music (P4)</w:t>
            </w:r>
          </w:p>
          <w:p w14:paraId="59197207" w14:textId="67CC7F33" w:rsidR="000A769A" w:rsidRPr="007244FC" w:rsidRDefault="0B746435" w:rsidP="007244FC">
            <w:pPr>
              <w:ind w:left="-27"/>
              <w:rPr>
                <w:rFonts w:eastAsia="Arial" w:cstheme="minorHAnsi"/>
                <w:color w:val="4472C4" w:themeColor="accent1"/>
                <w:sz w:val="20"/>
              </w:rPr>
            </w:pPr>
            <w:r w:rsidRPr="007244FC">
              <w:rPr>
                <w:rFonts w:eastAsia="Arial" w:cstheme="minorHAnsi"/>
                <w:color w:val="333333"/>
                <w:sz w:val="20"/>
              </w:rPr>
              <w:t xml:space="preserve">Select, organise and order sounds; Structure </w:t>
            </w:r>
            <w:r w:rsidRPr="007244FC">
              <w:rPr>
                <w:rFonts w:eastAsia="Arial" w:cstheme="minorHAnsi"/>
                <w:color w:val="333333"/>
                <w:sz w:val="20"/>
              </w:rPr>
              <w:lastRenderedPageBreak/>
              <w:t>musical ideas to create music that has a beginning, middle and end. (C4)</w:t>
            </w:r>
          </w:p>
          <w:p w14:paraId="1C553B17" w14:textId="5F2441DB" w:rsidR="000A769A" w:rsidRPr="007244FC" w:rsidRDefault="0B746435" w:rsidP="007244FC">
            <w:pPr>
              <w:ind w:left="-27"/>
              <w:rPr>
                <w:rFonts w:eastAsia="Arial" w:cstheme="minorHAnsi"/>
                <w:color w:val="4472C4" w:themeColor="accent1"/>
                <w:sz w:val="20"/>
              </w:rPr>
            </w:pPr>
            <w:r w:rsidRPr="007244FC">
              <w:rPr>
                <w:rFonts w:eastAsia="Arial" w:cstheme="minorHAnsi"/>
                <w:color w:val="4472C4" w:themeColor="accent1"/>
                <w:sz w:val="20"/>
              </w:rPr>
              <w:t>Compose in response to different stimuli and musical sources using a variety of sources such as percussion, music technology and instruments they are learning (C4)</w:t>
            </w:r>
          </w:p>
          <w:p w14:paraId="7E4A5DDB" w14:textId="1931FB80" w:rsidR="000A769A" w:rsidRPr="007244FC" w:rsidRDefault="0B746435" w:rsidP="007244FC">
            <w:pPr>
              <w:ind w:left="-27"/>
              <w:rPr>
                <w:rFonts w:eastAsia="Arial" w:cstheme="minorHAnsi"/>
                <w:color w:val="333333"/>
                <w:sz w:val="20"/>
              </w:rPr>
            </w:pPr>
            <w:r w:rsidRPr="007244FC">
              <w:rPr>
                <w:rFonts w:eastAsia="Arial" w:cstheme="minorHAnsi"/>
                <w:color w:val="333333"/>
                <w:sz w:val="20"/>
              </w:rPr>
              <w:t>Present multiple layers on graphic scores or rhythm grids (C4)</w:t>
            </w:r>
          </w:p>
          <w:p w14:paraId="17BCDB48" w14:textId="6BC0DD9F" w:rsidR="000A769A" w:rsidRPr="007244FC" w:rsidRDefault="0B746435" w:rsidP="007244FC">
            <w:pPr>
              <w:ind w:left="-27"/>
              <w:rPr>
                <w:rFonts w:eastAsia="Arial" w:cstheme="minorHAnsi"/>
                <w:color w:val="4472C4" w:themeColor="accent1"/>
                <w:sz w:val="20"/>
              </w:rPr>
            </w:pPr>
            <w:r w:rsidRPr="007244FC">
              <w:rPr>
                <w:rFonts w:eastAsia="Arial" w:cstheme="minorHAnsi"/>
                <w:color w:val="4472C4" w:themeColor="accent1"/>
                <w:sz w:val="20"/>
              </w:rPr>
              <w:t>Explain how different interrelated dimensions such as pitch, duration (note length), timbre, texture and dynamics can be combined and used with expression (U4)</w:t>
            </w:r>
          </w:p>
          <w:p w14:paraId="6525EBDD" w14:textId="50AE54B5" w:rsidR="000A769A" w:rsidRPr="007244FC" w:rsidRDefault="0B746435" w:rsidP="007244FC">
            <w:pPr>
              <w:ind w:left="-27"/>
              <w:rPr>
                <w:rFonts w:eastAsia="Arial" w:cstheme="minorHAnsi"/>
                <w:color w:val="4472C4" w:themeColor="accent1"/>
                <w:sz w:val="20"/>
              </w:rPr>
            </w:pPr>
            <w:r w:rsidRPr="007244FC">
              <w:rPr>
                <w:rFonts w:eastAsia="Arial" w:cstheme="minorHAnsi"/>
                <w:color w:val="333333"/>
                <w:sz w:val="20"/>
              </w:rPr>
              <w:t>Use appropriate musical vocabulary with understanding to describe music they are listening to and begin to identify different styles of music (U4)</w:t>
            </w:r>
          </w:p>
          <w:p w14:paraId="4CD5EEB0" w14:textId="0022DCF7" w:rsidR="000A769A" w:rsidRPr="007244FC" w:rsidRDefault="0B746435" w:rsidP="007244FC">
            <w:pPr>
              <w:ind w:left="-27"/>
              <w:rPr>
                <w:rFonts w:eastAsia="Arial" w:cstheme="minorHAnsi"/>
                <w:color w:val="4472C4" w:themeColor="accent1"/>
                <w:sz w:val="20"/>
              </w:rPr>
            </w:pPr>
            <w:r w:rsidRPr="007244FC">
              <w:rPr>
                <w:rFonts w:eastAsia="Arial" w:cstheme="minorHAnsi"/>
                <w:color w:val="4472C4" w:themeColor="accent1"/>
                <w:sz w:val="20"/>
              </w:rPr>
              <w:t>Understand how sounds combine and create different effects on mood referring to the interrelated dimensions of music (U4)</w:t>
            </w:r>
          </w:p>
          <w:p w14:paraId="43C04D78" w14:textId="5F4FB983" w:rsidR="000A769A" w:rsidRPr="007244FC" w:rsidRDefault="0B746435" w:rsidP="007244FC">
            <w:pPr>
              <w:ind w:left="-27"/>
              <w:rPr>
                <w:rFonts w:eastAsia="Arial" w:cstheme="minorHAnsi"/>
                <w:color w:val="333333"/>
                <w:sz w:val="20"/>
              </w:rPr>
            </w:pPr>
            <w:r w:rsidRPr="007244FC">
              <w:rPr>
                <w:rFonts w:eastAsia="Arial" w:cstheme="minorHAnsi"/>
                <w:color w:val="333333"/>
                <w:sz w:val="20"/>
              </w:rPr>
              <w:lastRenderedPageBreak/>
              <w:t>Begin to develop active listening skills and relate what they hear to the inter-related dimensions of music (L4</w:t>
            </w:r>
            <w:r w:rsidR="007244FC">
              <w:rPr>
                <w:rFonts w:eastAsia="Arial" w:cstheme="minorHAnsi"/>
                <w:color w:val="333333"/>
                <w:sz w:val="20"/>
              </w:rPr>
              <w:t>)</w:t>
            </w:r>
          </w:p>
        </w:tc>
        <w:tc>
          <w:tcPr>
            <w:tcW w:w="1847" w:type="dxa"/>
          </w:tcPr>
          <w:p w14:paraId="0300AD78" w14:textId="77777777" w:rsidR="008C7178" w:rsidRPr="008C7178" w:rsidRDefault="008C7178" w:rsidP="008C7178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C7178"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>Love Music Trust</w:t>
            </w:r>
          </w:p>
          <w:p w14:paraId="02E8A027" w14:textId="77777777" w:rsidR="000A769A" w:rsidRDefault="000A769A" w:rsidP="28109F5D">
            <w:r>
              <w:t>Christmas singing</w:t>
            </w:r>
          </w:p>
          <w:p w14:paraId="15640BFC" w14:textId="77777777" w:rsidR="007244FC" w:rsidRDefault="007244FC" w:rsidP="28109F5D"/>
          <w:p w14:paraId="1F35FB2A" w14:textId="77777777" w:rsidR="007244FC" w:rsidRPr="007244FC" w:rsidRDefault="007244FC" w:rsidP="009D5291">
            <w:pPr>
              <w:ind w:left="-60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7244FC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Perform with a greater awareness of the inter-related dimensions of music (P4)</w:t>
            </w:r>
          </w:p>
          <w:p w14:paraId="63E54E9A" w14:textId="77777777" w:rsidR="007244FC" w:rsidRDefault="007244FC" w:rsidP="009D5291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244FC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lastRenderedPageBreak/>
              <w:t>Sing a widening range of unison songs of varying styles and structures with a pitch of a 5th (C - G), tunefully and with expression. Perform using Italian terms such as forte (loud) and piano (quiet) (P4)</w:t>
            </w:r>
          </w:p>
          <w:p w14:paraId="64154FB9" w14:textId="3AB59A18" w:rsidR="007244FC" w:rsidRPr="007244FC" w:rsidRDefault="007244FC" w:rsidP="009D5291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244FC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Provide more opportunities to sing as a choir to an audience (P4)</w:t>
            </w:r>
          </w:p>
          <w:p w14:paraId="20A06B83" w14:textId="77777777" w:rsidR="007244FC" w:rsidRPr="007244FC" w:rsidRDefault="007244FC" w:rsidP="009D5291">
            <w:pPr>
              <w:ind w:left="-6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244FC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Develop opportunities to play tuned percussion or other melodic instruments i.e. recorder (P4)</w:t>
            </w:r>
          </w:p>
          <w:p w14:paraId="45494B5E" w14:textId="77777777" w:rsidR="007244FC" w:rsidRPr="007244FC" w:rsidRDefault="007244FC" w:rsidP="009D5291">
            <w:pPr>
              <w:ind w:left="-6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244FC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Perform simple parts with expression and awareness of rhythm e.g. a drone and an ostinato or a 2-part round (P4</w:t>
            </w:r>
            <w:r w:rsidRPr="007244FC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)</w:t>
            </w:r>
          </w:p>
          <w:p w14:paraId="27DD39A1" w14:textId="77777777" w:rsidR="007244FC" w:rsidRPr="007244FC" w:rsidRDefault="007244FC" w:rsidP="009D5291">
            <w:pPr>
              <w:ind w:left="-6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244FC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Have clear diction when singing to communicate lyrics effectively (U4)</w:t>
            </w:r>
          </w:p>
          <w:p w14:paraId="6CF89F37" w14:textId="77777777" w:rsidR="007244FC" w:rsidRPr="007244FC" w:rsidRDefault="007244FC" w:rsidP="009D5291">
            <w:pPr>
              <w:ind w:left="-60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7244FC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 xml:space="preserve">Use appropriate musical vocabulary with understanding </w:t>
            </w:r>
            <w:r w:rsidRPr="007244FC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lastRenderedPageBreak/>
              <w:t>to describe music they are listening to and begin to identify different styles of music (U4)</w:t>
            </w:r>
          </w:p>
          <w:p w14:paraId="1900F6FF" w14:textId="77777777" w:rsidR="007244FC" w:rsidRPr="007244FC" w:rsidRDefault="007244FC" w:rsidP="009D5291">
            <w:pPr>
              <w:ind w:left="-60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7244FC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Understand a rest indicates silence in</w:t>
            </w:r>
            <w:r w:rsidRPr="007244FC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  <w:r w:rsidRPr="007244FC"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  <w:t>music (crotchet rest) (U4)</w:t>
            </w:r>
          </w:p>
          <w:p w14:paraId="55104B69" w14:textId="77777777" w:rsidR="007244FC" w:rsidRPr="007244FC" w:rsidRDefault="007244FC" w:rsidP="009D5291">
            <w:pPr>
              <w:shd w:val="clear" w:color="auto" w:fill="F3F3F3"/>
              <w:ind w:left="-60"/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</w:pPr>
            <w:r w:rsidRPr="007244FC"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  <w:t>Identify silent beats in music (rests) (L4)</w:t>
            </w:r>
          </w:p>
          <w:p w14:paraId="57C386F5" w14:textId="31549850" w:rsidR="007244FC" w:rsidRDefault="007244FC" w:rsidP="28109F5D"/>
        </w:tc>
        <w:tc>
          <w:tcPr>
            <w:tcW w:w="2134" w:type="dxa"/>
            <w:gridSpan w:val="3"/>
          </w:tcPr>
          <w:p w14:paraId="7FF42EBD" w14:textId="77777777" w:rsidR="008C7178" w:rsidRPr="008C7178" w:rsidRDefault="008C7178" w:rsidP="008C7178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C7178"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>Love Music Trust</w:t>
            </w:r>
          </w:p>
          <w:p w14:paraId="203185B0" w14:textId="77777777" w:rsidR="008C7178" w:rsidRDefault="000A769A" w:rsidP="28109F5D">
            <w:r>
              <w:t>Planet Exploration</w:t>
            </w:r>
          </w:p>
          <w:p w14:paraId="57697A36" w14:textId="77777777" w:rsidR="009D5291" w:rsidRDefault="009D5291" w:rsidP="28109F5D"/>
          <w:p w14:paraId="50754F00" w14:textId="4121D38A" w:rsidR="009D5291" w:rsidRDefault="009D5291" w:rsidP="28109F5D">
            <w:r w:rsidRPr="00250B5E">
              <w:rPr>
                <w:rFonts w:cstheme="minorHAnsi"/>
                <w:color w:val="4472C4" w:themeColor="accent1"/>
                <w:sz w:val="20"/>
                <w:szCs w:val="23"/>
              </w:rPr>
              <w:t>To compose a short piece of music within a given structure - (C4) </w:t>
            </w:r>
            <w:r w:rsidRPr="009D5291">
              <w:rPr>
                <w:rFonts w:cstheme="minorHAnsi"/>
                <w:color w:val="333333"/>
                <w:sz w:val="20"/>
                <w:szCs w:val="23"/>
              </w:rPr>
              <w:br/>
              <w:t xml:space="preserve">When listening use the correct vocabulary for each musical </w:t>
            </w:r>
            <w:r w:rsidRPr="009D5291">
              <w:rPr>
                <w:rFonts w:cstheme="minorHAnsi"/>
                <w:color w:val="333333"/>
                <w:sz w:val="20"/>
                <w:szCs w:val="23"/>
              </w:rPr>
              <w:lastRenderedPageBreak/>
              <w:t>dimension - (L4) </w:t>
            </w:r>
            <w:r w:rsidRPr="009D5291">
              <w:rPr>
                <w:rFonts w:cstheme="minorHAnsi"/>
                <w:color w:val="333333"/>
                <w:sz w:val="20"/>
                <w:szCs w:val="23"/>
              </w:rPr>
              <w:br/>
            </w:r>
            <w:r w:rsidRPr="00250B5E">
              <w:rPr>
                <w:rFonts w:cstheme="minorHAnsi"/>
                <w:color w:val="4472C4" w:themeColor="accent1"/>
                <w:sz w:val="20"/>
                <w:szCs w:val="23"/>
              </w:rPr>
              <w:t>Recognise a repeated musical theme and how it can be varied - (L4) </w:t>
            </w:r>
            <w:r w:rsidRPr="009D5291">
              <w:rPr>
                <w:rFonts w:cstheme="minorHAnsi"/>
                <w:color w:val="333333"/>
                <w:sz w:val="20"/>
                <w:szCs w:val="23"/>
              </w:rPr>
              <w:br/>
              <w:t>Explain how different musical dimensions such as pitch,</w:t>
            </w:r>
            <w:r w:rsidRPr="009D5291">
              <w:rPr>
                <w:rFonts w:ascii="Arial" w:hAnsi="Arial" w:cs="Arial"/>
                <w:color w:val="333333"/>
                <w:sz w:val="20"/>
                <w:szCs w:val="23"/>
                <w:shd w:val="clear" w:color="auto" w:fill="F3F3F3"/>
              </w:rPr>
              <w:t xml:space="preserve"> </w:t>
            </w:r>
            <w:r w:rsidRPr="00250B5E">
              <w:rPr>
                <w:rFonts w:cstheme="minorHAnsi"/>
                <w:color w:val="333333"/>
                <w:sz w:val="20"/>
                <w:szCs w:val="23"/>
              </w:rPr>
              <w:t>duration, texture and dynamics can be combined and used with expression - (P4</w:t>
            </w:r>
            <w:r w:rsidRPr="00250B5E">
              <w:rPr>
                <w:rFonts w:ascii="Arial" w:hAnsi="Arial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1926" w:type="dxa"/>
          </w:tcPr>
          <w:p w14:paraId="75E38C84" w14:textId="24006D63" w:rsidR="008C7178" w:rsidRPr="008C7178" w:rsidRDefault="008C7178" w:rsidP="008C7178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C7178"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>Love Music Trus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t</w:t>
            </w:r>
          </w:p>
          <w:p w14:paraId="1641374F" w14:textId="77777777" w:rsidR="000A769A" w:rsidRDefault="000A769A" w:rsidP="28109F5D">
            <w:r>
              <w:t>Stone Age</w:t>
            </w:r>
          </w:p>
          <w:p w14:paraId="3F711F36" w14:textId="77777777" w:rsidR="00250B5E" w:rsidRDefault="00250B5E" w:rsidP="28109F5D"/>
          <w:p w14:paraId="5072EC2F" w14:textId="77777777" w:rsidR="00250B5E" w:rsidRPr="00250B5E" w:rsidRDefault="00250B5E" w:rsidP="00250B5E">
            <w:pPr>
              <w:rPr>
                <w:rFonts w:eastAsia="Times New Roman" w:cstheme="minorHAnsi"/>
                <w:color w:val="4472C4" w:themeColor="accent1"/>
                <w:sz w:val="20"/>
                <w:szCs w:val="23"/>
                <w:lang w:eastAsia="en-GB"/>
              </w:rPr>
            </w:pPr>
            <w:r w:rsidRPr="00250B5E">
              <w:rPr>
                <w:rFonts w:eastAsia="Times New Roman" w:cstheme="minorHAnsi"/>
                <w:color w:val="4472C4" w:themeColor="accent1"/>
                <w:sz w:val="20"/>
                <w:szCs w:val="23"/>
                <w:lang w:eastAsia="en-GB"/>
              </w:rPr>
              <w:t>Have clear diction when singing to communicate lyrics effectively (P4)</w:t>
            </w:r>
          </w:p>
          <w:p w14:paraId="6A086A86" w14:textId="05D4D16D" w:rsidR="00250B5E" w:rsidRPr="00250B5E" w:rsidRDefault="00250B5E" w:rsidP="00250B5E">
            <w:pPr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</w:pPr>
            <w:r w:rsidRPr="00250B5E"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  <w:t xml:space="preserve">Select, organise and order sounds; </w:t>
            </w:r>
            <w:r w:rsidRPr="00250B5E"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  <w:lastRenderedPageBreak/>
              <w:t>Structure musical ideas to create music that has a beginning, middle and end (C4)</w:t>
            </w:r>
          </w:p>
          <w:p w14:paraId="5FEB965B" w14:textId="77777777" w:rsidR="00250B5E" w:rsidRPr="00250B5E" w:rsidRDefault="00250B5E" w:rsidP="00250B5E">
            <w:pP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250B5E">
              <w:rPr>
                <w:rFonts w:eastAsia="Times New Roman" w:cstheme="minorHAnsi"/>
                <w:color w:val="4472C4" w:themeColor="accent1"/>
                <w:sz w:val="20"/>
                <w:szCs w:val="23"/>
                <w:lang w:eastAsia="en-GB"/>
              </w:rPr>
              <w:t>Apply word chants to rhythms understanding how to link each</w:t>
            </w:r>
            <w:r w:rsidRPr="00250B5E">
              <w:rPr>
                <w:rFonts w:ascii="Arial" w:eastAsia="Times New Roman" w:hAnsi="Arial" w:cs="Arial"/>
                <w:color w:val="4472C4" w:themeColor="accent1"/>
                <w:sz w:val="20"/>
                <w:szCs w:val="23"/>
                <w:lang w:eastAsia="en-GB"/>
              </w:rPr>
              <w:t xml:space="preserve"> </w:t>
            </w:r>
            <w:r w:rsidRPr="00250B5E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syllable to a music note(U4)</w:t>
            </w:r>
          </w:p>
          <w:p w14:paraId="6BF41C50" w14:textId="77777777" w:rsidR="00250B5E" w:rsidRPr="00250B5E" w:rsidRDefault="00250B5E" w:rsidP="00250B5E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50B5E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Introduce and understand the difference between crotchets and quavers and their values (U4).</w:t>
            </w:r>
          </w:p>
          <w:p w14:paraId="1C142921" w14:textId="5EF38639" w:rsidR="00250B5E" w:rsidRDefault="00250B5E" w:rsidP="28109F5D"/>
        </w:tc>
        <w:tc>
          <w:tcPr>
            <w:tcW w:w="2125" w:type="dxa"/>
          </w:tcPr>
          <w:p w14:paraId="3F7133C0" w14:textId="77777777" w:rsidR="008C7178" w:rsidRPr="008C7178" w:rsidRDefault="008C7178" w:rsidP="008C7178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C7178"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>Love Music Trust</w:t>
            </w:r>
          </w:p>
          <w:p w14:paraId="752C5CD1" w14:textId="77777777" w:rsidR="000A769A" w:rsidRDefault="008C7178" w:rsidP="00554404">
            <w:r>
              <w:t>Sporting Anthems</w:t>
            </w:r>
          </w:p>
          <w:p w14:paraId="6FDBC365" w14:textId="77777777" w:rsidR="00250B5E" w:rsidRDefault="00250B5E" w:rsidP="00554404"/>
          <w:p w14:paraId="1B73F385" w14:textId="77777777" w:rsidR="00250B5E" w:rsidRPr="00250B5E" w:rsidRDefault="00250B5E" w:rsidP="00250B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472C4" w:themeColor="accent1"/>
              </w:rPr>
            </w:pPr>
            <w:r w:rsidRPr="00250B5E">
              <w:rPr>
                <w:rFonts w:asciiTheme="minorHAnsi" w:hAnsiTheme="minorHAnsi" w:cstheme="minorHAnsi"/>
                <w:color w:val="4472C4" w:themeColor="accent1"/>
              </w:rPr>
              <w:t>Perform simple parts with expression and awareness of rhythm e.g., a drone and an ostinato or a 2-part round (Y3 P)</w:t>
            </w:r>
          </w:p>
          <w:p w14:paraId="4A51F9E0" w14:textId="77777777" w:rsidR="00250B5E" w:rsidRDefault="00250B5E" w:rsidP="00250B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E32D50">
              <w:rPr>
                <w:rFonts w:asciiTheme="minorHAnsi" w:hAnsiTheme="minorHAnsi" w:cstheme="minorHAnsi"/>
                <w:color w:val="333333"/>
              </w:rPr>
              <w:lastRenderedPageBreak/>
              <w:t>Sing a widening range of unison songs of varying styles and structures with a pitch of a 5</w:t>
            </w:r>
            <w:r w:rsidRPr="00E32D50">
              <w:rPr>
                <w:rFonts w:asciiTheme="minorHAnsi" w:hAnsiTheme="minorHAnsi" w:cstheme="minorHAnsi"/>
                <w:color w:val="333333"/>
                <w:vertAlign w:val="superscript"/>
              </w:rPr>
              <w:t>th</w:t>
            </w:r>
            <w:r w:rsidRPr="00E32D50">
              <w:rPr>
                <w:rFonts w:asciiTheme="minorHAnsi" w:hAnsiTheme="minorHAnsi" w:cstheme="minorHAnsi"/>
                <w:color w:val="333333"/>
              </w:rPr>
              <w:t> (C – G), tunefully and with expression. Perform using Italian terms such as forte (loud) and piano (quiet) (Y3 P</w:t>
            </w:r>
            <w:r>
              <w:rPr>
                <w:rFonts w:asciiTheme="minorHAnsi" w:hAnsiTheme="minorHAnsi" w:cstheme="minorHAnsi"/>
                <w:color w:val="333333"/>
              </w:rPr>
              <w:t>)</w:t>
            </w:r>
          </w:p>
          <w:p w14:paraId="45EBE7EE" w14:textId="77777777" w:rsidR="00250B5E" w:rsidRPr="00250B5E" w:rsidRDefault="00250B5E" w:rsidP="00250B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472C4" w:themeColor="accent1"/>
              </w:rPr>
            </w:pPr>
            <w:r w:rsidRPr="00250B5E">
              <w:rPr>
                <w:rFonts w:asciiTheme="minorHAnsi" w:hAnsiTheme="minorHAnsi" w:cstheme="minorHAnsi"/>
                <w:color w:val="4472C4" w:themeColor="accent1"/>
              </w:rPr>
              <w:t>Provide more opportunities to sing as a choir to an audience (Y3 P)</w:t>
            </w:r>
          </w:p>
          <w:p w14:paraId="062D8256" w14:textId="77777777" w:rsidR="00250B5E" w:rsidRDefault="00250B5E" w:rsidP="00250B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E32D50">
              <w:rPr>
                <w:rFonts w:asciiTheme="minorHAnsi" w:hAnsiTheme="minorHAnsi" w:cstheme="minorHAnsi"/>
                <w:color w:val="333333"/>
              </w:rPr>
              <w:t>Play and perform melodies following stave notation using a small range of 5 notes by the end of the year (Y3 P)</w:t>
            </w:r>
          </w:p>
          <w:p w14:paraId="1AEDCDCC" w14:textId="77777777" w:rsidR="00250B5E" w:rsidRPr="00250B5E" w:rsidRDefault="00250B5E" w:rsidP="00250B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472C4" w:themeColor="accent1"/>
              </w:rPr>
            </w:pPr>
            <w:r w:rsidRPr="00250B5E">
              <w:rPr>
                <w:rFonts w:asciiTheme="minorHAnsi" w:hAnsiTheme="minorHAnsi" w:cstheme="minorHAnsi"/>
                <w:color w:val="4472C4" w:themeColor="accent1"/>
              </w:rPr>
              <w:t>Compose song accompaniments on untuned and tuned percussion using known rhythms, note values and simple chords (Y3 C)</w:t>
            </w:r>
          </w:p>
          <w:p w14:paraId="2FFCD990" w14:textId="77777777" w:rsidR="00250B5E" w:rsidRDefault="00250B5E" w:rsidP="00250B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E32D50">
              <w:rPr>
                <w:rFonts w:asciiTheme="minorHAnsi" w:hAnsiTheme="minorHAnsi" w:cstheme="minorHAnsi"/>
                <w:color w:val="333333"/>
              </w:rPr>
              <w:t>Apply word chants to rhythms understanding how to link each syllable to a musical note (Y3 U)</w:t>
            </w:r>
          </w:p>
          <w:p w14:paraId="1233239C" w14:textId="77777777" w:rsidR="00250B5E" w:rsidRPr="00250B5E" w:rsidRDefault="00250B5E" w:rsidP="00250B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472C4" w:themeColor="accent1"/>
              </w:rPr>
            </w:pPr>
            <w:r w:rsidRPr="00250B5E">
              <w:rPr>
                <w:rFonts w:asciiTheme="minorHAnsi" w:hAnsiTheme="minorHAnsi" w:cstheme="minorHAnsi"/>
                <w:color w:val="4472C4" w:themeColor="accent1"/>
              </w:rPr>
              <w:t xml:space="preserve">Explain how different inter-related dimensions such as </w:t>
            </w:r>
            <w:r w:rsidRPr="00250B5E">
              <w:rPr>
                <w:rFonts w:asciiTheme="minorHAnsi" w:hAnsiTheme="minorHAnsi" w:cstheme="minorHAnsi"/>
                <w:color w:val="4472C4" w:themeColor="accent1"/>
              </w:rPr>
              <w:lastRenderedPageBreak/>
              <w:t>pitch, duration (note length), timbre, texture and dynamics can be combined and used with expression (Y3 U)</w:t>
            </w:r>
          </w:p>
          <w:p w14:paraId="4EE9D749" w14:textId="77777777" w:rsidR="00250B5E" w:rsidRPr="00E32D50" w:rsidRDefault="00250B5E" w:rsidP="00250B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E32D50">
              <w:rPr>
                <w:rFonts w:asciiTheme="minorHAnsi" w:hAnsiTheme="minorHAnsi" w:cstheme="minorHAnsi"/>
                <w:color w:val="333333"/>
              </w:rPr>
              <w:t>Begin to develop active listening skills and relate what they hear to the inter-related dimensions of music (Y3 L)</w:t>
            </w:r>
          </w:p>
          <w:p w14:paraId="60D12D52" w14:textId="41F1AF38" w:rsidR="00250B5E" w:rsidRDefault="00250B5E" w:rsidP="00554404"/>
        </w:tc>
        <w:tc>
          <w:tcPr>
            <w:tcW w:w="2127" w:type="dxa"/>
          </w:tcPr>
          <w:p w14:paraId="67781BAD" w14:textId="77777777" w:rsidR="008C7178" w:rsidRPr="008C7178" w:rsidRDefault="008C7178" w:rsidP="008C7178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C7178"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>Love Music Trust</w:t>
            </w:r>
          </w:p>
          <w:p w14:paraId="7D291212" w14:textId="77777777" w:rsidR="000A769A" w:rsidRDefault="008C7178" w:rsidP="00554404">
            <w:r>
              <w:t>Meet and Greet</w:t>
            </w:r>
          </w:p>
          <w:p w14:paraId="46821CD9" w14:textId="77777777" w:rsidR="00250B5E" w:rsidRDefault="00250B5E" w:rsidP="00554404"/>
          <w:p w14:paraId="48BBFE80" w14:textId="77777777" w:rsidR="00250B5E" w:rsidRPr="00250B5E" w:rsidRDefault="00250B5E" w:rsidP="00250B5E">
            <w:pPr>
              <w:ind w:left="-60"/>
              <w:rPr>
                <w:rFonts w:eastAsia="Times New Roman" w:cstheme="minorHAnsi"/>
                <w:color w:val="4472C4" w:themeColor="accent1"/>
                <w:sz w:val="20"/>
                <w:szCs w:val="23"/>
                <w:lang w:eastAsia="en-GB"/>
              </w:rPr>
            </w:pPr>
            <w:r w:rsidRPr="00E32D50">
              <w:rPr>
                <w:rFonts w:eastAsia="Times New Roman" w:cstheme="minorHAnsi"/>
                <w:color w:val="4472C4" w:themeColor="accent1"/>
                <w:sz w:val="20"/>
                <w:szCs w:val="23"/>
                <w:lang w:eastAsia="en-GB"/>
              </w:rPr>
              <w:t>To perform simple parts with expression and awareness of rhythm (P4)</w:t>
            </w:r>
          </w:p>
          <w:p w14:paraId="6F1F51C8" w14:textId="77777777" w:rsidR="00250B5E" w:rsidRPr="00E32D50" w:rsidRDefault="00250B5E" w:rsidP="00250B5E">
            <w:pPr>
              <w:ind w:left="-60"/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</w:pPr>
            <w:r w:rsidRPr="00E32D50"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  <w:lastRenderedPageBreak/>
              <w:t>To compose a short piece of music with a given structure (C4)</w:t>
            </w:r>
          </w:p>
          <w:p w14:paraId="1F916B55" w14:textId="77777777" w:rsidR="00250B5E" w:rsidRPr="00E32D50" w:rsidRDefault="00250B5E" w:rsidP="00250B5E">
            <w:pPr>
              <w:ind w:left="-60"/>
              <w:rPr>
                <w:rFonts w:eastAsia="Times New Roman" w:cstheme="minorHAnsi"/>
                <w:color w:val="4472C4" w:themeColor="accent1"/>
                <w:sz w:val="20"/>
                <w:szCs w:val="23"/>
                <w:lang w:eastAsia="en-GB"/>
              </w:rPr>
            </w:pPr>
            <w:r w:rsidRPr="00E32D50">
              <w:rPr>
                <w:rFonts w:eastAsia="Times New Roman" w:cstheme="minorHAnsi"/>
                <w:color w:val="4472C4" w:themeColor="accent1"/>
                <w:sz w:val="20"/>
                <w:szCs w:val="23"/>
                <w:lang w:eastAsia="en-GB"/>
              </w:rPr>
              <w:t>Begin to develop active listening skills and relate what they hear to the inter-related dimensions of music (L4)</w:t>
            </w:r>
          </w:p>
          <w:p w14:paraId="28CF5128" w14:textId="77777777" w:rsidR="00250B5E" w:rsidRPr="00E32D50" w:rsidRDefault="00250B5E" w:rsidP="00250B5E">
            <w:pPr>
              <w:ind w:left="-60"/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</w:pPr>
            <w:r w:rsidRPr="00E32D50">
              <w:rPr>
                <w:rFonts w:eastAsia="Times New Roman" w:cstheme="minorHAnsi"/>
                <w:color w:val="333333"/>
                <w:sz w:val="20"/>
                <w:szCs w:val="23"/>
                <w:lang w:eastAsia="en-GB"/>
              </w:rPr>
              <w:t>Introduce and understand the differences between crotchets and quavers and their values (U4)</w:t>
            </w:r>
          </w:p>
          <w:p w14:paraId="346924A1" w14:textId="77777777" w:rsidR="00250B5E" w:rsidRPr="00E32D50" w:rsidRDefault="00250B5E" w:rsidP="00250B5E">
            <w:pPr>
              <w:rPr>
                <w:rFonts w:cstheme="minorHAnsi"/>
                <w:sz w:val="16"/>
                <w:szCs w:val="20"/>
              </w:rPr>
            </w:pPr>
          </w:p>
          <w:p w14:paraId="28C84126" w14:textId="2BA726A4" w:rsidR="00250B5E" w:rsidRDefault="00250B5E" w:rsidP="00554404"/>
        </w:tc>
      </w:tr>
      <w:tr w:rsidR="0090579D" w14:paraId="34E7E311" w14:textId="77777777" w:rsidTr="002D4A3F">
        <w:trPr>
          <w:trHeight w:val="383"/>
        </w:trPr>
        <w:tc>
          <w:tcPr>
            <w:tcW w:w="2387" w:type="dxa"/>
            <w:gridSpan w:val="2"/>
          </w:tcPr>
          <w:p w14:paraId="52EEA786" w14:textId="04C7E45A" w:rsidR="0090579D" w:rsidRDefault="32B5EEE1" w:rsidP="00157693">
            <w:r>
              <w:lastRenderedPageBreak/>
              <w:t>Visits and Visitors</w:t>
            </w:r>
          </w:p>
          <w:p w14:paraId="68822B8B" w14:textId="67B25204" w:rsidR="0090579D" w:rsidRDefault="0090579D" w:rsidP="28109F5D"/>
        </w:tc>
        <w:tc>
          <w:tcPr>
            <w:tcW w:w="4044" w:type="dxa"/>
            <w:gridSpan w:val="2"/>
          </w:tcPr>
          <w:p w14:paraId="48569FBE" w14:textId="417D84FC" w:rsidR="0090579D" w:rsidRPr="00157693" w:rsidRDefault="0076603D" w:rsidP="28109F5D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Panto</w:t>
            </w:r>
          </w:p>
        </w:tc>
        <w:tc>
          <w:tcPr>
            <w:tcW w:w="4060" w:type="dxa"/>
            <w:gridSpan w:val="4"/>
          </w:tcPr>
          <w:p w14:paraId="7973E190" w14:textId="7FFE57FB" w:rsidR="0090579D" w:rsidRPr="0090579D" w:rsidRDefault="0076603D" w:rsidP="00157693">
            <w:r>
              <w:t>Iron Age/Bronze Age round house</w:t>
            </w:r>
          </w:p>
        </w:tc>
        <w:tc>
          <w:tcPr>
            <w:tcW w:w="4252" w:type="dxa"/>
            <w:gridSpan w:val="2"/>
          </w:tcPr>
          <w:p w14:paraId="613121BB" w14:textId="11D693B9" w:rsidR="0090579D" w:rsidRDefault="0076603D" w:rsidP="00157693">
            <w:r>
              <w:t>Ancient Egyptian workshop</w:t>
            </w:r>
          </w:p>
        </w:tc>
      </w:tr>
      <w:tr w:rsidR="28109F5D" w14:paraId="788AE418" w14:textId="77777777" w:rsidTr="002D4A3F">
        <w:trPr>
          <w:trHeight w:val="383"/>
        </w:trPr>
        <w:tc>
          <w:tcPr>
            <w:tcW w:w="2387" w:type="dxa"/>
            <w:gridSpan w:val="2"/>
          </w:tcPr>
          <w:p w14:paraId="06780809" w14:textId="6A07167E" w:rsidR="28109F5D" w:rsidRDefault="28109F5D">
            <w:r>
              <w:t>Theme Days</w:t>
            </w:r>
          </w:p>
        </w:tc>
        <w:tc>
          <w:tcPr>
            <w:tcW w:w="4044" w:type="dxa"/>
            <w:gridSpan w:val="2"/>
          </w:tcPr>
          <w:p w14:paraId="34EF9449" w14:textId="1009A113" w:rsidR="28109F5D" w:rsidRDefault="0076603D">
            <w:r>
              <w:t>Children in Need</w:t>
            </w:r>
            <w:r w:rsidR="28109F5D">
              <w:t xml:space="preserve"> </w:t>
            </w:r>
          </w:p>
        </w:tc>
        <w:tc>
          <w:tcPr>
            <w:tcW w:w="4060" w:type="dxa"/>
            <w:gridSpan w:val="4"/>
          </w:tcPr>
          <w:p w14:paraId="48151A22" w14:textId="77777777" w:rsidR="28109F5D" w:rsidRDefault="0076603D" w:rsidP="28109F5D">
            <w:r>
              <w:t>Mad Science Day</w:t>
            </w:r>
          </w:p>
          <w:p w14:paraId="54CAE82E" w14:textId="77777777" w:rsidR="0076603D" w:rsidRDefault="0076603D" w:rsidP="28109F5D">
            <w:r>
              <w:t>Comic Relief</w:t>
            </w:r>
          </w:p>
          <w:p w14:paraId="3BF98B81" w14:textId="1AF678E7" w:rsidR="0076603D" w:rsidRDefault="0076603D" w:rsidP="28109F5D">
            <w:r>
              <w:t>World Book Day</w:t>
            </w:r>
          </w:p>
        </w:tc>
        <w:tc>
          <w:tcPr>
            <w:tcW w:w="4252" w:type="dxa"/>
            <w:gridSpan w:val="2"/>
          </w:tcPr>
          <w:p w14:paraId="61798AD4" w14:textId="4B28BF1D" w:rsidR="28109F5D" w:rsidRDefault="28109F5D" w:rsidP="28109F5D"/>
        </w:tc>
      </w:tr>
      <w:tr w:rsidR="0090579D" w14:paraId="6AFC5F82" w14:textId="77777777" w:rsidTr="002D4A3F">
        <w:trPr>
          <w:trHeight w:val="383"/>
        </w:trPr>
        <w:tc>
          <w:tcPr>
            <w:tcW w:w="2387" w:type="dxa"/>
            <w:gridSpan w:val="2"/>
          </w:tcPr>
          <w:p w14:paraId="783B2130" w14:textId="7314CB06" w:rsidR="0090579D" w:rsidRDefault="0090579D" w:rsidP="00157693">
            <w:r>
              <w:t xml:space="preserve">Enterprise </w:t>
            </w:r>
          </w:p>
        </w:tc>
        <w:tc>
          <w:tcPr>
            <w:tcW w:w="4044" w:type="dxa"/>
            <w:gridSpan w:val="2"/>
          </w:tcPr>
          <w:p w14:paraId="69EB4BD6" w14:textId="3BAE8989" w:rsidR="0090579D" w:rsidRPr="00157693" w:rsidRDefault="0090579D" w:rsidP="00157693">
            <w:r w:rsidRPr="00157693">
              <w:rPr>
                <w:szCs w:val="18"/>
              </w:rPr>
              <w:t xml:space="preserve">Christmas Craft Fayre </w:t>
            </w:r>
          </w:p>
        </w:tc>
        <w:tc>
          <w:tcPr>
            <w:tcW w:w="4060" w:type="dxa"/>
            <w:gridSpan w:val="4"/>
          </w:tcPr>
          <w:p w14:paraId="22B8DE70" w14:textId="77777777" w:rsidR="0090579D" w:rsidRPr="0090579D" w:rsidRDefault="0090579D" w:rsidP="00157693"/>
        </w:tc>
        <w:tc>
          <w:tcPr>
            <w:tcW w:w="4252" w:type="dxa"/>
            <w:gridSpan w:val="2"/>
          </w:tcPr>
          <w:p w14:paraId="36E42F6E" w14:textId="77777777" w:rsidR="0090579D" w:rsidRDefault="0090579D" w:rsidP="00157693"/>
        </w:tc>
      </w:tr>
      <w:tr w:rsidR="0076603D" w14:paraId="498CA244" w14:textId="77777777" w:rsidTr="002D4A3F">
        <w:trPr>
          <w:trHeight w:val="383"/>
        </w:trPr>
        <w:tc>
          <w:tcPr>
            <w:tcW w:w="2387" w:type="dxa"/>
            <w:gridSpan w:val="2"/>
          </w:tcPr>
          <w:p w14:paraId="6FDB39D3" w14:textId="52E3A96A" w:rsidR="0076603D" w:rsidRDefault="0076603D" w:rsidP="0076603D">
            <w:r>
              <w:t xml:space="preserve">Community and Awareness </w:t>
            </w:r>
          </w:p>
        </w:tc>
        <w:tc>
          <w:tcPr>
            <w:tcW w:w="4044" w:type="dxa"/>
            <w:gridSpan w:val="2"/>
          </w:tcPr>
          <w:p w14:paraId="0514105D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Firework Night</w:t>
            </w:r>
          </w:p>
          <w:p w14:paraId="6DC468D8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Anti Bullying</w:t>
            </w: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Week</w:t>
            </w:r>
          </w:p>
          <w:p w14:paraId="22F714FD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Christmas Jumper Day</w:t>
            </w:r>
          </w:p>
          <w:p w14:paraId="7BED04C0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Children in Need</w:t>
            </w:r>
          </w:p>
          <w:p w14:paraId="4EDC2798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Rock Steady</w:t>
            </w:r>
          </w:p>
          <w:p w14:paraId="6EE7D725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Harvest Celebration</w:t>
            </w:r>
          </w:p>
          <w:p w14:paraId="4F3599FB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Christmas Carols</w:t>
            </w:r>
          </w:p>
          <w:p w14:paraId="64A10DA4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Remembrance Event</w:t>
            </w:r>
          </w:p>
          <w:p w14:paraId="5909D36E" w14:textId="1DF2C248" w:rsidR="0076603D" w:rsidRPr="00157693" w:rsidRDefault="0076603D" w:rsidP="0076603D"/>
        </w:tc>
        <w:tc>
          <w:tcPr>
            <w:tcW w:w="4060" w:type="dxa"/>
            <w:gridSpan w:val="4"/>
          </w:tcPr>
          <w:p w14:paraId="26B83174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Children’s Mental Health Week</w:t>
            </w:r>
          </w:p>
          <w:p w14:paraId="034DEB50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Safer Internet Day</w:t>
            </w:r>
          </w:p>
          <w:p w14:paraId="5F490A11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Pancake Day</w:t>
            </w:r>
          </w:p>
          <w:p w14:paraId="10141C40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Comic Relief / Sport Relief</w:t>
            </w:r>
          </w:p>
          <w:p w14:paraId="6E8C8735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Fonts w:asciiTheme="minorHAnsi" w:hAnsiTheme="minorHAnsi" w:cstheme="minorHAnsi"/>
                <w:sz w:val="22"/>
                <w:szCs w:val="22"/>
              </w:rPr>
              <w:t>World Book Day</w:t>
            </w:r>
          </w:p>
          <w:p w14:paraId="202BF2CB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British Science Week</w:t>
            </w:r>
          </w:p>
          <w:p w14:paraId="510E1702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Rock Steady</w:t>
            </w:r>
          </w:p>
          <w:p w14:paraId="24958996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Easter</w:t>
            </w:r>
          </w:p>
          <w:p w14:paraId="17CBFB83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Mother’s Day</w:t>
            </w:r>
          </w:p>
          <w:p w14:paraId="25526EC6" w14:textId="11954657" w:rsidR="0076603D" w:rsidRPr="0090579D" w:rsidRDefault="0076603D" w:rsidP="0076603D"/>
        </w:tc>
        <w:tc>
          <w:tcPr>
            <w:tcW w:w="4252" w:type="dxa"/>
            <w:gridSpan w:val="2"/>
          </w:tcPr>
          <w:p w14:paraId="077C9707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World Day</w:t>
            </w:r>
          </w:p>
          <w:p w14:paraId="51BA9121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Summer Fayre</w:t>
            </w:r>
          </w:p>
          <w:p w14:paraId="7D5E718E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Rock Steady</w:t>
            </w:r>
          </w:p>
          <w:p w14:paraId="2B375B3C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Sports Day</w:t>
            </w:r>
          </w:p>
          <w:p w14:paraId="05B3D003" w14:textId="77777777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5A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Father’s Day</w:t>
            </w:r>
          </w:p>
          <w:p w14:paraId="5E3FB3F1" w14:textId="79D0566E" w:rsidR="0076603D" w:rsidRPr="00C65AC6" w:rsidRDefault="0076603D" w:rsidP="0076603D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F52EB" w14:textId="77777777" w:rsidR="0076603D" w:rsidRPr="0090579D" w:rsidRDefault="0076603D" w:rsidP="0076603D"/>
        </w:tc>
      </w:tr>
      <w:tr w:rsidR="0090579D" w14:paraId="648BB6A8" w14:textId="77777777" w:rsidTr="002D4A3F">
        <w:trPr>
          <w:trHeight w:val="383"/>
        </w:trPr>
        <w:tc>
          <w:tcPr>
            <w:tcW w:w="2387" w:type="dxa"/>
            <w:gridSpan w:val="2"/>
          </w:tcPr>
          <w:p w14:paraId="03106C71" w14:textId="4A7BE55B" w:rsidR="0090579D" w:rsidRDefault="0090579D" w:rsidP="00157693">
            <w:r>
              <w:t xml:space="preserve">Outdoor Education </w:t>
            </w:r>
          </w:p>
        </w:tc>
        <w:tc>
          <w:tcPr>
            <w:tcW w:w="4044" w:type="dxa"/>
            <w:gridSpan w:val="2"/>
          </w:tcPr>
          <w:p w14:paraId="22BB52EE" w14:textId="183BB352" w:rsidR="0090579D" w:rsidRPr="00157693" w:rsidRDefault="0090579D" w:rsidP="00157693"/>
        </w:tc>
        <w:tc>
          <w:tcPr>
            <w:tcW w:w="4060" w:type="dxa"/>
            <w:gridSpan w:val="4"/>
          </w:tcPr>
          <w:p w14:paraId="073E571E" w14:textId="57E4699F" w:rsidR="0090579D" w:rsidRPr="0090579D" w:rsidRDefault="0076603D" w:rsidP="00157693">
            <w:r>
              <w:rPr>
                <w:szCs w:val="18"/>
              </w:rPr>
              <w:t>Stone Age</w:t>
            </w:r>
          </w:p>
        </w:tc>
        <w:tc>
          <w:tcPr>
            <w:tcW w:w="4252" w:type="dxa"/>
            <w:gridSpan w:val="2"/>
          </w:tcPr>
          <w:p w14:paraId="7492FFCC" w14:textId="77777777" w:rsidR="0090579D" w:rsidRDefault="0090579D" w:rsidP="00157693">
            <w:pPr>
              <w:rPr>
                <w:szCs w:val="18"/>
              </w:rPr>
            </w:pPr>
            <w:r w:rsidRPr="0090579D">
              <w:rPr>
                <w:szCs w:val="18"/>
              </w:rPr>
              <w:t>Sports day</w:t>
            </w:r>
          </w:p>
          <w:p w14:paraId="1F4992A6" w14:textId="4B58DD86" w:rsidR="0076603D" w:rsidRPr="0090579D" w:rsidRDefault="0076603D" w:rsidP="00157693">
            <w:r>
              <w:rPr>
                <w:szCs w:val="18"/>
              </w:rPr>
              <w:t>Shadows (Science)</w:t>
            </w:r>
          </w:p>
        </w:tc>
      </w:tr>
      <w:tr w:rsidR="0090579D" w14:paraId="3DD5BFE6" w14:textId="77777777" w:rsidTr="002D4A3F">
        <w:trPr>
          <w:trHeight w:val="383"/>
        </w:trPr>
        <w:tc>
          <w:tcPr>
            <w:tcW w:w="2387" w:type="dxa"/>
            <w:gridSpan w:val="2"/>
          </w:tcPr>
          <w:p w14:paraId="69142742" w14:textId="505EDEF0" w:rsidR="0090579D" w:rsidRDefault="0090579D" w:rsidP="00157693">
            <w:r>
              <w:t xml:space="preserve">Display </w:t>
            </w:r>
          </w:p>
        </w:tc>
        <w:tc>
          <w:tcPr>
            <w:tcW w:w="4044" w:type="dxa"/>
            <w:gridSpan w:val="2"/>
          </w:tcPr>
          <w:p w14:paraId="5C848480" w14:textId="4AD44326" w:rsidR="0090579D" w:rsidRPr="00157693" w:rsidRDefault="0076603D" w:rsidP="00F57AA7">
            <w:r>
              <w:rPr>
                <w:szCs w:val="18"/>
              </w:rPr>
              <w:t>Settlements, Maps</w:t>
            </w:r>
            <w:r w:rsidR="0090579D" w:rsidRPr="00157693">
              <w:rPr>
                <w:szCs w:val="18"/>
              </w:rPr>
              <w:t>, Science, English, Maths,</w:t>
            </w:r>
            <w:r w:rsidR="00F57AA7">
              <w:rPr>
                <w:szCs w:val="18"/>
              </w:rPr>
              <w:t xml:space="preserve"> Celebration of children’s work</w:t>
            </w:r>
            <w:r w:rsidR="0090579D" w:rsidRPr="00157693">
              <w:rPr>
                <w:szCs w:val="18"/>
              </w:rPr>
              <w:t>.</w:t>
            </w:r>
          </w:p>
        </w:tc>
        <w:tc>
          <w:tcPr>
            <w:tcW w:w="4060" w:type="dxa"/>
            <w:gridSpan w:val="4"/>
          </w:tcPr>
          <w:p w14:paraId="3C872CEA" w14:textId="021D1C2E" w:rsidR="0090579D" w:rsidRPr="0090579D" w:rsidRDefault="0090579D" w:rsidP="00157693">
            <w:r w:rsidRPr="0090579D">
              <w:rPr>
                <w:szCs w:val="18"/>
              </w:rPr>
              <w:t>Stone Age</w:t>
            </w:r>
            <w:r>
              <w:rPr>
                <w:szCs w:val="18"/>
              </w:rPr>
              <w:t xml:space="preserve">, Science, English, Maths, </w:t>
            </w:r>
            <w:r w:rsidR="00F57AA7">
              <w:rPr>
                <w:szCs w:val="18"/>
              </w:rPr>
              <w:t>and celebration</w:t>
            </w:r>
            <w:r w:rsidRPr="0090579D">
              <w:rPr>
                <w:szCs w:val="18"/>
              </w:rPr>
              <w:t xml:space="preserve"> of children’s work.</w:t>
            </w:r>
          </w:p>
        </w:tc>
        <w:tc>
          <w:tcPr>
            <w:tcW w:w="4252" w:type="dxa"/>
            <w:gridSpan w:val="2"/>
          </w:tcPr>
          <w:p w14:paraId="3F33B5E4" w14:textId="3F7E4EAB" w:rsidR="0090579D" w:rsidRPr="0090579D" w:rsidRDefault="0090579D" w:rsidP="00157693">
            <w:r w:rsidRPr="0090579D">
              <w:rPr>
                <w:szCs w:val="18"/>
              </w:rPr>
              <w:t>Ancient Egypt, Science, English, Maths, Celebration of children’s work.</w:t>
            </w:r>
          </w:p>
        </w:tc>
      </w:tr>
    </w:tbl>
    <w:p w14:paraId="67D7FE27" w14:textId="5E9C6B1E" w:rsidR="009202AD" w:rsidRDefault="009202AD" w:rsidP="00554404"/>
    <w:p w14:paraId="31C6581C" w14:textId="212EE777" w:rsidR="008679AE" w:rsidRDefault="008679AE" w:rsidP="00554404"/>
    <w:sectPr w:rsidR="008679AE" w:rsidSect="003D0A3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7208" w14:textId="77777777" w:rsidR="0074178F" w:rsidRDefault="0074178F" w:rsidP="000D2835">
      <w:pPr>
        <w:spacing w:after="0" w:line="240" w:lineRule="auto"/>
      </w:pPr>
      <w:r>
        <w:separator/>
      </w:r>
    </w:p>
  </w:endnote>
  <w:endnote w:type="continuationSeparator" w:id="0">
    <w:p w14:paraId="404FEDA3" w14:textId="77777777" w:rsidR="0074178F" w:rsidRDefault="0074178F" w:rsidP="000D2835">
      <w:pPr>
        <w:spacing w:after="0" w:line="240" w:lineRule="auto"/>
      </w:pPr>
      <w:r>
        <w:continuationSeparator/>
      </w:r>
    </w:p>
  </w:endnote>
  <w:endnote w:type="continuationNotice" w:id="1">
    <w:p w14:paraId="52C4176E" w14:textId="77777777" w:rsidR="0074178F" w:rsidRDefault="00741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9533" w14:textId="306E9BF2" w:rsidR="00157693" w:rsidRDefault="00157693">
    <w:pPr>
      <w:pStyle w:val="Footer"/>
    </w:pPr>
    <w:r w:rsidRPr="0090450F">
      <w:rPr>
        <w:rFonts w:ascii="SassoonPrimaryInfant" w:hAnsi="SassoonPrimaryInfant" w:cs="Helvetica"/>
        <w:noProof/>
        <w:lang w:eastAsia="en-GB"/>
      </w:rPr>
      <w:drawing>
        <wp:anchor distT="0" distB="0" distL="114300" distR="114300" simplePos="0" relativeHeight="251656192" behindDoc="0" locked="0" layoutInCell="1" allowOverlap="1" wp14:anchorId="75B6BB44" wp14:editId="007F533D">
          <wp:simplePos x="0" y="0"/>
          <wp:positionH relativeFrom="column">
            <wp:posOffset>2598420</wp:posOffset>
          </wp:positionH>
          <wp:positionV relativeFrom="paragraph">
            <wp:posOffset>-121920</wp:posOffset>
          </wp:positionV>
          <wp:extent cx="704850" cy="489585"/>
          <wp:effectExtent l="0" t="0" r="0" b="5715"/>
          <wp:wrapTight wrapText="bothSides">
            <wp:wrapPolygon edited="0">
              <wp:start x="0" y="0"/>
              <wp:lineTo x="0" y="21012"/>
              <wp:lineTo x="21016" y="21012"/>
              <wp:lineTo x="2101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50F">
      <w:rPr>
        <w:rFonts w:ascii="SassoonPrimaryInfant" w:hAnsi="SassoonPrimaryInfant" w:cs="Helvetica"/>
        <w:noProof/>
        <w:lang w:eastAsia="en-GB"/>
      </w:rPr>
      <w:drawing>
        <wp:anchor distT="0" distB="0" distL="114300" distR="114300" simplePos="0" relativeHeight="251657216" behindDoc="0" locked="0" layoutInCell="1" allowOverlap="1" wp14:anchorId="6CB58BA3" wp14:editId="023F02CB">
          <wp:simplePos x="0" y="0"/>
          <wp:positionH relativeFrom="margin">
            <wp:posOffset>5563235</wp:posOffset>
          </wp:positionH>
          <wp:positionV relativeFrom="paragraph">
            <wp:posOffset>-104775</wp:posOffset>
          </wp:positionV>
          <wp:extent cx="647700" cy="502920"/>
          <wp:effectExtent l="0" t="0" r="0" b="0"/>
          <wp:wrapTight wrapText="bothSides">
            <wp:wrapPolygon edited="0">
              <wp:start x="0" y="0"/>
              <wp:lineTo x="0" y="20455"/>
              <wp:lineTo x="20965" y="20455"/>
              <wp:lineTo x="2096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0" behindDoc="0" locked="0" layoutInCell="1" allowOverlap="1" wp14:anchorId="338DA915" wp14:editId="2D063D76">
          <wp:simplePos x="0" y="0"/>
          <wp:positionH relativeFrom="margin">
            <wp:align>right</wp:align>
          </wp:positionH>
          <wp:positionV relativeFrom="paragraph">
            <wp:posOffset>-146050</wp:posOffset>
          </wp:positionV>
          <wp:extent cx="610870" cy="60788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078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50F">
      <w:rPr>
        <w:rFonts w:ascii="SassoonPrimaryInfant" w:hAnsi="SassoonPrimaryInfant" w:cs="Helvetica"/>
        <w:noProof/>
        <w:lang w:eastAsia="en-GB"/>
      </w:rPr>
      <w:drawing>
        <wp:anchor distT="0" distB="0" distL="114300" distR="114300" simplePos="0" relativeHeight="251655168" behindDoc="0" locked="0" layoutInCell="1" allowOverlap="1" wp14:anchorId="290DFB61" wp14:editId="172C859F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47700" cy="607695"/>
          <wp:effectExtent l="0" t="0" r="0" b="1905"/>
          <wp:wrapTight wrapText="bothSides">
            <wp:wrapPolygon edited="0">
              <wp:start x="0" y="0"/>
              <wp:lineTo x="0" y="20991"/>
              <wp:lineTo x="20965" y="20991"/>
              <wp:lineTo x="2096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F7A3" w14:textId="77777777" w:rsidR="0074178F" w:rsidRDefault="0074178F" w:rsidP="000D2835">
      <w:pPr>
        <w:spacing w:after="0" w:line="240" w:lineRule="auto"/>
      </w:pPr>
      <w:r>
        <w:separator/>
      </w:r>
    </w:p>
  </w:footnote>
  <w:footnote w:type="continuationSeparator" w:id="0">
    <w:p w14:paraId="564BED59" w14:textId="77777777" w:rsidR="0074178F" w:rsidRDefault="0074178F" w:rsidP="000D2835">
      <w:pPr>
        <w:spacing w:after="0" w:line="240" w:lineRule="auto"/>
      </w:pPr>
      <w:r>
        <w:continuationSeparator/>
      </w:r>
    </w:p>
  </w:footnote>
  <w:footnote w:type="continuationNotice" w:id="1">
    <w:p w14:paraId="7C6EEA92" w14:textId="77777777" w:rsidR="0074178F" w:rsidRDefault="00741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5DC3" w14:textId="577D1B02" w:rsidR="00157693" w:rsidRPr="00A37402" w:rsidRDefault="00157693" w:rsidP="004B3156">
    <w:pPr>
      <w:pStyle w:val="BodyText"/>
      <w:ind w:firstLine="720"/>
      <w:rPr>
        <w:rFonts w:ascii="Avenir Book" w:hAnsi="Avenir Book"/>
        <w:b/>
        <w:bCs/>
        <w:sz w:val="22"/>
        <w:szCs w:val="1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40BBB0" wp14:editId="0EAAD290">
          <wp:simplePos x="0" y="0"/>
          <wp:positionH relativeFrom="column">
            <wp:posOffset>8328660</wp:posOffset>
          </wp:positionH>
          <wp:positionV relativeFrom="paragraph">
            <wp:posOffset>-236220</wp:posOffset>
          </wp:positionV>
          <wp:extent cx="609600" cy="641350"/>
          <wp:effectExtent l="0" t="0" r="0" b="6350"/>
          <wp:wrapTight wrapText="bothSides">
            <wp:wrapPolygon edited="0">
              <wp:start x="0" y="0"/>
              <wp:lineTo x="0" y="21172"/>
              <wp:lineTo x="20925" y="21172"/>
              <wp:lineTo x="2092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3" r="236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369">
      <w:rPr>
        <w:noProof/>
      </w:rPr>
      <w:drawing>
        <wp:anchor distT="0" distB="0" distL="114300" distR="114300" simplePos="0" relativeHeight="251660288" behindDoc="1" locked="0" layoutInCell="1" allowOverlap="1" wp14:anchorId="28F93898" wp14:editId="3C45A94F">
          <wp:simplePos x="0" y="0"/>
          <wp:positionH relativeFrom="column">
            <wp:posOffset>-17145</wp:posOffset>
          </wp:positionH>
          <wp:positionV relativeFrom="paragraph">
            <wp:posOffset>-264160</wp:posOffset>
          </wp:positionV>
          <wp:extent cx="666750" cy="728345"/>
          <wp:effectExtent l="0" t="0" r="0" b="0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32" t="6337" r="22432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402">
      <w:rPr>
        <w:rFonts w:ascii="Avenir Book" w:hAnsi="Avenir Book"/>
        <w:b/>
        <w:bCs/>
        <w:sz w:val="22"/>
        <w:szCs w:val="22"/>
        <w:u w:val="single"/>
      </w:rPr>
      <w:t xml:space="preserve">Year </w:t>
    </w:r>
    <w:r>
      <w:rPr>
        <w:rFonts w:ascii="Avenir Book" w:hAnsi="Avenir Book"/>
        <w:b/>
        <w:bCs/>
        <w:sz w:val="22"/>
        <w:szCs w:val="22"/>
        <w:u w:val="single"/>
      </w:rPr>
      <w:t>3</w:t>
    </w:r>
    <w:r w:rsidR="00E81600">
      <w:rPr>
        <w:rFonts w:ascii="Avenir Book" w:hAnsi="Avenir Book"/>
        <w:b/>
        <w:bCs/>
        <w:sz w:val="22"/>
        <w:szCs w:val="22"/>
        <w:u w:val="single"/>
      </w:rPr>
      <w:t xml:space="preserve"> Long Term Plan</w:t>
    </w:r>
  </w:p>
  <w:p w14:paraId="15D7BFCF" w14:textId="5009E1DA" w:rsidR="00157693" w:rsidRDefault="00157693" w:rsidP="004B3156">
    <w:pPr>
      <w:pStyle w:val="Header"/>
    </w:pPr>
  </w:p>
  <w:p w14:paraId="38D6F15D" w14:textId="010A8A6D" w:rsidR="00157693" w:rsidRDefault="00157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1CA"/>
    <w:multiLevelType w:val="multilevel"/>
    <w:tmpl w:val="5F56D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7129C"/>
    <w:multiLevelType w:val="multilevel"/>
    <w:tmpl w:val="F1F03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12C90"/>
    <w:multiLevelType w:val="hybridMultilevel"/>
    <w:tmpl w:val="7F4E5E6C"/>
    <w:lvl w:ilvl="0" w:tplc="A8983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8F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0CA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4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6F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6C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C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AC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2CE"/>
    <w:multiLevelType w:val="hybridMultilevel"/>
    <w:tmpl w:val="D24A0A50"/>
    <w:lvl w:ilvl="0" w:tplc="A790A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02215"/>
    <w:multiLevelType w:val="hybridMultilevel"/>
    <w:tmpl w:val="69264048"/>
    <w:lvl w:ilvl="0" w:tplc="460CB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9F4F90"/>
    <w:multiLevelType w:val="hybridMultilevel"/>
    <w:tmpl w:val="25FA5D8C"/>
    <w:lvl w:ilvl="0" w:tplc="460CB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CC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64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4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6D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6E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7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6D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C8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B3CAE"/>
    <w:multiLevelType w:val="multilevel"/>
    <w:tmpl w:val="1CB83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C5F75"/>
    <w:multiLevelType w:val="hybridMultilevel"/>
    <w:tmpl w:val="ADFE5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942AB"/>
    <w:multiLevelType w:val="hybridMultilevel"/>
    <w:tmpl w:val="158A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C6DBA"/>
    <w:multiLevelType w:val="hybridMultilevel"/>
    <w:tmpl w:val="D7BCD71C"/>
    <w:lvl w:ilvl="0" w:tplc="C6704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75E5C"/>
    <w:multiLevelType w:val="hybridMultilevel"/>
    <w:tmpl w:val="FFFFFFFF"/>
    <w:lvl w:ilvl="0" w:tplc="8A0ED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6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2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01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2E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A3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A5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66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C5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121FD"/>
    <w:multiLevelType w:val="hybridMultilevel"/>
    <w:tmpl w:val="40AC7AD0"/>
    <w:lvl w:ilvl="0" w:tplc="47AAD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A2F07"/>
    <w:multiLevelType w:val="multilevel"/>
    <w:tmpl w:val="F1F03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54D01"/>
    <w:multiLevelType w:val="hybridMultilevel"/>
    <w:tmpl w:val="336C1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913CC"/>
    <w:multiLevelType w:val="multilevel"/>
    <w:tmpl w:val="5F56D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356BD"/>
    <w:multiLevelType w:val="hybridMultilevel"/>
    <w:tmpl w:val="8F985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03A09"/>
    <w:multiLevelType w:val="hybridMultilevel"/>
    <w:tmpl w:val="C3AAC2C2"/>
    <w:lvl w:ilvl="0" w:tplc="C434B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20FAE"/>
    <w:multiLevelType w:val="hybridMultilevel"/>
    <w:tmpl w:val="AC221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02139"/>
    <w:multiLevelType w:val="hybridMultilevel"/>
    <w:tmpl w:val="C41628B8"/>
    <w:lvl w:ilvl="0" w:tplc="5868F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539E3"/>
    <w:multiLevelType w:val="hybridMultilevel"/>
    <w:tmpl w:val="E73473BE"/>
    <w:lvl w:ilvl="0" w:tplc="A3429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87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AE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62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61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8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A3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42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EB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D1756"/>
    <w:multiLevelType w:val="multilevel"/>
    <w:tmpl w:val="0A605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D3647"/>
    <w:multiLevelType w:val="multilevel"/>
    <w:tmpl w:val="17A22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3619BE"/>
    <w:multiLevelType w:val="multilevel"/>
    <w:tmpl w:val="F1F03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A54A2"/>
    <w:multiLevelType w:val="multilevel"/>
    <w:tmpl w:val="F1F0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5407B"/>
    <w:multiLevelType w:val="hybridMultilevel"/>
    <w:tmpl w:val="2A488A7E"/>
    <w:lvl w:ilvl="0" w:tplc="03FE6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02B84"/>
    <w:multiLevelType w:val="hybridMultilevel"/>
    <w:tmpl w:val="E1DEA1D0"/>
    <w:lvl w:ilvl="0" w:tplc="A4725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65319"/>
    <w:multiLevelType w:val="multilevel"/>
    <w:tmpl w:val="5F56D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E0808"/>
    <w:multiLevelType w:val="multilevel"/>
    <w:tmpl w:val="F1F03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D43C3B"/>
    <w:multiLevelType w:val="multilevel"/>
    <w:tmpl w:val="F1F0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9C77D4"/>
    <w:multiLevelType w:val="hybridMultilevel"/>
    <w:tmpl w:val="75A6D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4A7AB2"/>
    <w:multiLevelType w:val="hybridMultilevel"/>
    <w:tmpl w:val="EF785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E732F"/>
    <w:multiLevelType w:val="multilevel"/>
    <w:tmpl w:val="317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6D4A37"/>
    <w:multiLevelType w:val="hybridMultilevel"/>
    <w:tmpl w:val="A65C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C3DA8"/>
    <w:multiLevelType w:val="multilevel"/>
    <w:tmpl w:val="F1F0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E00F3A"/>
    <w:multiLevelType w:val="hybridMultilevel"/>
    <w:tmpl w:val="B54C9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90875"/>
    <w:multiLevelType w:val="hybridMultilevel"/>
    <w:tmpl w:val="110C7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E0506"/>
    <w:multiLevelType w:val="hybridMultilevel"/>
    <w:tmpl w:val="DC82F8E4"/>
    <w:lvl w:ilvl="0" w:tplc="A790A7B2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D1C634D6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7188F8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5C1AE9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DFD212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6A2A63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4EE2BD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1E6A51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E14A6A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75A20E8D"/>
    <w:multiLevelType w:val="hybridMultilevel"/>
    <w:tmpl w:val="EF66D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ED5A2D"/>
    <w:multiLevelType w:val="hybridMultilevel"/>
    <w:tmpl w:val="70002EAC"/>
    <w:lvl w:ilvl="0" w:tplc="460CB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BA1B34"/>
    <w:multiLevelType w:val="hybridMultilevel"/>
    <w:tmpl w:val="FFFFFFFF"/>
    <w:lvl w:ilvl="0" w:tplc="9A02B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8E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EF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6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65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AD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2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6F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A4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98738">
    <w:abstractNumId w:val="5"/>
  </w:num>
  <w:num w:numId="2" w16cid:durableId="860237790">
    <w:abstractNumId w:val="19"/>
  </w:num>
  <w:num w:numId="3" w16cid:durableId="1036538620">
    <w:abstractNumId w:val="2"/>
  </w:num>
  <w:num w:numId="4" w16cid:durableId="627052065">
    <w:abstractNumId w:val="32"/>
  </w:num>
  <w:num w:numId="5" w16cid:durableId="581180128">
    <w:abstractNumId w:val="16"/>
  </w:num>
  <w:num w:numId="6" w16cid:durableId="1081441054">
    <w:abstractNumId w:val="24"/>
  </w:num>
  <w:num w:numId="7" w16cid:durableId="778183432">
    <w:abstractNumId w:val="9"/>
  </w:num>
  <w:num w:numId="8" w16cid:durableId="1773478885">
    <w:abstractNumId w:val="11"/>
  </w:num>
  <w:num w:numId="9" w16cid:durableId="1867329670">
    <w:abstractNumId w:val="25"/>
  </w:num>
  <w:num w:numId="10" w16cid:durableId="584147481">
    <w:abstractNumId w:val="18"/>
  </w:num>
  <w:num w:numId="11" w16cid:durableId="1684897787">
    <w:abstractNumId w:val="36"/>
  </w:num>
  <w:num w:numId="12" w16cid:durableId="1005860376">
    <w:abstractNumId w:val="39"/>
  </w:num>
  <w:num w:numId="13" w16cid:durableId="812218507">
    <w:abstractNumId w:val="10"/>
  </w:num>
  <w:num w:numId="14" w16cid:durableId="393704798">
    <w:abstractNumId w:val="4"/>
  </w:num>
  <w:num w:numId="15" w16cid:durableId="1976525504">
    <w:abstractNumId w:val="1"/>
  </w:num>
  <w:num w:numId="16" w16cid:durableId="914361651">
    <w:abstractNumId w:val="6"/>
  </w:num>
  <w:num w:numId="17" w16cid:durableId="1473862356">
    <w:abstractNumId w:val="0"/>
  </w:num>
  <w:num w:numId="18" w16cid:durableId="1196387922">
    <w:abstractNumId w:val="34"/>
  </w:num>
  <w:num w:numId="19" w16cid:durableId="90667143">
    <w:abstractNumId w:val="38"/>
  </w:num>
  <w:num w:numId="20" w16cid:durableId="139033957">
    <w:abstractNumId w:val="30"/>
  </w:num>
  <w:num w:numId="21" w16cid:durableId="1158695149">
    <w:abstractNumId w:val="7"/>
  </w:num>
  <w:num w:numId="22" w16cid:durableId="1504248339">
    <w:abstractNumId w:val="17"/>
  </w:num>
  <w:num w:numId="23" w16cid:durableId="677776966">
    <w:abstractNumId w:val="3"/>
  </w:num>
  <w:num w:numId="24" w16cid:durableId="326977086">
    <w:abstractNumId w:val="37"/>
  </w:num>
  <w:num w:numId="25" w16cid:durableId="186211874">
    <w:abstractNumId w:val="8"/>
  </w:num>
  <w:num w:numId="26" w16cid:durableId="491868384">
    <w:abstractNumId w:val="27"/>
  </w:num>
  <w:num w:numId="27" w16cid:durableId="945842529">
    <w:abstractNumId w:val="20"/>
  </w:num>
  <w:num w:numId="28" w16cid:durableId="1345980044">
    <w:abstractNumId w:val="21"/>
  </w:num>
  <w:num w:numId="29" w16cid:durableId="71511470">
    <w:abstractNumId w:val="23"/>
  </w:num>
  <w:num w:numId="30" w16cid:durableId="1015694504">
    <w:abstractNumId w:val="12"/>
  </w:num>
  <w:num w:numId="31" w16cid:durableId="346058171">
    <w:abstractNumId w:val="13"/>
  </w:num>
  <w:num w:numId="32" w16cid:durableId="2031490102">
    <w:abstractNumId w:val="35"/>
  </w:num>
  <w:num w:numId="33" w16cid:durableId="2014914638">
    <w:abstractNumId w:val="14"/>
  </w:num>
  <w:num w:numId="34" w16cid:durableId="968508025">
    <w:abstractNumId w:val="28"/>
  </w:num>
  <w:num w:numId="35" w16cid:durableId="86191874">
    <w:abstractNumId w:val="22"/>
  </w:num>
  <w:num w:numId="36" w16cid:durableId="1495220840">
    <w:abstractNumId w:val="33"/>
  </w:num>
  <w:num w:numId="37" w16cid:durableId="2072582888">
    <w:abstractNumId w:val="26"/>
  </w:num>
  <w:num w:numId="38" w16cid:durableId="1485513601">
    <w:abstractNumId w:val="31"/>
  </w:num>
  <w:num w:numId="39" w16cid:durableId="1271738895">
    <w:abstractNumId w:val="15"/>
  </w:num>
  <w:num w:numId="40" w16cid:durableId="12099932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4"/>
    <w:rsid w:val="000A769A"/>
    <w:rsid w:val="000A7FA4"/>
    <w:rsid w:val="000C3CC9"/>
    <w:rsid w:val="000D2835"/>
    <w:rsid w:val="00116CF8"/>
    <w:rsid w:val="0012445A"/>
    <w:rsid w:val="001447AA"/>
    <w:rsid w:val="00156ABF"/>
    <w:rsid w:val="00157693"/>
    <w:rsid w:val="001700EE"/>
    <w:rsid w:val="00192F2A"/>
    <w:rsid w:val="001C538D"/>
    <w:rsid w:val="001D4777"/>
    <w:rsid w:val="00201DEC"/>
    <w:rsid w:val="0024596F"/>
    <w:rsid w:val="00250B5E"/>
    <w:rsid w:val="00266CDA"/>
    <w:rsid w:val="00270A32"/>
    <w:rsid w:val="002D4A3F"/>
    <w:rsid w:val="00321C8E"/>
    <w:rsid w:val="00344206"/>
    <w:rsid w:val="003535B2"/>
    <w:rsid w:val="003D0A37"/>
    <w:rsid w:val="003F0908"/>
    <w:rsid w:val="004000A6"/>
    <w:rsid w:val="00433C70"/>
    <w:rsid w:val="004503DF"/>
    <w:rsid w:val="004B3156"/>
    <w:rsid w:val="004B3E30"/>
    <w:rsid w:val="004D2A0A"/>
    <w:rsid w:val="00542369"/>
    <w:rsid w:val="00554404"/>
    <w:rsid w:val="005C2BFD"/>
    <w:rsid w:val="0069666C"/>
    <w:rsid w:val="006F1326"/>
    <w:rsid w:val="007244FC"/>
    <w:rsid w:val="0074178F"/>
    <w:rsid w:val="00765E14"/>
    <w:rsid w:val="0076603D"/>
    <w:rsid w:val="00812F7F"/>
    <w:rsid w:val="00823D7A"/>
    <w:rsid w:val="0084262C"/>
    <w:rsid w:val="00850FBA"/>
    <w:rsid w:val="008679AE"/>
    <w:rsid w:val="008A46F1"/>
    <w:rsid w:val="008C7178"/>
    <w:rsid w:val="009045F1"/>
    <w:rsid w:val="0090579D"/>
    <w:rsid w:val="009202AD"/>
    <w:rsid w:val="009A267A"/>
    <w:rsid w:val="009C4DC9"/>
    <w:rsid w:val="009C53AD"/>
    <w:rsid w:val="009D5291"/>
    <w:rsid w:val="00A052CF"/>
    <w:rsid w:val="00AC7B5C"/>
    <w:rsid w:val="00AF2012"/>
    <w:rsid w:val="00AF73C8"/>
    <w:rsid w:val="00B449BE"/>
    <w:rsid w:val="00B53E93"/>
    <w:rsid w:val="00B93314"/>
    <w:rsid w:val="00BB73CA"/>
    <w:rsid w:val="00BC4AA7"/>
    <w:rsid w:val="00C07B5F"/>
    <w:rsid w:val="00CA2627"/>
    <w:rsid w:val="00CA7C2D"/>
    <w:rsid w:val="00CB0804"/>
    <w:rsid w:val="00CC613C"/>
    <w:rsid w:val="00D359AC"/>
    <w:rsid w:val="00D432D4"/>
    <w:rsid w:val="00D66135"/>
    <w:rsid w:val="00DD1144"/>
    <w:rsid w:val="00DD7C48"/>
    <w:rsid w:val="00DE6958"/>
    <w:rsid w:val="00DF61C6"/>
    <w:rsid w:val="00E276B0"/>
    <w:rsid w:val="00E363B1"/>
    <w:rsid w:val="00E81600"/>
    <w:rsid w:val="00EB2DAD"/>
    <w:rsid w:val="00ED3018"/>
    <w:rsid w:val="00EE0361"/>
    <w:rsid w:val="00EF7297"/>
    <w:rsid w:val="00F122DC"/>
    <w:rsid w:val="00F55F71"/>
    <w:rsid w:val="00F57AA7"/>
    <w:rsid w:val="00F73D2B"/>
    <w:rsid w:val="00FA5107"/>
    <w:rsid w:val="00FC6029"/>
    <w:rsid w:val="00FD326C"/>
    <w:rsid w:val="019647C6"/>
    <w:rsid w:val="01D76A9E"/>
    <w:rsid w:val="05B2C9CD"/>
    <w:rsid w:val="06EC4923"/>
    <w:rsid w:val="07E266DC"/>
    <w:rsid w:val="0A77017D"/>
    <w:rsid w:val="0B746435"/>
    <w:rsid w:val="0BD96EB5"/>
    <w:rsid w:val="0C1DB89D"/>
    <w:rsid w:val="0C34D8F3"/>
    <w:rsid w:val="0E23440E"/>
    <w:rsid w:val="116FD2AC"/>
    <w:rsid w:val="14385BB0"/>
    <w:rsid w:val="1664C3EC"/>
    <w:rsid w:val="16CE8B29"/>
    <w:rsid w:val="180FE44F"/>
    <w:rsid w:val="19CB309A"/>
    <w:rsid w:val="1AA056A9"/>
    <w:rsid w:val="1D1056FA"/>
    <w:rsid w:val="1F1A4529"/>
    <w:rsid w:val="21300A36"/>
    <w:rsid w:val="21349D67"/>
    <w:rsid w:val="22932793"/>
    <w:rsid w:val="23EAA63C"/>
    <w:rsid w:val="2489B02F"/>
    <w:rsid w:val="26FD0DF9"/>
    <w:rsid w:val="27A7A6F0"/>
    <w:rsid w:val="27F79227"/>
    <w:rsid w:val="28109F5D"/>
    <w:rsid w:val="2830716C"/>
    <w:rsid w:val="28A702C3"/>
    <w:rsid w:val="28B207E8"/>
    <w:rsid w:val="28DBD165"/>
    <w:rsid w:val="2A2E3412"/>
    <w:rsid w:val="2C0BA028"/>
    <w:rsid w:val="2CE4EA6E"/>
    <w:rsid w:val="2CE9881F"/>
    <w:rsid w:val="2D134CF0"/>
    <w:rsid w:val="2D191D3B"/>
    <w:rsid w:val="31E92024"/>
    <w:rsid w:val="32B5EEE1"/>
    <w:rsid w:val="33ED8D4C"/>
    <w:rsid w:val="351D507D"/>
    <w:rsid w:val="354D2F01"/>
    <w:rsid w:val="38C93D12"/>
    <w:rsid w:val="38DDDB4F"/>
    <w:rsid w:val="3A266378"/>
    <w:rsid w:val="3AB4FC7C"/>
    <w:rsid w:val="3C57B2A0"/>
    <w:rsid w:val="3D2792D9"/>
    <w:rsid w:val="3F1343A7"/>
    <w:rsid w:val="40B8E88E"/>
    <w:rsid w:val="42DFDEA8"/>
    <w:rsid w:val="4423F160"/>
    <w:rsid w:val="446267A8"/>
    <w:rsid w:val="4491C41C"/>
    <w:rsid w:val="44C2325C"/>
    <w:rsid w:val="4599FEC7"/>
    <w:rsid w:val="45F1A4C9"/>
    <w:rsid w:val="46B09D90"/>
    <w:rsid w:val="4A9A298B"/>
    <w:rsid w:val="4A9ED945"/>
    <w:rsid w:val="4B535EFB"/>
    <w:rsid w:val="4C56C292"/>
    <w:rsid w:val="512C8623"/>
    <w:rsid w:val="536ACF2E"/>
    <w:rsid w:val="53781C73"/>
    <w:rsid w:val="55FA3274"/>
    <w:rsid w:val="56A94715"/>
    <w:rsid w:val="579069D0"/>
    <w:rsid w:val="57B52C9B"/>
    <w:rsid w:val="5AE1C936"/>
    <w:rsid w:val="5C5E07D8"/>
    <w:rsid w:val="5E38616F"/>
    <w:rsid w:val="5E428D16"/>
    <w:rsid w:val="5FCFBD74"/>
    <w:rsid w:val="60F3E531"/>
    <w:rsid w:val="6452B539"/>
    <w:rsid w:val="655F9A1F"/>
    <w:rsid w:val="694FE486"/>
    <w:rsid w:val="6A38A6D9"/>
    <w:rsid w:val="6A6E5140"/>
    <w:rsid w:val="6A8A2B68"/>
    <w:rsid w:val="6A9574D6"/>
    <w:rsid w:val="6A9E4188"/>
    <w:rsid w:val="6B12B742"/>
    <w:rsid w:val="6BBFBE46"/>
    <w:rsid w:val="6D3021BF"/>
    <w:rsid w:val="6E1BAB27"/>
    <w:rsid w:val="6E521AC9"/>
    <w:rsid w:val="70FF70CF"/>
    <w:rsid w:val="74EDC323"/>
    <w:rsid w:val="7598C887"/>
    <w:rsid w:val="77D9F0DE"/>
    <w:rsid w:val="78B54A86"/>
    <w:rsid w:val="78C87C22"/>
    <w:rsid w:val="7B1D1A50"/>
    <w:rsid w:val="7C88B55A"/>
    <w:rsid w:val="7FC7F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518A28"/>
  <w15:docId w15:val="{0FDA9635-08A7-4235-8E7E-05DFEC70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42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835"/>
  </w:style>
  <w:style w:type="paragraph" w:styleId="Footer">
    <w:name w:val="footer"/>
    <w:basedOn w:val="Normal"/>
    <w:link w:val="FooterChar"/>
    <w:uiPriority w:val="99"/>
    <w:unhideWhenUsed/>
    <w:rsid w:val="000D2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835"/>
  </w:style>
  <w:style w:type="paragraph" w:styleId="BodyText">
    <w:name w:val="Body Text"/>
    <w:basedOn w:val="Normal"/>
    <w:link w:val="BodyTextChar"/>
    <w:semiHidden/>
    <w:rsid w:val="004B31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B31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02A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02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02AD"/>
  </w:style>
  <w:style w:type="character" w:customStyle="1" w:styleId="eop">
    <w:name w:val="eop"/>
    <w:basedOn w:val="DefaultParagraphFont"/>
    <w:rsid w:val="00F73D2B"/>
  </w:style>
  <w:style w:type="character" w:customStyle="1" w:styleId="normaltextrun">
    <w:name w:val="normaltextrun"/>
    <w:basedOn w:val="DefaultParagraphFont"/>
    <w:rsid w:val="00F73D2B"/>
  </w:style>
  <w:style w:type="paragraph" w:customStyle="1" w:styleId="paragraph">
    <w:name w:val="paragraph"/>
    <w:basedOn w:val="Normal"/>
    <w:rsid w:val="00F73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F73D2B"/>
  </w:style>
  <w:style w:type="paragraph" w:styleId="BalloonText">
    <w:name w:val="Balloon Text"/>
    <w:basedOn w:val="Normal"/>
    <w:link w:val="BalloonTextChar"/>
    <w:uiPriority w:val="99"/>
    <w:semiHidden/>
    <w:unhideWhenUsed/>
    <w:rsid w:val="00FD32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E20972F3B42448F88DA651C01141C" ma:contentTypeVersion="13" ma:contentTypeDescription="Create a new document." ma:contentTypeScope="" ma:versionID="936f47f9ecf85dfa28f4cb941372c6a6">
  <xsd:schema xmlns:xsd="http://www.w3.org/2001/XMLSchema" xmlns:xs="http://www.w3.org/2001/XMLSchema" xmlns:p="http://schemas.microsoft.com/office/2006/metadata/properties" xmlns:ns3="1bda1fd7-65d8-4594-b874-d3e2572e2527" xmlns:ns4="317c44ad-6035-4102-8411-739f2b60520c" targetNamespace="http://schemas.microsoft.com/office/2006/metadata/properties" ma:root="true" ma:fieldsID="8ea43fd0551cfa52dc1aab5ccd403328" ns3:_="" ns4:_="">
    <xsd:import namespace="1bda1fd7-65d8-4594-b874-d3e2572e2527"/>
    <xsd:import namespace="317c44ad-6035-4102-8411-739f2b6052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a1fd7-65d8-4594-b874-d3e2572e25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44ad-6035-4102-8411-739f2b60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3D0A9-4B47-470C-85DF-BD3E94E08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BDE0D-CEB1-4AE9-A9B1-6DB20FE3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a1fd7-65d8-4594-b874-d3e2572e2527"/>
    <ds:schemaRef ds:uri="317c44ad-6035-4102-8411-739f2b605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D898E-8E14-41D4-A505-688E992D6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Brock</dc:creator>
  <cp:keywords/>
  <dc:description/>
  <cp:lastModifiedBy>Laura Simms</cp:lastModifiedBy>
  <cp:revision>2</cp:revision>
  <dcterms:created xsi:type="dcterms:W3CDTF">2024-01-19T15:10:00Z</dcterms:created>
  <dcterms:modified xsi:type="dcterms:W3CDTF">2024-01-19T15:10:00Z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0x0101004ECE20972F3B42448F88DA651C01141C</vt:lpwstr>
  </property>
</Properties>
</file>