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59FA" w14:textId="77777777" w:rsidR="004E38EA" w:rsidRPr="002644C7" w:rsidRDefault="004E38EA" w:rsidP="004E38EA">
      <w:pPr>
        <w:rPr>
          <w:rFonts w:ascii="Century Gothic" w:hAnsi="Century Gothic"/>
          <w:sz w:val="20"/>
          <w:szCs w:val="20"/>
        </w:rPr>
      </w:pPr>
    </w:p>
    <w:tbl>
      <w:tblPr>
        <w:tblpPr w:leftFromText="180" w:rightFromText="180" w:vertAnchor="text" w:horzAnchor="page" w:tblpX="838" w:tblpY="-74"/>
        <w:tblW w:w="1537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1418"/>
        <w:gridCol w:w="2551"/>
        <w:gridCol w:w="2694"/>
        <w:gridCol w:w="2835"/>
        <w:gridCol w:w="3049"/>
      </w:tblGrid>
      <w:tr w:rsidR="004E38EA" w:rsidRPr="002644C7" w14:paraId="5C34AA6E" w14:textId="77777777" w:rsidTr="00501FB5">
        <w:trPr>
          <w:trHeight w:val="483"/>
        </w:trPr>
        <w:tc>
          <w:tcPr>
            <w:tcW w:w="2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9F7" w:themeFill="text2" w:themeFillTint="1A"/>
            <w:hideMark/>
          </w:tcPr>
          <w:p w14:paraId="123481D9" w14:textId="77777777" w:rsidR="004E38EA" w:rsidRDefault="004E38EA" w:rsidP="000443A2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</w:pPr>
            <w:r w:rsidRPr="002644C7"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  <w:t xml:space="preserve">Name </w:t>
            </w:r>
            <w:r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  <w:t xml:space="preserve">&amp; role </w:t>
            </w:r>
          </w:p>
          <w:p w14:paraId="036613E3" w14:textId="77777777" w:rsidR="004E38EA" w:rsidRPr="002644C7" w:rsidRDefault="004E38EA" w:rsidP="000443A2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  <w:t>(Chair / Vice Chair / Governance Professional)</w:t>
            </w:r>
          </w:p>
        </w:tc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9F7" w:themeFill="text2" w:themeFillTint="1A"/>
            <w:hideMark/>
          </w:tcPr>
          <w:p w14:paraId="7E15ABD3" w14:textId="77777777" w:rsidR="004E38EA" w:rsidRPr="002644C7" w:rsidRDefault="004E38EA" w:rsidP="000443A2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  <w:t xml:space="preserve">Appointed on - </w:t>
            </w:r>
            <w:r w:rsidRPr="002644C7"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  <w:t xml:space="preserve">Term of office </w:t>
            </w:r>
          </w:p>
        </w:tc>
        <w:tc>
          <w:tcPr>
            <w:tcW w:w="2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9F7" w:themeFill="text2" w:themeFillTint="1A"/>
          </w:tcPr>
          <w:p w14:paraId="206DBEFB" w14:textId="77777777" w:rsidR="004E38EA" w:rsidRPr="002644C7" w:rsidRDefault="004E38EA" w:rsidP="000443A2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  <w:t>Appointed by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9F7" w:themeFill="text2" w:themeFillTint="1A"/>
            <w:hideMark/>
          </w:tcPr>
          <w:p w14:paraId="2D446A71" w14:textId="3628E181" w:rsidR="004E38EA" w:rsidRPr="002644C7" w:rsidRDefault="004E38EA" w:rsidP="000443A2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</w:pPr>
            <w:r w:rsidRPr="002644C7"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  <w:t>Details of other directorships/</w:t>
            </w:r>
            <w:r w:rsidR="008D58B4"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2644C7"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  <w:t xml:space="preserve">trusteeships </w:t>
            </w:r>
          </w:p>
        </w:tc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9F7" w:themeFill="text2" w:themeFillTint="1A"/>
            <w:hideMark/>
          </w:tcPr>
          <w:p w14:paraId="34B440ED" w14:textId="77777777" w:rsidR="004E38EA" w:rsidRPr="002644C7" w:rsidRDefault="004E38EA" w:rsidP="000443A2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</w:pPr>
            <w:r w:rsidRPr="002644C7"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  <w:t xml:space="preserve">Membership of any professional bodies in which they have a position of management </w:t>
            </w:r>
          </w:p>
        </w:tc>
        <w:tc>
          <w:tcPr>
            <w:tcW w:w="30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AE9F7" w:themeFill="text2" w:themeFillTint="1A"/>
            <w:hideMark/>
          </w:tcPr>
          <w:p w14:paraId="022B8FB4" w14:textId="77777777" w:rsidR="004E38EA" w:rsidRPr="002644C7" w:rsidRDefault="004E38EA" w:rsidP="000443A2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</w:pPr>
            <w:r w:rsidRPr="002644C7">
              <w:rPr>
                <w:rFonts w:ascii="Century Gothic" w:hAnsi="Century Gothic" w:cs="Calibri"/>
                <w:b/>
                <w:color w:val="000000"/>
                <w:sz w:val="20"/>
                <w:szCs w:val="20"/>
                <w:lang w:eastAsia="en-GB"/>
              </w:rPr>
              <w:t xml:space="preserve">Any other conflict of interest or family connection to the Trust </w:t>
            </w:r>
          </w:p>
        </w:tc>
      </w:tr>
      <w:tr w:rsidR="003B1BB7" w:rsidRPr="002644C7" w14:paraId="1C48BA3B" w14:textId="77777777" w:rsidTr="00501FB5">
        <w:trPr>
          <w:trHeight w:val="483"/>
        </w:trPr>
        <w:tc>
          <w:tcPr>
            <w:tcW w:w="2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E9761C3" w14:textId="45887306" w:rsidR="003B1BB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Sally Cowell</w:t>
            </w:r>
          </w:p>
        </w:tc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08E6FE6" w14:textId="5724EC0B" w:rsidR="003B1BB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367A059" w14:textId="6002E5FE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 w:rsidRPr="004C6433">
              <w:rPr>
                <w:rFonts w:ascii="Century Gothic" w:hAnsi="Century Gothic" w:cs="Calibri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w:t>Ex Officio by virtue of office as Headteacher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97F4F59" w14:textId="133B9C8F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413DB15" w14:textId="70F1DA29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30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8C86E9F" w14:textId="094B4A4A" w:rsidR="003B1BB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</w:tr>
      <w:tr w:rsidR="003B1BB7" w:rsidRPr="002644C7" w14:paraId="14215459" w14:textId="77777777" w:rsidTr="00501FB5">
        <w:trPr>
          <w:trHeight w:val="483"/>
        </w:trPr>
        <w:tc>
          <w:tcPr>
            <w:tcW w:w="2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E90F51D" w14:textId="73F83BE2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Philip Harland (Chair)</w:t>
            </w:r>
          </w:p>
        </w:tc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A181960" w14:textId="68C281D9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02.11.2021 – 01.11.2025</w:t>
            </w:r>
          </w:p>
        </w:tc>
        <w:tc>
          <w:tcPr>
            <w:tcW w:w="2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992486C" w14:textId="3316A171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Academy Committee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A637163" w14:textId="77777777" w:rsidR="003B1BB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Director – Your Logo Ltd</w:t>
            </w:r>
          </w:p>
          <w:p w14:paraId="354376E8" w14:textId="77777777" w:rsidR="003B1BB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Member – The Park Academies Trust</w:t>
            </w:r>
          </w:p>
          <w:p w14:paraId="0BF13B31" w14:textId="63578E61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Director – Games Talk Supplies Ltd</w:t>
            </w:r>
          </w:p>
        </w:tc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078861E" w14:textId="2FE31386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30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ABDF307" w14:textId="3570DAD7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</w:tr>
      <w:tr w:rsidR="003B1BB7" w:rsidRPr="002644C7" w14:paraId="18872434" w14:textId="77777777" w:rsidTr="00501FB5">
        <w:trPr>
          <w:trHeight w:val="483"/>
        </w:trPr>
        <w:tc>
          <w:tcPr>
            <w:tcW w:w="2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DAD9706" w14:textId="07146E2B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Neil Linsell (Vice Chair)</w:t>
            </w:r>
          </w:p>
        </w:tc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7879FF6" w14:textId="4C80F01C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02.11.2021 – 01.11.2025</w:t>
            </w:r>
          </w:p>
        </w:tc>
        <w:tc>
          <w:tcPr>
            <w:tcW w:w="2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91097F4" w14:textId="09883904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Academy Committee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CA24195" w14:textId="1FBFF5FF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7BAD815" w14:textId="28CAD8F4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30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6006749" w14:textId="76AF88BE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</w:tr>
      <w:tr w:rsidR="003B1BB7" w:rsidRPr="002644C7" w14:paraId="533657D9" w14:textId="77777777" w:rsidTr="00501FB5">
        <w:trPr>
          <w:trHeight w:val="483"/>
        </w:trPr>
        <w:tc>
          <w:tcPr>
            <w:tcW w:w="2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920B23" w14:textId="77777777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Jill Bourne</w:t>
            </w:r>
          </w:p>
        </w:tc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DC2026C" w14:textId="77777777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07.12.2022 – 06.12.2026</w:t>
            </w:r>
          </w:p>
        </w:tc>
        <w:tc>
          <w:tcPr>
            <w:tcW w:w="2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6E3D8BA" w14:textId="77777777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Academy Committee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DFE3C33" w14:textId="224CF501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D584832" w14:textId="08F1D466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30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ED66D93" w14:textId="471DD28A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</w:tr>
      <w:tr w:rsidR="003B1BB7" w:rsidRPr="002644C7" w14:paraId="75064AEF" w14:textId="77777777" w:rsidTr="00501FB5">
        <w:trPr>
          <w:trHeight w:val="483"/>
        </w:trPr>
        <w:tc>
          <w:tcPr>
            <w:tcW w:w="2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6D5098E" w14:textId="77777777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 xml:space="preserve">Ashish </w:t>
            </w:r>
            <w:proofErr w:type="spellStart"/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Channawar</w:t>
            </w:r>
            <w:proofErr w:type="spellEnd"/>
          </w:p>
        </w:tc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5DC71BE" w14:textId="77777777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08.01.2025 – 07.01.2029</w:t>
            </w:r>
          </w:p>
        </w:tc>
        <w:tc>
          <w:tcPr>
            <w:tcW w:w="2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50441BE" w14:textId="77777777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Parents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F5AE6F2" w14:textId="7D5FF822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D5AB258" w14:textId="406DF2AB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30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B78D167" w14:textId="66B103C3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Child at Shaw Ridge</w:t>
            </w:r>
          </w:p>
        </w:tc>
      </w:tr>
      <w:tr w:rsidR="003B1BB7" w:rsidRPr="002644C7" w14:paraId="5B794290" w14:textId="77777777" w:rsidTr="00501FB5">
        <w:trPr>
          <w:trHeight w:val="483"/>
        </w:trPr>
        <w:tc>
          <w:tcPr>
            <w:tcW w:w="2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38499B6" w14:textId="3B5E260C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Zoe McCormick</w:t>
            </w:r>
          </w:p>
        </w:tc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109A525" w14:textId="1C2208C0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01.04.2022 – 31.03.2026</w:t>
            </w:r>
          </w:p>
        </w:tc>
        <w:tc>
          <w:tcPr>
            <w:tcW w:w="2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A1167F7" w14:textId="474CD0D6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Academy Committee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8CE3B4F" w14:textId="65BF2935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AC6119A" w14:textId="55036B01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30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B9E1ADC" w14:textId="79F202B6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</w:tr>
      <w:tr w:rsidR="00235BCD" w:rsidRPr="002644C7" w14:paraId="6C778D4B" w14:textId="77777777" w:rsidTr="00501FB5">
        <w:trPr>
          <w:trHeight w:val="483"/>
        </w:trPr>
        <w:tc>
          <w:tcPr>
            <w:tcW w:w="2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5FB6394" w14:textId="3FEB832D" w:rsidR="00235BCD" w:rsidRPr="002644C7" w:rsidRDefault="00235BCD" w:rsidP="00235BC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Alhagie Sanneh</w:t>
            </w:r>
          </w:p>
        </w:tc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82819BB" w14:textId="243C64DA" w:rsidR="00235BCD" w:rsidRPr="002644C7" w:rsidRDefault="00235BCD" w:rsidP="00235BC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25.04.2022 – 24.04.2026</w:t>
            </w:r>
          </w:p>
        </w:tc>
        <w:tc>
          <w:tcPr>
            <w:tcW w:w="2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56FE32B" w14:textId="4927F310" w:rsidR="00235BCD" w:rsidRPr="002644C7" w:rsidRDefault="00235BCD" w:rsidP="00235BC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Parents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06A9FFE" w14:textId="719CD601" w:rsidR="00235BCD" w:rsidRPr="002644C7" w:rsidRDefault="00235BCD" w:rsidP="00235BC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588B608" w14:textId="7F2CD9E1" w:rsidR="00235BCD" w:rsidRPr="002644C7" w:rsidRDefault="00235BCD" w:rsidP="00235BC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30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2511AA2" w14:textId="0AC9F5AC" w:rsidR="00235BCD" w:rsidRPr="002644C7" w:rsidRDefault="00235BCD" w:rsidP="00235BCD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Child at Shaw Ridge</w:t>
            </w:r>
          </w:p>
        </w:tc>
      </w:tr>
      <w:tr w:rsidR="003B1BB7" w:rsidRPr="002644C7" w14:paraId="2DEC09E6" w14:textId="77777777" w:rsidTr="00501FB5">
        <w:trPr>
          <w:trHeight w:val="483"/>
        </w:trPr>
        <w:tc>
          <w:tcPr>
            <w:tcW w:w="2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05B43F9" w14:textId="58B9A200" w:rsidR="003B1BB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Louise Walley</w:t>
            </w:r>
          </w:p>
        </w:tc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84BA005" w14:textId="4C00D3FE" w:rsidR="003B1BB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07.09.2024 – 06.09.2028</w:t>
            </w:r>
          </w:p>
        </w:tc>
        <w:tc>
          <w:tcPr>
            <w:tcW w:w="2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8469D41" w14:textId="112B3A4F" w:rsidR="003B1BB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</w:pPr>
            <w:r>
              <w:rPr>
                <w:rFonts w:ascii="Century Gothic" w:hAnsi="Century Gothic" w:cs="Calibri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w:t>Staff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80BC4B8" w14:textId="5CE40436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686954C" w14:textId="3282823B" w:rsidR="003B1BB7" w:rsidRPr="002644C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30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41A3EE7" w14:textId="1EAD8064" w:rsidR="003B1BB7" w:rsidRDefault="003B1BB7" w:rsidP="003B1BB7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</w:pPr>
            <w:r>
              <w:rPr>
                <w:rFonts w:ascii="Century Gothic" w:hAnsi="Century Gothic" w:cs="Calibri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w:t>Staff at Shaw Ridge</w:t>
            </w:r>
          </w:p>
        </w:tc>
      </w:tr>
      <w:tr w:rsidR="004B73D4" w:rsidRPr="002644C7" w14:paraId="411E5B85" w14:textId="77777777" w:rsidTr="00501FB5">
        <w:trPr>
          <w:trHeight w:val="483"/>
        </w:trPr>
        <w:tc>
          <w:tcPr>
            <w:tcW w:w="283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F299560" w14:textId="128F51B4" w:rsidR="004B73D4" w:rsidRDefault="004B73D4" w:rsidP="004B73D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Andrea O’Farrell</w:t>
            </w:r>
          </w:p>
          <w:p w14:paraId="59547EFB" w14:textId="5FEB58A6" w:rsidR="004B73D4" w:rsidRPr="002A5CDC" w:rsidRDefault="004B73D4" w:rsidP="004B73D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Governance Professional</w:t>
            </w:r>
          </w:p>
        </w:tc>
        <w:tc>
          <w:tcPr>
            <w:tcW w:w="141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9984DBC" w14:textId="62CFF5DE" w:rsidR="004B73D4" w:rsidRPr="002644C7" w:rsidRDefault="004B73D4" w:rsidP="004B73D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11.09.2025</w:t>
            </w:r>
          </w:p>
        </w:tc>
        <w:tc>
          <w:tcPr>
            <w:tcW w:w="255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2EAE404" w14:textId="49066BF0" w:rsidR="004B73D4" w:rsidRPr="002644C7" w:rsidRDefault="004B73D4" w:rsidP="004B73D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kern w:val="2"/>
                <w:sz w:val="20"/>
                <w:szCs w:val="20"/>
                <w:lang w:eastAsia="en-GB"/>
                <w14:ligatures w14:val="standardContextual"/>
              </w:rPr>
              <w:t>Grove Learning Trust</w:t>
            </w:r>
          </w:p>
        </w:tc>
        <w:tc>
          <w:tcPr>
            <w:tcW w:w="269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93EF9F0" w14:textId="0662F3F3" w:rsidR="004B73D4" w:rsidRPr="002644C7" w:rsidRDefault="004B73D4" w:rsidP="004B73D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28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40073CE0" w14:textId="77ED92A2" w:rsidR="004B73D4" w:rsidRPr="002644C7" w:rsidRDefault="004B73D4" w:rsidP="004B73D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  <w:t>Nothing to declare</w:t>
            </w:r>
          </w:p>
        </w:tc>
        <w:tc>
          <w:tcPr>
            <w:tcW w:w="30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0B73FFA" w14:textId="0BE4CD38" w:rsidR="004B73D4" w:rsidRPr="002644C7" w:rsidRDefault="004B73D4" w:rsidP="004B73D4">
            <w:pPr>
              <w:autoSpaceDE w:val="0"/>
              <w:autoSpaceDN w:val="0"/>
              <w:adjustRightInd w:val="0"/>
              <w:spacing w:after="0" w:line="240" w:lineRule="auto"/>
              <w:rPr>
                <w:rFonts w:ascii="Century Gothic" w:hAnsi="Century Gothic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entury Gothic" w:eastAsia="Century Gothic" w:hAnsi="Century Gothic" w:cs="Century Gothic"/>
                <w:sz w:val="20"/>
              </w:rPr>
              <w:t>Work for other schools within the GLT. Also work for Ascend Learning Trust covering secondary schools</w:t>
            </w:r>
          </w:p>
        </w:tc>
      </w:tr>
    </w:tbl>
    <w:p w14:paraId="310ACB2A" w14:textId="77777777" w:rsidR="0001624E" w:rsidRDefault="0001624E" w:rsidP="0001624E">
      <w:pPr>
        <w:spacing w:after="0" w:line="240" w:lineRule="auto"/>
        <w:rPr>
          <w:b/>
        </w:rPr>
      </w:pPr>
    </w:p>
    <w:p w14:paraId="27659CAD" w14:textId="77777777" w:rsidR="006D69DA" w:rsidRDefault="009832D3" w:rsidP="0001624E">
      <w:pPr>
        <w:spacing w:after="0" w:line="240" w:lineRule="auto"/>
        <w:rPr>
          <w:bCs/>
        </w:rPr>
      </w:pPr>
      <w:r>
        <w:rPr>
          <w:b/>
        </w:rPr>
        <w:t>Left within the last 12 months:</w:t>
      </w:r>
      <w:r w:rsidRPr="006D69DA">
        <w:rPr>
          <w:bCs/>
        </w:rPr>
        <w:t xml:space="preserve"> </w:t>
      </w:r>
    </w:p>
    <w:p w14:paraId="44A9E757" w14:textId="534F61BE" w:rsidR="004E38EA" w:rsidRPr="002644C7" w:rsidRDefault="00475BB4" w:rsidP="0001624E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D69DA">
        <w:rPr>
          <w:bCs/>
        </w:rPr>
        <w:t>Lindsay Westlake (</w:t>
      </w:r>
      <w:r w:rsidR="006D69DA" w:rsidRPr="006D69DA">
        <w:rPr>
          <w:bCs/>
        </w:rPr>
        <w:t>term of office expired)</w:t>
      </w:r>
    </w:p>
    <w:p w14:paraId="451CCF45" w14:textId="77777777" w:rsidR="004E38EA" w:rsidRDefault="004E38EA" w:rsidP="0001624E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14:paraId="7D485BA9" w14:textId="5B018A1B" w:rsidR="00961614" w:rsidRDefault="00961614">
      <w:pPr>
        <w:spacing w:after="160" w:line="259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651C1F9F" w14:textId="77777777" w:rsidR="004E38EA" w:rsidRDefault="004E38EA" w:rsidP="00961614">
      <w:pPr>
        <w:pStyle w:val="NoSpacing"/>
      </w:pPr>
    </w:p>
    <w:p w14:paraId="355A7939" w14:textId="77777777" w:rsidR="00961614" w:rsidRDefault="00961614" w:rsidP="00961614">
      <w:pPr>
        <w:pStyle w:val="NoSpacing"/>
      </w:pPr>
    </w:p>
    <w:p w14:paraId="1417A44E" w14:textId="77777777" w:rsidR="00961614" w:rsidRDefault="00961614" w:rsidP="00961614">
      <w:pPr>
        <w:pStyle w:val="NoSpacing"/>
      </w:pPr>
    </w:p>
    <w:p w14:paraId="533AF29C" w14:textId="77777777" w:rsidR="00466EA9" w:rsidRDefault="00466EA9" w:rsidP="00961614">
      <w:pPr>
        <w:pStyle w:val="NoSpacing"/>
        <w:rPr>
          <w:noProof/>
          <w14:ligatures w14:val="standardContextual"/>
        </w:rPr>
      </w:pPr>
    </w:p>
    <w:p w14:paraId="3931236B" w14:textId="77777777" w:rsidR="00466EA9" w:rsidRDefault="00466EA9" w:rsidP="00961614">
      <w:pPr>
        <w:pStyle w:val="NoSpacing"/>
        <w:rPr>
          <w:noProof/>
          <w14:ligatures w14:val="standardContextual"/>
        </w:rPr>
      </w:pPr>
    </w:p>
    <w:p w14:paraId="56A02DB3" w14:textId="4DE73034" w:rsidR="004E38EA" w:rsidRDefault="00466EA9" w:rsidP="00466EA9">
      <w:pPr>
        <w:pStyle w:val="NoSpacing"/>
        <w:ind w:left="-709"/>
        <w:jc w:val="center"/>
      </w:pPr>
      <w:r>
        <w:rPr>
          <w:noProof/>
          <w14:ligatures w14:val="standardContextual"/>
        </w:rPr>
        <w:drawing>
          <wp:inline distT="0" distB="0" distL="0" distR="0" wp14:anchorId="320FF7DF" wp14:editId="4C7117C9">
            <wp:extent cx="6604000" cy="3383439"/>
            <wp:effectExtent l="0" t="0" r="6350" b="7620"/>
            <wp:docPr id="3725315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31524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20724" t="29426" r="19257" b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13" cy="3387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38EA" w:rsidSect="00765618">
      <w:headerReference w:type="default" r:id="rId8"/>
      <w:footerReference w:type="default" r:id="rId9"/>
      <w:pgSz w:w="16838" w:h="11906" w:orient="landscape"/>
      <w:pgMar w:top="1440" w:right="536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241DD" w14:textId="77777777" w:rsidR="005A2689" w:rsidRDefault="005A2689">
      <w:pPr>
        <w:spacing w:after="0" w:line="240" w:lineRule="auto"/>
      </w:pPr>
      <w:r>
        <w:separator/>
      </w:r>
    </w:p>
  </w:endnote>
  <w:endnote w:type="continuationSeparator" w:id="0">
    <w:p w14:paraId="2E586959" w14:textId="77777777" w:rsidR="005A2689" w:rsidRDefault="005A2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B93AA" w14:textId="77777777" w:rsidR="00976734" w:rsidRPr="00B83033" w:rsidRDefault="00976734" w:rsidP="00B83033">
    <w:pPr>
      <w:spacing w:after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34F4C" w14:textId="77777777" w:rsidR="005A2689" w:rsidRDefault="005A2689">
      <w:pPr>
        <w:spacing w:after="0" w:line="240" w:lineRule="auto"/>
      </w:pPr>
      <w:r>
        <w:separator/>
      </w:r>
    </w:p>
  </w:footnote>
  <w:footnote w:type="continuationSeparator" w:id="0">
    <w:p w14:paraId="7DE948D4" w14:textId="77777777" w:rsidR="005A2689" w:rsidRDefault="005A26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5DC66" w14:textId="2BE0CA93" w:rsidR="00A46C7A" w:rsidRPr="000C4445" w:rsidRDefault="00C92334" w:rsidP="000B068F">
    <w:pPr>
      <w:pStyle w:val="Header"/>
      <w:tabs>
        <w:tab w:val="center" w:pos="6979"/>
        <w:tab w:val="left" w:pos="10140"/>
      </w:tabs>
      <w:spacing w:after="0" w:line="259" w:lineRule="auto"/>
      <w:ind w:left="1418" w:right="-501"/>
      <w:jc w:val="center"/>
      <w:rPr>
        <w:rFonts w:ascii="Century Gothic" w:hAnsi="Century Gothic"/>
        <w:b/>
        <w:sz w:val="28"/>
        <w:szCs w:val="28"/>
      </w:rPr>
    </w:pPr>
    <w:r>
      <w:rPr>
        <w:rFonts w:ascii="Times New Roman"/>
        <w:noProof/>
        <w:position w:val="39"/>
        <w:sz w:val="20"/>
        <w:lang w:eastAsia="en-GB"/>
      </w:rPr>
      <w:drawing>
        <wp:anchor distT="0" distB="0" distL="114300" distR="114300" simplePos="0" relativeHeight="251663360" behindDoc="0" locked="0" layoutInCell="1" allowOverlap="1" wp14:anchorId="69C8445D" wp14:editId="0DF333E8">
          <wp:simplePos x="0" y="0"/>
          <wp:positionH relativeFrom="column">
            <wp:posOffset>-450850</wp:posOffset>
          </wp:positionH>
          <wp:positionV relativeFrom="paragraph">
            <wp:posOffset>-139700</wp:posOffset>
          </wp:positionV>
          <wp:extent cx="788670" cy="781050"/>
          <wp:effectExtent l="0" t="0" r="0" b="0"/>
          <wp:wrapSquare wrapText="bothSides"/>
          <wp:docPr id="1159903421" name="image4.jpeg" descr="A logo with text and imag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4.jpeg" descr="A logo with text and images&#10;&#10;AI-generated content may be incorrect.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1739" w:rsidRPr="00740928">
      <w:rPr>
        <w:noProof/>
      </w:rPr>
      <w:drawing>
        <wp:anchor distT="0" distB="0" distL="114300" distR="114300" simplePos="0" relativeHeight="251661312" behindDoc="1" locked="0" layoutInCell="1" allowOverlap="1" wp14:anchorId="6D029511" wp14:editId="4D5974B3">
          <wp:simplePos x="0" y="0"/>
          <wp:positionH relativeFrom="column">
            <wp:posOffset>8044180</wp:posOffset>
          </wp:positionH>
          <wp:positionV relativeFrom="paragraph">
            <wp:posOffset>-213360</wp:posOffset>
          </wp:positionV>
          <wp:extent cx="1667510" cy="863600"/>
          <wp:effectExtent l="0" t="0" r="8890" b="0"/>
          <wp:wrapTight wrapText="bothSides">
            <wp:wrapPolygon edited="0">
              <wp:start x="0" y="0"/>
              <wp:lineTo x="0" y="20965"/>
              <wp:lineTo x="21468" y="20965"/>
              <wp:lineTo x="21468" y="0"/>
              <wp:lineTo x="0" y="0"/>
            </wp:wrapPolygon>
          </wp:wrapTight>
          <wp:docPr id="2040366824" name="Picture 2040366824" descr="A white paper with red and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339263" name="Picture 1" descr="A white paper with red and blue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366" r="3381" b="83526"/>
                  <a:stretch/>
                </pic:blipFill>
                <pic:spPr bwMode="auto">
                  <a:xfrm>
                    <a:off x="0" y="0"/>
                    <a:ext cx="1667510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C7A" w:rsidRPr="000C4445">
      <w:rPr>
        <w:rFonts w:ascii="Century Gothic" w:hAnsi="Century Gothic"/>
        <w:b/>
        <w:sz w:val="28"/>
        <w:szCs w:val="28"/>
      </w:rPr>
      <w:t>GROVE LEARNING TRUST</w:t>
    </w:r>
  </w:p>
  <w:p w14:paraId="6E950DB1" w14:textId="5BBA085E" w:rsidR="00A46C7A" w:rsidRPr="000C4445" w:rsidRDefault="006834D3" w:rsidP="000B068F">
    <w:pPr>
      <w:pStyle w:val="Header"/>
      <w:tabs>
        <w:tab w:val="center" w:pos="6979"/>
        <w:tab w:val="left" w:pos="10140"/>
      </w:tabs>
      <w:spacing w:after="0" w:line="259" w:lineRule="auto"/>
      <w:ind w:left="1418"/>
      <w:jc w:val="center"/>
      <w:rPr>
        <w:rFonts w:ascii="Century Gothic" w:hAnsi="Century Gothic"/>
        <w:b/>
        <w:sz w:val="28"/>
        <w:szCs w:val="28"/>
        <w:u w:val="single"/>
      </w:rPr>
    </w:pPr>
    <w:r>
      <w:rPr>
        <w:rFonts w:ascii="Century Gothic" w:hAnsi="Century Gothic"/>
        <w:b/>
        <w:sz w:val="28"/>
        <w:szCs w:val="28"/>
      </w:rPr>
      <w:t>Shaw Ridge</w:t>
    </w:r>
    <w:r w:rsidR="00A46C7A" w:rsidRPr="000C4445">
      <w:rPr>
        <w:rFonts w:ascii="Century Gothic" w:hAnsi="Century Gothic"/>
        <w:b/>
        <w:sz w:val="28"/>
        <w:szCs w:val="28"/>
      </w:rPr>
      <w:t xml:space="preserve"> Primary School</w:t>
    </w:r>
  </w:p>
  <w:p w14:paraId="66553E77" w14:textId="673B3AEE" w:rsidR="00976734" w:rsidRPr="00436655" w:rsidRDefault="00A46C7A" w:rsidP="000B068F">
    <w:pPr>
      <w:pStyle w:val="Header"/>
      <w:tabs>
        <w:tab w:val="center" w:pos="6979"/>
        <w:tab w:val="left" w:pos="10140"/>
      </w:tabs>
      <w:spacing w:after="0" w:line="259" w:lineRule="auto"/>
      <w:ind w:left="1418"/>
      <w:jc w:val="center"/>
      <w:rPr>
        <w:rFonts w:ascii="Century Gothic" w:hAnsi="Century Gothic"/>
        <w:b/>
        <w:sz w:val="24"/>
        <w:szCs w:val="24"/>
        <w:u w:val="single"/>
      </w:rPr>
    </w:pPr>
    <w:r w:rsidRPr="00A46C7A">
      <w:rPr>
        <w:rFonts w:ascii="Century Gothic" w:hAnsi="Century Gothic"/>
        <w:b/>
        <w:sz w:val="24"/>
        <w:szCs w:val="24"/>
        <w:u w:val="single"/>
      </w:rPr>
      <w:t>Declaration of Interests 2025-26 and Meeting Attendance 2024-25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EA"/>
    <w:rsid w:val="0001507C"/>
    <w:rsid w:val="0001624E"/>
    <w:rsid w:val="000B068F"/>
    <w:rsid w:val="000C4445"/>
    <w:rsid w:val="00100539"/>
    <w:rsid w:val="00134A95"/>
    <w:rsid w:val="00135F86"/>
    <w:rsid w:val="00137FED"/>
    <w:rsid w:val="00146B68"/>
    <w:rsid w:val="00150984"/>
    <w:rsid w:val="00183A3F"/>
    <w:rsid w:val="00190092"/>
    <w:rsid w:val="001A09DE"/>
    <w:rsid w:val="001E70A6"/>
    <w:rsid w:val="001F7C81"/>
    <w:rsid w:val="002043E5"/>
    <w:rsid w:val="0022441A"/>
    <w:rsid w:val="0022771A"/>
    <w:rsid w:val="0023385B"/>
    <w:rsid w:val="00235BCD"/>
    <w:rsid w:val="00243BE4"/>
    <w:rsid w:val="00247794"/>
    <w:rsid w:val="00252F3A"/>
    <w:rsid w:val="0025752B"/>
    <w:rsid w:val="00274CD7"/>
    <w:rsid w:val="002A6806"/>
    <w:rsid w:val="00312198"/>
    <w:rsid w:val="00316894"/>
    <w:rsid w:val="00331059"/>
    <w:rsid w:val="00344D6E"/>
    <w:rsid w:val="003B1BB7"/>
    <w:rsid w:val="00426FAB"/>
    <w:rsid w:val="00466EA9"/>
    <w:rsid w:val="00475BB4"/>
    <w:rsid w:val="00483353"/>
    <w:rsid w:val="004B73D4"/>
    <w:rsid w:val="004C6433"/>
    <w:rsid w:val="004E38EA"/>
    <w:rsid w:val="00501FB5"/>
    <w:rsid w:val="0054170A"/>
    <w:rsid w:val="005A2689"/>
    <w:rsid w:val="005D2C2F"/>
    <w:rsid w:val="005F44F2"/>
    <w:rsid w:val="006019A2"/>
    <w:rsid w:val="006834D3"/>
    <w:rsid w:val="00697F1C"/>
    <w:rsid w:val="006D69DA"/>
    <w:rsid w:val="006E174E"/>
    <w:rsid w:val="00765618"/>
    <w:rsid w:val="007B756D"/>
    <w:rsid w:val="007C5995"/>
    <w:rsid w:val="007F5E44"/>
    <w:rsid w:val="00842724"/>
    <w:rsid w:val="008A4E86"/>
    <w:rsid w:val="008D58B4"/>
    <w:rsid w:val="008F0D97"/>
    <w:rsid w:val="009315D5"/>
    <w:rsid w:val="00961614"/>
    <w:rsid w:val="00976734"/>
    <w:rsid w:val="0098281F"/>
    <w:rsid w:val="009832D3"/>
    <w:rsid w:val="009C34F3"/>
    <w:rsid w:val="009D35E4"/>
    <w:rsid w:val="00A16DF0"/>
    <w:rsid w:val="00A40870"/>
    <w:rsid w:val="00A46C7A"/>
    <w:rsid w:val="00A64F74"/>
    <w:rsid w:val="00AE09E9"/>
    <w:rsid w:val="00B55607"/>
    <w:rsid w:val="00BD1790"/>
    <w:rsid w:val="00C42E1B"/>
    <w:rsid w:val="00C61B37"/>
    <w:rsid w:val="00C621F2"/>
    <w:rsid w:val="00C92334"/>
    <w:rsid w:val="00CB225E"/>
    <w:rsid w:val="00CC01E3"/>
    <w:rsid w:val="00D004AB"/>
    <w:rsid w:val="00DF123A"/>
    <w:rsid w:val="00E16D5C"/>
    <w:rsid w:val="00E16ED9"/>
    <w:rsid w:val="00E53BFB"/>
    <w:rsid w:val="00E54F11"/>
    <w:rsid w:val="00E83053"/>
    <w:rsid w:val="00E956A2"/>
    <w:rsid w:val="00F322B2"/>
    <w:rsid w:val="00F42F5E"/>
    <w:rsid w:val="00F86065"/>
    <w:rsid w:val="00F91739"/>
    <w:rsid w:val="00FD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78234A"/>
  <w15:chartTrackingRefBased/>
  <w15:docId w15:val="{175AE49B-17F3-4CD7-AD4D-EF281ED69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8EA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8E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E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EA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EA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EA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EA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EA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EA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EA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E3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EA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E38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EA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E38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E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E38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E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8EA"/>
    <w:rPr>
      <w:rFonts w:ascii="Calibri" w:eastAsia="Calibri" w:hAnsi="Calibri" w:cs="Times New Roman"/>
      <w:kern w:val="0"/>
      <w14:ligatures w14:val="none"/>
    </w:rPr>
  </w:style>
  <w:style w:type="paragraph" w:customStyle="1" w:styleId="Default">
    <w:name w:val="Default"/>
    <w:rsid w:val="004E38EA"/>
    <w:pPr>
      <w:autoSpaceDE w:val="0"/>
      <w:autoSpaceDN w:val="0"/>
      <w:adjustRightInd w:val="0"/>
      <w:spacing w:after="0" w:line="240" w:lineRule="auto"/>
    </w:pPr>
    <w:rPr>
      <w:rFonts w:ascii="Arial" w:eastAsia="Aptos" w:hAnsi="Arial" w:cs="Arial"/>
      <w:color w:val="000000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53B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BFB"/>
    <w:rPr>
      <w:rFonts w:ascii="Calibri" w:eastAsia="Calibri" w:hAnsi="Calibri" w:cs="Times New Roman"/>
      <w:kern w:val="0"/>
      <w14:ligatures w14:val="none"/>
    </w:rPr>
  </w:style>
  <w:style w:type="paragraph" w:styleId="NoSpacing">
    <w:name w:val="No Spacing"/>
    <w:uiPriority w:val="1"/>
    <w:qFormat/>
    <w:rsid w:val="008D58B4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0C2DD-F1D7-4291-B528-1A40C64B1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clerk@westlea.swindon.sch.uk</dc:creator>
  <cp:keywords/>
  <dc:description/>
  <cp:lastModifiedBy>Lindsay Westlake</cp:lastModifiedBy>
  <cp:revision>2</cp:revision>
  <dcterms:created xsi:type="dcterms:W3CDTF">2025-12-17T11:34:00Z</dcterms:created>
  <dcterms:modified xsi:type="dcterms:W3CDTF">2025-12-17T11:34:00Z</dcterms:modified>
</cp:coreProperties>
</file>