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37" w:rsidRDefault="009179B4" w:rsidP="009179B4">
      <w:pPr>
        <w:jc w:val="center"/>
      </w:pPr>
      <w:bookmarkStart w:id="0" w:name="_GoBack"/>
      <w:bookmarkEnd w:id="0"/>
      <w:r>
        <w:rPr>
          <w:noProof/>
          <w:lang w:eastAsia="en-GB"/>
        </w:rPr>
        <w:drawing>
          <wp:inline distT="0" distB="0" distL="0" distR="0" wp14:anchorId="6DB3760A">
            <wp:extent cx="932815" cy="7804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2815" cy="780415"/>
                    </a:xfrm>
                    <a:prstGeom prst="rect">
                      <a:avLst/>
                    </a:prstGeom>
                    <a:noFill/>
                  </pic:spPr>
                </pic:pic>
              </a:graphicData>
            </a:graphic>
          </wp:inline>
        </w:drawing>
      </w:r>
    </w:p>
    <w:p w:rsidR="009179B4" w:rsidRDefault="00A913C7" w:rsidP="009179B4">
      <w:pPr>
        <w:jc w:val="center"/>
      </w:pPr>
      <w:r>
        <w:t xml:space="preserve">Whole school theme – </w:t>
      </w:r>
      <w:r w:rsidR="00C91909">
        <w:t>D</w:t>
      </w:r>
      <w:r w:rsidR="00325AFE">
        <w:t>inosaurs</w:t>
      </w:r>
    </w:p>
    <w:tbl>
      <w:tblPr>
        <w:tblStyle w:val="TableGrid"/>
        <w:tblW w:w="0" w:type="auto"/>
        <w:tblLayout w:type="fixed"/>
        <w:tblLook w:val="04A0" w:firstRow="1" w:lastRow="0" w:firstColumn="1" w:lastColumn="0" w:noHBand="0" w:noVBand="1"/>
      </w:tblPr>
      <w:tblGrid>
        <w:gridCol w:w="923"/>
        <w:gridCol w:w="3068"/>
        <w:gridCol w:w="4793"/>
        <w:gridCol w:w="3544"/>
        <w:gridCol w:w="2294"/>
      </w:tblGrid>
      <w:tr w:rsidR="00540EC5" w:rsidTr="00994362">
        <w:tc>
          <w:tcPr>
            <w:tcW w:w="923" w:type="dxa"/>
          </w:tcPr>
          <w:p w:rsidR="00540EC5" w:rsidRDefault="00F414A6" w:rsidP="009179B4">
            <w:pPr>
              <w:jc w:val="center"/>
            </w:pPr>
            <w:r>
              <w:t>Year group</w:t>
            </w:r>
          </w:p>
        </w:tc>
        <w:tc>
          <w:tcPr>
            <w:tcW w:w="3068" w:type="dxa"/>
          </w:tcPr>
          <w:p w:rsidR="00540EC5" w:rsidRPr="004321E3" w:rsidRDefault="00540EC5" w:rsidP="009179B4">
            <w:pPr>
              <w:jc w:val="center"/>
              <w:rPr>
                <w:color w:val="FF0000"/>
              </w:rPr>
            </w:pPr>
            <w:r w:rsidRPr="004321E3">
              <w:rPr>
                <w:color w:val="FF0000"/>
              </w:rPr>
              <w:t>Online resources</w:t>
            </w:r>
          </w:p>
        </w:tc>
        <w:tc>
          <w:tcPr>
            <w:tcW w:w="4793" w:type="dxa"/>
          </w:tcPr>
          <w:p w:rsidR="00540EC5" w:rsidRPr="004321E3" w:rsidRDefault="00540EC5" w:rsidP="009179B4">
            <w:pPr>
              <w:jc w:val="center"/>
              <w:rPr>
                <w:color w:val="FF6600"/>
              </w:rPr>
            </w:pPr>
            <w:r w:rsidRPr="004321E3">
              <w:rPr>
                <w:color w:val="FF6600"/>
              </w:rPr>
              <w:t>English activities</w:t>
            </w:r>
          </w:p>
        </w:tc>
        <w:tc>
          <w:tcPr>
            <w:tcW w:w="3544" w:type="dxa"/>
          </w:tcPr>
          <w:p w:rsidR="00540EC5" w:rsidRPr="004321E3" w:rsidRDefault="00540EC5" w:rsidP="009179B4">
            <w:pPr>
              <w:jc w:val="center"/>
              <w:rPr>
                <w:color w:val="1F4E79" w:themeColor="accent1" w:themeShade="80"/>
              </w:rPr>
            </w:pPr>
            <w:r w:rsidRPr="004321E3">
              <w:rPr>
                <w:color w:val="1F4E79" w:themeColor="accent1" w:themeShade="80"/>
              </w:rPr>
              <w:t>Maths activities</w:t>
            </w:r>
          </w:p>
        </w:tc>
        <w:tc>
          <w:tcPr>
            <w:tcW w:w="2294" w:type="dxa"/>
          </w:tcPr>
          <w:p w:rsidR="00540EC5" w:rsidRDefault="00540EC5" w:rsidP="009179B4">
            <w:pPr>
              <w:jc w:val="center"/>
            </w:pPr>
            <w:r>
              <w:t>Games to play</w:t>
            </w:r>
          </w:p>
        </w:tc>
      </w:tr>
      <w:tr w:rsidR="00F414A6" w:rsidTr="00994362">
        <w:tc>
          <w:tcPr>
            <w:tcW w:w="923" w:type="dxa"/>
            <w:vMerge w:val="restart"/>
          </w:tcPr>
          <w:p w:rsidR="00F414A6" w:rsidRDefault="00B814B9" w:rsidP="00B814B9">
            <w:pPr>
              <w:jc w:val="center"/>
            </w:pPr>
            <w:r>
              <w:t>Nursery</w:t>
            </w:r>
          </w:p>
        </w:tc>
        <w:tc>
          <w:tcPr>
            <w:tcW w:w="3068" w:type="dxa"/>
          </w:tcPr>
          <w:p w:rsidR="00F414A6" w:rsidRDefault="005B7646" w:rsidP="009179B4">
            <w:pPr>
              <w:jc w:val="center"/>
            </w:pPr>
            <w:hyperlink r:id="rId6" w:history="1">
              <w:r w:rsidR="006709F4">
                <w:rPr>
                  <w:rStyle w:val="Hyperlink"/>
                </w:rPr>
                <w:t>https://www.bbc.co.uk/cbeebies/shows/andys-dinosaur-adventures</w:t>
              </w:r>
            </w:hyperlink>
          </w:p>
          <w:p w:rsidR="006709F4" w:rsidRDefault="006709F4" w:rsidP="00C91909">
            <w:pPr>
              <w:jc w:val="center"/>
            </w:pPr>
            <w:r>
              <w:t>Games to play, crafts to make</w:t>
            </w:r>
            <w:r w:rsidR="00C91909">
              <w:t>, songs.</w:t>
            </w:r>
          </w:p>
          <w:p w:rsidR="00C91909" w:rsidRDefault="00C91909" w:rsidP="009179B4">
            <w:pPr>
              <w:jc w:val="center"/>
            </w:pPr>
          </w:p>
          <w:p w:rsidR="00C91909" w:rsidRDefault="005B7646" w:rsidP="009179B4">
            <w:pPr>
              <w:jc w:val="center"/>
            </w:pPr>
            <w:hyperlink r:id="rId7" w:history="1">
              <w:r w:rsidR="00C91909">
                <w:rPr>
                  <w:rStyle w:val="Hyperlink"/>
                </w:rPr>
                <w:t>https://www.bbc.co.uk/iplayer/episodes/b03wh7vl/andys-dinosaur-adventures</w:t>
              </w:r>
            </w:hyperlink>
          </w:p>
          <w:p w:rsidR="00C91909" w:rsidRDefault="00C91909" w:rsidP="009179B4">
            <w:pPr>
              <w:jc w:val="center"/>
            </w:pPr>
            <w:r>
              <w:t>Dinosaur programmes to watch on BBC iplayer</w:t>
            </w:r>
          </w:p>
          <w:p w:rsidR="00C91909" w:rsidRDefault="00C91909" w:rsidP="009179B4">
            <w:pPr>
              <w:jc w:val="center"/>
            </w:pPr>
          </w:p>
          <w:p w:rsidR="00C91909" w:rsidRDefault="00C91909" w:rsidP="009179B4">
            <w:pPr>
              <w:jc w:val="center"/>
              <w:rPr>
                <w:color w:val="FF0000"/>
              </w:rPr>
            </w:pPr>
          </w:p>
          <w:p w:rsidR="00F414A6" w:rsidRDefault="00F414A6" w:rsidP="009179B4">
            <w:pPr>
              <w:jc w:val="center"/>
              <w:rPr>
                <w:color w:val="FF0000"/>
              </w:rPr>
            </w:pPr>
          </w:p>
          <w:p w:rsidR="00F414A6" w:rsidRPr="00540EC5" w:rsidRDefault="00F414A6" w:rsidP="009179B4">
            <w:pPr>
              <w:jc w:val="center"/>
              <w:rPr>
                <w:color w:val="FF0000"/>
              </w:rPr>
            </w:pPr>
          </w:p>
        </w:tc>
        <w:tc>
          <w:tcPr>
            <w:tcW w:w="4793" w:type="dxa"/>
          </w:tcPr>
          <w:p w:rsidR="00F414A6" w:rsidRDefault="00B814B9" w:rsidP="00A913C7">
            <w:r>
              <w:t>Dinosaur begins with the sound ‘d’. How many things can you find around your home that also begin with the sound ‘d’?</w:t>
            </w:r>
          </w:p>
          <w:p w:rsidR="00B814B9" w:rsidRDefault="00B814B9" w:rsidP="00A913C7"/>
          <w:p w:rsidR="00B814B9" w:rsidRDefault="00B814B9" w:rsidP="00A913C7">
            <w:pPr>
              <w:rPr>
                <w:rFonts w:ascii="Tuffy-TTF" w:hAnsi="Tuffy-TTF"/>
              </w:rPr>
            </w:pPr>
            <w:r w:rsidRPr="00BC403B">
              <w:rPr>
                <w:rFonts w:ascii="Tuffy-TTF" w:hAnsi="Tuffy-TTF"/>
              </w:rPr>
              <w:t>Set up a dinosaur egg treasure hunt. Hide some dinosaur eggs inside or out and have written clues for children to follow. They need to listen carefully to the clue and decide where to look next for the next clue.</w:t>
            </w:r>
          </w:p>
          <w:p w:rsidR="00B814B9" w:rsidRDefault="00B814B9" w:rsidP="00A913C7">
            <w:pPr>
              <w:rPr>
                <w:rFonts w:ascii="Tuffy-TTF" w:hAnsi="Tuffy-TTF"/>
              </w:rPr>
            </w:pPr>
          </w:p>
          <w:p w:rsidR="00B814B9" w:rsidRPr="00BC403B" w:rsidRDefault="00B814B9" w:rsidP="00B814B9">
            <w:pPr>
              <w:rPr>
                <w:rFonts w:ascii="Tuffy-TTF" w:hAnsi="Tuffy-TTF"/>
              </w:rPr>
            </w:pPr>
            <w:r w:rsidRPr="00BC403B">
              <w:rPr>
                <w:rFonts w:ascii="Tuffy-TTF" w:hAnsi="Tuffy-TTF"/>
              </w:rPr>
              <w:t>Read Harry and the Bucketfu</w:t>
            </w:r>
            <w:r w:rsidR="008D3F92">
              <w:rPr>
                <w:rFonts w:ascii="Tuffy-TTF" w:hAnsi="Tuffy-TTF"/>
              </w:rPr>
              <w:t>l of Dinosaurs (if no book</w:t>
            </w:r>
            <w:r w:rsidRPr="00BC403B">
              <w:rPr>
                <w:rFonts w:ascii="Tuffy-TTF" w:hAnsi="Tuffy-TTF"/>
              </w:rPr>
              <w:t xml:space="preserve"> watch on youtube at </w:t>
            </w:r>
            <w:r w:rsidRPr="00BC403B">
              <w:t xml:space="preserve"> </w:t>
            </w:r>
            <w:hyperlink r:id="rId8" w:history="1">
              <w:r w:rsidRPr="00BC403B">
                <w:rPr>
                  <w:rStyle w:val="Hyperlink"/>
                </w:rPr>
                <w:t>https://www.youtube.com/watch?v=uWoopkMgLqM</w:t>
              </w:r>
            </w:hyperlink>
          </w:p>
          <w:p w:rsidR="00B814B9" w:rsidRDefault="00B814B9" w:rsidP="00B814B9">
            <w:pPr>
              <w:rPr>
                <w:rFonts w:ascii="Tuffy-TTF" w:hAnsi="Tuffy-TTF"/>
              </w:rPr>
            </w:pPr>
            <w:r w:rsidRPr="00BC403B">
              <w:rPr>
                <w:rFonts w:ascii="Tuffy-TTF" w:hAnsi="Tuffy-TTF"/>
              </w:rPr>
              <w:t>Read and discuss the story. Imagine that you found an old box in your attic, what would you like to find inside the old box?</w:t>
            </w:r>
          </w:p>
          <w:p w:rsidR="008D3F92" w:rsidRDefault="008D3F92" w:rsidP="00B814B9">
            <w:pPr>
              <w:rPr>
                <w:rFonts w:ascii="Tuffy-TTF" w:hAnsi="Tuffy-TTF"/>
              </w:rPr>
            </w:pPr>
          </w:p>
          <w:p w:rsidR="008D3F92" w:rsidRPr="008D3F92" w:rsidRDefault="008D3F92" w:rsidP="008D3F92">
            <w:pPr>
              <w:rPr>
                <w:rFonts w:ascii="Tuffy-TTF" w:hAnsi="Tuffy-TTF"/>
              </w:rPr>
            </w:pPr>
            <w:r>
              <w:rPr>
                <w:rFonts w:ascii="Tuffy-TTF" w:hAnsi="Tuffy-TTF"/>
              </w:rPr>
              <w:t xml:space="preserve">Choose a dinosaur to find some more information on. Use the computer and any non-fiction books you might have at home to create a ‘Dino Fact’ poster. </w:t>
            </w:r>
          </w:p>
        </w:tc>
        <w:tc>
          <w:tcPr>
            <w:tcW w:w="3544" w:type="dxa"/>
          </w:tcPr>
          <w:p w:rsidR="008D3F92" w:rsidRDefault="008D3F92" w:rsidP="008D3F92">
            <w:pPr>
              <w:pStyle w:val="Bullets-Twinkl"/>
              <w:numPr>
                <w:ilvl w:val="0"/>
                <w:numId w:val="0"/>
              </w:numPr>
              <w:spacing w:after="0" w:line="240" w:lineRule="auto"/>
              <w:ind w:left="227" w:hanging="227"/>
              <w:jc w:val="center"/>
              <w:rPr>
                <w:rFonts w:asciiTheme="minorHAnsi" w:hAnsiTheme="minorHAnsi" w:cstheme="minorHAnsi"/>
                <w:color w:val="auto"/>
                <w:sz w:val="22"/>
                <w:szCs w:val="22"/>
              </w:rPr>
            </w:pPr>
            <w:r w:rsidRPr="008D3F92">
              <w:rPr>
                <w:rFonts w:asciiTheme="minorHAnsi" w:hAnsiTheme="minorHAnsi" w:cstheme="minorHAnsi"/>
                <w:color w:val="auto"/>
                <w:sz w:val="22"/>
                <w:szCs w:val="22"/>
              </w:rPr>
              <w:t>Using chalks, draw dinosaur footprints in a number line. Provide children with a beanbag</w:t>
            </w:r>
            <w:r>
              <w:rPr>
                <w:rFonts w:asciiTheme="minorHAnsi" w:hAnsiTheme="minorHAnsi" w:cstheme="minorHAnsi"/>
                <w:color w:val="auto"/>
                <w:sz w:val="22"/>
                <w:szCs w:val="22"/>
              </w:rPr>
              <w:t xml:space="preserve"> or similar</w:t>
            </w:r>
            <w:r w:rsidRPr="008D3F92">
              <w:rPr>
                <w:rFonts w:asciiTheme="minorHAnsi" w:hAnsiTheme="minorHAnsi" w:cstheme="minorHAnsi"/>
                <w:color w:val="auto"/>
                <w:sz w:val="22"/>
                <w:szCs w:val="22"/>
              </w:rPr>
              <w:t xml:space="preserve"> and challenge them to jump on from and back from the number the beanbag lands on</w:t>
            </w:r>
            <w:r>
              <w:rPr>
                <w:rFonts w:asciiTheme="minorHAnsi" w:hAnsiTheme="minorHAnsi" w:cstheme="minorHAnsi"/>
                <w:color w:val="auto"/>
                <w:sz w:val="22"/>
                <w:szCs w:val="22"/>
              </w:rPr>
              <w:t xml:space="preserve"> whilst counting</w:t>
            </w:r>
            <w:r w:rsidRPr="008D3F92">
              <w:rPr>
                <w:rFonts w:asciiTheme="minorHAnsi" w:hAnsiTheme="minorHAnsi" w:cstheme="minorHAnsi"/>
                <w:color w:val="auto"/>
                <w:sz w:val="22"/>
                <w:szCs w:val="22"/>
              </w:rPr>
              <w:t>.</w:t>
            </w:r>
          </w:p>
          <w:p w:rsidR="003507D7" w:rsidRDefault="003507D7" w:rsidP="008D3F92">
            <w:pPr>
              <w:pStyle w:val="Bullets-Twinkl"/>
              <w:numPr>
                <w:ilvl w:val="0"/>
                <w:numId w:val="0"/>
              </w:numPr>
              <w:spacing w:after="0" w:line="240" w:lineRule="auto"/>
              <w:ind w:left="227" w:hanging="227"/>
              <w:jc w:val="center"/>
              <w:rPr>
                <w:rFonts w:asciiTheme="minorHAnsi" w:hAnsiTheme="minorHAnsi" w:cstheme="minorHAnsi"/>
                <w:color w:val="auto"/>
                <w:sz w:val="22"/>
                <w:szCs w:val="22"/>
              </w:rPr>
            </w:pPr>
          </w:p>
          <w:p w:rsidR="003507D7" w:rsidRDefault="003507D7" w:rsidP="008D3F92">
            <w:pPr>
              <w:pStyle w:val="Bullets-Twinkl"/>
              <w:numPr>
                <w:ilvl w:val="0"/>
                <w:numId w:val="0"/>
              </w:numPr>
              <w:spacing w:after="0" w:line="240" w:lineRule="auto"/>
              <w:ind w:left="227" w:hanging="227"/>
              <w:jc w:val="center"/>
              <w:rPr>
                <w:rFonts w:ascii="Tuffy-TTF" w:hAnsi="Tuffy-TTF"/>
                <w:color w:val="auto"/>
                <w:sz w:val="22"/>
                <w:szCs w:val="22"/>
              </w:rPr>
            </w:pPr>
            <w:r>
              <w:rPr>
                <w:rFonts w:ascii="Tuffy-TTF" w:hAnsi="Tuffy-TTF"/>
                <w:color w:val="auto"/>
                <w:sz w:val="22"/>
                <w:szCs w:val="22"/>
              </w:rPr>
              <w:t xml:space="preserve">Have a bucket </w:t>
            </w:r>
            <w:r w:rsidRPr="00BC403B">
              <w:rPr>
                <w:rFonts w:ascii="Tuffy-TTF" w:hAnsi="Tuffy-TTF"/>
                <w:color w:val="auto"/>
                <w:sz w:val="22"/>
                <w:szCs w:val="22"/>
              </w:rPr>
              <w:t xml:space="preserve">and a selection of </w:t>
            </w:r>
            <w:r>
              <w:rPr>
                <w:rFonts w:ascii="Tuffy-TTF" w:hAnsi="Tuffy-TTF"/>
                <w:color w:val="auto"/>
                <w:sz w:val="22"/>
                <w:szCs w:val="22"/>
              </w:rPr>
              <w:t xml:space="preserve">small </w:t>
            </w:r>
            <w:r w:rsidRPr="00BC403B">
              <w:rPr>
                <w:rFonts w:ascii="Tuffy-TTF" w:hAnsi="Tuffy-TTF"/>
                <w:color w:val="auto"/>
                <w:sz w:val="22"/>
                <w:szCs w:val="22"/>
              </w:rPr>
              <w:t>toy</w:t>
            </w:r>
            <w:r>
              <w:rPr>
                <w:rFonts w:ascii="Tuffy-TTF" w:hAnsi="Tuffy-TTF"/>
                <w:color w:val="auto"/>
                <w:sz w:val="22"/>
                <w:szCs w:val="22"/>
              </w:rPr>
              <w:t>s</w:t>
            </w:r>
            <w:r w:rsidRPr="00BC403B">
              <w:rPr>
                <w:rFonts w:ascii="Tuffy-TTF" w:hAnsi="Tuffy-TTF"/>
                <w:color w:val="auto"/>
                <w:sz w:val="22"/>
                <w:szCs w:val="22"/>
              </w:rPr>
              <w:t xml:space="preserve"> </w:t>
            </w:r>
            <w:r>
              <w:rPr>
                <w:rFonts w:ascii="Tuffy-TTF" w:hAnsi="Tuffy-TTF"/>
                <w:color w:val="auto"/>
                <w:sz w:val="22"/>
                <w:szCs w:val="22"/>
              </w:rPr>
              <w:t xml:space="preserve">(maybe </w:t>
            </w:r>
            <w:r w:rsidRPr="00BC403B">
              <w:rPr>
                <w:rFonts w:ascii="Tuffy-TTF" w:hAnsi="Tuffy-TTF"/>
                <w:color w:val="auto"/>
                <w:sz w:val="22"/>
                <w:szCs w:val="22"/>
              </w:rPr>
              <w:t>dinosaurs</w:t>
            </w:r>
            <w:r>
              <w:rPr>
                <w:rFonts w:ascii="Tuffy-TTF" w:hAnsi="Tuffy-TTF"/>
                <w:color w:val="auto"/>
                <w:sz w:val="22"/>
                <w:szCs w:val="22"/>
              </w:rPr>
              <w:t>)</w:t>
            </w:r>
            <w:r w:rsidRPr="00BC403B">
              <w:rPr>
                <w:rFonts w:ascii="Tuffy-TTF" w:hAnsi="Tuffy-TTF"/>
                <w:color w:val="auto"/>
                <w:sz w:val="22"/>
                <w:szCs w:val="22"/>
              </w:rPr>
              <w:t xml:space="preserve"> that will fit in </w:t>
            </w:r>
            <w:r>
              <w:rPr>
                <w:rFonts w:ascii="Tuffy-TTF" w:hAnsi="Tuffy-TTF"/>
                <w:color w:val="auto"/>
                <w:sz w:val="22"/>
                <w:szCs w:val="22"/>
              </w:rPr>
              <w:t>the bucket. Count some toys</w:t>
            </w:r>
            <w:r w:rsidRPr="00BC403B">
              <w:rPr>
                <w:rFonts w:ascii="Tuffy-TTF" w:hAnsi="Tuffy-TTF"/>
                <w:color w:val="auto"/>
                <w:sz w:val="22"/>
                <w:szCs w:val="22"/>
              </w:rPr>
              <w:t xml:space="preserve"> int</w:t>
            </w:r>
            <w:r>
              <w:rPr>
                <w:rFonts w:ascii="Tuffy-TTF" w:hAnsi="Tuffy-TTF"/>
                <w:color w:val="auto"/>
                <w:sz w:val="22"/>
                <w:szCs w:val="22"/>
              </w:rPr>
              <w:t>o the bucket. Hold up another toy and say if I add one more</w:t>
            </w:r>
            <w:r w:rsidRPr="00BC403B">
              <w:rPr>
                <w:rFonts w:ascii="Tuffy-TTF" w:hAnsi="Tuffy-TTF"/>
                <w:color w:val="auto"/>
                <w:sz w:val="22"/>
                <w:szCs w:val="22"/>
              </w:rPr>
              <w:t xml:space="preserve"> how many will I have? Take suggestions, count to check.</w:t>
            </w:r>
          </w:p>
          <w:p w:rsidR="003507D7" w:rsidRDefault="003507D7" w:rsidP="008D3F92">
            <w:pPr>
              <w:pStyle w:val="Bullets-Twinkl"/>
              <w:numPr>
                <w:ilvl w:val="0"/>
                <w:numId w:val="0"/>
              </w:numPr>
              <w:spacing w:after="0" w:line="240" w:lineRule="auto"/>
              <w:ind w:left="227" w:hanging="227"/>
              <w:jc w:val="center"/>
              <w:rPr>
                <w:rFonts w:ascii="Tuffy-TTF" w:hAnsi="Tuffy-TTF"/>
                <w:color w:val="auto"/>
                <w:sz w:val="22"/>
                <w:szCs w:val="22"/>
              </w:rPr>
            </w:pPr>
          </w:p>
          <w:p w:rsidR="003507D7" w:rsidRDefault="00994362" w:rsidP="008D3F92">
            <w:pPr>
              <w:pStyle w:val="Bullets-Twinkl"/>
              <w:numPr>
                <w:ilvl w:val="0"/>
                <w:numId w:val="0"/>
              </w:numPr>
              <w:spacing w:after="0" w:line="240" w:lineRule="auto"/>
              <w:ind w:left="227" w:hanging="227"/>
              <w:jc w:val="center"/>
              <w:rPr>
                <w:rFonts w:ascii="Tuffy-TTF" w:hAnsi="Tuffy-TTF"/>
                <w:color w:val="auto"/>
                <w:sz w:val="22"/>
                <w:szCs w:val="22"/>
              </w:rPr>
            </w:pPr>
            <w:r>
              <w:rPr>
                <w:rFonts w:ascii="Tuffy-TTF" w:hAnsi="Tuffy-TTF"/>
                <w:color w:val="auto"/>
                <w:sz w:val="22"/>
                <w:szCs w:val="22"/>
              </w:rPr>
              <w:t>Have a bucket</w:t>
            </w:r>
            <w:r w:rsidR="003507D7" w:rsidRPr="00BC403B">
              <w:rPr>
                <w:rFonts w:ascii="Tuffy-TTF" w:hAnsi="Tuffy-TTF"/>
                <w:color w:val="auto"/>
                <w:sz w:val="22"/>
                <w:szCs w:val="22"/>
              </w:rPr>
              <w:t xml:space="preserve"> and a selection of toy</w:t>
            </w:r>
            <w:r>
              <w:rPr>
                <w:rFonts w:ascii="Tuffy-TTF" w:hAnsi="Tuffy-TTF"/>
                <w:color w:val="auto"/>
                <w:sz w:val="22"/>
                <w:szCs w:val="22"/>
              </w:rPr>
              <w:t>s (maybe</w:t>
            </w:r>
            <w:r w:rsidR="003507D7" w:rsidRPr="00BC403B">
              <w:rPr>
                <w:rFonts w:ascii="Tuffy-TTF" w:hAnsi="Tuffy-TTF"/>
                <w:color w:val="auto"/>
                <w:sz w:val="22"/>
                <w:szCs w:val="22"/>
              </w:rPr>
              <w:t xml:space="preserve"> dinosaurs</w:t>
            </w:r>
            <w:r>
              <w:rPr>
                <w:rFonts w:ascii="Tuffy-TTF" w:hAnsi="Tuffy-TTF"/>
                <w:color w:val="auto"/>
                <w:sz w:val="22"/>
                <w:szCs w:val="22"/>
              </w:rPr>
              <w:t>)</w:t>
            </w:r>
            <w:r w:rsidR="003507D7" w:rsidRPr="00BC403B">
              <w:rPr>
                <w:rFonts w:ascii="Tuffy-TTF" w:hAnsi="Tuffy-TTF"/>
                <w:color w:val="auto"/>
                <w:sz w:val="22"/>
                <w:szCs w:val="22"/>
              </w:rPr>
              <w:t xml:space="preserve"> that will fit in </w:t>
            </w:r>
            <w:r>
              <w:rPr>
                <w:rFonts w:ascii="Tuffy-TTF" w:hAnsi="Tuffy-TTF"/>
                <w:color w:val="auto"/>
                <w:sz w:val="22"/>
                <w:szCs w:val="22"/>
              </w:rPr>
              <w:t>the bucket. Count some toys</w:t>
            </w:r>
            <w:r w:rsidR="003507D7" w:rsidRPr="00BC403B">
              <w:rPr>
                <w:rFonts w:ascii="Tuffy-TTF" w:hAnsi="Tuffy-TTF"/>
                <w:color w:val="auto"/>
                <w:sz w:val="22"/>
                <w:szCs w:val="22"/>
              </w:rPr>
              <w:t xml:space="preserve"> into the bucket. Say</w:t>
            </w:r>
            <w:r>
              <w:rPr>
                <w:rFonts w:ascii="Tuffy-TTF" w:hAnsi="Tuffy-TTF"/>
                <w:color w:val="auto"/>
                <w:sz w:val="22"/>
                <w:szCs w:val="22"/>
              </w:rPr>
              <w:t xml:space="preserve"> I am going to take one toy</w:t>
            </w:r>
            <w:r w:rsidR="003507D7" w:rsidRPr="00BC403B">
              <w:rPr>
                <w:rFonts w:ascii="Tuffy-TTF" w:hAnsi="Tuffy-TTF"/>
                <w:color w:val="auto"/>
                <w:sz w:val="22"/>
                <w:szCs w:val="22"/>
              </w:rPr>
              <w:t xml:space="preserve"> away (Take it out) how many will I have left? Take suggestions, count to check.</w:t>
            </w:r>
          </w:p>
          <w:p w:rsidR="00994362" w:rsidRDefault="00994362" w:rsidP="008D3F92">
            <w:pPr>
              <w:pStyle w:val="Bullets-Twinkl"/>
              <w:numPr>
                <w:ilvl w:val="0"/>
                <w:numId w:val="0"/>
              </w:numPr>
              <w:spacing w:after="0" w:line="240" w:lineRule="auto"/>
              <w:ind w:left="227" w:hanging="227"/>
              <w:jc w:val="center"/>
              <w:rPr>
                <w:rFonts w:ascii="Tuffy-TTF" w:hAnsi="Tuffy-TTF"/>
                <w:color w:val="auto"/>
                <w:sz w:val="22"/>
                <w:szCs w:val="22"/>
              </w:rPr>
            </w:pPr>
          </w:p>
          <w:p w:rsidR="00994362" w:rsidRPr="00994362" w:rsidRDefault="00994362" w:rsidP="00994362">
            <w:pPr>
              <w:pStyle w:val="Bullets-Twinkl"/>
              <w:numPr>
                <w:ilvl w:val="0"/>
                <w:numId w:val="0"/>
              </w:numPr>
              <w:spacing w:after="0" w:line="240" w:lineRule="auto"/>
              <w:ind w:left="227" w:hanging="227"/>
              <w:jc w:val="center"/>
              <w:rPr>
                <w:rFonts w:asciiTheme="minorHAnsi" w:hAnsiTheme="minorHAnsi" w:cstheme="minorHAnsi"/>
                <w:color w:val="auto"/>
                <w:sz w:val="22"/>
                <w:szCs w:val="22"/>
              </w:rPr>
            </w:pPr>
            <w:r w:rsidRPr="00994362">
              <w:rPr>
                <w:rFonts w:asciiTheme="minorHAnsi" w:hAnsiTheme="minorHAnsi" w:cstheme="minorHAnsi"/>
                <w:color w:val="auto"/>
                <w:sz w:val="22"/>
                <w:szCs w:val="22"/>
              </w:rPr>
              <w:t>Collect some leaves and flowers as well as two dinosaur cut-outs or soft toys. Challenge the children to share the leaves equally between the two dinosaurs.</w:t>
            </w:r>
          </w:p>
          <w:p w:rsidR="00994362" w:rsidRPr="008D3F92" w:rsidRDefault="00994362" w:rsidP="008D3F92">
            <w:pPr>
              <w:pStyle w:val="Bullets-Twinkl"/>
              <w:numPr>
                <w:ilvl w:val="0"/>
                <w:numId w:val="0"/>
              </w:numPr>
              <w:spacing w:after="0" w:line="240" w:lineRule="auto"/>
              <w:ind w:left="227" w:hanging="227"/>
              <w:jc w:val="center"/>
              <w:rPr>
                <w:rFonts w:asciiTheme="minorHAnsi" w:hAnsiTheme="minorHAnsi" w:cstheme="minorHAnsi"/>
                <w:color w:val="auto"/>
                <w:sz w:val="22"/>
                <w:szCs w:val="22"/>
              </w:rPr>
            </w:pPr>
          </w:p>
          <w:p w:rsidR="00F414A6" w:rsidRPr="004321E3" w:rsidRDefault="00F414A6" w:rsidP="009179B4">
            <w:pPr>
              <w:jc w:val="center"/>
              <w:rPr>
                <w:color w:val="1F4E79" w:themeColor="accent1" w:themeShade="80"/>
              </w:rPr>
            </w:pPr>
          </w:p>
        </w:tc>
        <w:tc>
          <w:tcPr>
            <w:tcW w:w="2294" w:type="dxa"/>
          </w:tcPr>
          <w:p w:rsidR="00F414A6" w:rsidRDefault="00994362" w:rsidP="009179B4">
            <w:pPr>
              <w:jc w:val="center"/>
            </w:pPr>
            <w:r>
              <w:t>Throwing and catching games (if children are not yet able to throw and catch a ball try a scarf)</w:t>
            </w:r>
          </w:p>
          <w:p w:rsidR="00994362" w:rsidRDefault="00994362" w:rsidP="009179B4">
            <w:pPr>
              <w:jc w:val="center"/>
            </w:pPr>
          </w:p>
          <w:p w:rsidR="00994362" w:rsidRPr="00994362" w:rsidRDefault="00994362" w:rsidP="00994362">
            <w:pPr>
              <w:spacing w:before="300" w:after="150"/>
              <w:outlineLvl w:val="1"/>
              <w:rPr>
                <w:rFonts w:eastAsia="Times New Roman" w:cstheme="minorHAnsi"/>
                <w:b/>
                <w:bCs/>
                <w:lang w:eastAsia="en-GB"/>
              </w:rPr>
            </w:pPr>
            <w:r w:rsidRPr="00994362">
              <w:rPr>
                <w:rFonts w:eastAsia="Times New Roman" w:cstheme="minorHAnsi"/>
                <w:b/>
                <w:bCs/>
                <w:lang w:eastAsia="en-GB"/>
              </w:rPr>
              <w:t>PIN THE TAIL ON THE DINOSAUR</w:t>
            </w:r>
          </w:p>
          <w:p w:rsidR="00994362" w:rsidRPr="00994362" w:rsidRDefault="00994362" w:rsidP="00994362">
            <w:pPr>
              <w:spacing w:after="150"/>
              <w:rPr>
                <w:rFonts w:eastAsia="Times New Roman" w:cstheme="minorHAnsi"/>
                <w:lang w:eastAsia="en-GB"/>
              </w:rPr>
            </w:pPr>
            <w:r w:rsidRPr="00994362">
              <w:rPr>
                <w:rFonts w:eastAsia="Times New Roman" w:cstheme="minorHAnsi"/>
                <w:lang w:eastAsia="en-GB"/>
              </w:rPr>
              <w:t>For this game you will</w:t>
            </w:r>
            <w:r>
              <w:rPr>
                <w:rFonts w:eastAsia="Times New Roman" w:cstheme="minorHAnsi"/>
                <w:lang w:eastAsia="en-GB"/>
              </w:rPr>
              <w:t xml:space="preserve"> need a large dinosaur</w:t>
            </w:r>
            <w:r w:rsidRPr="00994362">
              <w:rPr>
                <w:rFonts w:eastAsia="Times New Roman" w:cstheme="minorHAnsi"/>
                <w:lang w:eastAsia="en-GB"/>
              </w:rPr>
              <w:t xml:space="preserve"> drawing hung on the wall. Give each child a dinosaur tail cut out with blu-tack or </w:t>
            </w:r>
            <w:r w:rsidR="000057EF">
              <w:rPr>
                <w:rFonts w:eastAsia="Times New Roman" w:cstheme="minorHAnsi"/>
                <w:lang w:eastAsia="en-GB"/>
              </w:rPr>
              <w:t>sticky tape on the end. The children</w:t>
            </w:r>
            <w:r w:rsidRPr="00994362">
              <w:rPr>
                <w:rFonts w:eastAsia="Times New Roman" w:cstheme="minorHAnsi"/>
                <w:lang w:eastAsia="en-GB"/>
              </w:rPr>
              <w:t xml:space="preserve"> take in turns being blindfolded and attempting to pin the dinosaur tail closest to the actual tail on the poster. To make it more challengin</w:t>
            </w:r>
            <w:r w:rsidR="000057EF">
              <w:rPr>
                <w:rFonts w:eastAsia="Times New Roman" w:cstheme="minorHAnsi"/>
                <w:lang w:eastAsia="en-GB"/>
              </w:rPr>
              <w:t>g, you may want to spin the children</w:t>
            </w:r>
            <w:r w:rsidRPr="00994362">
              <w:rPr>
                <w:rFonts w:eastAsia="Times New Roman" w:cstheme="minorHAnsi"/>
                <w:lang w:eastAsia="en-GB"/>
              </w:rPr>
              <w:t xml:space="preserve"> around a couple of times before their turn.</w:t>
            </w:r>
          </w:p>
          <w:p w:rsidR="00994362" w:rsidRDefault="00994362" w:rsidP="009179B4">
            <w:pPr>
              <w:jc w:val="center"/>
            </w:pPr>
          </w:p>
        </w:tc>
      </w:tr>
      <w:tr w:rsidR="00F414A6" w:rsidTr="00994362">
        <w:tc>
          <w:tcPr>
            <w:tcW w:w="923" w:type="dxa"/>
            <w:vMerge/>
          </w:tcPr>
          <w:p w:rsidR="00F414A6" w:rsidRDefault="00F414A6" w:rsidP="009179B4">
            <w:pPr>
              <w:jc w:val="center"/>
            </w:pPr>
          </w:p>
        </w:tc>
        <w:tc>
          <w:tcPr>
            <w:tcW w:w="3068" w:type="dxa"/>
          </w:tcPr>
          <w:p w:rsidR="00F414A6" w:rsidRPr="004321E3" w:rsidRDefault="00F414A6" w:rsidP="009179B4">
            <w:pPr>
              <w:jc w:val="center"/>
              <w:rPr>
                <w:color w:val="FF0000"/>
              </w:rPr>
            </w:pPr>
            <w:r w:rsidRPr="004321E3">
              <w:rPr>
                <w:color w:val="7030A0"/>
              </w:rPr>
              <w:t>Creative things to do</w:t>
            </w:r>
          </w:p>
        </w:tc>
        <w:tc>
          <w:tcPr>
            <w:tcW w:w="4793" w:type="dxa"/>
          </w:tcPr>
          <w:p w:rsidR="00F414A6" w:rsidRPr="004321E3" w:rsidRDefault="00F414A6" w:rsidP="009179B4">
            <w:pPr>
              <w:jc w:val="center"/>
              <w:rPr>
                <w:color w:val="FF6600"/>
              </w:rPr>
            </w:pPr>
            <w:r w:rsidRPr="004321E3">
              <w:rPr>
                <w:color w:val="00B050"/>
              </w:rPr>
              <w:t>Physical activity</w:t>
            </w:r>
          </w:p>
        </w:tc>
        <w:tc>
          <w:tcPr>
            <w:tcW w:w="3544" w:type="dxa"/>
          </w:tcPr>
          <w:p w:rsidR="00F414A6" w:rsidRPr="004321E3" w:rsidRDefault="00F414A6" w:rsidP="009179B4">
            <w:pPr>
              <w:jc w:val="center"/>
              <w:rPr>
                <w:color w:val="1F4E79" w:themeColor="accent1" w:themeShade="80"/>
              </w:rPr>
            </w:pPr>
            <w:r w:rsidRPr="004321E3">
              <w:rPr>
                <w:color w:val="C00000"/>
              </w:rPr>
              <w:t>The world around us</w:t>
            </w:r>
          </w:p>
        </w:tc>
        <w:tc>
          <w:tcPr>
            <w:tcW w:w="2294" w:type="dxa"/>
          </w:tcPr>
          <w:p w:rsidR="00F414A6" w:rsidRDefault="00F414A6" w:rsidP="009179B4">
            <w:pPr>
              <w:jc w:val="center"/>
            </w:pPr>
            <w:r w:rsidRPr="008265EA">
              <w:rPr>
                <w:color w:val="ED7D31" w:themeColor="accent2"/>
              </w:rPr>
              <w:t>Skills to practise</w:t>
            </w:r>
          </w:p>
        </w:tc>
      </w:tr>
      <w:tr w:rsidR="00F414A6" w:rsidTr="00994362">
        <w:tc>
          <w:tcPr>
            <w:tcW w:w="923" w:type="dxa"/>
            <w:vMerge/>
          </w:tcPr>
          <w:p w:rsidR="00F414A6" w:rsidRDefault="00F414A6" w:rsidP="009179B4">
            <w:pPr>
              <w:jc w:val="center"/>
            </w:pPr>
          </w:p>
        </w:tc>
        <w:tc>
          <w:tcPr>
            <w:tcW w:w="3068" w:type="dxa"/>
          </w:tcPr>
          <w:p w:rsidR="008D3F92" w:rsidRPr="008D3F92" w:rsidRDefault="00B814B9" w:rsidP="008D3F92">
            <w:pPr>
              <w:jc w:val="center"/>
            </w:pPr>
            <w:r w:rsidRPr="008D3F92">
              <w:t xml:space="preserve">Create your own dinosaur. Draw a picture of your dinosaur and why don’t you give it a name. Will your dinosaur have a long neck, spikes or wings? </w:t>
            </w:r>
          </w:p>
          <w:p w:rsidR="008D3F92" w:rsidRDefault="008D3F92" w:rsidP="008D3F92">
            <w:pPr>
              <w:jc w:val="center"/>
              <w:rPr>
                <w:color w:val="FF0000"/>
              </w:rPr>
            </w:pPr>
            <w:r w:rsidRPr="008D3F92">
              <w:t xml:space="preserve">Make a paper plate dinosaur or </w:t>
            </w:r>
            <w:r w:rsidR="003507D7">
              <w:t xml:space="preserve">you could </w:t>
            </w:r>
            <w:r w:rsidRPr="008D3F92">
              <w:t xml:space="preserve">use card </w:t>
            </w:r>
            <w:r>
              <w:rPr>
                <w:noProof/>
                <w:color w:val="FF0000"/>
                <w:lang w:eastAsia="en-GB"/>
              </w:rPr>
              <w:drawing>
                <wp:inline distT="0" distB="0" distL="0" distR="0">
                  <wp:extent cx="1372870" cy="102820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1400651" cy="1049015"/>
                          </a:xfrm>
                          <a:prstGeom prst="rect">
                            <a:avLst/>
                          </a:prstGeom>
                        </pic:spPr>
                      </pic:pic>
                    </a:graphicData>
                  </a:graphic>
                </wp:inline>
              </w:drawing>
            </w:r>
          </w:p>
          <w:p w:rsidR="00F414A6" w:rsidRDefault="00F414A6" w:rsidP="00540EC5">
            <w:pPr>
              <w:jc w:val="center"/>
              <w:rPr>
                <w:color w:val="FF0000"/>
              </w:rPr>
            </w:pPr>
          </w:p>
          <w:p w:rsidR="00F414A6" w:rsidRPr="003507D7" w:rsidRDefault="003507D7" w:rsidP="00540EC5">
            <w:pPr>
              <w:jc w:val="center"/>
            </w:pPr>
            <w:r w:rsidRPr="003507D7">
              <w:t xml:space="preserve">Make some salt dough dinosaur bones </w:t>
            </w:r>
          </w:p>
          <w:p w:rsidR="003507D7" w:rsidRDefault="005B7646" w:rsidP="00540EC5">
            <w:pPr>
              <w:jc w:val="center"/>
            </w:pPr>
            <w:hyperlink r:id="rId10" w:history="1">
              <w:r w:rsidR="003507D7">
                <w:rPr>
                  <w:rStyle w:val="Hyperlink"/>
                </w:rPr>
                <w:t>https://www.65millionyears.com/how-to-make-salt-dough-dinosaur-bones/</w:t>
              </w:r>
            </w:hyperlink>
          </w:p>
          <w:p w:rsidR="003507D7" w:rsidRDefault="003507D7" w:rsidP="00540EC5">
            <w:pPr>
              <w:jc w:val="center"/>
            </w:pPr>
          </w:p>
          <w:p w:rsidR="003507D7" w:rsidRDefault="003507D7" w:rsidP="00540EC5">
            <w:pPr>
              <w:jc w:val="center"/>
              <w:rPr>
                <w:color w:val="FF0000"/>
              </w:rPr>
            </w:pPr>
            <w:r>
              <w:rPr>
                <w:noProof/>
                <w:color w:val="FF0000"/>
                <w:lang w:eastAsia="en-GB"/>
              </w:rPr>
              <w:drawing>
                <wp:inline distT="0" distB="0" distL="0" distR="0">
                  <wp:extent cx="12192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85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0269" cy="915202"/>
                          </a:xfrm>
                          <a:prstGeom prst="rect">
                            <a:avLst/>
                          </a:prstGeom>
                        </pic:spPr>
                      </pic:pic>
                    </a:graphicData>
                  </a:graphic>
                </wp:inline>
              </w:drawing>
            </w:r>
          </w:p>
          <w:p w:rsidR="00F414A6" w:rsidRPr="004321E3" w:rsidRDefault="00F414A6" w:rsidP="00540EC5">
            <w:pPr>
              <w:jc w:val="center"/>
              <w:rPr>
                <w:color w:val="FF0000"/>
              </w:rPr>
            </w:pPr>
          </w:p>
        </w:tc>
        <w:tc>
          <w:tcPr>
            <w:tcW w:w="4793" w:type="dxa"/>
          </w:tcPr>
          <w:p w:rsidR="00F414A6" w:rsidRPr="00B814B9" w:rsidRDefault="00B814B9" w:rsidP="008D3F92">
            <w:r w:rsidRPr="00B814B9">
              <w:t xml:space="preserve">Play some </w:t>
            </w:r>
            <w:r>
              <w:t xml:space="preserve">dramatic classical </w:t>
            </w:r>
            <w:r w:rsidRPr="00B814B9">
              <w:t xml:space="preserve">music and dance like a dinosaur, swing your tail like an Ankylosaurus, stomp like a T-Rex. </w:t>
            </w:r>
          </w:p>
          <w:p w:rsidR="00B814B9" w:rsidRDefault="00B814B9" w:rsidP="00540EC5">
            <w:pPr>
              <w:jc w:val="center"/>
              <w:rPr>
                <w:color w:val="FF6600"/>
              </w:rPr>
            </w:pPr>
          </w:p>
          <w:p w:rsidR="00B814B9" w:rsidRDefault="00B814B9" w:rsidP="00B814B9">
            <w:pPr>
              <w:spacing w:before="120"/>
              <w:rPr>
                <w:rFonts w:ascii="Tuffy-TTF" w:hAnsi="Tuffy-TTF"/>
              </w:rPr>
            </w:pPr>
            <w:r w:rsidRPr="00BC403B">
              <w:rPr>
                <w:rFonts w:ascii="Tuffy-TTF" w:hAnsi="Tuffy-TTF"/>
              </w:rPr>
              <w:t>Childr</w:t>
            </w:r>
            <w:r>
              <w:rPr>
                <w:rFonts w:ascii="Tuffy-TTF" w:hAnsi="Tuffy-TTF"/>
              </w:rPr>
              <w:t>en walk around the jungle</w:t>
            </w:r>
            <w:r w:rsidRPr="00BC403B">
              <w:rPr>
                <w:rFonts w:ascii="Tuffy-TTF" w:hAnsi="Tuffy-TTF"/>
              </w:rPr>
              <w:t>, shout out dinosaur themed instructions e.g. stretch up tall like a diplodocus, fly like a pterodactyl, stomp like a t-rex etc..</w:t>
            </w:r>
          </w:p>
          <w:p w:rsidR="00B814B9" w:rsidRDefault="00B814B9" w:rsidP="00B814B9">
            <w:pPr>
              <w:spacing w:before="120"/>
              <w:rPr>
                <w:rFonts w:ascii="Tuffy-TTF" w:hAnsi="Tuffy-TTF"/>
              </w:rPr>
            </w:pPr>
          </w:p>
          <w:p w:rsidR="00B814B9" w:rsidRDefault="00B814B9" w:rsidP="00B814B9">
            <w:pPr>
              <w:spacing w:before="120"/>
              <w:rPr>
                <w:rFonts w:ascii="Tuffy-TTF" w:hAnsi="Tuffy-TTF"/>
                <w:b/>
                <w:color w:val="F4CB4C"/>
              </w:rPr>
            </w:pPr>
            <w:r w:rsidRPr="00BC403B">
              <w:rPr>
                <w:rFonts w:ascii="Tuffy-TTF" w:hAnsi="Tuffy-TTF"/>
              </w:rPr>
              <w:t>Tiny the T-Rex cosmic yoga</w:t>
            </w:r>
          </w:p>
          <w:p w:rsidR="00B814B9" w:rsidRPr="00BC403B" w:rsidRDefault="005B7646" w:rsidP="00B814B9">
            <w:pPr>
              <w:spacing w:before="120"/>
              <w:rPr>
                <w:rFonts w:ascii="Tuffy-TTF" w:hAnsi="Tuffy-TTF"/>
              </w:rPr>
            </w:pPr>
            <w:hyperlink r:id="rId12" w:history="1">
              <w:r w:rsidR="00B814B9" w:rsidRPr="000D2FFF">
                <w:rPr>
                  <w:rStyle w:val="Hyperlink"/>
                  <w:sz w:val="20"/>
                  <w:szCs w:val="20"/>
                </w:rPr>
                <w:t>https://www.youtube.com/watch?v=BqtPZ9OKa94</w:t>
              </w:r>
            </w:hyperlink>
          </w:p>
          <w:p w:rsidR="00B814B9" w:rsidRPr="004321E3" w:rsidRDefault="00B814B9" w:rsidP="00540EC5">
            <w:pPr>
              <w:jc w:val="center"/>
              <w:rPr>
                <w:color w:val="FF6600"/>
              </w:rPr>
            </w:pPr>
          </w:p>
        </w:tc>
        <w:tc>
          <w:tcPr>
            <w:tcW w:w="3544" w:type="dxa"/>
          </w:tcPr>
          <w:p w:rsidR="00F414A6" w:rsidRPr="008D3F92" w:rsidRDefault="00B814B9" w:rsidP="009179B4">
            <w:pPr>
              <w:jc w:val="center"/>
            </w:pPr>
            <w:r w:rsidRPr="008D3F92">
              <w:t>Take a blanket outside and watch the clouds. Do any of the clouds look like dinosaurs? Do they have spikes or long tails?</w:t>
            </w:r>
          </w:p>
          <w:p w:rsidR="00B814B9" w:rsidRDefault="00B814B9" w:rsidP="009179B4">
            <w:pPr>
              <w:jc w:val="center"/>
              <w:rPr>
                <w:color w:val="1F4E79" w:themeColor="accent1" w:themeShade="80"/>
              </w:rPr>
            </w:pPr>
          </w:p>
          <w:p w:rsidR="00B814B9" w:rsidRPr="00BC403B" w:rsidRDefault="00B814B9" w:rsidP="00B814B9">
            <w:pPr>
              <w:spacing w:before="120"/>
              <w:jc w:val="center"/>
              <w:rPr>
                <w:rFonts w:ascii="Tuffy-TTF" w:hAnsi="Tuffy-TTF"/>
              </w:rPr>
            </w:pPr>
            <w:r w:rsidRPr="00BC403B">
              <w:rPr>
                <w:rFonts w:ascii="Tuffy-TTF" w:hAnsi="Tuffy-TTF"/>
              </w:rPr>
              <w:t>Talk about where in the world dinosaurs lived. How do we know that dinosaurs lived there?</w:t>
            </w:r>
            <w:r w:rsidR="008D3F92">
              <w:rPr>
                <w:rFonts w:ascii="Tuffy-TTF" w:hAnsi="Tuffy-TTF"/>
                <w:noProof/>
                <w:lang w:eastAsia="en-GB"/>
              </w:rPr>
              <w:drawing>
                <wp:inline distT="0" distB="0" distL="0" distR="0">
                  <wp:extent cx="1193165" cy="795655"/>
                  <wp:effectExtent l="0" t="0" r="698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aba6893ac96943365dcba3baa170b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3165" cy="795655"/>
                          </a:xfrm>
                          <a:prstGeom prst="rect">
                            <a:avLst/>
                          </a:prstGeom>
                        </pic:spPr>
                      </pic:pic>
                    </a:graphicData>
                  </a:graphic>
                </wp:inline>
              </w:drawing>
            </w:r>
          </w:p>
          <w:p w:rsidR="00B814B9" w:rsidRDefault="00B814B9" w:rsidP="009179B4">
            <w:pPr>
              <w:jc w:val="center"/>
              <w:rPr>
                <w:color w:val="1F4E79" w:themeColor="accent1" w:themeShade="80"/>
              </w:rPr>
            </w:pPr>
          </w:p>
          <w:p w:rsidR="008D3F92" w:rsidRPr="008265EA" w:rsidRDefault="008D3F92" w:rsidP="009179B4">
            <w:pPr>
              <w:jc w:val="center"/>
              <w:rPr>
                <w:color w:val="1F4E79" w:themeColor="accent1" w:themeShade="80"/>
              </w:rPr>
            </w:pPr>
            <w:r w:rsidRPr="008D3F92">
              <w:t>Dinosaurs lived a very very long time ago. Do you have something old in your house that you could have a look at and talk</w:t>
            </w:r>
            <w:r w:rsidR="003507D7">
              <w:t xml:space="preserve"> about maybe an old camera, toy</w:t>
            </w:r>
            <w:r w:rsidRPr="008D3F92">
              <w:t xml:space="preserve"> or jewellery?</w:t>
            </w:r>
          </w:p>
        </w:tc>
        <w:tc>
          <w:tcPr>
            <w:tcW w:w="2294" w:type="dxa"/>
          </w:tcPr>
          <w:p w:rsidR="006709F4" w:rsidRDefault="006709F4" w:rsidP="006709F4">
            <w:pPr>
              <w:jc w:val="center"/>
            </w:pPr>
            <w:r>
              <w:t>Say to your child</w:t>
            </w:r>
          </w:p>
          <w:p w:rsidR="006709F4" w:rsidRDefault="006709F4" w:rsidP="009179B4">
            <w:pPr>
              <w:jc w:val="center"/>
            </w:pPr>
            <w:r>
              <w:t>“Put your hands on your h-ea-d” Can they follow the instruction?</w:t>
            </w:r>
          </w:p>
          <w:p w:rsidR="006709F4" w:rsidRDefault="006709F4" w:rsidP="009179B4">
            <w:pPr>
              <w:jc w:val="center"/>
            </w:pPr>
            <w:r>
              <w:t>Other examples to try</w:t>
            </w:r>
          </w:p>
          <w:p w:rsidR="006709F4" w:rsidRDefault="006709F4" w:rsidP="009179B4">
            <w:pPr>
              <w:jc w:val="center"/>
            </w:pPr>
            <w:r>
              <w:t>“Stamp your f-ee-t”</w:t>
            </w:r>
          </w:p>
          <w:p w:rsidR="006709F4" w:rsidRDefault="006709F4" w:rsidP="009179B4">
            <w:pPr>
              <w:jc w:val="center"/>
            </w:pPr>
            <w:r>
              <w:t>“Touch your t-oe-s”</w:t>
            </w:r>
          </w:p>
          <w:p w:rsidR="006709F4" w:rsidRDefault="006709F4" w:rsidP="009179B4">
            <w:pPr>
              <w:jc w:val="center"/>
            </w:pPr>
            <w:r>
              <w:t>etc..</w:t>
            </w:r>
          </w:p>
          <w:p w:rsidR="006709F4" w:rsidRDefault="006709F4" w:rsidP="009179B4">
            <w:pPr>
              <w:jc w:val="center"/>
            </w:pPr>
          </w:p>
          <w:p w:rsidR="006709F4" w:rsidRDefault="006709F4" w:rsidP="009179B4">
            <w:pPr>
              <w:jc w:val="center"/>
            </w:pPr>
            <w:r>
              <w:t xml:space="preserve">Learn how to cross the road safely. </w:t>
            </w:r>
          </w:p>
        </w:tc>
      </w:tr>
    </w:tbl>
    <w:p w:rsidR="009179B4" w:rsidRDefault="009179B4" w:rsidP="009179B4">
      <w:pPr>
        <w:jc w:val="center"/>
      </w:pPr>
    </w:p>
    <w:sectPr w:rsidR="009179B4" w:rsidSect="009179B4">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uffy-TTF">
    <w:altName w:val="Calibri"/>
    <w:charset w:val="00"/>
    <w:family w:val="swiss"/>
    <w:pitch w:val="variable"/>
    <w:sig w:usb0="80000003" w:usb1="00000002" w:usb2="00000000" w:usb3="00000000" w:csb0="00000001" w:csb1="00000000"/>
  </w:font>
  <w:font w:name="Twinkl">
    <w:altName w:val="Calibri"/>
    <w:charset w:val="00"/>
    <w:family w:val="auto"/>
    <w:pitch w:val="variable"/>
    <w:sig w:usb0="A00000AF" w:usb1="5000205B" w:usb2="00000000" w:usb3="00000000" w:csb0="00000093"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7152"/>
    <w:multiLevelType w:val="hybridMultilevel"/>
    <w:tmpl w:val="F5F44C30"/>
    <w:lvl w:ilvl="0" w:tplc="1D0CA788">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B4"/>
    <w:rsid w:val="000057EF"/>
    <w:rsid w:val="00190E3A"/>
    <w:rsid w:val="002136DA"/>
    <w:rsid w:val="002923C0"/>
    <w:rsid w:val="002D6F95"/>
    <w:rsid w:val="00325AFE"/>
    <w:rsid w:val="003507D7"/>
    <w:rsid w:val="00386737"/>
    <w:rsid w:val="004321E3"/>
    <w:rsid w:val="00540EC5"/>
    <w:rsid w:val="005B7646"/>
    <w:rsid w:val="006709F4"/>
    <w:rsid w:val="00705C9D"/>
    <w:rsid w:val="0071224D"/>
    <w:rsid w:val="008265EA"/>
    <w:rsid w:val="008914DC"/>
    <w:rsid w:val="008D3F92"/>
    <w:rsid w:val="009179B4"/>
    <w:rsid w:val="00994362"/>
    <w:rsid w:val="00A857CE"/>
    <w:rsid w:val="00A913C7"/>
    <w:rsid w:val="00B814B9"/>
    <w:rsid w:val="00BA43FA"/>
    <w:rsid w:val="00BB424D"/>
    <w:rsid w:val="00C73A75"/>
    <w:rsid w:val="00C91909"/>
    <w:rsid w:val="00E5209B"/>
    <w:rsid w:val="00EB7A95"/>
    <w:rsid w:val="00F41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93317-D200-4211-864B-7485F77D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9436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7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923C0"/>
    <w:rPr>
      <w:color w:val="0000FF"/>
      <w:u w:val="single"/>
    </w:rPr>
  </w:style>
  <w:style w:type="paragraph" w:styleId="ListParagraph">
    <w:name w:val="List Paragraph"/>
    <w:aliases w:val="Indented Bullets - Twinkl"/>
    <w:basedOn w:val="Normal"/>
    <w:uiPriority w:val="34"/>
    <w:qFormat/>
    <w:rsid w:val="008D3F92"/>
    <w:pPr>
      <w:numPr>
        <w:numId w:val="1"/>
      </w:numPr>
      <w:suppressAutoHyphens/>
      <w:autoSpaceDE w:val="0"/>
      <w:autoSpaceDN w:val="0"/>
      <w:adjustRightInd w:val="0"/>
      <w:spacing w:line="276" w:lineRule="auto"/>
      <w:jc w:val="center"/>
      <w:textAlignment w:val="center"/>
    </w:pPr>
    <w:rPr>
      <w:rFonts w:ascii="Tuffy-TTF" w:eastAsia="Calibri" w:hAnsi="Tuffy-TTF" w:cs="Twinkl"/>
      <w:color w:val="1C1C1C"/>
      <w:sz w:val="40"/>
      <w:szCs w:val="26"/>
      <w:lang w:eastAsia="en-GB"/>
    </w:rPr>
  </w:style>
  <w:style w:type="paragraph" w:customStyle="1" w:styleId="Bullets-Twinkl">
    <w:name w:val="Bullets - Twinkl"/>
    <w:basedOn w:val="ListParagraph"/>
    <w:link w:val="Bullets-TwinklChar"/>
    <w:qFormat/>
    <w:rsid w:val="008D3F92"/>
    <w:pPr>
      <w:spacing w:after="60" w:line="180" w:lineRule="atLeast"/>
      <w:ind w:left="227" w:hanging="227"/>
      <w:jc w:val="left"/>
    </w:pPr>
    <w:rPr>
      <w:rFonts w:ascii="Roboto" w:hAnsi="Roboto"/>
      <w:bCs/>
      <w:sz w:val="18"/>
    </w:rPr>
  </w:style>
  <w:style w:type="character" w:customStyle="1" w:styleId="Bullets-TwinklChar">
    <w:name w:val="Bullets - Twinkl Char"/>
    <w:link w:val="Bullets-Twinkl"/>
    <w:rsid w:val="008D3F92"/>
    <w:rPr>
      <w:rFonts w:ascii="Roboto" w:eastAsia="Calibri" w:hAnsi="Roboto" w:cs="Twinkl"/>
      <w:bCs/>
      <w:color w:val="1C1C1C"/>
      <w:sz w:val="18"/>
      <w:szCs w:val="26"/>
      <w:lang w:eastAsia="en-GB"/>
    </w:rPr>
  </w:style>
  <w:style w:type="character" w:customStyle="1" w:styleId="Heading2Char">
    <w:name w:val="Heading 2 Char"/>
    <w:basedOn w:val="DefaultParagraphFont"/>
    <w:link w:val="Heading2"/>
    <w:uiPriority w:val="9"/>
    <w:rsid w:val="0099436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943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70909">
      <w:bodyDiv w:val="1"/>
      <w:marLeft w:val="0"/>
      <w:marRight w:val="0"/>
      <w:marTop w:val="0"/>
      <w:marBottom w:val="0"/>
      <w:divBdr>
        <w:top w:val="none" w:sz="0" w:space="0" w:color="auto"/>
        <w:left w:val="none" w:sz="0" w:space="0" w:color="auto"/>
        <w:bottom w:val="none" w:sz="0" w:space="0" w:color="auto"/>
        <w:right w:val="none" w:sz="0" w:space="0" w:color="auto"/>
      </w:divBdr>
    </w:div>
    <w:div w:id="14170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WoopkMgLq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bbc.co.uk/iplayer/episodes/b03wh7vl/andys-dinosaur-adventures" TargetMode="External"/><Relationship Id="rId12" Type="http://schemas.openxmlformats.org/officeDocument/2006/relationships/hyperlink" Target="https://www.youtube.com/watch?v=BqtPZ9OKa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cbeebies/shows/andys-dinosaur-adventures"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65millionyears.com/how-to-make-salt-dough-dinosaur-bones/"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Rayment</dc:creator>
  <cp:keywords/>
  <dc:description/>
  <cp:lastModifiedBy>Victoria Rayment</cp:lastModifiedBy>
  <cp:revision>2</cp:revision>
  <dcterms:created xsi:type="dcterms:W3CDTF">2020-06-16T11:01:00Z</dcterms:created>
  <dcterms:modified xsi:type="dcterms:W3CDTF">2020-06-16T11:01:00Z</dcterms:modified>
</cp:coreProperties>
</file>