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CC" w:rsidRDefault="00B716CC">
      <w:pPr>
        <w:spacing w:after="0" w:line="259" w:lineRule="auto"/>
        <w:ind w:left="-1" w:firstLine="0"/>
      </w:pPr>
    </w:p>
    <w:p w:rsidR="00B716CC" w:rsidRDefault="006C35D9">
      <w:pPr>
        <w:spacing w:after="215" w:line="259" w:lineRule="auto"/>
        <w:ind w:left="2161" w:firstLine="0"/>
      </w:pPr>
      <w:r>
        <w:t xml:space="preserve"> </w:t>
      </w:r>
    </w:p>
    <w:p w:rsidR="00B716CC" w:rsidRDefault="006C35D9">
      <w:pPr>
        <w:spacing w:after="220" w:line="259" w:lineRule="auto"/>
        <w:ind w:left="0" w:firstLine="0"/>
      </w:pPr>
      <w:r>
        <w:t xml:space="preserve"> </w:t>
      </w:r>
    </w:p>
    <w:p w:rsidR="00B716CC" w:rsidRDefault="006C35D9">
      <w:pPr>
        <w:spacing w:after="220" w:line="259" w:lineRule="auto"/>
        <w:ind w:left="0" w:firstLine="0"/>
      </w:pPr>
      <w:r>
        <w:t xml:space="preserve"> </w:t>
      </w:r>
    </w:p>
    <w:p w:rsidR="00B716CC" w:rsidRDefault="006C35D9">
      <w:pPr>
        <w:spacing w:after="221" w:line="259" w:lineRule="auto"/>
        <w:ind w:left="0" w:firstLine="0"/>
      </w:pPr>
      <w:r>
        <w:t xml:space="preserve"> </w:t>
      </w:r>
    </w:p>
    <w:p w:rsidR="00B716CC" w:rsidRDefault="006C35D9">
      <w:pPr>
        <w:spacing w:after="215" w:line="259" w:lineRule="auto"/>
        <w:ind w:left="0" w:firstLine="0"/>
      </w:pPr>
      <w:r>
        <w:t xml:space="preserve"> </w:t>
      </w:r>
    </w:p>
    <w:p w:rsidR="00B716CC" w:rsidRDefault="006C35D9">
      <w:pPr>
        <w:spacing w:after="174" w:line="259" w:lineRule="auto"/>
        <w:ind w:left="0" w:firstLine="0"/>
      </w:pPr>
      <w:r>
        <w:t xml:space="preserve"> </w:t>
      </w:r>
    </w:p>
    <w:p w:rsidR="00B716CC" w:rsidRDefault="006C35D9">
      <w:pPr>
        <w:spacing w:after="555" w:line="259" w:lineRule="auto"/>
        <w:ind w:left="0" w:right="2010" w:firstLine="0"/>
        <w:jc w:val="right"/>
      </w:pPr>
      <w:r>
        <w:t xml:space="preserve"> </w:t>
      </w:r>
    </w:p>
    <w:p w:rsidR="00B716CC" w:rsidRDefault="006C35D9">
      <w:pPr>
        <w:spacing w:after="155" w:line="259" w:lineRule="auto"/>
        <w:ind w:left="162" w:firstLine="0"/>
        <w:jc w:val="center"/>
      </w:pPr>
      <w:r>
        <w:rPr>
          <w:rFonts w:ascii="Arial" w:eastAsia="Arial" w:hAnsi="Arial" w:cs="Arial"/>
          <w:b/>
          <w:sz w:val="56"/>
        </w:rPr>
        <w:t xml:space="preserve"> </w:t>
      </w:r>
    </w:p>
    <w:p w:rsidR="00B716CC" w:rsidRDefault="006C35D9">
      <w:pPr>
        <w:spacing w:after="0" w:line="259" w:lineRule="auto"/>
        <w:ind w:left="0" w:right="1930" w:firstLine="0"/>
        <w:jc w:val="right"/>
        <w:rPr>
          <w:rFonts w:ascii="Arial" w:eastAsia="Arial" w:hAnsi="Arial" w:cs="Arial"/>
          <w:b/>
          <w:sz w:val="48"/>
        </w:rPr>
      </w:pPr>
      <w:r>
        <w:rPr>
          <w:rFonts w:ascii="Arial" w:eastAsia="Arial" w:hAnsi="Arial" w:cs="Arial"/>
          <w:b/>
          <w:sz w:val="48"/>
        </w:rPr>
        <w:t xml:space="preserve">Read, Write Inc. Policy </w:t>
      </w:r>
    </w:p>
    <w:p w:rsidR="006C35D9" w:rsidRDefault="006C35D9" w:rsidP="006C35D9">
      <w:pPr>
        <w:spacing w:after="0" w:line="259" w:lineRule="auto"/>
        <w:ind w:left="0" w:right="1930" w:firstLine="0"/>
        <w:jc w:val="center"/>
      </w:pPr>
      <w:r>
        <w:t>2022</w:t>
      </w:r>
    </w:p>
    <w:p w:rsidR="00B716CC" w:rsidRDefault="006C35D9">
      <w:pPr>
        <w:spacing w:after="220" w:line="259" w:lineRule="auto"/>
        <w:ind w:left="0" w:firstLine="0"/>
      </w:pPr>
      <w:r>
        <w:t xml:space="preserve"> </w:t>
      </w:r>
    </w:p>
    <w:p w:rsidR="00B716CC" w:rsidRDefault="006C35D9">
      <w:pPr>
        <w:spacing w:after="220" w:line="259" w:lineRule="auto"/>
        <w:ind w:left="0" w:firstLine="0"/>
      </w:pPr>
      <w:r>
        <w:t xml:space="preserve"> </w:t>
      </w:r>
    </w:p>
    <w:p w:rsidR="00B716CC" w:rsidRDefault="006C35D9">
      <w:pPr>
        <w:spacing w:after="220" w:line="259" w:lineRule="auto"/>
        <w:ind w:left="0" w:firstLine="0"/>
      </w:pPr>
      <w:r>
        <w:t xml:space="preserve"> </w:t>
      </w:r>
    </w:p>
    <w:p w:rsidR="00B716CC" w:rsidRDefault="006C35D9">
      <w:pPr>
        <w:spacing w:after="216" w:line="259" w:lineRule="auto"/>
        <w:ind w:left="0" w:firstLine="0"/>
      </w:pPr>
      <w:r>
        <w:t xml:space="preserve"> </w:t>
      </w:r>
    </w:p>
    <w:p w:rsidR="00B716CC" w:rsidRDefault="006C35D9">
      <w:pPr>
        <w:spacing w:after="220" w:line="259" w:lineRule="auto"/>
        <w:ind w:left="0" w:firstLine="0"/>
      </w:pPr>
      <w:r>
        <w:t xml:space="preserve"> </w:t>
      </w:r>
    </w:p>
    <w:p w:rsidR="00B716CC" w:rsidRDefault="006C35D9">
      <w:pPr>
        <w:spacing w:after="220" w:line="259" w:lineRule="auto"/>
        <w:ind w:left="0" w:firstLine="0"/>
      </w:pPr>
      <w:r>
        <w:t xml:space="preserve"> </w:t>
      </w:r>
    </w:p>
    <w:p w:rsidR="00B716CC" w:rsidRDefault="006C35D9">
      <w:pPr>
        <w:spacing w:after="221" w:line="259" w:lineRule="auto"/>
        <w:ind w:left="0" w:firstLine="0"/>
      </w:pPr>
      <w:r>
        <w:t xml:space="preserve"> </w:t>
      </w:r>
    </w:p>
    <w:p w:rsidR="00B716CC" w:rsidRDefault="006C35D9">
      <w:pPr>
        <w:spacing w:after="220" w:line="259" w:lineRule="auto"/>
        <w:ind w:left="0" w:firstLine="0"/>
      </w:pPr>
      <w:r>
        <w:t xml:space="preserve"> </w:t>
      </w:r>
    </w:p>
    <w:p w:rsidR="00B716CC" w:rsidRDefault="006C35D9">
      <w:pPr>
        <w:spacing w:after="215" w:line="259" w:lineRule="auto"/>
        <w:ind w:left="0" w:firstLine="0"/>
      </w:pPr>
      <w:r>
        <w:t xml:space="preserve"> </w:t>
      </w:r>
    </w:p>
    <w:p w:rsidR="00B716CC" w:rsidRDefault="006C35D9">
      <w:pPr>
        <w:spacing w:after="221" w:line="259" w:lineRule="auto"/>
        <w:ind w:left="0" w:firstLine="0"/>
      </w:pPr>
      <w:r>
        <w:t xml:space="preserve"> </w:t>
      </w:r>
    </w:p>
    <w:p w:rsidR="00B716CC" w:rsidRDefault="006C35D9">
      <w:pPr>
        <w:spacing w:after="220" w:line="259" w:lineRule="auto"/>
        <w:ind w:left="0" w:firstLine="0"/>
      </w:pPr>
      <w:r>
        <w:t xml:space="preserve"> </w:t>
      </w:r>
    </w:p>
    <w:p w:rsidR="006C35D9" w:rsidRDefault="006C35D9">
      <w:pPr>
        <w:spacing w:after="220" w:line="259" w:lineRule="auto"/>
        <w:ind w:left="0" w:firstLine="0"/>
      </w:pPr>
    </w:p>
    <w:p w:rsidR="006C35D9" w:rsidRDefault="006C35D9">
      <w:pPr>
        <w:spacing w:after="220" w:line="259" w:lineRule="auto"/>
        <w:ind w:left="0" w:firstLine="0"/>
      </w:pPr>
    </w:p>
    <w:p w:rsidR="006C35D9" w:rsidRDefault="006C35D9">
      <w:pPr>
        <w:spacing w:after="220" w:line="259" w:lineRule="auto"/>
        <w:ind w:left="0" w:firstLine="0"/>
      </w:pPr>
    </w:p>
    <w:p w:rsidR="006C35D9" w:rsidRDefault="006C35D9">
      <w:pPr>
        <w:spacing w:after="220" w:line="259" w:lineRule="auto"/>
        <w:ind w:left="0" w:firstLine="0"/>
      </w:pPr>
    </w:p>
    <w:p w:rsidR="006C35D9" w:rsidRDefault="006C35D9">
      <w:pPr>
        <w:spacing w:after="220" w:line="259" w:lineRule="auto"/>
        <w:ind w:left="0" w:firstLine="0"/>
      </w:pPr>
    </w:p>
    <w:p w:rsidR="00B716CC" w:rsidRDefault="006C35D9">
      <w:pPr>
        <w:spacing w:after="0" w:line="259" w:lineRule="auto"/>
        <w:ind w:left="56" w:firstLine="0"/>
        <w:jc w:val="center"/>
      </w:pPr>
      <w:r>
        <w:rPr>
          <w:b/>
        </w:rPr>
        <w:lastRenderedPageBreak/>
        <w:t xml:space="preserve"> </w:t>
      </w:r>
    </w:p>
    <w:p w:rsidR="00B716CC" w:rsidRDefault="006C35D9">
      <w:pPr>
        <w:spacing w:after="20" w:line="259" w:lineRule="auto"/>
        <w:ind w:left="12" w:firstLine="0"/>
        <w:jc w:val="center"/>
      </w:pPr>
      <w:r>
        <w:rPr>
          <w:b/>
        </w:rPr>
        <w:t xml:space="preserve">Phonics Intent </w:t>
      </w:r>
    </w:p>
    <w:p w:rsidR="00B716CC" w:rsidRDefault="006C35D9">
      <w:pPr>
        <w:pStyle w:val="Heading1"/>
        <w:ind w:left="-5"/>
      </w:pPr>
      <w:r>
        <w:t xml:space="preserve">Introduction </w:t>
      </w:r>
    </w:p>
    <w:p w:rsidR="00B716CC" w:rsidRDefault="006C35D9">
      <w:pPr>
        <w:ind w:left="-5"/>
      </w:pPr>
      <w:r>
        <w:t xml:space="preserve">This policy is intended to ensure that there is a consistent and progressive approach to the teaching of phonics </w:t>
      </w:r>
      <w:r>
        <w:t xml:space="preserve">throughout the school to meet the requirements of the National Curriculum. This policy </w:t>
      </w:r>
      <w:r>
        <w:t>should be read in conjunction with the school’s Reading and Writing</w:t>
      </w:r>
      <w:r>
        <w:t xml:space="preserve"> Policy.</w:t>
      </w:r>
    </w:p>
    <w:p w:rsidR="00B716CC" w:rsidRDefault="006C35D9">
      <w:pPr>
        <w:spacing w:after="20" w:line="259" w:lineRule="auto"/>
        <w:ind w:left="0" w:firstLine="0"/>
      </w:pPr>
      <w:r>
        <w:t xml:space="preserve"> </w:t>
      </w:r>
    </w:p>
    <w:p w:rsidR="00B716CC" w:rsidRDefault="006C35D9">
      <w:pPr>
        <w:pStyle w:val="Heading1"/>
        <w:ind w:left="-5"/>
      </w:pPr>
      <w:r>
        <w:t xml:space="preserve">Intent </w:t>
      </w:r>
    </w:p>
    <w:p w:rsidR="00B716CC" w:rsidRDefault="006C35D9">
      <w:pPr>
        <w:ind w:left="-5"/>
      </w:pPr>
      <w:r>
        <w:t xml:space="preserve">As a school, </w:t>
      </w:r>
      <w:r>
        <w:t>we teach synthetic phonics as the initial, and most important, approach to the teaching of reading. Our pupils learn to read and write effectively using the Read Write Inc (RWI) Phonics Programme which is a systematic programme for the teaching of phonics,</w:t>
      </w:r>
      <w:r>
        <w:t xml:space="preserve"> reading, spelling and writing. We want all pupils to begin their journey to read with confidence, develop a love of reading and apply their skills competently to writing.  </w:t>
      </w:r>
    </w:p>
    <w:p w:rsidR="00B716CC" w:rsidRDefault="006C35D9">
      <w:pPr>
        <w:spacing w:after="20" w:line="259" w:lineRule="auto"/>
        <w:ind w:left="0" w:firstLine="0"/>
      </w:pPr>
      <w:r>
        <w:t xml:space="preserve"> </w:t>
      </w:r>
    </w:p>
    <w:p w:rsidR="00B716CC" w:rsidRDefault="006C35D9">
      <w:pPr>
        <w:ind w:left="-5"/>
      </w:pPr>
      <w:r>
        <w:t xml:space="preserve">We aim to ensure that </w:t>
      </w:r>
      <w:r>
        <w:rPr>
          <w:b/>
        </w:rPr>
        <w:t>all</w:t>
      </w:r>
      <w:r>
        <w:t xml:space="preserve"> pupils: </w:t>
      </w:r>
    </w:p>
    <w:p w:rsidR="00B716CC" w:rsidRDefault="006C35D9">
      <w:pPr>
        <w:numPr>
          <w:ilvl w:val="0"/>
          <w:numId w:val="1"/>
        </w:numPr>
        <w:ind w:left="866" w:right="454" w:hanging="160"/>
      </w:pPr>
      <w:r>
        <w:t>Decode letter</w:t>
      </w:r>
      <w:r>
        <w:t>-sound correspondences quickly a</w:t>
      </w:r>
      <w:r>
        <w:t xml:space="preserve">nd effortlessly, using their phonic knowledge and skills  </w:t>
      </w:r>
    </w:p>
    <w:p w:rsidR="00B716CC" w:rsidRDefault="006C35D9">
      <w:pPr>
        <w:numPr>
          <w:ilvl w:val="0"/>
          <w:numId w:val="1"/>
        </w:numPr>
        <w:ind w:left="866" w:right="454" w:hanging="160"/>
      </w:pPr>
      <w:r>
        <w:t xml:space="preserve">Read common exception words on sight </w:t>
      </w:r>
      <w:r>
        <w:t xml:space="preserve"> </w:t>
      </w:r>
    </w:p>
    <w:p w:rsidR="00B716CC" w:rsidRDefault="006C35D9">
      <w:pPr>
        <w:numPr>
          <w:ilvl w:val="0"/>
          <w:numId w:val="1"/>
        </w:numPr>
        <w:ind w:left="866" w:right="454" w:hanging="160"/>
      </w:pPr>
      <w:r>
        <w:t xml:space="preserve">Understand what they read </w:t>
      </w:r>
      <w:r>
        <w:t xml:space="preserve"> </w:t>
      </w:r>
    </w:p>
    <w:p w:rsidR="00B716CC" w:rsidRDefault="006C35D9">
      <w:pPr>
        <w:numPr>
          <w:ilvl w:val="0"/>
          <w:numId w:val="1"/>
        </w:numPr>
        <w:ind w:left="866" w:right="454" w:hanging="160"/>
      </w:pPr>
      <w:r>
        <w:t xml:space="preserve">Read aloud with fluency and expression </w:t>
      </w:r>
      <w:r>
        <w:t xml:space="preserve"> </w:t>
      </w:r>
    </w:p>
    <w:p w:rsidR="006C35D9" w:rsidRDefault="006C35D9">
      <w:pPr>
        <w:numPr>
          <w:ilvl w:val="0"/>
          <w:numId w:val="1"/>
        </w:numPr>
        <w:ind w:left="866" w:right="454" w:hanging="160"/>
      </w:pPr>
      <w:r>
        <w:t xml:space="preserve">Write confidently, with a strong focus on vocabulary and grammar </w:t>
      </w:r>
      <w:r>
        <w:t xml:space="preserve"> </w:t>
      </w:r>
    </w:p>
    <w:p w:rsidR="00B716CC" w:rsidRDefault="006C35D9" w:rsidP="006C35D9">
      <w:pPr>
        <w:ind w:left="706" w:right="454" w:firstLine="0"/>
      </w:pPr>
      <w:r>
        <w:t>• Spell quickly and</w:t>
      </w:r>
      <w:r>
        <w:t xml:space="preserve"> </w:t>
      </w:r>
      <w:r>
        <w:t xml:space="preserve">easily by segmenting the sounds in words  </w:t>
      </w:r>
    </w:p>
    <w:p w:rsidR="00B716CC" w:rsidRDefault="006C35D9">
      <w:pPr>
        <w:numPr>
          <w:ilvl w:val="0"/>
          <w:numId w:val="1"/>
        </w:numPr>
        <w:ind w:left="866" w:right="454" w:hanging="160"/>
      </w:pPr>
      <w:r>
        <w:t>Learn letter formation and handwriting skills.</w:t>
      </w:r>
      <w:r>
        <w:t xml:space="preserve"> </w:t>
      </w:r>
    </w:p>
    <w:p w:rsidR="00B716CC" w:rsidRDefault="006C35D9">
      <w:pPr>
        <w:spacing w:after="20" w:line="259" w:lineRule="auto"/>
        <w:ind w:left="0" w:firstLine="0"/>
      </w:pPr>
      <w:r>
        <w:t xml:space="preserve"> </w:t>
      </w:r>
    </w:p>
    <w:p w:rsidR="00B716CC" w:rsidRDefault="006C35D9">
      <w:pPr>
        <w:pStyle w:val="Heading1"/>
        <w:ind w:left="-5"/>
      </w:pPr>
      <w:r>
        <w:t xml:space="preserve">Implementation </w:t>
      </w:r>
    </w:p>
    <w:p w:rsidR="00B716CC" w:rsidRDefault="006C35D9">
      <w:pPr>
        <w:ind w:left="-5"/>
      </w:pPr>
      <w:r>
        <w:t xml:space="preserve">The RWI programme is delivered to:  </w:t>
      </w:r>
    </w:p>
    <w:p w:rsidR="00B716CC" w:rsidRDefault="006C35D9">
      <w:pPr>
        <w:numPr>
          <w:ilvl w:val="0"/>
          <w:numId w:val="2"/>
        </w:numPr>
        <w:ind w:right="454" w:hanging="160"/>
      </w:pPr>
      <w:r>
        <w:t xml:space="preserve">Pupils in </w:t>
      </w:r>
      <w:r>
        <w:t xml:space="preserve">EYFS to Year 2 who are learning to read and write </w:t>
      </w:r>
    </w:p>
    <w:p w:rsidR="00B716CC" w:rsidRDefault="006C35D9">
      <w:pPr>
        <w:numPr>
          <w:ilvl w:val="0"/>
          <w:numId w:val="2"/>
        </w:numPr>
        <w:ind w:right="454" w:hanging="160"/>
      </w:pPr>
      <w:r>
        <w:t xml:space="preserve">Any pupils in Years 2, 3 and 4 who need to catch </w:t>
      </w:r>
      <w:r>
        <w:t xml:space="preserve">up rapidly </w:t>
      </w:r>
      <w:r>
        <w:t xml:space="preserve"> </w:t>
      </w:r>
    </w:p>
    <w:p w:rsidR="00B716CC" w:rsidRDefault="006C35D9">
      <w:pPr>
        <w:numPr>
          <w:ilvl w:val="0"/>
          <w:numId w:val="2"/>
        </w:numPr>
        <w:ind w:right="454" w:hanging="160"/>
      </w:pPr>
      <w:r>
        <w:t xml:space="preserve">Struggling readers in Years 5 </w:t>
      </w:r>
      <w:r>
        <w:t>follow Read Write Inc. Fresh Start.</w:t>
      </w:r>
      <w:r>
        <w:t xml:space="preserve"> </w:t>
      </w:r>
    </w:p>
    <w:p w:rsidR="00B716CC" w:rsidRDefault="006C35D9">
      <w:pPr>
        <w:spacing w:after="20" w:line="259" w:lineRule="auto"/>
        <w:ind w:left="0" w:firstLine="0"/>
      </w:pPr>
      <w:r>
        <w:t xml:space="preserve"> </w:t>
      </w:r>
    </w:p>
    <w:p w:rsidR="00B716CC" w:rsidRDefault="006C35D9">
      <w:pPr>
        <w:ind w:left="-5"/>
      </w:pPr>
      <w:r>
        <w:t xml:space="preserve">Pupils are taught to work effectively with a partner to explain and consolidate what they are learning. This provides the teacher with opportunities to assess learning </w:t>
      </w:r>
      <w:r>
        <w:t xml:space="preserve">and to pick up on </w:t>
      </w:r>
      <w:r>
        <w:t xml:space="preserve">difficulties, such as pupils’ poor articulation, or problems with blending or alphabetic code </w:t>
      </w:r>
      <w:r>
        <w:t xml:space="preserve">knowledge.  </w:t>
      </w:r>
    </w:p>
    <w:p w:rsidR="00B716CC" w:rsidRDefault="006C35D9">
      <w:pPr>
        <w:spacing w:after="20" w:line="259" w:lineRule="auto"/>
        <w:ind w:left="0" w:firstLine="0"/>
      </w:pPr>
      <w:r>
        <w:t xml:space="preserve"> </w:t>
      </w:r>
    </w:p>
    <w:p w:rsidR="00B716CC" w:rsidRDefault="006C35D9">
      <w:pPr>
        <w:ind w:left="-5"/>
      </w:pPr>
      <w:r>
        <w:t xml:space="preserve">We group pupils homogeneously, according to their progress in reading rather than their writing. </w:t>
      </w:r>
      <w:r>
        <w:t>This is because it is known that</w:t>
      </w:r>
      <w:r>
        <w:t xml:space="preserve"> pupils’ progress in writing will lag behind progress in reading, </w:t>
      </w:r>
      <w:r>
        <w:t xml:space="preserve">especially for those whose motor skills are less well developed.  </w:t>
      </w:r>
    </w:p>
    <w:p w:rsidR="00B716CC" w:rsidRDefault="006C35D9">
      <w:pPr>
        <w:spacing w:after="20" w:line="259" w:lineRule="auto"/>
        <w:ind w:left="0" w:firstLine="0"/>
      </w:pPr>
      <w:r>
        <w:t xml:space="preserve"> </w:t>
      </w:r>
    </w:p>
    <w:p w:rsidR="00B716CC" w:rsidRDefault="006C35D9">
      <w:pPr>
        <w:ind w:left="-5"/>
      </w:pPr>
      <w:r>
        <w:t xml:space="preserve">In Reception, we emphasise the alphabetic code. The pupils rapidly learn sounds and the letter or groups of letters they </w:t>
      </w:r>
      <w:r>
        <w:t>need to represent them. Simple mnemonics help them to grasp this quickly. This is especially useful for pupils at risk of making slower progress. This learning is consolidated daily. Pupils have frequent practice in reading high frequency words with irregu</w:t>
      </w:r>
      <w:r>
        <w:t xml:space="preserve">lar spellings (common exception words).  </w:t>
      </w:r>
    </w:p>
    <w:p w:rsidR="00B716CC" w:rsidRDefault="006C35D9">
      <w:pPr>
        <w:spacing w:after="0" w:line="259" w:lineRule="auto"/>
        <w:ind w:left="0" w:firstLine="0"/>
      </w:pPr>
      <w:r>
        <w:t xml:space="preserve"> </w:t>
      </w:r>
    </w:p>
    <w:p w:rsidR="00B716CC" w:rsidRDefault="006C35D9">
      <w:pPr>
        <w:ind w:left="-5"/>
      </w:pPr>
      <w:r>
        <w:lastRenderedPageBreak/>
        <w:t>We make sure that pupils read books that are closely matched to their increasing knowledge of phonics and the common exception words. This is so that, early on, they experience success and gain confidence that they are readers. Re-reading and discussing th</w:t>
      </w:r>
      <w:r>
        <w:t xml:space="preserve">ese books with the teacher </w:t>
      </w:r>
      <w:proofErr w:type="gramStart"/>
      <w:r>
        <w:t>supports</w:t>
      </w:r>
      <w:proofErr w:type="gramEnd"/>
      <w:r>
        <w:t xml:space="preserve"> their increasingly fluent decoding.  </w:t>
      </w:r>
    </w:p>
    <w:p w:rsidR="00B716CC" w:rsidRDefault="006C35D9">
      <w:pPr>
        <w:spacing w:after="20" w:line="259" w:lineRule="auto"/>
        <w:ind w:left="0" w:firstLine="0"/>
      </w:pPr>
      <w:r>
        <w:t xml:space="preserve"> </w:t>
      </w:r>
    </w:p>
    <w:p w:rsidR="00B716CC" w:rsidRDefault="006C35D9">
      <w:pPr>
        <w:ind w:left="-5"/>
      </w:pPr>
      <w:r>
        <w:t xml:space="preserve">Alongside this, teachers regularly read a wide range of stories, poetry and non-fiction to pupils. </w:t>
      </w:r>
    </w:p>
    <w:p w:rsidR="00B716CC" w:rsidRDefault="006C35D9">
      <w:pPr>
        <w:spacing w:after="15" w:line="259" w:lineRule="auto"/>
        <w:ind w:left="0" w:firstLine="0"/>
      </w:pPr>
      <w:r>
        <w:t xml:space="preserve"> </w:t>
      </w:r>
    </w:p>
    <w:p w:rsidR="00B716CC" w:rsidRDefault="006C35D9">
      <w:pPr>
        <w:ind w:left="-5"/>
      </w:pPr>
      <w:r>
        <w:t>Embedding the alphabetic code early on means that pupils quickly learn to writ</w:t>
      </w:r>
      <w:r>
        <w:t xml:space="preserve">e simple words and sentences. We encourage them to compose each sentence aloud until they are confident to write independently. We make sure they write every day.  </w:t>
      </w:r>
    </w:p>
    <w:p w:rsidR="00B716CC" w:rsidRDefault="006C35D9">
      <w:pPr>
        <w:spacing w:after="15" w:line="259" w:lineRule="auto"/>
        <w:ind w:left="0" w:firstLine="0"/>
      </w:pPr>
      <w:r>
        <w:t xml:space="preserve"> </w:t>
      </w:r>
    </w:p>
    <w:p w:rsidR="00B716CC" w:rsidRDefault="006C35D9">
      <w:pPr>
        <w:ind w:left="-5"/>
      </w:pPr>
      <w:r>
        <w:t>Pupils write at the level of their spelling knowledge. The quality of the vocabulary they</w:t>
      </w:r>
      <w:r>
        <w:t xml:space="preserve"> use in their writing reflects the language they have heard in the books the teacher has read to them; they have also discussed what the words mean.  </w:t>
      </w:r>
    </w:p>
    <w:p w:rsidR="00B716CC" w:rsidRDefault="006C35D9">
      <w:pPr>
        <w:spacing w:after="20" w:line="259" w:lineRule="auto"/>
        <w:ind w:left="0" w:firstLine="0"/>
      </w:pPr>
      <w:r>
        <w:t xml:space="preserve"> </w:t>
      </w:r>
    </w:p>
    <w:p w:rsidR="00B716CC" w:rsidRDefault="006C35D9">
      <w:pPr>
        <w:ind w:left="-5"/>
      </w:pPr>
      <w:r>
        <w:t>Our aim is for pupils to complete the phonics programme as quickly as possible. The sooner they complet</w:t>
      </w:r>
      <w:r>
        <w:t xml:space="preserve">e it, the sooner they will be able to choose books to read at their own interest and comprehension level. </w:t>
      </w:r>
    </w:p>
    <w:p w:rsidR="00B716CC" w:rsidRDefault="006C35D9">
      <w:pPr>
        <w:spacing w:after="20" w:line="259" w:lineRule="auto"/>
        <w:ind w:left="0" w:firstLine="0"/>
      </w:pPr>
      <w:r>
        <w:t xml:space="preserve"> </w:t>
      </w:r>
    </w:p>
    <w:p w:rsidR="00B716CC" w:rsidRDefault="006C35D9">
      <w:pPr>
        <w:spacing w:after="15" w:line="259" w:lineRule="auto"/>
        <w:ind w:left="0" w:firstLine="0"/>
      </w:pPr>
      <w:r>
        <w:t xml:space="preserve"> </w:t>
      </w:r>
    </w:p>
    <w:p w:rsidR="00B716CC" w:rsidRDefault="006C35D9">
      <w:pPr>
        <w:spacing w:after="18" w:line="259" w:lineRule="auto"/>
        <w:ind w:left="-5"/>
      </w:pPr>
      <w:r>
        <w:rPr>
          <w:b/>
        </w:rPr>
        <w:t xml:space="preserve">The RWI approach is taught considering the 5 Ps: </w:t>
      </w:r>
    </w:p>
    <w:p w:rsidR="00B716CC" w:rsidRDefault="006C35D9">
      <w:pPr>
        <w:ind w:left="-5"/>
      </w:pPr>
      <w:r>
        <w:t xml:space="preserve">Praise </w:t>
      </w:r>
      <w:r>
        <w:t>–</w:t>
      </w:r>
      <w:r>
        <w:t xml:space="preserve"> Children learn quickly in a positive climate. </w:t>
      </w:r>
    </w:p>
    <w:p w:rsidR="00B716CC" w:rsidRDefault="006C35D9">
      <w:pPr>
        <w:ind w:left="-5"/>
      </w:pPr>
      <w:r>
        <w:t xml:space="preserve">Pace </w:t>
      </w:r>
      <w:r>
        <w:t>–</w:t>
      </w:r>
      <w:r>
        <w:t xml:space="preserve"> A good pace is the key to each s</w:t>
      </w:r>
      <w:r>
        <w:t xml:space="preserve">ession to ensure all children are engaged and on task. </w:t>
      </w:r>
    </w:p>
    <w:p w:rsidR="00B716CC" w:rsidRDefault="006C35D9">
      <w:pPr>
        <w:ind w:left="-5"/>
      </w:pPr>
      <w:r>
        <w:t xml:space="preserve">Purpose </w:t>
      </w:r>
      <w:r>
        <w:t>–</w:t>
      </w:r>
      <w:r>
        <w:t xml:space="preserve"> Every part of the lesson has a specific purpose. </w:t>
      </w:r>
    </w:p>
    <w:p w:rsidR="00B716CC" w:rsidRDefault="006C35D9">
      <w:pPr>
        <w:ind w:left="-5"/>
      </w:pPr>
      <w:r>
        <w:t xml:space="preserve">Passion </w:t>
      </w:r>
      <w:r>
        <w:t>–</w:t>
      </w:r>
      <w:r>
        <w:t xml:space="preserve"> This is a very prescriptive programme. It is the energy, enthusiasm and passion </w:t>
      </w:r>
      <w:proofErr w:type="gramStart"/>
      <w:r>
        <w:t>that  teachers</w:t>
      </w:r>
      <w:proofErr w:type="gramEnd"/>
      <w:r>
        <w:t xml:space="preserve"> put into the lesson that bring the </w:t>
      </w:r>
      <w:r>
        <w:t xml:space="preserve">teaching and learning to life! </w:t>
      </w:r>
    </w:p>
    <w:p w:rsidR="00B716CC" w:rsidRDefault="006C35D9">
      <w:pPr>
        <w:ind w:right="454"/>
      </w:pPr>
      <w:r>
        <w:t xml:space="preserve">Participation </w:t>
      </w:r>
      <w:r>
        <w:t>–</w:t>
      </w:r>
      <w:r>
        <w:t xml:space="preserve"> </w:t>
      </w:r>
      <w:r>
        <w:t>A strong feature of RWI lessons is partner work and the partners ‘teaching</w:t>
      </w:r>
      <w:proofErr w:type="gramStart"/>
      <w:r>
        <w:t xml:space="preserve">’ </w:t>
      </w:r>
      <w:r>
        <w:t xml:space="preserve"> each</w:t>
      </w:r>
      <w:proofErr w:type="gramEnd"/>
      <w:r>
        <w:t xml:space="preserve"> other. </w:t>
      </w:r>
    </w:p>
    <w:p w:rsidR="00B716CC" w:rsidRDefault="006C35D9">
      <w:pPr>
        <w:spacing w:after="20" w:line="259" w:lineRule="auto"/>
        <w:ind w:left="0" w:firstLine="0"/>
      </w:pPr>
      <w:r>
        <w:t xml:space="preserve"> </w:t>
      </w:r>
    </w:p>
    <w:p w:rsidR="00B716CC" w:rsidRDefault="006C35D9">
      <w:pPr>
        <w:spacing w:after="20" w:line="259" w:lineRule="auto"/>
        <w:ind w:left="0" w:firstLine="0"/>
      </w:pPr>
      <w:r>
        <w:t xml:space="preserve"> </w:t>
      </w:r>
    </w:p>
    <w:p w:rsidR="00B716CC" w:rsidRDefault="006C35D9">
      <w:pPr>
        <w:pStyle w:val="Heading1"/>
        <w:ind w:left="-5"/>
      </w:pPr>
      <w:r>
        <w:t xml:space="preserve">Early Years </w:t>
      </w:r>
    </w:p>
    <w:p w:rsidR="00B716CC" w:rsidRDefault="006C35D9">
      <w:pPr>
        <w:ind w:left="-5"/>
      </w:pPr>
      <w:r>
        <w:t>Children in EY</w:t>
      </w:r>
      <w:r>
        <w:t xml:space="preserve"> are taught daily phonics lessons. In the first four weeks of EY</w:t>
      </w:r>
      <w:r>
        <w:t xml:space="preserve">, the initial sounds (Set 1 </w:t>
      </w:r>
    </w:p>
    <w:p w:rsidR="00B716CC" w:rsidRDefault="006C35D9">
      <w:pPr>
        <w:ind w:left="-5"/>
      </w:pPr>
      <w:r>
        <w:t>Speed Sounds) are taught in class groups. After this period, children are individually assess</w:t>
      </w:r>
      <w:r>
        <w:t xml:space="preserve">ed and grouped homogeneously according to their stage. Children receive daily phonics teaching in these groups using the structured speed sounds lesson plan.  </w:t>
      </w:r>
    </w:p>
    <w:p w:rsidR="00B716CC" w:rsidRDefault="006C35D9">
      <w:pPr>
        <w:spacing w:after="15" w:line="259" w:lineRule="auto"/>
        <w:ind w:left="0" w:firstLine="0"/>
      </w:pPr>
      <w:r>
        <w:t xml:space="preserve"> </w:t>
      </w:r>
    </w:p>
    <w:p w:rsidR="00B716CC" w:rsidRDefault="006C35D9">
      <w:pPr>
        <w:ind w:left="-5"/>
      </w:pPr>
      <w:r>
        <w:t>It is our aim that all children leave EY</w:t>
      </w:r>
      <w:r>
        <w:t xml:space="preserve"> at green RWI band to be on track to achieve the expec</w:t>
      </w:r>
      <w:r>
        <w:t xml:space="preserve">ted standard for the Year 1 phonics screening check. </w:t>
      </w:r>
    </w:p>
    <w:p w:rsidR="00B716CC" w:rsidRDefault="006C35D9">
      <w:pPr>
        <w:spacing w:after="20" w:line="259" w:lineRule="auto"/>
        <w:ind w:left="0" w:firstLine="0"/>
      </w:pPr>
      <w:r>
        <w:t xml:space="preserve"> </w:t>
      </w:r>
    </w:p>
    <w:p w:rsidR="00B716CC" w:rsidRDefault="006C35D9">
      <w:pPr>
        <w:pStyle w:val="Heading1"/>
        <w:ind w:left="-5"/>
      </w:pPr>
      <w:r>
        <w:t xml:space="preserve">Key Stage 1  </w:t>
      </w:r>
    </w:p>
    <w:p w:rsidR="00B716CC" w:rsidRDefault="006C35D9">
      <w:pPr>
        <w:ind w:left="-5"/>
      </w:pPr>
      <w:r>
        <w:t>Children in Key Stage 1 continue to be taught phonics in small homogeneous groups, depending on their stage not age. They have a daily RWI lessons lasting an hour. This lesson starts wit</w:t>
      </w:r>
      <w:r>
        <w:t xml:space="preserve">h a 10minute speed sounds lesson which teaches oral blending, new speed sounds and revision of previous speed sounds, oral blending, </w:t>
      </w:r>
      <w:r>
        <w:t>decoding words, reading common exception words, decoding ‘alien’</w:t>
      </w:r>
      <w:r>
        <w:t xml:space="preserve"> (pseudo) words, and spelling. Children then read and compr</w:t>
      </w:r>
      <w:r>
        <w:t xml:space="preserve">ehend a book which is carefully matched to their </w:t>
      </w:r>
      <w:r>
        <w:lastRenderedPageBreak/>
        <w:t>phonics knowledge following a 3 day/</w:t>
      </w:r>
      <w:proofErr w:type="gramStart"/>
      <w:r>
        <w:t>5 day</w:t>
      </w:r>
      <w:proofErr w:type="gramEnd"/>
      <w:r>
        <w:t xml:space="preserve"> plan (depending on the stage). The learning in the remaining part of the session includes spelling, grammar, and other writing activities.  </w:t>
      </w:r>
    </w:p>
    <w:p w:rsidR="00B716CC" w:rsidRDefault="006C35D9">
      <w:pPr>
        <w:spacing w:after="20" w:line="259" w:lineRule="auto"/>
        <w:ind w:left="0" w:firstLine="0"/>
      </w:pPr>
      <w:r>
        <w:t xml:space="preserve"> </w:t>
      </w:r>
    </w:p>
    <w:p w:rsidR="00B716CC" w:rsidRDefault="006C35D9">
      <w:pPr>
        <w:ind w:left="-5"/>
      </w:pPr>
      <w:r>
        <w:t xml:space="preserve">Children are assessed </w:t>
      </w:r>
      <w:r>
        <w:t xml:space="preserve">at least half termly and those who are at risk of falling behind the </w:t>
      </w:r>
      <w:r>
        <w:t xml:space="preserve">programme’s pace and expectations are identified early and additional 1:1 </w:t>
      </w:r>
      <w:r>
        <w:t xml:space="preserve">Fast Track Tutoring is put </w:t>
      </w:r>
      <w:r>
        <w:t xml:space="preserve">in place to ensure that these children keep up and don’t have to catch up. </w:t>
      </w:r>
      <w:r>
        <w:t>The effecti</w:t>
      </w:r>
      <w:r>
        <w:t xml:space="preserve">veness of these sessions and the impact on progress is regularly evaluated by the Reading Leader. </w:t>
      </w:r>
    </w:p>
    <w:p w:rsidR="00B716CC" w:rsidRDefault="006C35D9">
      <w:pPr>
        <w:spacing w:after="15" w:line="259" w:lineRule="auto"/>
        <w:ind w:left="0" w:firstLine="0"/>
      </w:pPr>
      <w:r>
        <w:t xml:space="preserve"> </w:t>
      </w:r>
    </w:p>
    <w:p w:rsidR="00B716CC" w:rsidRDefault="006C35D9">
      <w:pPr>
        <w:ind w:left="-5"/>
      </w:pPr>
      <w:r>
        <w:t xml:space="preserve">Children in Year 1 complete the phonics screening check at the end of the year. </w:t>
      </w:r>
    </w:p>
    <w:p w:rsidR="00B716CC" w:rsidRDefault="006C35D9">
      <w:pPr>
        <w:spacing w:after="20" w:line="259" w:lineRule="auto"/>
        <w:ind w:left="0" w:firstLine="0"/>
      </w:pPr>
      <w:r>
        <w:t xml:space="preserve"> </w:t>
      </w:r>
    </w:p>
    <w:p w:rsidR="00B716CC" w:rsidRDefault="006C35D9">
      <w:pPr>
        <w:ind w:left="-5"/>
      </w:pPr>
      <w:r>
        <w:t xml:space="preserve">It is our aim that children in Year 2 complete the RWI programme by end </w:t>
      </w:r>
      <w:r>
        <w:t xml:space="preserve">of the Autumn term in Year </w:t>
      </w:r>
    </w:p>
    <w:p w:rsidR="00B716CC" w:rsidRDefault="006C35D9">
      <w:pPr>
        <w:ind w:left="-5"/>
      </w:pPr>
      <w:r>
        <w:t xml:space="preserve">2. </w:t>
      </w:r>
    </w:p>
    <w:p w:rsidR="00B716CC" w:rsidRDefault="006C35D9">
      <w:pPr>
        <w:spacing w:after="20" w:line="259" w:lineRule="auto"/>
        <w:ind w:left="0" w:firstLine="0"/>
      </w:pPr>
      <w:r>
        <w:t xml:space="preserve"> </w:t>
      </w:r>
    </w:p>
    <w:p w:rsidR="00B716CC" w:rsidRDefault="006C35D9">
      <w:pPr>
        <w:ind w:left="-5"/>
      </w:pPr>
      <w:r>
        <w:t xml:space="preserve">All classrooms and teaching spaces across the school display the RWI Speed Sounds chart to support children with their reading and spelling. </w:t>
      </w:r>
    </w:p>
    <w:p w:rsidR="00B716CC" w:rsidRDefault="006C35D9">
      <w:pPr>
        <w:spacing w:after="15" w:line="259" w:lineRule="auto"/>
        <w:ind w:left="0" w:firstLine="0"/>
      </w:pPr>
      <w:r>
        <w:t xml:space="preserve"> </w:t>
      </w:r>
    </w:p>
    <w:p w:rsidR="00B716CC" w:rsidRDefault="006C35D9">
      <w:pPr>
        <w:pStyle w:val="Heading1"/>
        <w:ind w:left="-5"/>
      </w:pPr>
      <w:r>
        <w:t xml:space="preserve">Key Stage 2 </w:t>
      </w:r>
    </w:p>
    <w:p w:rsidR="00B716CC" w:rsidRDefault="006C35D9">
      <w:pPr>
        <w:ind w:left="-5"/>
      </w:pPr>
      <w:r>
        <w:t>By the time children complete the transition from KS1 to KS2 we i</w:t>
      </w:r>
      <w:r>
        <w:t xml:space="preserve">ntend that they will have completed the RWI phonics programme. Their phonic development will continue to be explicitly taught through </w:t>
      </w:r>
      <w:r>
        <w:t>the school’s</w:t>
      </w:r>
      <w:r>
        <w:t xml:space="preserve"> spelling programme. </w:t>
      </w:r>
      <w:r>
        <w:rPr>
          <w:color w:val="FF0000"/>
        </w:rPr>
        <w:t xml:space="preserve"> </w:t>
      </w:r>
    </w:p>
    <w:p w:rsidR="00B716CC" w:rsidRDefault="006C35D9">
      <w:pPr>
        <w:spacing w:after="15" w:line="259" w:lineRule="auto"/>
        <w:ind w:left="0" w:firstLine="0"/>
      </w:pPr>
      <w:r>
        <w:rPr>
          <w:color w:val="FF0000"/>
        </w:rPr>
        <w:t xml:space="preserve"> </w:t>
      </w:r>
    </w:p>
    <w:p w:rsidR="00B716CC" w:rsidRDefault="006C35D9">
      <w:pPr>
        <w:ind w:left="-5"/>
      </w:pPr>
      <w:r>
        <w:t>Those children who have not reached the expected level by the time they leave KS1 wil</w:t>
      </w:r>
      <w:r>
        <w:t xml:space="preserve">l continue to access the RWI programme and receive additional targeted intervention to ensure they catch up with their peers.  </w:t>
      </w:r>
    </w:p>
    <w:p w:rsidR="00B716CC" w:rsidRDefault="006C35D9">
      <w:pPr>
        <w:spacing w:after="16" w:line="259" w:lineRule="auto"/>
        <w:ind w:left="0" w:firstLine="0"/>
      </w:pPr>
      <w:r>
        <w:t xml:space="preserve"> </w:t>
      </w:r>
    </w:p>
    <w:p w:rsidR="00B716CC" w:rsidRDefault="006C35D9">
      <w:pPr>
        <w:ind w:left="-5"/>
      </w:pPr>
      <w:r>
        <w:t xml:space="preserve">A small number of children may reach upper KS2 and continue to require support for reading. </w:t>
      </w:r>
      <w:r>
        <w:t xml:space="preserve">These children will be assessed and complete a more age-appropriate phonics and reading programme </w:t>
      </w:r>
      <w:r>
        <w:t xml:space="preserve">called ‘Fresh Start’ which, like RWI, will teach the children the reading and comprehension skills </w:t>
      </w:r>
      <w:r>
        <w:t>required at this development stage in a more age-appropriat</w:t>
      </w:r>
      <w:r>
        <w:t xml:space="preserve">e way using anthology texts rather than story books. Similarly, to the RWI programme, Fresh start pupils are frequently assessed, and progress is reviewed on a half termly basis. </w:t>
      </w:r>
    </w:p>
    <w:p w:rsidR="00B716CC" w:rsidRDefault="006C35D9">
      <w:pPr>
        <w:spacing w:after="20" w:line="259" w:lineRule="auto"/>
        <w:ind w:left="0" w:firstLine="0"/>
      </w:pPr>
      <w:r>
        <w:t xml:space="preserve"> </w:t>
      </w:r>
    </w:p>
    <w:p w:rsidR="00B716CC" w:rsidRDefault="006C35D9">
      <w:pPr>
        <w:pStyle w:val="Heading1"/>
        <w:ind w:left="-5"/>
      </w:pPr>
      <w:r>
        <w:t xml:space="preserve">Assessment and Monitoring  </w:t>
      </w:r>
    </w:p>
    <w:p w:rsidR="00B716CC" w:rsidRDefault="006C35D9">
      <w:pPr>
        <w:ind w:left="-5"/>
      </w:pPr>
      <w:r>
        <w:t>We assess all pupils following Read Write Inc.</w:t>
      </w:r>
      <w:r>
        <w:t xml:space="preserve"> </w:t>
      </w:r>
      <w:r>
        <w:rPr>
          <w:i/>
        </w:rPr>
        <w:t xml:space="preserve">Phonics </w:t>
      </w:r>
      <w:r>
        <w:t>using the Entry and Assessment 1, at least half termly and the Reading Leader rearranges groups according</w:t>
      </w:r>
      <w:r>
        <w:t>ly. Regular assessments ensure that children receive targeted teaching quickly according to their needs. Children who are progressing through t</w:t>
      </w:r>
      <w:r>
        <w:t xml:space="preserve">he programme quicker than their peers are moved into a different group and those who are </w:t>
      </w:r>
      <w:r>
        <w:t>at risk of falling behind the programme’s pace and expec</w:t>
      </w:r>
      <w:r>
        <w:t xml:space="preserve">tations are given additional support. </w:t>
      </w:r>
    </w:p>
    <w:p w:rsidR="00B716CC" w:rsidRDefault="006C35D9">
      <w:pPr>
        <w:spacing w:after="20" w:line="259" w:lineRule="auto"/>
        <w:ind w:left="0" w:firstLine="0"/>
      </w:pPr>
      <w:r>
        <w:t xml:space="preserve"> </w:t>
      </w:r>
    </w:p>
    <w:p w:rsidR="00B716CC" w:rsidRDefault="006C35D9">
      <w:pPr>
        <w:pStyle w:val="Heading1"/>
        <w:ind w:left="-5"/>
      </w:pPr>
      <w:r>
        <w:t xml:space="preserve">Parents/Carers  </w:t>
      </w:r>
    </w:p>
    <w:p w:rsidR="00B716CC" w:rsidRDefault="006C35D9">
      <w:pPr>
        <w:ind w:left="-5"/>
      </w:pPr>
      <w:r>
        <w:t>We endeavour to involve and train parents/carers in s</w:t>
      </w:r>
      <w:r>
        <w:t xml:space="preserve">upporting phonics and reading at home through workshops, information sessions, newsletters and online resources. Through the rigorous assessment of pupils through this scheme, we ensure that pupils select appropriate books to take </w:t>
      </w:r>
      <w:bookmarkStart w:id="0" w:name="_GoBack"/>
      <w:r>
        <w:t xml:space="preserve">home for reading. </w:t>
      </w:r>
    </w:p>
    <w:bookmarkEnd w:id="0"/>
    <w:p w:rsidR="00B716CC" w:rsidRDefault="006C35D9">
      <w:pPr>
        <w:spacing w:after="20" w:line="259" w:lineRule="auto"/>
        <w:ind w:left="0" w:firstLine="0"/>
      </w:pPr>
      <w:r>
        <w:t xml:space="preserve"> </w:t>
      </w:r>
    </w:p>
    <w:p w:rsidR="00B716CC" w:rsidRDefault="006C35D9">
      <w:pPr>
        <w:pStyle w:val="Heading1"/>
        <w:ind w:left="-5"/>
      </w:pPr>
      <w:r>
        <w:lastRenderedPageBreak/>
        <w:t>Shar</w:t>
      </w:r>
      <w:r>
        <w:t xml:space="preserve">ed Vision  </w:t>
      </w:r>
    </w:p>
    <w:p w:rsidR="00B716CC" w:rsidRDefault="006C35D9">
      <w:pPr>
        <w:ind w:left="-5"/>
      </w:pPr>
      <w:r>
        <w:t>A key element of the Read Write Inc Programme is consistent whole-school practise. This is underpinned by continued professional development. The school ensures that all teachers and teaching assistants are trained in this approach to teach rea</w:t>
      </w:r>
      <w:r>
        <w:t xml:space="preserve">ding. All staff receive regular Development Days throughout the school year supported by a consultant from the Ruth </w:t>
      </w:r>
      <w:proofErr w:type="spellStart"/>
      <w:r>
        <w:t>Miskin</w:t>
      </w:r>
      <w:proofErr w:type="spellEnd"/>
      <w:r>
        <w:t xml:space="preserve"> training team; attend weekly phonic CPD sessions where an element of the RWI programme is discussed, taught and practised in a suppor</w:t>
      </w:r>
      <w:r>
        <w:t xml:space="preserve">tive way; receive in lesson coaching for the teaching of the RWI programme from the Reading Leader and have access to training videos and additional support materials via the Ruth </w:t>
      </w:r>
      <w:proofErr w:type="spellStart"/>
      <w:r>
        <w:t>Miskin</w:t>
      </w:r>
      <w:proofErr w:type="spellEnd"/>
      <w:r>
        <w:t xml:space="preserve"> school portal. The Reading Leader ensures that the RWI phonics progra</w:t>
      </w:r>
      <w:r>
        <w:t xml:space="preserve">mme is taught with consistency and fidelity.   </w:t>
      </w:r>
    </w:p>
    <w:sectPr w:rsidR="00B716CC">
      <w:pgSz w:w="11905" w:h="16840"/>
      <w:pgMar w:top="1440" w:right="1447" w:bottom="153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5C80"/>
    <w:multiLevelType w:val="hybridMultilevel"/>
    <w:tmpl w:val="DCDC6F10"/>
    <w:lvl w:ilvl="0" w:tplc="27124E5E">
      <w:start w:val="1"/>
      <w:numFmt w:val="bullet"/>
      <w:lvlText w:val="•"/>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7C572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E81110">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0A7F34">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6067A0">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EB780">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07F58">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2C87FA">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A5524">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4E0368"/>
    <w:multiLevelType w:val="hybridMultilevel"/>
    <w:tmpl w:val="BC00C764"/>
    <w:lvl w:ilvl="0" w:tplc="B952F158">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B63CCA">
      <w:start w:val="1"/>
      <w:numFmt w:val="bullet"/>
      <w:lvlText w:val="o"/>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C6E5C">
      <w:start w:val="1"/>
      <w:numFmt w:val="bullet"/>
      <w:lvlText w:val="▪"/>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326C18">
      <w:start w:val="1"/>
      <w:numFmt w:val="bullet"/>
      <w:lvlText w:val="•"/>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2DF4C">
      <w:start w:val="1"/>
      <w:numFmt w:val="bullet"/>
      <w:lvlText w:val="o"/>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9E7AC0">
      <w:start w:val="1"/>
      <w:numFmt w:val="bullet"/>
      <w:lvlText w:val="▪"/>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A16B4">
      <w:start w:val="1"/>
      <w:numFmt w:val="bullet"/>
      <w:lvlText w:val="•"/>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6B2A4">
      <w:start w:val="1"/>
      <w:numFmt w:val="bullet"/>
      <w:lvlText w:val="o"/>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E1596">
      <w:start w:val="1"/>
      <w:numFmt w:val="bullet"/>
      <w:lvlText w:val="▪"/>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CC"/>
    <w:rsid w:val="006C35D9"/>
    <w:rsid w:val="00B7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B2A6"/>
  <w15:docId w15:val="{872069A2-CDDE-46F6-AED1-8D99ED7E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
      <w:ind w:left="2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RWI Policy.docx</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RWI Policy.docx</dc:title>
  <dc:subject/>
  <dc:creator>Mrs T Pickering</dc:creator>
  <cp:keywords/>
  <cp:lastModifiedBy>Ifsheen Akhtar SFS</cp:lastModifiedBy>
  <cp:revision>2</cp:revision>
  <dcterms:created xsi:type="dcterms:W3CDTF">2022-10-10T16:13:00Z</dcterms:created>
  <dcterms:modified xsi:type="dcterms:W3CDTF">2022-10-10T16:13:00Z</dcterms:modified>
</cp:coreProperties>
</file>