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2492B" w14:textId="1DBD8100" w:rsidR="009E47F2" w:rsidRDefault="008E6918" w:rsidP="009E47F2">
      <w:pPr>
        <w:pStyle w:val="PlainText"/>
      </w:pPr>
      <w:r w:rsidRPr="009E47F2">
        <w:rPr>
          <w:rFonts w:ascii="Century Gothic" w:hAnsi="Century Gothic" w:cs="Courier New"/>
        </w:rPr>
        <w:t xml:space="preserve"> </w:t>
      </w:r>
    </w:p>
    <w:p w14:paraId="32CDA9CC" w14:textId="31D6B17C" w:rsidR="009E47F2" w:rsidRPr="00476648" w:rsidRDefault="009E47F2" w:rsidP="009E47F2">
      <w:pPr>
        <w:jc w:val="center"/>
        <w:rPr>
          <w:rFonts w:ascii="Century Gothic" w:hAnsi="Century Gothic"/>
          <w:noProof/>
          <w:lang w:eastAsia="en-GB"/>
        </w:rPr>
      </w:pPr>
      <w:r>
        <w:rPr>
          <w:noProof/>
        </w:rPr>
        <w:drawing>
          <wp:inline distT="0" distB="0" distL="0" distR="0" wp14:anchorId="2E3EA7B8" wp14:editId="309D12AA">
            <wp:extent cx="3724275" cy="3724275"/>
            <wp:effectExtent l="0" t="0" r="9525" b="9525"/>
            <wp:docPr id="1" name="Picture 1" descr="\\sfs-pdc\RedirectedStaffDownloads\swalters\Downloads\Shelley Logo Final swapped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s-pdc\RedirectedStaffDownloads\swalters\Downloads\Shelley Logo Final swapped (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24275" cy="3724275"/>
                    </a:xfrm>
                    <a:prstGeom prst="rect">
                      <a:avLst/>
                    </a:prstGeom>
                    <a:noFill/>
                    <a:ln>
                      <a:noFill/>
                    </a:ln>
                  </pic:spPr>
                </pic:pic>
              </a:graphicData>
            </a:graphic>
          </wp:inline>
        </w:drawing>
      </w:r>
    </w:p>
    <w:p w14:paraId="16F7D346" w14:textId="77777777" w:rsidR="009E47F2" w:rsidRPr="00476648" w:rsidRDefault="009E47F2" w:rsidP="009E47F2">
      <w:pPr>
        <w:tabs>
          <w:tab w:val="center" w:pos="7230"/>
        </w:tabs>
        <w:rPr>
          <w:rFonts w:ascii="Century Gothic" w:hAnsi="Century Gothic"/>
          <w:noProof/>
          <w:lang w:eastAsia="en-GB"/>
        </w:rPr>
      </w:pPr>
      <w:r w:rsidRPr="00476648">
        <w:rPr>
          <w:rFonts w:ascii="Century Gothic" w:hAnsi="Century Gothic"/>
          <w:noProof/>
          <w:lang w:eastAsia="en-GB"/>
        </w:rPr>
        <w:tab/>
      </w:r>
    </w:p>
    <w:p w14:paraId="527ED547" w14:textId="4878087C" w:rsidR="009E47F2" w:rsidRPr="00476648" w:rsidRDefault="009E47F2" w:rsidP="009E47F2">
      <w:pPr>
        <w:tabs>
          <w:tab w:val="center" w:pos="7230"/>
        </w:tabs>
        <w:jc w:val="center"/>
        <w:rPr>
          <w:rFonts w:ascii="Century Gothic" w:hAnsi="Century Gothic"/>
          <w:color w:val="264E9C"/>
          <w:sz w:val="72"/>
          <w:szCs w:val="72"/>
        </w:rPr>
      </w:pPr>
      <w:r>
        <w:rPr>
          <w:rFonts w:ascii="Century Gothic" w:hAnsi="Century Gothic"/>
          <w:b/>
          <w:bCs/>
          <w:color w:val="264E9C"/>
          <w:sz w:val="72"/>
          <w:szCs w:val="72"/>
        </w:rPr>
        <w:t>Anti-bullying</w:t>
      </w:r>
      <w:r w:rsidRPr="00476648">
        <w:rPr>
          <w:rFonts w:ascii="Century Gothic" w:hAnsi="Century Gothic"/>
          <w:b/>
          <w:bCs/>
          <w:color w:val="264E9C"/>
          <w:sz w:val="72"/>
          <w:szCs w:val="72"/>
        </w:rPr>
        <w:t xml:space="preserve"> Policy</w:t>
      </w:r>
    </w:p>
    <w:p w14:paraId="66C8DEA1" w14:textId="77777777" w:rsidR="009E47F2" w:rsidRDefault="009E47F2" w:rsidP="009E47F2">
      <w:pPr>
        <w:tabs>
          <w:tab w:val="center" w:pos="7088"/>
        </w:tabs>
        <w:jc w:val="center"/>
        <w:rPr>
          <w:rFonts w:ascii="Century Gothic" w:hAnsi="Century Gothic"/>
          <w:color w:val="264E9C"/>
          <w:sz w:val="28"/>
          <w:szCs w:val="28"/>
        </w:rPr>
      </w:pPr>
      <w:r w:rsidRPr="00476648">
        <w:rPr>
          <w:rFonts w:ascii="Century Gothic" w:hAnsi="Century Gothic"/>
          <w:color w:val="264E9C"/>
          <w:sz w:val="28"/>
          <w:szCs w:val="28"/>
        </w:rPr>
        <w:t>Together we succeed</w:t>
      </w:r>
    </w:p>
    <w:p w14:paraId="1AC6F412" w14:textId="77777777" w:rsidR="009E47F2" w:rsidRDefault="009E47F2" w:rsidP="009E47F2">
      <w:pPr>
        <w:tabs>
          <w:tab w:val="center" w:pos="7088"/>
        </w:tabs>
        <w:jc w:val="center"/>
        <w:rPr>
          <w:rFonts w:ascii="Century Gothic" w:hAnsi="Century Gothic"/>
        </w:rPr>
      </w:pPr>
    </w:p>
    <w:p w14:paraId="31253EF5" w14:textId="77777777" w:rsidR="009E47F2" w:rsidRDefault="009E47F2" w:rsidP="009E47F2">
      <w:pPr>
        <w:tabs>
          <w:tab w:val="center" w:pos="7088"/>
        </w:tabs>
        <w:jc w:val="right"/>
        <w:rPr>
          <w:rFonts w:ascii="Century Gothic" w:hAnsi="Century Gothic"/>
          <w:sz w:val="28"/>
          <w:szCs w:val="28"/>
        </w:rPr>
      </w:pPr>
    </w:p>
    <w:p w14:paraId="43C9191E" w14:textId="2D85C750" w:rsidR="009E47F2" w:rsidRDefault="009E47F2" w:rsidP="008E6918">
      <w:pPr>
        <w:pStyle w:val="PlainText"/>
        <w:rPr>
          <w:rFonts w:ascii="Century Gothic" w:hAnsi="Century Gothic" w:cs="Courier New"/>
        </w:rPr>
        <w:sectPr w:rsidR="009E47F2" w:rsidSect="009E47F2">
          <w:headerReference w:type="even" r:id="rId8"/>
          <w:pgSz w:w="16838" w:h="11906" w:orient="landscape"/>
          <w:pgMar w:top="720" w:right="720" w:bottom="720" w:left="720" w:header="708" w:footer="708" w:gutter="0"/>
          <w:cols w:space="708"/>
          <w:docGrid w:linePitch="360"/>
        </w:sectPr>
      </w:pPr>
    </w:p>
    <w:p w14:paraId="1F7C2757" w14:textId="71A5CAAD" w:rsidR="008E6918" w:rsidRPr="009E47F2" w:rsidRDefault="008E6918" w:rsidP="008E6918">
      <w:pPr>
        <w:pStyle w:val="PlainText"/>
        <w:rPr>
          <w:rFonts w:ascii="Century Gothic" w:hAnsi="Century Gothic" w:cs="Courier New"/>
          <w:i/>
          <w:iCs/>
        </w:rPr>
      </w:pPr>
      <w:r w:rsidRPr="009E47F2">
        <w:rPr>
          <w:rFonts w:ascii="Century Gothic" w:hAnsi="Century Gothic" w:cs="Courier New"/>
          <w:i/>
          <w:iCs/>
        </w:rPr>
        <w:lastRenderedPageBreak/>
        <w:t xml:space="preserve">“It is the basic entitlement of all children and young people in the United Kingdom that they receive their education free from humiliation, oppression </w:t>
      </w:r>
    </w:p>
    <w:p w14:paraId="3F3BE51F" w14:textId="005D3953" w:rsidR="008E6918" w:rsidRPr="009E47F2" w:rsidRDefault="008E6918" w:rsidP="008E6918">
      <w:pPr>
        <w:pStyle w:val="PlainText"/>
        <w:rPr>
          <w:rFonts w:ascii="Century Gothic" w:hAnsi="Century Gothic" w:cs="Courier New"/>
          <w:i/>
          <w:iCs/>
        </w:rPr>
      </w:pPr>
      <w:r w:rsidRPr="009E47F2">
        <w:rPr>
          <w:rFonts w:ascii="Century Gothic" w:hAnsi="Century Gothic" w:cs="Courier New"/>
          <w:i/>
          <w:iCs/>
        </w:rPr>
        <w:t xml:space="preserve">and abuse. Education is compulsory in our society, and therefore it is the responsibility of all adults to ensure that it takes place in an atmosphere which </w:t>
      </w:r>
    </w:p>
    <w:p w14:paraId="415AF2C2" w14:textId="136CDCFA" w:rsidR="008E6918" w:rsidRPr="009E47F2" w:rsidRDefault="008E6918" w:rsidP="008E6918">
      <w:pPr>
        <w:pStyle w:val="PlainText"/>
        <w:rPr>
          <w:rFonts w:ascii="Century Gothic" w:hAnsi="Century Gothic" w:cs="Courier New"/>
          <w:i/>
          <w:iCs/>
        </w:rPr>
      </w:pPr>
      <w:r w:rsidRPr="009E47F2">
        <w:rPr>
          <w:rFonts w:ascii="Century Gothic" w:hAnsi="Century Gothic" w:cs="Courier New"/>
          <w:i/>
          <w:iCs/>
        </w:rPr>
        <w:t xml:space="preserve">is caring and protective” </w:t>
      </w:r>
    </w:p>
    <w:p w14:paraId="591FC921" w14:textId="77777777" w:rsidR="008E6918" w:rsidRPr="009E47F2" w:rsidRDefault="008E6918" w:rsidP="009E47F2">
      <w:pPr>
        <w:pStyle w:val="PlainText"/>
        <w:jc w:val="right"/>
        <w:rPr>
          <w:rFonts w:ascii="Century Gothic" w:hAnsi="Century Gothic" w:cs="Courier New"/>
        </w:rPr>
      </w:pPr>
      <w:r w:rsidRPr="009E47F2">
        <w:rPr>
          <w:rFonts w:ascii="Century Gothic" w:hAnsi="Century Gothic" w:cs="Courier New"/>
        </w:rPr>
        <w:t xml:space="preserve">~ Bullying - a Positive Response - Cardiff C/HE 1990 </w:t>
      </w:r>
    </w:p>
    <w:p w14:paraId="5330684C" w14:textId="77777777" w:rsidR="009E47F2" w:rsidRDefault="009E47F2" w:rsidP="008E6918">
      <w:pPr>
        <w:pStyle w:val="PlainText"/>
        <w:rPr>
          <w:rFonts w:ascii="Century Gothic" w:hAnsi="Century Gothic" w:cs="Courier New"/>
        </w:rPr>
      </w:pPr>
    </w:p>
    <w:p w14:paraId="34BF9DD7" w14:textId="77777777" w:rsidR="009E47F2" w:rsidRDefault="009E47F2" w:rsidP="008E6918">
      <w:pPr>
        <w:pStyle w:val="PlainText"/>
        <w:rPr>
          <w:rFonts w:ascii="Century Gothic" w:hAnsi="Century Gothic" w:cs="Courier New"/>
        </w:rPr>
      </w:pPr>
    </w:p>
    <w:p w14:paraId="36F8DA76" w14:textId="64FC0E5B" w:rsidR="008E6918" w:rsidRPr="009E47F2" w:rsidRDefault="008E6918" w:rsidP="008E6918">
      <w:pPr>
        <w:pStyle w:val="PlainText"/>
        <w:rPr>
          <w:rFonts w:ascii="Century Gothic" w:hAnsi="Century Gothic" w:cs="Courier New"/>
        </w:rPr>
      </w:pPr>
      <w:r w:rsidRPr="009E47F2">
        <w:rPr>
          <w:rFonts w:ascii="Century Gothic" w:hAnsi="Century Gothic" w:cs="Courier New"/>
        </w:rPr>
        <w:t xml:space="preserve">At Shelley First School we recognise that bullying can occur and that both pupils and staff may be bullied. When it does, it can be harmful both </w:t>
      </w:r>
    </w:p>
    <w:p w14:paraId="56EBE3FA" w14:textId="7DC0FE7B" w:rsidR="008E6918" w:rsidRPr="009E47F2" w:rsidRDefault="008E6918" w:rsidP="008E6918">
      <w:pPr>
        <w:pStyle w:val="PlainText"/>
        <w:rPr>
          <w:rFonts w:ascii="Century Gothic" w:hAnsi="Century Gothic" w:cs="Courier New"/>
        </w:rPr>
      </w:pPr>
      <w:r w:rsidRPr="009E47F2">
        <w:rPr>
          <w:rFonts w:ascii="Century Gothic" w:hAnsi="Century Gothic" w:cs="Courier New"/>
        </w:rPr>
        <w:t>physically and emotionally for the victim. It can also be a sign that the child carrying out the bullying has underlying issues</w:t>
      </w:r>
      <w:r w:rsidR="009E47F2">
        <w:rPr>
          <w:rFonts w:ascii="Century Gothic" w:hAnsi="Century Gothic" w:cs="Courier New"/>
        </w:rPr>
        <w:t xml:space="preserve"> or unmet needs</w:t>
      </w:r>
      <w:r w:rsidRPr="009E47F2">
        <w:rPr>
          <w:rFonts w:ascii="Century Gothic" w:hAnsi="Century Gothic" w:cs="Courier New"/>
        </w:rPr>
        <w:t xml:space="preserve"> that need to be addressed. The purpose of this policy is to enable all members of our school community to recognise bullying when it takes place and to deal with it effectively. The aims and rights of our school make clear that bullying is unacceptable. </w:t>
      </w:r>
    </w:p>
    <w:p w14:paraId="3997935B" w14:textId="0D75F863" w:rsidR="008E6918" w:rsidRPr="009E47F2" w:rsidRDefault="008E6918" w:rsidP="008E6918">
      <w:pPr>
        <w:pStyle w:val="PlainText"/>
        <w:rPr>
          <w:rFonts w:ascii="Century Gothic" w:hAnsi="Century Gothic" w:cs="Courier New"/>
        </w:rPr>
      </w:pPr>
    </w:p>
    <w:p w14:paraId="2F8EB6EB" w14:textId="77777777" w:rsidR="008E6918" w:rsidRPr="009E47F2" w:rsidRDefault="008E6918" w:rsidP="008E6918">
      <w:pPr>
        <w:pStyle w:val="PlainText"/>
        <w:rPr>
          <w:rFonts w:ascii="Century Gothic" w:hAnsi="Century Gothic" w:cs="Courier New"/>
        </w:rPr>
      </w:pPr>
      <w:r w:rsidRPr="009E47F2">
        <w:rPr>
          <w:rFonts w:ascii="Century Gothic" w:hAnsi="Century Gothic" w:cs="Courier New"/>
        </w:rPr>
        <w:t xml:space="preserve">This policy has been written with reference to key legislation and guidance: </w:t>
      </w:r>
    </w:p>
    <w:p w14:paraId="1731EDB2" w14:textId="77777777" w:rsidR="008E6918" w:rsidRPr="009E47F2" w:rsidRDefault="008E6918" w:rsidP="009E47F2">
      <w:pPr>
        <w:pStyle w:val="PlainText"/>
        <w:ind w:left="851"/>
        <w:rPr>
          <w:rFonts w:ascii="Century Gothic" w:hAnsi="Century Gothic" w:cs="Courier New"/>
          <w:i/>
          <w:iCs/>
        </w:rPr>
      </w:pPr>
      <w:r w:rsidRPr="009E47F2">
        <w:rPr>
          <w:rFonts w:ascii="Century Gothic" w:hAnsi="Century Gothic" w:cs="Courier New"/>
          <w:i/>
          <w:iCs/>
        </w:rPr>
        <w:t xml:space="preserve">Education Act 2002 </w:t>
      </w:r>
    </w:p>
    <w:p w14:paraId="35EEAA33" w14:textId="77777777" w:rsidR="008E6918" w:rsidRPr="009E47F2" w:rsidRDefault="008E6918" w:rsidP="009E47F2">
      <w:pPr>
        <w:pStyle w:val="PlainText"/>
        <w:ind w:left="851"/>
        <w:rPr>
          <w:rFonts w:ascii="Century Gothic" w:hAnsi="Century Gothic" w:cs="Courier New"/>
          <w:i/>
          <w:iCs/>
        </w:rPr>
      </w:pPr>
      <w:r w:rsidRPr="009E47F2">
        <w:rPr>
          <w:rFonts w:ascii="Century Gothic" w:hAnsi="Century Gothic" w:cs="Courier New"/>
          <w:i/>
          <w:iCs/>
        </w:rPr>
        <w:t xml:space="preserve">Education and Safer Recruitment 2007 </w:t>
      </w:r>
    </w:p>
    <w:p w14:paraId="5C713B7A" w14:textId="77777777" w:rsidR="008E6918" w:rsidRPr="009E47F2" w:rsidRDefault="008E6918" w:rsidP="009E47F2">
      <w:pPr>
        <w:pStyle w:val="PlainText"/>
        <w:ind w:left="851"/>
        <w:rPr>
          <w:rFonts w:ascii="Century Gothic" w:hAnsi="Century Gothic" w:cs="Courier New"/>
          <w:i/>
          <w:iCs/>
        </w:rPr>
      </w:pPr>
      <w:r w:rsidRPr="009E47F2">
        <w:rPr>
          <w:rFonts w:ascii="Century Gothic" w:hAnsi="Century Gothic" w:cs="Courier New"/>
          <w:i/>
          <w:iCs/>
        </w:rPr>
        <w:t xml:space="preserve">Every Child Matters: A Change for Children (2004) </w:t>
      </w:r>
    </w:p>
    <w:p w14:paraId="48B64E9E" w14:textId="77777777" w:rsidR="008E6918" w:rsidRPr="009E47F2" w:rsidRDefault="008E6918" w:rsidP="009E47F2">
      <w:pPr>
        <w:pStyle w:val="PlainText"/>
        <w:ind w:left="851"/>
        <w:rPr>
          <w:rFonts w:ascii="Century Gothic" w:hAnsi="Century Gothic" w:cs="Courier New"/>
          <w:i/>
          <w:iCs/>
        </w:rPr>
      </w:pPr>
      <w:r w:rsidRPr="009E47F2">
        <w:rPr>
          <w:rFonts w:ascii="Century Gothic" w:hAnsi="Century Gothic" w:cs="Courier New"/>
          <w:i/>
          <w:iCs/>
        </w:rPr>
        <w:t xml:space="preserve">Educations and Inspections Act 2006 </w:t>
      </w:r>
    </w:p>
    <w:p w14:paraId="41BCDA40" w14:textId="77777777" w:rsidR="008E6918" w:rsidRPr="009E47F2" w:rsidRDefault="008E6918" w:rsidP="009E47F2">
      <w:pPr>
        <w:pStyle w:val="PlainText"/>
        <w:ind w:left="851"/>
        <w:rPr>
          <w:rFonts w:ascii="Century Gothic" w:hAnsi="Century Gothic" w:cs="Courier New"/>
          <w:i/>
          <w:iCs/>
        </w:rPr>
      </w:pPr>
      <w:r w:rsidRPr="009E47F2">
        <w:rPr>
          <w:rFonts w:ascii="Century Gothic" w:hAnsi="Century Gothic" w:cs="Courier New"/>
          <w:i/>
          <w:iCs/>
        </w:rPr>
        <w:t xml:space="preserve">DCFS ‘Bullying – A Charter for Action’ </w:t>
      </w:r>
    </w:p>
    <w:p w14:paraId="75D7CACD" w14:textId="77777777" w:rsidR="008E6918" w:rsidRPr="009E47F2" w:rsidRDefault="008E6918" w:rsidP="009E47F2">
      <w:pPr>
        <w:pStyle w:val="PlainText"/>
        <w:ind w:left="851"/>
        <w:rPr>
          <w:rFonts w:ascii="Century Gothic" w:hAnsi="Century Gothic" w:cs="Courier New"/>
          <w:i/>
          <w:iCs/>
        </w:rPr>
      </w:pPr>
      <w:r w:rsidRPr="009E47F2">
        <w:rPr>
          <w:rFonts w:ascii="Century Gothic" w:hAnsi="Century Gothic" w:cs="Courier New"/>
          <w:i/>
          <w:iCs/>
        </w:rPr>
        <w:t xml:space="preserve">Safe To Learn: Embedding anti-bullying work in schools (2007) </w:t>
      </w:r>
    </w:p>
    <w:p w14:paraId="728C1E45" w14:textId="77777777" w:rsidR="008E6918" w:rsidRPr="009E47F2" w:rsidRDefault="008E6918" w:rsidP="008E6918">
      <w:pPr>
        <w:pStyle w:val="PlainText"/>
        <w:rPr>
          <w:rFonts w:ascii="Century Gothic" w:hAnsi="Century Gothic" w:cs="Courier New"/>
        </w:rPr>
      </w:pPr>
    </w:p>
    <w:p w14:paraId="3D0E3460" w14:textId="600B3499" w:rsidR="008E6918" w:rsidRPr="009E47F2" w:rsidRDefault="008E6918" w:rsidP="008E6918">
      <w:pPr>
        <w:pStyle w:val="PlainText"/>
        <w:rPr>
          <w:rFonts w:ascii="Century Gothic" w:hAnsi="Century Gothic" w:cs="Courier New"/>
        </w:rPr>
      </w:pPr>
      <w:r w:rsidRPr="009E47F2">
        <w:rPr>
          <w:rFonts w:ascii="Century Gothic" w:hAnsi="Century Gothic" w:cs="Courier New"/>
        </w:rPr>
        <w:t xml:space="preserve"> </w:t>
      </w:r>
    </w:p>
    <w:p w14:paraId="2CF03C7A" w14:textId="77777777" w:rsidR="008E6918" w:rsidRPr="009E47F2" w:rsidRDefault="008E6918" w:rsidP="008E6918">
      <w:pPr>
        <w:pStyle w:val="PlainText"/>
        <w:rPr>
          <w:rFonts w:ascii="Century Gothic" w:hAnsi="Century Gothic" w:cs="Courier New"/>
          <w:b/>
          <w:bCs/>
        </w:rPr>
      </w:pPr>
      <w:r w:rsidRPr="009E47F2">
        <w:rPr>
          <w:rFonts w:ascii="Century Gothic" w:hAnsi="Century Gothic" w:cs="Courier New"/>
          <w:b/>
          <w:bCs/>
        </w:rPr>
        <w:t xml:space="preserve">A definition of bullying </w:t>
      </w:r>
    </w:p>
    <w:p w14:paraId="60AA6FEE" w14:textId="77777777" w:rsidR="009E47F2" w:rsidRDefault="009E47F2" w:rsidP="008E6918">
      <w:pPr>
        <w:pStyle w:val="PlainText"/>
        <w:rPr>
          <w:rFonts w:ascii="Century Gothic" w:hAnsi="Century Gothic" w:cs="Courier New"/>
        </w:rPr>
      </w:pPr>
    </w:p>
    <w:p w14:paraId="5D95300A" w14:textId="3D938D8F" w:rsidR="008E6918" w:rsidRPr="009E47F2" w:rsidRDefault="008E6918" w:rsidP="008E6918">
      <w:pPr>
        <w:pStyle w:val="PlainText"/>
        <w:rPr>
          <w:rFonts w:ascii="Century Gothic" w:hAnsi="Century Gothic" w:cs="Courier New"/>
        </w:rPr>
      </w:pPr>
      <w:r w:rsidRPr="009E47F2">
        <w:rPr>
          <w:rFonts w:ascii="Century Gothic" w:hAnsi="Century Gothic" w:cs="Courier New"/>
        </w:rPr>
        <w:t xml:space="preserve">Bullying may be defined as repeated behaviour by an individual or group, that intentionally hurts another individual or group either physically or </w:t>
      </w:r>
    </w:p>
    <w:p w14:paraId="39C35AB0" w14:textId="4A10BED1" w:rsidR="008E6918" w:rsidRPr="009E47F2" w:rsidRDefault="008E6918" w:rsidP="008E6918">
      <w:pPr>
        <w:pStyle w:val="PlainText"/>
        <w:rPr>
          <w:rFonts w:ascii="Century Gothic" w:hAnsi="Century Gothic" w:cs="Courier New"/>
        </w:rPr>
      </w:pPr>
      <w:r w:rsidRPr="009E47F2">
        <w:rPr>
          <w:rFonts w:ascii="Century Gothic" w:hAnsi="Century Gothic" w:cs="Courier New"/>
        </w:rPr>
        <w:t>emotionally – even if their actions seem insignificant to others. Whilst bullying generally implies repeated behaviour, there may be occasions when a single instance can be so serious in terms of intent that it is classified as bullying. Bullying usually involves an imbalance of power - if two pupils of equal power or strength have an occasional di</w:t>
      </w:r>
      <w:r w:rsidR="009E47F2">
        <w:rPr>
          <w:rFonts w:ascii="Century Gothic" w:hAnsi="Century Gothic" w:cs="Courier New"/>
        </w:rPr>
        <w:t>s</w:t>
      </w:r>
      <w:r w:rsidRPr="009E47F2">
        <w:rPr>
          <w:rFonts w:ascii="Century Gothic" w:hAnsi="Century Gothic" w:cs="Courier New"/>
        </w:rPr>
        <w:t xml:space="preserve">agreement or argument, this is not bullying. </w:t>
      </w:r>
    </w:p>
    <w:p w14:paraId="167AEABB" w14:textId="77777777" w:rsidR="008E6918" w:rsidRPr="009E47F2" w:rsidRDefault="008E6918" w:rsidP="008E6918">
      <w:pPr>
        <w:pStyle w:val="PlainText"/>
        <w:rPr>
          <w:rFonts w:ascii="Century Gothic" w:hAnsi="Century Gothic" w:cs="Courier New"/>
        </w:rPr>
      </w:pPr>
    </w:p>
    <w:p w14:paraId="7849EDD0" w14:textId="383EA9A3" w:rsidR="009E47F2" w:rsidRPr="009E47F2" w:rsidRDefault="008E6918" w:rsidP="009E47F2">
      <w:pPr>
        <w:pStyle w:val="PlainText"/>
        <w:rPr>
          <w:rFonts w:ascii="Century Gothic" w:hAnsi="Century Gothic" w:cs="Courier New"/>
        </w:rPr>
      </w:pPr>
      <w:r w:rsidRPr="009E47F2">
        <w:rPr>
          <w:rFonts w:ascii="Century Gothic" w:hAnsi="Century Gothic" w:cs="Courier New"/>
        </w:rPr>
        <w:t xml:space="preserve">Bullying can be: </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2"/>
        <w:gridCol w:w="13127"/>
      </w:tblGrid>
      <w:tr w:rsidR="009E47F2" w14:paraId="204FA04D" w14:textId="77777777" w:rsidTr="001E4EE6">
        <w:tc>
          <w:tcPr>
            <w:tcW w:w="992" w:type="dxa"/>
            <w:tcMar>
              <w:top w:w="28" w:type="dxa"/>
              <w:bottom w:w="28" w:type="dxa"/>
            </w:tcMar>
          </w:tcPr>
          <w:p w14:paraId="7B6F7A17" w14:textId="72D17D13" w:rsidR="009E47F2" w:rsidRDefault="009E47F2" w:rsidP="009E47F2">
            <w:pPr>
              <w:pStyle w:val="PlainText"/>
              <w:rPr>
                <w:rFonts w:ascii="Century Gothic" w:hAnsi="Century Gothic" w:cs="Courier New"/>
                <w:i/>
                <w:iCs/>
              </w:rPr>
            </w:pPr>
            <w:r w:rsidRPr="009E47F2">
              <w:rPr>
                <w:rFonts w:ascii="Century Gothic" w:hAnsi="Century Gothic" w:cs="Courier New"/>
                <w:i/>
                <w:iCs/>
              </w:rPr>
              <w:t>Emotional</w:t>
            </w:r>
          </w:p>
        </w:tc>
        <w:tc>
          <w:tcPr>
            <w:tcW w:w="13687" w:type="dxa"/>
            <w:tcMar>
              <w:top w:w="28" w:type="dxa"/>
              <w:bottom w:w="28" w:type="dxa"/>
            </w:tcMar>
          </w:tcPr>
          <w:p w14:paraId="7EABCFCB" w14:textId="00882F6A" w:rsidR="009E47F2" w:rsidRDefault="009E47F2" w:rsidP="009E47F2">
            <w:pPr>
              <w:pStyle w:val="PlainText"/>
              <w:ind w:left="38"/>
              <w:rPr>
                <w:rFonts w:ascii="Century Gothic" w:hAnsi="Century Gothic" w:cs="Courier New"/>
                <w:i/>
                <w:iCs/>
              </w:rPr>
            </w:pPr>
            <w:r w:rsidRPr="009E47F2">
              <w:rPr>
                <w:rFonts w:ascii="Century Gothic" w:hAnsi="Century Gothic" w:cs="Courier New"/>
                <w:i/>
                <w:iCs/>
              </w:rPr>
              <w:t>being unfriendly, excluding, tormenting, talking about someone constantly to others (</w:t>
            </w:r>
            <w:proofErr w:type="gramStart"/>
            <w:r w:rsidRPr="009E47F2">
              <w:rPr>
                <w:rFonts w:ascii="Century Gothic" w:hAnsi="Century Gothic" w:cs="Courier New"/>
                <w:i/>
                <w:iCs/>
              </w:rPr>
              <w:t>e.g.</w:t>
            </w:r>
            <w:proofErr w:type="gramEnd"/>
            <w:r w:rsidRPr="009E47F2">
              <w:rPr>
                <w:rFonts w:ascii="Century Gothic" w:hAnsi="Century Gothic" w:cs="Courier New"/>
                <w:i/>
                <w:iCs/>
              </w:rPr>
              <w:t xml:space="preserve"> hiding books, threatening gestures) </w:t>
            </w:r>
          </w:p>
        </w:tc>
      </w:tr>
      <w:tr w:rsidR="009E47F2" w14:paraId="3BD63BE3" w14:textId="77777777" w:rsidTr="001E4EE6">
        <w:tc>
          <w:tcPr>
            <w:tcW w:w="992" w:type="dxa"/>
            <w:tcMar>
              <w:top w:w="28" w:type="dxa"/>
              <w:bottom w:w="28" w:type="dxa"/>
            </w:tcMar>
          </w:tcPr>
          <w:p w14:paraId="29C55FB3" w14:textId="344F1AEC" w:rsidR="009E47F2" w:rsidRDefault="009E47F2" w:rsidP="009E47F2">
            <w:pPr>
              <w:pStyle w:val="PlainText"/>
              <w:rPr>
                <w:rFonts w:ascii="Century Gothic" w:hAnsi="Century Gothic" w:cs="Courier New"/>
                <w:i/>
                <w:iCs/>
              </w:rPr>
            </w:pPr>
            <w:r w:rsidRPr="009E47F2">
              <w:rPr>
                <w:rFonts w:ascii="Century Gothic" w:hAnsi="Century Gothic" w:cs="Courier New"/>
                <w:i/>
                <w:iCs/>
              </w:rPr>
              <w:t>Physical</w:t>
            </w:r>
          </w:p>
        </w:tc>
        <w:tc>
          <w:tcPr>
            <w:tcW w:w="13687" w:type="dxa"/>
            <w:tcMar>
              <w:top w:w="28" w:type="dxa"/>
              <w:bottom w:w="28" w:type="dxa"/>
            </w:tcMar>
          </w:tcPr>
          <w:p w14:paraId="13F51293" w14:textId="4D71FC09" w:rsidR="009E47F2" w:rsidRDefault="009E47F2" w:rsidP="009E47F2">
            <w:pPr>
              <w:pStyle w:val="PlainText"/>
              <w:ind w:left="38"/>
              <w:rPr>
                <w:rFonts w:ascii="Century Gothic" w:hAnsi="Century Gothic" w:cs="Courier New"/>
                <w:i/>
                <w:iCs/>
              </w:rPr>
            </w:pPr>
            <w:r w:rsidRPr="009E47F2">
              <w:rPr>
                <w:rFonts w:ascii="Century Gothic" w:hAnsi="Century Gothic" w:cs="Courier New"/>
                <w:i/>
                <w:iCs/>
              </w:rPr>
              <w:t xml:space="preserve">pushing, kicking, hitting, punching or any use of violence </w:t>
            </w:r>
          </w:p>
        </w:tc>
      </w:tr>
      <w:tr w:rsidR="009E47F2" w14:paraId="2CD9C3AA" w14:textId="77777777" w:rsidTr="001E4EE6">
        <w:tc>
          <w:tcPr>
            <w:tcW w:w="992" w:type="dxa"/>
            <w:tcMar>
              <w:top w:w="28" w:type="dxa"/>
              <w:bottom w:w="28" w:type="dxa"/>
            </w:tcMar>
          </w:tcPr>
          <w:p w14:paraId="24C44CEE" w14:textId="06F7FA7B" w:rsidR="009E47F2" w:rsidRDefault="009E47F2" w:rsidP="009E47F2">
            <w:pPr>
              <w:pStyle w:val="PlainText"/>
              <w:rPr>
                <w:rFonts w:ascii="Century Gothic" w:hAnsi="Century Gothic" w:cs="Courier New"/>
                <w:i/>
                <w:iCs/>
              </w:rPr>
            </w:pPr>
            <w:r w:rsidRPr="009E47F2">
              <w:rPr>
                <w:rFonts w:ascii="Century Gothic" w:hAnsi="Century Gothic" w:cs="Courier New"/>
                <w:i/>
                <w:iCs/>
              </w:rPr>
              <w:t>Racis</w:t>
            </w:r>
            <w:r>
              <w:rPr>
                <w:rFonts w:ascii="Century Gothic" w:hAnsi="Century Gothic" w:cs="Courier New"/>
                <w:i/>
                <w:iCs/>
              </w:rPr>
              <w:t>t</w:t>
            </w:r>
          </w:p>
        </w:tc>
        <w:tc>
          <w:tcPr>
            <w:tcW w:w="13687" w:type="dxa"/>
            <w:tcMar>
              <w:top w:w="28" w:type="dxa"/>
              <w:bottom w:w="28" w:type="dxa"/>
            </w:tcMar>
          </w:tcPr>
          <w:p w14:paraId="19C81BA8" w14:textId="3C8751E2" w:rsidR="009E47F2" w:rsidRDefault="009E47F2" w:rsidP="009E47F2">
            <w:pPr>
              <w:pStyle w:val="PlainText"/>
              <w:ind w:left="38"/>
              <w:rPr>
                <w:rFonts w:ascii="Century Gothic" w:hAnsi="Century Gothic" w:cs="Courier New"/>
                <w:i/>
                <w:iCs/>
              </w:rPr>
            </w:pPr>
            <w:r w:rsidRPr="009E47F2">
              <w:rPr>
                <w:rFonts w:ascii="Century Gothic" w:hAnsi="Century Gothic" w:cs="Courier New"/>
                <w:i/>
                <w:iCs/>
              </w:rPr>
              <w:t xml:space="preserve">racial taunts, graffiti, gestures </w:t>
            </w:r>
          </w:p>
        </w:tc>
      </w:tr>
      <w:tr w:rsidR="009E47F2" w14:paraId="7EE17FAE" w14:textId="77777777" w:rsidTr="001E4EE6">
        <w:tc>
          <w:tcPr>
            <w:tcW w:w="992" w:type="dxa"/>
            <w:tcMar>
              <w:top w:w="28" w:type="dxa"/>
              <w:bottom w:w="28" w:type="dxa"/>
            </w:tcMar>
          </w:tcPr>
          <w:p w14:paraId="39341D1C" w14:textId="3FD097AF" w:rsidR="009E47F2" w:rsidRDefault="009E47F2" w:rsidP="009E47F2">
            <w:pPr>
              <w:pStyle w:val="PlainText"/>
              <w:rPr>
                <w:rFonts w:ascii="Century Gothic" w:hAnsi="Century Gothic" w:cs="Courier New"/>
                <w:i/>
                <w:iCs/>
              </w:rPr>
            </w:pPr>
            <w:r w:rsidRPr="009E47F2">
              <w:rPr>
                <w:rFonts w:ascii="Century Gothic" w:hAnsi="Century Gothic" w:cs="Courier New"/>
                <w:i/>
                <w:iCs/>
              </w:rPr>
              <w:t>Sexual</w:t>
            </w:r>
          </w:p>
        </w:tc>
        <w:tc>
          <w:tcPr>
            <w:tcW w:w="13687" w:type="dxa"/>
            <w:tcMar>
              <w:top w:w="28" w:type="dxa"/>
              <w:bottom w:w="28" w:type="dxa"/>
            </w:tcMar>
          </w:tcPr>
          <w:p w14:paraId="1F4D9889" w14:textId="146D3497" w:rsidR="009E47F2" w:rsidRDefault="009E47F2" w:rsidP="009E47F2">
            <w:pPr>
              <w:pStyle w:val="PlainText"/>
              <w:ind w:left="38"/>
              <w:rPr>
                <w:rFonts w:ascii="Century Gothic" w:hAnsi="Century Gothic" w:cs="Courier New"/>
                <w:i/>
                <w:iCs/>
              </w:rPr>
            </w:pPr>
            <w:r w:rsidRPr="009E47F2">
              <w:rPr>
                <w:rFonts w:ascii="Century Gothic" w:hAnsi="Century Gothic" w:cs="Courier New"/>
                <w:i/>
                <w:iCs/>
              </w:rPr>
              <w:t xml:space="preserve">unwanted physical contact or sexually abusive comments </w:t>
            </w:r>
          </w:p>
        </w:tc>
      </w:tr>
      <w:tr w:rsidR="009E47F2" w14:paraId="0706B57E" w14:textId="77777777" w:rsidTr="001E4EE6">
        <w:tc>
          <w:tcPr>
            <w:tcW w:w="992" w:type="dxa"/>
            <w:tcMar>
              <w:top w:w="28" w:type="dxa"/>
              <w:bottom w:w="28" w:type="dxa"/>
            </w:tcMar>
          </w:tcPr>
          <w:p w14:paraId="2BEC3418" w14:textId="10C2971B" w:rsidR="009E47F2" w:rsidRDefault="009E47F2" w:rsidP="009E47F2">
            <w:pPr>
              <w:pStyle w:val="PlainText"/>
              <w:rPr>
                <w:rFonts w:ascii="Century Gothic" w:hAnsi="Century Gothic" w:cs="Courier New"/>
                <w:i/>
                <w:iCs/>
              </w:rPr>
            </w:pPr>
            <w:r w:rsidRPr="009E47F2">
              <w:rPr>
                <w:rFonts w:ascii="Century Gothic" w:hAnsi="Century Gothic" w:cs="Courier New"/>
                <w:i/>
                <w:iCs/>
              </w:rPr>
              <w:t>Homophobic</w:t>
            </w:r>
          </w:p>
        </w:tc>
        <w:tc>
          <w:tcPr>
            <w:tcW w:w="13687" w:type="dxa"/>
            <w:tcMar>
              <w:top w:w="28" w:type="dxa"/>
              <w:bottom w:w="28" w:type="dxa"/>
            </w:tcMar>
          </w:tcPr>
          <w:p w14:paraId="1F973631" w14:textId="035C03E7" w:rsidR="009E47F2" w:rsidRDefault="009E47F2" w:rsidP="009E47F2">
            <w:pPr>
              <w:pStyle w:val="PlainText"/>
              <w:rPr>
                <w:rFonts w:ascii="Century Gothic" w:hAnsi="Century Gothic" w:cs="Courier New"/>
                <w:i/>
                <w:iCs/>
              </w:rPr>
            </w:pPr>
            <w:r w:rsidRPr="009E47F2">
              <w:rPr>
                <w:rFonts w:ascii="Century Gothic" w:hAnsi="Century Gothic" w:cs="Courier New"/>
                <w:i/>
                <w:iCs/>
              </w:rPr>
              <w:t>because of, or focussing on the issue of sexuality</w:t>
            </w:r>
          </w:p>
        </w:tc>
      </w:tr>
      <w:tr w:rsidR="009E47F2" w14:paraId="20AA130A" w14:textId="77777777" w:rsidTr="001E4EE6">
        <w:tc>
          <w:tcPr>
            <w:tcW w:w="992" w:type="dxa"/>
            <w:tcMar>
              <w:top w:w="28" w:type="dxa"/>
              <w:bottom w:w="28" w:type="dxa"/>
            </w:tcMar>
          </w:tcPr>
          <w:p w14:paraId="276D6563" w14:textId="7CC3537B" w:rsidR="009E47F2" w:rsidRDefault="009E47F2" w:rsidP="009E47F2">
            <w:pPr>
              <w:pStyle w:val="PlainText"/>
              <w:rPr>
                <w:rFonts w:ascii="Century Gothic" w:hAnsi="Century Gothic" w:cs="Courier New"/>
                <w:i/>
                <w:iCs/>
              </w:rPr>
            </w:pPr>
            <w:r w:rsidRPr="009E47F2">
              <w:rPr>
                <w:rFonts w:ascii="Century Gothic" w:hAnsi="Century Gothic" w:cs="Courier New"/>
                <w:i/>
                <w:iCs/>
              </w:rPr>
              <w:t>Verbal</w:t>
            </w:r>
          </w:p>
        </w:tc>
        <w:tc>
          <w:tcPr>
            <w:tcW w:w="13687" w:type="dxa"/>
            <w:tcMar>
              <w:top w:w="28" w:type="dxa"/>
              <w:bottom w:w="28" w:type="dxa"/>
            </w:tcMar>
          </w:tcPr>
          <w:p w14:paraId="2AD74CCD" w14:textId="5215410B" w:rsidR="009E47F2" w:rsidRDefault="009E47F2" w:rsidP="009E47F2">
            <w:pPr>
              <w:pStyle w:val="PlainText"/>
              <w:ind w:left="38"/>
              <w:rPr>
                <w:rFonts w:ascii="Century Gothic" w:hAnsi="Century Gothic" w:cs="Courier New"/>
                <w:i/>
                <w:iCs/>
              </w:rPr>
            </w:pPr>
            <w:r w:rsidRPr="009E47F2">
              <w:rPr>
                <w:rFonts w:ascii="Century Gothic" w:hAnsi="Century Gothic" w:cs="Courier New"/>
                <w:i/>
                <w:iCs/>
              </w:rPr>
              <w:t xml:space="preserve">name-calling, sarcasm, spreading rumours, teasing </w:t>
            </w:r>
          </w:p>
        </w:tc>
      </w:tr>
      <w:tr w:rsidR="009E47F2" w14:paraId="291C995B" w14:textId="77777777" w:rsidTr="001E4EE6">
        <w:tc>
          <w:tcPr>
            <w:tcW w:w="992" w:type="dxa"/>
            <w:tcMar>
              <w:top w:w="28" w:type="dxa"/>
              <w:bottom w:w="28" w:type="dxa"/>
            </w:tcMar>
          </w:tcPr>
          <w:p w14:paraId="37A933CF" w14:textId="585380AD" w:rsidR="009E47F2" w:rsidRDefault="009E47F2" w:rsidP="009E47F2">
            <w:pPr>
              <w:pStyle w:val="PlainText"/>
              <w:rPr>
                <w:rFonts w:ascii="Century Gothic" w:hAnsi="Century Gothic" w:cs="Courier New"/>
                <w:i/>
                <w:iCs/>
              </w:rPr>
            </w:pPr>
            <w:r w:rsidRPr="009E47F2">
              <w:rPr>
                <w:rFonts w:ascii="Century Gothic" w:hAnsi="Century Gothic" w:cs="Courier New"/>
                <w:i/>
                <w:iCs/>
              </w:rPr>
              <w:t>Cyber</w:t>
            </w:r>
          </w:p>
        </w:tc>
        <w:tc>
          <w:tcPr>
            <w:tcW w:w="13687" w:type="dxa"/>
            <w:tcMar>
              <w:top w:w="28" w:type="dxa"/>
              <w:bottom w:w="28" w:type="dxa"/>
            </w:tcMar>
          </w:tcPr>
          <w:p w14:paraId="2D0330A3" w14:textId="77777777" w:rsidR="009E47F2" w:rsidRPr="009E47F2" w:rsidRDefault="009E47F2" w:rsidP="009E47F2">
            <w:pPr>
              <w:pStyle w:val="PlainText"/>
              <w:ind w:left="38"/>
              <w:rPr>
                <w:rFonts w:ascii="Century Gothic" w:hAnsi="Century Gothic" w:cs="Courier New"/>
                <w:i/>
                <w:iCs/>
              </w:rPr>
            </w:pPr>
            <w:r w:rsidRPr="009E47F2">
              <w:rPr>
                <w:rFonts w:ascii="Century Gothic" w:hAnsi="Century Gothic" w:cs="Courier New"/>
                <w:i/>
                <w:iCs/>
              </w:rPr>
              <w:t xml:space="preserve">All areas of </w:t>
            </w:r>
            <w:proofErr w:type="gramStart"/>
            <w:r w:rsidRPr="009E47F2">
              <w:rPr>
                <w:rFonts w:ascii="Century Gothic" w:hAnsi="Century Gothic" w:cs="Courier New"/>
                <w:i/>
                <w:iCs/>
              </w:rPr>
              <w:t>internet ,such</w:t>
            </w:r>
            <w:proofErr w:type="gramEnd"/>
            <w:r w:rsidRPr="009E47F2">
              <w:rPr>
                <w:rFonts w:ascii="Century Gothic" w:hAnsi="Century Gothic" w:cs="Courier New"/>
                <w:i/>
                <w:iCs/>
              </w:rPr>
              <w:t xml:space="preserve"> as email &amp; internet chat room misuse </w:t>
            </w:r>
          </w:p>
          <w:p w14:paraId="6E6DAD63" w14:textId="77777777" w:rsidR="009E47F2" w:rsidRPr="009E47F2" w:rsidRDefault="009E47F2" w:rsidP="009E47F2">
            <w:pPr>
              <w:pStyle w:val="PlainText"/>
              <w:ind w:left="38"/>
              <w:rPr>
                <w:rFonts w:ascii="Century Gothic" w:hAnsi="Century Gothic" w:cs="Courier New"/>
                <w:i/>
                <w:iCs/>
              </w:rPr>
            </w:pPr>
            <w:r w:rsidRPr="009E47F2">
              <w:rPr>
                <w:rFonts w:ascii="Century Gothic" w:hAnsi="Century Gothic" w:cs="Courier New"/>
                <w:i/>
                <w:iCs/>
              </w:rPr>
              <w:t xml:space="preserve">Mobile threats by text messaging &amp; calls </w:t>
            </w:r>
          </w:p>
          <w:p w14:paraId="7135697B" w14:textId="00A19672" w:rsidR="009E47F2" w:rsidRDefault="009E47F2" w:rsidP="009E47F2">
            <w:pPr>
              <w:pStyle w:val="PlainText"/>
              <w:rPr>
                <w:rFonts w:ascii="Century Gothic" w:hAnsi="Century Gothic" w:cs="Courier New"/>
                <w:i/>
                <w:iCs/>
              </w:rPr>
            </w:pPr>
            <w:r w:rsidRPr="009E47F2">
              <w:rPr>
                <w:rFonts w:ascii="Century Gothic" w:hAnsi="Century Gothic" w:cs="Courier New"/>
                <w:i/>
                <w:iCs/>
              </w:rPr>
              <w:t xml:space="preserve">Misuse of associated technology, </w:t>
            </w:r>
            <w:proofErr w:type="gramStart"/>
            <w:r w:rsidRPr="009E47F2">
              <w:rPr>
                <w:rFonts w:ascii="Century Gothic" w:hAnsi="Century Gothic" w:cs="Courier New"/>
                <w:i/>
                <w:iCs/>
              </w:rPr>
              <w:t>i.e.</w:t>
            </w:r>
            <w:proofErr w:type="gramEnd"/>
            <w:r w:rsidRPr="009E47F2">
              <w:rPr>
                <w:rFonts w:ascii="Century Gothic" w:hAnsi="Century Gothic" w:cs="Courier New"/>
                <w:i/>
                <w:iCs/>
              </w:rPr>
              <w:t xml:space="preserve"> camera &amp; video facilities</w:t>
            </w:r>
          </w:p>
        </w:tc>
      </w:tr>
    </w:tbl>
    <w:p w14:paraId="4536D742" w14:textId="40FB005E" w:rsidR="008E6918" w:rsidRPr="009E47F2" w:rsidRDefault="008E6918" w:rsidP="009E47F2">
      <w:pPr>
        <w:pStyle w:val="PlainText"/>
        <w:rPr>
          <w:rFonts w:ascii="Century Gothic" w:hAnsi="Century Gothic" w:cs="Courier New"/>
          <w:i/>
          <w:iCs/>
        </w:rPr>
      </w:pPr>
    </w:p>
    <w:p w14:paraId="5CF6D814" w14:textId="77777777" w:rsidR="008E6918" w:rsidRPr="001E4EE6" w:rsidRDefault="008E6918" w:rsidP="008E6918">
      <w:pPr>
        <w:pStyle w:val="PlainText"/>
        <w:rPr>
          <w:rFonts w:ascii="Century Gothic" w:hAnsi="Century Gothic" w:cs="Courier New"/>
          <w:b/>
          <w:bCs/>
          <w:u w:val="single"/>
        </w:rPr>
      </w:pPr>
      <w:r w:rsidRPr="001E4EE6">
        <w:rPr>
          <w:rFonts w:ascii="Century Gothic" w:hAnsi="Century Gothic" w:cs="Courier New"/>
          <w:b/>
          <w:bCs/>
          <w:u w:val="single"/>
        </w:rPr>
        <w:t xml:space="preserve">Overall Aim </w:t>
      </w:r>
    </w:p>
    <w:p w14:paraId="04CC6471" w14:textId="77777777" w:rsidR="008E6918" w:rsidRPr="009E47F2" w:rsidRDefault="008E6918" w:rsidP="008E6918">
      <w:pPr>
        <w:pStyle w:val="PlainText"/>
        <w:rPr>
          <w:rFonts w:ascii="Century Gothic" w:hAnsi="Century Gothic" w:cs="Courier New"/>
        </w:rPr>
      </w:pPr>
    </w:p>
    <w:p w14:paraId="7DB1BD70" w14:textId="45C687B2" w:rsidR="008E6918" w:rsidRPr="009E47F2" w:rsidRDefault="008E6918" w:rsidP="008E6918">
      <w:pPr>
        <w:pStyle w:val="PlainText"/>
        <w:rPr>
          <w:rFonts w:ascii="Century Gothic" w:hAnsi="Century Gothic" w:cs="Courier New"/>
        </w:rPr>
      </w:pPr>
      <w:r w:rsidRPr="009E47F2">
        <w:rPr>
          <w:rFonts w:ascii="Century Gothic" w:hAnsi="Century Gothic" w:cs="Courier New"/>
        </w:rPr>
        <w:t xml:space="preserve">We recognise the need to ensure that all children in our care do not become victims or bullies. We endeavour to prevent and to always deal with bullying if it occurs. </w:t>
      </w:r>
    </w:p>
    <w:p w14:paraId="57A06B9A" w14:textId="77777777" w:rsidR="008E6918" w:rsidRPr="009E47F2" w:rsidRDefault="008E6918" w:rsidP="008E6918">
      <w:pPr>
        <w:pStyle w:val="PlainText"/>
        <w:rPr>
          <w:rFonts w:ascii="Century Gothic" w:hAnsi="Century Gothic" w:cs="Courier New"/>
        </w:rPr>
      </w:pPr>
    </w:p>
    <w:p w14:paraId="404CD9AC" w14:textId="77777777" w:rsidR="008E6918" w:rsidRPr="001E4EE6" w:rsidRDefault="008E6918" w:rsidP="008E6918">
      <w:pPr>
        <w:pStyle w:val="PlainText"/>
        <w:rPr>
          <w:rFonts w:ascii="Century Gothic" w:hAnsi="Century Gothic" w:cs="Courier New"/>
          <w:b/>
          <w:bCs/>
        </w:rPr>
      </w:pPr>
      <w:r w:rsidRPr="001E4EE6">
        <w:rPr>
          <w:rFonts w:ascii="Century Gothic" w:hAnsi="Century Gothic" w:cs="Courier New"/>
          <w:b/>
          <w:bCs/>
        </w:rPr>
        <w:t xml:space="preserve">What do we do to prevent bullying and create a listening school? </w:t>
      </w:r>
    </w:p>
    <w:p w14:paraId="5F477672" w14:textId="77777777" w:rsidR="008E6918" w:rsidRPr="009E47F2" w:rsidRDefault="008E6918" w:rsidP="008E6918">
      <w:pPr>
        <w:pStyle w:val="PlainText"/>
        <w:rPr>
          <w:rFonts w:ascii="Century Gothic" w:hAnsi="Century Gothic" w:cs="Courier New"/>
        </w:rPr>
      </w:pPr>
    </w:p>
    <w:p w14:paraId="049B2668" w14:textId="26EDFD03" w:rsidR="008E6918" w:rsidRPr="009E47F2" w:rsidRDefault="008E6918" w:rsidP="008E6918">
      <w:pPr>
        <w:pStyle w:val="PlainText"/>
        <w:rPr>
          <w:rFonts w:ascii="Century Gothic" w:hAnsi="Century Gothic" w:cs="Courier New"/>
        </w:rPr>
      </w:pPr>
      <w:r w:rsidRPr="009E47F2">
        <w:rPr>
          <w:rFonts w:ascii="Century Gothic" w:hAnsi="Century Gothic" w:cs="Courier New"/>
        </w:rPr>
        <w:t xml:space="preserve">The Head Teacher/Governors ensures that an audit of current practices takes place bi-annually and that necessary changes to policy/strategies are </w:t>
      </w:r>
    </w:p>
    <w:p w14:paraId="292C1AFF" w14:textId="6A5FFD47" w:rsidR="008E6918" w:rsidRPr="009E47F2" w:rsidRDefault="008E6918" w:rsidP="008E6918">
      <w:pPr>
        <w:pStyle w:val="PlainText"/>
        <w:rPr>
          <w:rFonts w:ascii="Century Gothic" w:hAnsi="Century Gothic" w:cs="Courier New"/>
        </w:rPr>
      </w:pPr>
      <w:r w:rsidRPr="009E47F2">
        <w:rPr>
          <w:rFonts w:ascii="Century Gothic" w:hAnsi="Century Gothic" w:cs="Courier New"/>
        </w:rPr>
        <w:t>implemented. Surveys/discussions/observations also inform the outcomes</w:t>
      </w:r>
    </w:p>
    <w:p w14:paraId="57772FAB" w14:textId="78C489F9" w:rsidR="008E6918" w:rsidRPr="009E47F2" w:rsidRDefault="008E6918" w:rsidP="008E6918">
      <w:pPr>
        <w:pStyle w:val="PlainText"/>
        <w:rPr>
          <w:rFonts w:ascii="Century Gothic" w:hAnsi="Century Gothic" w:cs="Courier New"/>
        </w:rPr>
      </w:pPr>
      <w:r w:rsidRPr="009E47F2">
        <w:rPr>
          <w:rFonts w:ascii="Century Gothic" w:hAnsi="Century Gothic" w:cs="Courier New"/>
        </w:rPr>
        <w:t xml:space="preserve"> </w:t>
      </w:r>
    </w:p>
    <w:p w14:paraId="3F5DE156" w14:textId="72E3CA50" w:rsidR="008E6918" w:rsidRPr="009E47F2" w:rsidRDefault="008E6918" w:rsidP="001E4EE6">
      <w:pPr>
        <w:pStyle w:val="PlainText"/>
        <w:numPr>
          <w:ilvl w:val="0"/>
          <w:numId w:val="2"/>
        </w:numPr>
        <w:spacing w:after="40"/>
        <w:ind w:left="714" w:hanging="357"/>
        <w:rPr>
          <w:rFonts w:ascii="Century Gothic" w:hAnsi="Century Gothic" w:cs="Courier New"/>
        </w:rPr>
      </w:pPr>
      <w:r w:rsidRPr="009E47F2">
        <w:rPr>
          <w:rFonts w:ascii="Century Gothic" w:hAnsi="Century Gothic" w:cs="Courier New"/>
        </w:rPr>
        <w:t xml:space="preserve">Raise awareness of bullying (through the curriculum) and teach social skills in a conscious and systematic way. </w:t>
      </w:r>
    </w:p>
    <w:p w14:paraId="31E0451B" w14:textId="3AEFA1CE" w:rsidR="008E6918" w:rsidRPr="009E47F2" w:rsidRDefault="008E6918" w:rsidP="001E4EE6">
      <w:pPr>
        <w:pStyle w:val="PlainText"/>
        <w:numPr>
          <w:ilvl w:val="0"/>
          <w:numId w:val="2"/>
        </w:numPr>
        <w:spacing w:after="40"/>
        <w:ind w:left="714" w:hanging="357"/>
        <w:rPr>
          <w:rFonts w:ascii="Century Gothic" w:hAnsi="Century Gothic" w:cs="Courier New"/>
        </w:rPr>
      </w:pPr>
      <w:r w:rsidRPr="009E47F2">
        <w:rPr>
          <w:rFonts w:ascii="Century Gothic" w:hAnsi="Century Gothic" w:cs="Courier New"/>
        </w:rPr>
        <w:t xml:space="preserve">Raise awareness by addressing bullying through assemblies (at least termly). </w:t>
      </w:r>
    </w:p>
    <w:p w14:paraId="389B8C82" w14:textId="161F4184" w:rsidR="008E6918" w:rsidRPr="009E47F2" w:rsidRDefault="008E6918" w:rsidP="001E4EE6">
      <w:pPr>
        <w:pStyle w:val="PlainText"/>
        <w:numPr>
          <w:ilvl w:val="0"/>
          <w:numId w:val="2"/>
        </w:numPr>
        <w:spacing w:after="40"/>
        <w:ind w:left="714" w:hanging="357"/>
        <w:rPr>
          <w:rFonts w:ascii="Century Gothic" w:hAnsi="Century Gothic" w:cs="Courier New"/>
        </w:rPr>
      </w:pPr>
      <w:r w:rsidRPr="009E47F2">
        <w:rPr>
          <w:rFonts w:ascii="Century Gothic" w:hAnsi="Century Gothic" w:cs="Courier New"/>
        </w:rPr>
        <w:t xml:space="preserve">Raise awareness by PSHE &amp; Citizenship being part of every child’s entitlement and being woven into the basic curriculum. </w:t>
      </w:r>
    </w:p>
    <w:p w14:paraId="7F95A316" w14:textId="48212B16" w:rsidR="008E6918" w:rsidRPr="009E47F2" w:rsidRDefault="008E6918" w:rsidP="001E4EE6">
      <w:pPr>
        <w:pStyle w:val="PlainText"/>
        <w:numPr>
          <w:ilvl w:val="0"/>
          <w:numId w:val="2"/>
        </w:numPr>
        <w:spacing w:after="40"/>
        <w:ind w:left="714" w:hanging="357"/>
        <w:rPr>
          <w:rFonts w:ascii="Century Gothic" w:hAnsi="Century Gothic" w:cs="Courier New"/>
        </w:rPr>
      </w:pPr>
      <w:r w:rsidRPr="009E47F2">
        <w:rPr>
          <w:rFonts w:ascii="Century Gothic" w:hAnsi="Century Gothic" w:cs="Courier New"/>
        </w:rPr>
        <w:t xml:space="preserve">Reinforce the above via the annual Anti-Bullying Week (November) </w:t>
      </w:r>
    </w:p>
    <w:p w14:paraId="63198E96" w14:textId="3B7EC56E" w:rsidR="008E6918" w:rsidRPr="009E47F2" w:rsidRDefault="008E6918" w:rsidP="001E4EE6">
      <w:pPr>
        <w:pStyle w:val="PlainText"/>
        <w:numPr>
          <w:ilvl w:val="0"/>
          <w:numId w:val="2"/>
        </w:numPr>
        <w:spacing w:after="40"/>
        <w:ind w:left="714" w:hanging="357"/>
        <w:rPr>
          <w:rFonts w:ascii="Century Gothic" w:hAnsi="Century Gothic" w:cs="Courier New"/>
        </w:rPr>
      </w:pPr>
      <w:r w:rsidRPr="009E47F2">
        <w:rPr>
          <w:rFonts w:ascii="Century Gothic" w:hAnsi="Century Gothic" w:cs="Courier New"/>
        </w:rPr>
        <w:t xml:space="preserve">Ensure that all staff (teaching, non-teaching, lunchtime supervisors, etc) are aware of our anti-bullying procedures. </w:t>
      </w:r>
    </w:p>
    <w:p w14:paraId="178412A5" w14:textId="6B803A8B" w:rsidR="008E6918" w:rsidRPr="001E4EE6" w:rsidRDefault="008E6918" w:rsidP="001E4EE6">
      <w:pPr>
        <w:pStyle w:val="PlainText"/>
        <w:numPr>
          <w:ilvl w:val="0"/>
          <w:numId w:val="2"/>
        </w:numPr>
        <w:spacing w:after="40"/>
        <w:ind w:left="714" w:hanging="357"/>
        <w:rPr>
          <w:rFonts w:ascii="Century Gothic" w:hAnsi="Century Gothic" w:cs="Courier New"/>
        </w:rPr>
      </w:pPr>
      <w:r w:rsidRPr="009E47F2">
        <w:rPr>
          <w:rFonts w:ascii="Century Gothic" w:hAnsi="Century Gothic" w:cs="Courier New"/>
        </w:rPr>
        <w:t>All pupils to have an assigned person (our Key Stage Leaders) to whom they may talk in confidence. At Key Stage 2 this person is Mrs A</w:t>
      </w:r>
      <w:r w:rsidR="001E4EE6">
        <w:rPr>
          <w:rFonts w:ascii="Century Gothic" w:hAnsi="Century Gothic" w:cs="Courier New"/>
        </w:rPr>
        <w:t xml:space="preserve"> </w:t>
      </w:r>
      <w:r w:rsidRPr="001E4EE6">
        <w:rPr>
          <w:rFonts w:ascii="Century Gothic" w:hAnsi="Century Gothic" w:cs="Courier New"/>
        </w:rPr>
        <w:t>Westerman and at</w:t>
      </w:r>
      <w:r w:rsidR="001E4EE6" w:rsidRPr="001E4EE6">
        <w:rPr>
          <w:rFonts w:ascii="Century Gothic" w:hAnsi="Century Gothic" w:cs="Courier New"/>
        </w:rPr>
        <w:t xml:space="preserve"> EYFS &amp;</w:t>
      </w:r>
      <w:r w:rsidRPr="001E4EE6">
        <w:rPr>
          <w:rFonts w:ascii="Century Gothic" w:hAnsi="Century Gothic" w:cs="Courier New"/>
        </w:rPr>
        <w:t xml:space="preserve"> Key Stage 1 the person is Miss H Barker</w:t>
      </w:r>
      <w:r w:rsidR="001E4EE6" w:rsidRPr="001E4EE6">
        <w:rPr>
          <w:rFonts w:ascii="Century Gothic" w:hAnsi="Century Gothic" w:cs="Courier New"/>
        </w:rPr>
        <w:t xml:space="preserve">. </w:t>
      </w:r>
      <w:r w:rsidRPr="001E4EE6">
        <w:rPr>
          <w:rFonts w:ascii="Century Gothic" w:hAnsi="Century Gothic" w:cs="Courier New"/>
        </w:rPr>
        <w:t xml:space="preserve">Alternatively, </w:t>
      </w:r>
      <w:r w:rsidR="001E4EE6" w:rsidRPr="001E4EE6">
        <w:rPr>
          <w:rFonts w:ascii="Century Gothic" w:hAnsi="Century Gothic" w:cs="Courier New"/>
        </w:rPr>
        <w:t>we acknowledge that children often identify their own member of staff with whom they feel most comfortable talking, all staff have had appropriate training to be able to support our children effectively.</w:t>
      </w:r>
    </w:p>
    <w:p w14:paraId="460DD258" w14:textId="19CCA83D" w:rsidR="008E6918" w:rsidRPr="009E47F2" w:rsidRDefault="008E6918" w:rsidP="001E4EE6">
      <w:pPr>
        <w:pStyle w:val="PlainText"/>
        <w:numPr>
          <w:ilvl w:val="0"/>
          <w:numId w:val="2"/>
        </w:numPr>
        <w:spacing w:after="40"/>
        <w:ind w:left="714" w:hanging="357"/>
        <w:rPr>
          <w:rFonts w:ascii="Century Gothic" w:hAnsi="Century Gothic" w:cs="Courier New"/>
        </w:rPr>
      </w:pPr>
      <w:r w:rsidRPr="009E47F2">
        <w:rPr>
          <w:rFonts w:ascii="Century Gothic" w:hAnsi="Century Gothic" w:cs="Courier New"/>
        </w:rPr>
        <w:t xml:space="preserve">The school has several </w:t>
      </w:r>
      <w:proofErr w:type="gramStart"/>
      <w:r w:rsidRPr="009E47F2">
        <w:rPr>
          <w:rFonts w:ascii="Century Gothic" w:hAnsi="Century Gothic" w:cs="Courier New"/>
        </w:rPr>
        <w:t>well trained</w:t>
      </w:r>
      <w:proofErr w:type="gramEnd"/>
      <w:r w:rsidRPr="009E47F2">
        <w:rPr>
          <w:rFonts w:ascii="Century Gothic" w:hAnsi="Century Gothic" w:cs="Courier New"/>
        </w:rPr>
        <w:t xml:space="preserve"> staff, who may be able to advise staff/pupils/parents according to need. </w:t>
      </w:r>
    </w:p>
    <w:p w14:paraId="33DAFDDF" w14:textId="5B5EFD62" w:rsidR="008E6918" w:rsidRPr="009E47F2" w:rsidRDefault="008E6918" w:rsidP="001E4EE6">
      <w:pPr>
        <w:pStyle w:val="PlainText"/>
        <w:numPr>
          <w:ilvl w:val="0"/>
          <w:numId w:val="2"/>
        </w:numPr>
        <w:spacing w:after="40"/>
        <w:ind w:left="714" w:hanging="357"/>
        <w:rPr>
          <w:rFonts w:ascii="Century Gothic" w:hAnsi="Century Gothic" w:cs="Courier New"/>
        </w:rPr>
      </w:pPr>
      <w:r w:rsidRPr="009E47F2">
        <w:rPr>
          <w:rFonts w:ascii="Century Gothic" w:hAnsi="Century Gothic" w:cs="Courier New"/>
        </w:rPr>
        <w:t xml:space="preserve">Staff are made aware of the school’s whistle-blowing policy should problems arise. </w:t>
      </w:r>
    </w:p>
    <w:p w14:paraId="734A2D66" w14:textId="77777777" w:rsidR="008E6918" w:rsidRPr="009E47F2" w:rsidRDefault="008E6918" w:rsidP="008E6918">
      <w:pPr>
        <w:pStyle w:val="PlainText"/>
        <w:rPr>
          <w:rFonts w:ascii="Century Gothic" w:hAnsi="Century Gothic" w:cs="Courier New"/>
        </w:rPr>
      </w:pPr>
    </w:p>
    <w:p w14:paraId="7FBC96A4" w14:textId="77777777" w:rsidR="008E6918" w:rsidRPr="009E47F2" w:rsidRDefault="008E6918" w:rsidP="008E6918">
      <w:pPr>
        <w:pStyle w:val="PlainText"/>
        <w:rPr>
          <w:rFonts w:ascii="Century Gothic" w:hAnsi="Century Gothic" w:cs="Courier New"/>
        </w:rPr>
      </w:pPr>
      <w:r w:rsidRPr="009E47F2">
        <w:rPr>
          <w:rFonts w:ascii="Century Gothic" w:hAnsi="Century Gothic" w:cs="Courier New"/>
        </w:rPr>
        <w:t xml:space="preserve"> </w:t>
      </w:r>
    </w:p>
    <w:p w14:paraId="52C163D1" w14:textId="66BD009B" w:rsidR="008E6918" w:rsidRPr="001E4EE6" w:rsidRDefault="008E6918" w:rsidP="008E6918">
      <w:pPr>
        <w:pStyle w:val="PlainText"/>
        <w:rPr>
          <w:rFonts w:ascii="Century Gothic" w:hAnsi="Century Gothic" w:cs="Courier New"/>
          <w:b/>
          <w:bCs/>
        </w:rPr>
      </w:pPr>
      <w:r w:rsidRPr="001E4EE6">
        <w:rPr>
          <w:rFonts w:ascii="Century Gothic" w:hAnsi="Century Gothic" w:cs="Courier New"/>
          <w:b/>
          <w:bCs/>
        </w:rPr>
        <w:t>What strategies do we have for listening</w:t>
      </w:r>
      <w:r w:rsidR="001E4EE6" w:rsidRPr="001E4EE6">
        <w:rPr>
          <w:rFonts w:ascii="Century Gothic" w:hAnsi="Century Gothic" w:cs="Courier New"/>
          <w:b/>
          <w:bCs/>
        </w:rPr>
        <w:t xml:space="preserve"> to our children</w:t>
      </w:r>
      <w:r w:rsidRPr="001E4EE6">
        <w:rPr>
          <w:rFonts w:ascii="Century Gothic" w:hAnsi="Century Gothic" w:cs="Courier New"/>
          <w:b/>
          <w:bCs/>
        </w:rPr>
        <w:t xml:space="preserve">? </w:t>
      </w:r>
    </w:p>
    <w:p w14:paraId="601F1DE5" w14:textId="77777777" w:rsidR="008E6918" w:rsidRPr="009E47F2" w:rsidRDefault="008E6918" w:rsidP="008E6918">
      <w:pPr>
        <w:pStyle w:val="PlainText"/>
        <w:rPr>
          <w:rFonts w:ascii="Century Gothic" w:hAnsi="Century Gothic" w:cs="Courier New"/>
        </w:rPr>
      </w:pPr>
    </w:p>
    <w:p w14:paraId="24CAB348" w14:textId="1126C116" w:rsidR="008E6918" w:rsidRPr="009E47F2" w:rsidRDefault="008E6918" w:rsidP="001E4EE6">
      <w:pPr>
        <w:pStyle w:val="PlainText"/>
        <w:numPr>
          <w:ilvl w:val="0"/>
          <w:numId w:val="3"/>
        </w:numPr>
        <w:rPr>
          <w:rFonts w:ascii="Century Gothic" w:hAnsi="Century Gothic" w:cs="Courier New"/>
        </w:rPr>
      </w:pPr>
      <w:r w:rsidRPr="009E47F2">
        <w:rPr>
          <w:rFonts w:ascii="Century Gothic" w:hAnsi="Century Gothic" w:cs="Courier New"/>
        </w:rPr>
        <w:t xml:space="preserve">Action Station Box in the </w:t>
      </w:r>
      <w:r w:rsidR="001E4EE6">
        <w:rPr>
          <w:rFonts w:ascii="Century Gothic" w:hAnsi="Century Gothic" w:cs="Courier New"/>
        </w:rPr>
        <w:t xml:space="preserve">school </w:t>
      </w:r>
      <w:r w:rsidRPr="009E47F2">
        <w:rPr>
          <w:rFonts w:ascii="Century Gothic" w:hAnsi="Century Gothic" w:cs="Courier New"/>
        </w:rPr>
        <w:t xml:space="preserve">foyer </w:t>
      </w:r>
    </w:p>
    <w:p w14:paraId="0F4CA9E0" w14:textId="793A4196" w:rsidR="008E6918" w:rsidRPr="009E47F2" w:rsidRDefault="001E4EE6" w:rsidP="001E4EE6">
      <w:pPr>
        <w:pStyle w:val="PlainText"/>
        <w:numPr>
          <w:ilvl w:val="0"/>
          <w:numId w:val="3"/>
        </w:numPr>
        <w:rPr>
          <w:rFonts w:ascii="Century Gothic" w:hAnsi="Century Gothic" w:cs="Courier New"/>
        </w:rPr>
      </w:pPr>
      <w:r>
        <w:rPr>
          <w:rFonts w:ascii="Century Gothic" w:hAnsi="Century Gothic" w:cs="Courier New"/>
        </w:rPr>
        <w:t>RP legends (restorative practice)</w:t>
      </w:r>
      <w:r w:rsidR="008E6918" w:rsidRPr="009E47F2">
        <w:rPr>
          <w:rFonts w:ascii="Century Gothic" w:hAnsi="Century Gothic" w:cs="Courier New"/>
        </w:rPr>
        <w:t xml:space="preserve"> system of peer mentoring </w:t>
      </w:r>
    </w:p>
    <w:p w14:paraId="6873F558" w14:textId="634A2A53" w:rsidR="001E4EE6" w:rsidRDefault="001E4EE6" w:rsidP="001E4EE6">
      <w:pPr>
        <w:pStyle w:val="PlainText"/>
        <w:numPr>
          <w:ilvl w:val="0"/>
          <w:numId w:val="3"/>
        </w:numPr>
        <w:rPr>
          <w:rFonts w:ascii="Century Gothic" w:hAnsi="Century Gothic" w:cs="Courier New"/>
        </w:rPr>
      </w:pPr>
      <w:r>
        <w:rPr>
          <w:rFonts w:ascii="Century Gothic" w:hAnsi="Century Gothic" w:cs="Courier New"/>
        </w:rPr>
        <w:t>Use of circle time and emotional literacy lessons</w:t>
      </w:r>
    </w:p>
    <w:p w14:paraId="2F469476" w14:textId="5B49C062" w:rsidR="001E4EE6" w:rsidRDefault="001E4EE6" w:rsidP="001E4EE6">
      <w:pPr>
        <w:pStyle w:val="PlainText"/>
        <w:numPr>
          <w:ilvl w:val="0"/>
          <w:numId w:val="3"/>
        </w:numPr>
        <w:rPr>
          <w:rFonts w:ascii="Century Gothic" w:hAnsi="Century Gothic" w:cs="Courier New"/>
        </w:rPr>
      </w:pPr>
      <w:r>
        <w:rPr>
          <w:rFonts w:ascii="Century Gothic" w:hAnsi="Century Gothic" w:cs="Courier New"/>
        </w:rPr>
        <w:t>School council meetings</w:t>
      </w:r>
    </w:p>
    <w:p w14:paraId="3AF8178A" w14:textId="6D30E099" w:rsidR="008E6918" w:rsidRPr="009E47F2" w:rsidRDefault="008E6918" w:rsidP="001E4EE6">
      <w:pPr>
        <w:pStyle w:val="PlainText"/>
        <w:numPr>
          <w:ilvl w:val="0"/>
          <w:numId w:val="3"/>
        </w:numPr>
        <w:rPr>
          <w:rFonts w:ascii="Century Gothic" w:hAnsi="Century Gothic" w:cs="Courier New"/>
        </w:rPr>
      </w:pPr>
      <w:r w:rsidRPr="009E47F2">
        <w:rPr>
          <w:rFonts w:ascii="Century Gothic" w:hAnsi="Century Gothic" w:cs="Courier New"/>
        </w:rPr>
        <w:t xml:space="preserve">Ethos that ensures availability of all staff to listen </w:t>
      </w:r>
    </w:p>
    <w:p w14:paraId="5AABE358" w14:textId="53D7DA4C" w:rsidR="008E6918" w:rsidRDefault="008E6918" w:rsidP="001E4EE6">
      <w:pPr>
        <w:pStyle w:val="PlainText"/>
        <w:numPr>
          <w:ilvl w:val="0"/>
          <w:numId w:val="3"/>
        </w:numPr>
        <w:rPr>
          <w:rFonts w:ascii="Century Gothic" w:hAnsi="Century Gothic" w:cs="Courier New"/>
        </w:rPr>
      </w:pPr>
      <w:r w:rsidRPr="009E47F2">
        <w:rPr>
          <w:rFonts w:ascii="Century Gothic" w:hAnsi="Century Gothic" w:cs="Courier New"/>
        </w:rPr>
        <w:t xml:space="preserve">Emails checked to ensure that they comply with our policy </w:t>
      </w:r>
    </w:p>
    <w:p w14:paraId="4982A8D5" w14:textId="26CDCB3E" w:rsidR="008E6918" w:rsidRPr="001E4EE6" w:rsidRDefault="001E4EE6" w:rsidP="008E6918">
      <w:pPr>
        <w:pStyle w:val="PlainText"/>
        <w:numPr>
          <w:ilvl w:val="0"/>
          <w:numId w:val="3"/>
        </w:numPr>
        <w:rPr>
          <w:rFonts w:ascii="Century Gothic" w:hAnsi="Century Gothic" w:cs="Courier New"/>
        </w:rPr>
      </w:pPr>
      <w:r w:rsidRPr="001E4EE6">
        <w:rPr>
          <w:rFonts w:ascii="Century Gothic" w:hAnsi="Century Gothic" w:cs="Courier New"/>
        </w:rPr>
        <w:t>Poster reminders around school</w:t>
      </w:r>
    </w:p>
    <w:p w14:paraId="3493C37A" w14:textId="77777777" w:rsidR="008E6918" w:rsidRPr="009E47F2" w:rsidRDefault="008E6918" w:rsidP="008E6918">
      <w:pPr>
        <w:pStyle w:val="PlainText"/>
        <w:rPr>
          <w:rFonts w:ascii="Century Gothic" w:hAnsi="Century Gothic" w:cs="Courier New"/>
        </w:rPr>
      </w:pPr>
      <w:r w:rsidRPr="009E47F2">
        <w:rPr>
          <w:rFonts w:ascii="Century Gothic" w:hAnsi="Century Gothic" w:cs="Courier New"/>
        </w:rPr>
        <w:t xml:space="preserve"> </w:t>
      </w:r>
    </w:p>
    <w:p w14:paraId="23BEFFD4" w14:textId="77777777" w:rsidR="008E6918" w:rsidRPr="009E47F2" w:rsidRDefault="008E6918" w:rsidP="008E6918">
      <w:pPr>
        <w:pStyle w:val="PlainText"/>
        <w:rPr>
          <w:rFonts w:ascii="Century Gothic" w:hAnsi="Century Gothic" w:cs="Courier New"/>
        </w:rPr>
      </w:pPr>
    </w:p>
    <w:p w14:paraId="7169400E" w14:textId="77777777" w:rsidR="008E6918" w:rsidRPr="001E4EE6" w:rsidRDefault="008E6918" w:rsidP="008E6918">
      <w:pPr>
        <w:pStyle w:val="PlainText"/>
        <w:rPr>
          <w:rFonts w:ascii="Century Gothic" w:hAnsi="Century Gothic" w:cs="Courier New"/>
          <w:b/>
          <w:bCs/>
        </w:rPr>
      </w:pPr>
      <w:r w:rsidRPr="001E4EE6">
        <w:rPr>
          <w:rFonts w:ascii="Century Gothic" w:hAnsi="Century Gothic" w:cs="Courier New"/>
          <w:b/>
          <w:bCs/>
        </w:rPr>
        <w:t xml:space="preserve">How do we deal with bullying when it happens? </w:t>
      </w:r>
    </w:p>
    <w:p w14:paraId="6DCB4355" w14:textId="77777777" w:rsidR="008E6918" w:rsidRPr="009E47F2" w:rsidRDefault="008E6918" w:rsidP="008E6918">
      <w:pPr>
        <w:pStyle w:val="PlainText"/>
        <w:rPr>
          <w:rFonts w:ascii="Century Gothic" w:hAnsi="Century Gothic" w:cs="Courier New"/>
        </w:rPr>
      </w:pPr>
    </w:p>
    <w:p w14:paraId="050DD7D5" w14:textId="3FFAC04C" w:rsidR="008E6918" w:rsidRPr="009E47F2" w:rsidRDefault="008E6918" w:rsidP="008E6918">
      <w:pPr>
        <w:pStyle w:val="PlainText"/>
        <w:rPr>
          <w:rFonts w:ascii="Century Gothic" w:hAnsi="Century Gothic" w:cs="Courier New"/>
        </w:rPr>
      </w:pPr>
      <w:r w:rsidRPr="009E47F2">
        <w:rPr>
          <w:rFonts w:ascii="Century Gothic" w:hAnsi="Century Gothic" w:cs="Courier New"/>
        </w:rPr>
        <w:t xml:space="preserve">There is a stepped approach to dealing with situations that mirrors that in the Behaviour Policy. Bullying behaviour is dealt with in the context of the </w:t>
      </w:r>
    </w:p>
    <w:p w14:paraId="314D854B" w14:textId="11AFF4FC" w:rsidR="008E6918" w:rsidRPr="009E47F2" w:rsidRDefault="008E6918" w:rsidP="008E6918">
      <w:pPr>
        <w:pStyle w:val="PlainText"/>
        <w:rPr>
          <w:rFonts w:ascii="Century Gothic" w:hAnsi="Century Gothic" w:cs="Courier New"/>
        </w:rPr>
      </w:pPr>
      <w:r w:rsidRPr="009E47F2">
        <w:rPr>
          <w:rFonts w:ascii="Century Gothic" w:hAnsi="Century Gothic" w:cs="Courier New"/>
        </w:rPr>
        <w:t xml:space="preserve">Behaviour Policy. However, the steps may not be followed in order – the approach is context driven. For example, a bully may be immediately </w:t>
      </w:r>
    </w:p>
    <w:p w14:paraId="5F11991C" w14:textId="28EDB9F5" w:rsidR="008E6918" w:rsidRPr="009E47F2" w:rsidRDefault="008E6918" w:rsidP="008E6918">
      <w:pPr>
        <w:pStyle w:val="PlainText"/>
        <w:rPr>
          <w:rFonts w:ascii="Century Gothic" w:hAnsi="Century Gothic" w:cs="Courier New"/>
        </w:rPr>
      </w:pPr>
      <w:r w:rsidRPr="009E47F2">
        <w:rPr>
          <w:rFonts w:ascii="Century Gothic" w:hAnsi="Century Gothic" w:cs="Courier New"/>
        </w:rPr>
        <w:t xml:space="preserve">excluded if the situation warrants. </w:t>
      </w:r>
      <w:r w:rsidRPr="009E47F2">
        <w:rPr>
          <w:rFonts w:ascii="Century Gothic" w:hAnsi="Century Gothic" w:cs="Courier New"/>
        </w:rPr>
        <w:br w:type="page"/>
      </w:r>
    </w:p>
    <w:p w14:paraId="46F42667" w14:textId="51D8B585" w:rsidR="008E6918" w:rsidRPr="009E47F2" w:rsidRDefault="008E6918" w:rsidP="008E6918">
      <w:pPr>
        <w:pStyle w:val="PlainText"/>
        <w:rPr>
          <w:rFonts w:ascii="Century Gothic" w:hAnsi="Century Gothic" w:cs="Courier New"/>
        </w:rPr>
      </w:pPr>
      <w:r w:rsidRPr="009E47F2">
        <w:rPr>
          <w:rFonts w:ascii="Century Gothic" w:hAnsi="Century Gothic" w:cs="Courier New"/>
        </w:rPr>
        <w:t xml:space="preserve">It is essential that separate incidents are classified as either a bullying incident, simply a disagreement between otherwise friends, or a ‘one off’ loss of </w:t>
      </w:r>
    </w:p>
    <w:p w14:paraId="751E85BA" w14:textId="01B89FF0" w:rsidR="008E6918" w:rsidRPr="009E47F2" w:rsidRDefault="008E6918" w:rsidP="008E6918">
      <w:pPr>
        <w:pStyle w:val="PlainText"/>
        <w:rPr>
          <w:rFonts w:ascii="Century Gothic" w:hAnsi="Century Gothic" w:cs="Courier New"/>
        </w:rPr>
      </w:pPr>
      <w:r w:rsidRPr="009E47F2">
        <w:rPr>
          <w:rFonts w:ascii="Century Gothic" w:hAnsi="Century Gothic" w:cs="Courier New"/>
        </w:rPr>
        <w:t xml:space="preserve">temper or misunderstanding. This is sometimes a difficult aspect of school life for parties to deal with, as personal experience can be emotive and the </w:t>
      </w:r>
    </w:p>
    <w:p w14:paraId="2EFD1D84" w14:textId="77777777" w:rsidR="008E6918" w:rsidRPr="009E47F2" w:rsidRDefault="008E6918" w:rsidP="008E6918">
      <w:pPr>
        <w:pStyle w:val="PlainText"/>
        <w:rPr>
          <w:rFonts w:ascii="Century Gothic" w:hAnsi="Century Gothic" w:cs="Courier New"/>
        </w:rPr>
      </w:pPr>
      <w:r w:rsidRPr="009E47F2">
        <w:rPr>
          <w:rFonts w:ascii="Century Gothic" w:hAnsi="Century Gothic" w:cs="Courier New"/>
        </w:rPr>
        <w:t xml:space="preserve">school must use reliable evidence sources available. </w:t>
      </w:r>
    </w:p>
    <w:p w14:paraId="175C2F24" w14:textId="60867E06" w:rsidR="008E6918" w:rsidRPr="009E47F2" w:rsidRDefault="008E6918" w:rsidP="008E6918">
      <w:pPr>
        <w:pStyle w:val="PlainText"/>
        <w:rPr>
          <w:rFonts w:ascii="Century Gothic" w:hAnsi="Century Gothic" w:cs="Courier New"/>
        </w:rPr>
      </w:pPr>
    </w:p>
    <w:p w14:paraId="18C00818" w14:textId="2284D927" w:rsidR="008E6918" w:rsidRPr="009E47F2" w:rsidRDefault="008E6918" w:rsidP="008E6918">
      <w:pPr>
        <w:pStyle w:val="PlainText"/>
        <w:rPr>
          <w:rFonts w:ascii="Century Gothic" w:hAnsi="Century Gothic" w:cs="Courier New"/>
        </w:rPr>
      </w:pPr>
      <w:r w:rsidRPr="009E47F2">
        <w:rPr>
          <w:rFonts w:ascii="Century Gothic" w:hAnsi="Century Gothic" w:cs="Courier New"/>
        </w:rPr>
        <w:t xml:space="preserve">Initial response to complaints of bullying </w:t>
      </w:r>
      <w:proofErr w:type="gramStart"/>
      <w:r w:rsidRPr="009E47F2">
        <w:rPr>
          <w:rFonts w:ascii="Century Gothic" w:hAnsi="Century Gothic" w:cs="Courier New"/>
        </w:rPr>
        <w:t>are</w:t>
      </w:r>
      <w:proofErr w:type="gramEnd"/>
      <w:r w:rsidRPr="009E47F2">
        <w:rPr>
          <w:rFonts w:ascii="Century Gothic" w:hAnsi="Century Gothic" w:cs="Courier New"/>
        </w:rPr>
        <w:t xml:space="preserve"> dealt with by</w:t>
      </w:r>
      <w:r w:rsidR="001E4EE6">
        <w:rPr>
          <w:rFonts w:ascii="Century Gothic" w:hAnsi="Century Gothic" w:cs="Courier New"/>
        </w:rPr>
        <w:t xml:space="preserve"> c</w:t>
      </w:r>
      <w:r w:rsidR="001E4EE6" w:rsidRPr="009E47F2">
        <w:rPr>
          <w:rFonts w:ascii="Century Gothic" w:hAnsi="Century Gothic" w:cs="Courier New"/>
        </w:rPr>
        <w:t>lass</w:t>
      </w:r>
      <w:r w:rsidR="001E4EE6">
        <w:rPr>
          <w:rFonts w:ascii="Century Gothic" w:hAnsi="Century Gothic" w:cs="Courier New"/>
        </w:rPr>
        <w:t xml:space="preserve"> teachers</w:t>
      </w:r>
      <w:r w:rsidRPr="009E47F2">
        <w:rPr>
          <w:rFonts w:ascii="Century Gothic" w:hAnsi="Century Gothic" w:cs="Courier New"/>
        </w:rPr>
        <w:t xml:space="preserve"> </w:t>
      </w:r>
      <w:r w:rsidR="001E4EE6">
        <w:rPr>
          <w:rFonts w:ascii="Century Gothic" w:hAnsi="Century Gothic" w:cs="Courier New"/>
        </w:rPr>
        <w:t>or l</w:t>
      </w:r>
      <w:r w:rsidRPr="009E47F2">
        <w:rPr>
          <w:rFonts w:ascii="Century Gothic" w:hAnsi="Century Gothic" w:cs="Courier New"/>
        </w:rPr>
        <w:t xml:space="preserve">unchtime </w:t>
      </w:r>
      <w:r w:rsidR="001E4EE6">
        <w:rPr>
          <w:rFonts w:ascii="Century Gothic" w:hAnsi="Century Gothic" w:cs="Courier New"/>
        </w:rPr>
        <w:t>s</w:t>
      </w:r>
      <w:r w:rsidRPr="009E47F2">
        <w:rPr>
          <w:rFonts w:ascii="Century Gothic" w:hAnsi="Century Gothic" w:cs="Courier New"/>
        </w:rPr>
        <w:t xml:space="preserve">upervisors. </w:t>
      </w:r>
      <w:r w:rsidR="001E4EE6">
        <w:rPr>
          <w:rFonts w:ascii="Century Gothic" w:hAnsi="Century Gothic" w:cs="Courier New"/>
        </w:rPr>
        <w:t>Recurrent or persistent bullying is then escalated to SLT.</w:t>
      </w:r>
    </w:p>
    <w:p w14:paraId="1A0349B4" w14:textId="77777777" w:rsidR="008E6918" w:rsidRPr="009E47F2" w:rsidRDefault="008E6918" w:rsidP="008E6918">
      <w:pPr>
        <w:pStyle w:val="PlainText"/>
        <w:rPr>
          <w:rFonts w:ascii="Century Gothic" w:hAnsi="Century Gothic" w:cs="Courier New"/>
        </w:rPr>
      </w:pPr>
    </w:p>
    <w:p w14:paraId="68C83AC5" w14:textId="5CE08A9E" w:rsidR="008E6918" w:rsidRDefault="001E4EE6" w:rsidP="001E4EE6">
      <w:pPr>
        <w:pStyle w:val="PlainText"/>
        <w:rPr>
          <w:rFonts w:ascii="Century Gothic" w:hAnsi="Century Gothic" w:cs="Courier New"/>
        </w:rPr>
      </w:pPr>
      <w:r>
        <w:rPr>
          <w:rFonts w:ascii="Century Gothic" w:hAnsi="Century Gothic" w:cs="Courier New"/>
        </w:rPr>
        <w:t>Stage 1: Initial response from c</w:t>
      </w:r>
      <w:r w:rsidR="008E6918" w:rsidRPr="009E47F2">
        <w:rPr>
          <w:rFonts w:ascii="Century Gothic" w:hAnsi="Century Gothic" w:cs="Courier New"/>
        </w:rPr>
        <w:t xml:space="preserve">lass teacher or </w:t>
      </w:r>
      <w:r>
        <w:rPr>
          <w:rFonts w:ascii="Century Gothic" w:hAnsi="Century Gothic" w:cs="Courier New"/>
        </w:rPr>
        <w:t>l</w:t>
      </w:r>
      <w:r w:rsidR="008E6918" w:rsidRPr="009E47F2">
        <w:rPr>
          <w:rFonts w:ascii="Century Gothic" w:hAnsi="Century Gothic" w:cs="Courier New"/>
        </w:rPr>
        <w:t xml:space="preserve">unchtime </w:t>
      </w:r>
      <w:r>
        <w:rPr>
          <w:rFonts w:ascii="Century Gothic" w:hAnsi="Century Gothic" w:cs="Courier New"/>
        </w:rPr>
        <w:t>s</w:t>
      </w:r>
      <w:r w:rsidR="008E6918" w:rsidRPr="009E47F2">
        <w:rPr>
          <w:rFonts w:ascii="Century Gothic" w:hAnsi="Century Gothic" w:cs="Courier New"/>
        </w:rPr>
        <w:t>upervisor</w:t>
      </w:r>
    </w:p>
    <w:p w14:paraId="2373421B" w14:textId="77777777" w:rsidR="001E4EE6" w:rsidRDefault="008E6918" w:rsidP="001E4EE6">
      <w:pPr>
        <w:pStyle w:val="PlainText"/>
        <w:numPr>
          <w:ilvl w:val="0"/>
          <w:numId w:val="5"/>
        </w:numPr>
        <w:ind w:left="1134"/>
        <w:rPr>
          <w:rFonts w:ascii="Century Gothic" w:hAnsi="Century Gothic" w:cs="Courier New"/>
        </w:rPr>
      </w:pPr>
      <w:r w:rsidRPr="009E47F2">
        <w:rPr>
          <w:rFonts w:ascii="Century Gothic" w:hAnsi="Century Gothic" w:cs="Courier New"/>
        </w:rPr>
        <w:t xml:space="preserve">Use of the no-blame approach. </w:t>
      </w:r>
    </w:p>
    <w:p w14:paraId="3C00E620" w14:textId="77777777" w:rsidR="001E4EE6" w:rsidRDefault="008E6918" w:rsidP="001E4EE6">
      <w:pPr>
        <w:pStyle w:val="PlainText"/>
        <w:numPr>
          <w:ilvl w:val="0"/>
          <w:numId w:val="5"/>
        </w:numPr>
        <w:ind w:left="1134"/>
        <w:rPr>
          <w:rFonts w:ascii="Century Gothic" w:hAnsi="Century Gothic" w:cs="Courier New"/>
        </w:rPr>
      </w:pPr>
      <w:r w:rsidRPr="001E4EE6">
        <w:rPr>
          <w:rFonts w:ascii="Century Gothic" w:hAnsi="Century Gothic" w:cs="Courier New"/>
        </w:rPr>
        <w:t xml:space="preserve">Victim, perpetrator and witnesses seen separately. </w:t>
      </w:r>
    </w:p>
    <w:p w14:paraId="577FDCA3" w14:textId="77777777" w:rsidR="001E4EE6" w:rsidRDefault="008E6918" w:rsidP="001E4EE6">
      <w:pPr>
        <w:pStyle w:val="PlainText"/>
        <w:numPr>
          <w:ilvl w:val="0"/>
          <w:numId w:val="5"/>
        </w:numPr>
        <w:ind w:left="1134"/>
        <w:rPr>
          <w:rFonts w:ascii="Century Gothic" w:hAnsi="Century Gothic" w:cs="Courier New"/>
        </w:rPr>
      </w:pPr>
      <w:r w:rsidRPr="001E4EE6">
        <w:rPr>
          <w:rFonts w:ascii="Century Gothic" w:hAnsi="Century Gothic" w:cs="Courier New"/>
        </w:rPr>
        <w:t xml:space="preserve">Perpetrator given an opportunity to resolve the situation. </w:t>
      </w:r>
    </w:p>
    <w:p w14:paraId="57788436" w14:textId="77777777" w:rsidR="001E4EE6" w:rsidRDefault="008E6918" w:rsidP="001E4EE6">
      <w:pPr>
        <w:pStyle w:val="PlainText"/>
        <w:numPr>
          <w:ilvl w:val="0"/>
          <w:numId w:val="5"/>
        </w:numPr>
        <w:ind w:left="1134"/>
        <w:rPr>
          <w:rFonts w:ascii="Century Gothic" w:hAnsi="Century Gothic" w:cs="Courier New"/>
        </w:rPr>
      </w:pPr>
      <w:r w:rsidRPr="001E4EE6">
        <w:rPr>
          <w:rFonts w:ascii="Century Gothic" w:hAnsi="Century Gothic" w:cs="Courier New"/>
        </w:rPr>
        <w:t xml:space="preserve">A review is held in one week after initial meeting, with regular contact with victim in between. </w:t>
      </w:r>
    </w:p>
    <w:p w14:paraId="4F43A747" w14:textId="4509A9FA" w:rsidR="001E4EE6" w:rsidRDefault="008E6918" w:rsidP="001E4EE6">
      <w:pPr>
        <w:pStyle w:val="PlainText"/>
        <w:numPr>
          <w:ilvl w:val="0"/>
          <w:numId w:val="5"/>
        </w:numPr>
        <w:ind w:left="1134"/>
        <w:rPr>
          <w:rFonts w:ascii="Century Gothic" w:hAnsi="Century Gothic" w:cs="Courier New"/>
        </w:rPr>
      </w:pPr>
      <w:r w:rsidRPr="001E4EE6">
        <w:rPr>
          <w:rFonts w:ascii="Century Gothic" w:hAnsi="Century Gothic" w:cs="Courier New"/>
        </w:rPr>
        <w:t>The incident will be logged</w:t>
      </w:r>
      <w:r w:rsidR="001E4EE6">
        <w:rPr>
          <w:rFonts w:ascii="Century Gothic" w:hAnsi="Century Gothic" w:cs="Courier New"/>
        </w:rPr>
        <w:t xml:space="preserve"> by the class teacher</w:t>
      </w:r>
    </w:p>
    <w:p w14:paraId="5606A1C2" w14:textId="77777777" w:rsidR="001E4EE6" w:rsidRDefault="001E4EE6" w:rsidP="001E4EE6">
      <w:pPr>
        <w:pStyle w:val="PlainText"/>
        <w:numPr>
          <w:ilvl w:val="0"/>
          <w:numId w:val="5"/>
        </w:numPr>
        <w:ind w:left="1134"/>
        <w:rPr>
          <w:rFonts w:ascii="Century Gothic" w:hAnsi="Century Gothic" w:cs="Courier New"/>
        </w:rPr>
      </w:pPr>
      <w:r w:rsidRPr="001E4EE6">
        <w:rPr>
          <w:rFonts w:ascii="Century Gothic" w:hAnsi="Century Gothic" w:cs="Courier New"/>
        </w:rPr>
        <w:t>Class teacher (if not the person dealing with the incident) and h</w:t>
      </w:r>
      <w:r w:rsidR="008E6918" w:rsidRPr="001E4EE6">
        <w:rPr>
          <w:rFonts w:ascii="Century Gothic" w:hAnsi="Century Gothic" w:cs="Courier New"/>
        </w:rPr>
        <w:t>eadteacher</w:t>
      </w:r>
      <w:r w:rsidRPr="001E4EE6">
        <w:rPr>
          <w:rFonts w:ascii="Century Gothic" w:hAnsi="Century Gothic" w:cs="Courier New"/>
        </w:rPr>
        <w:t xml:space="preserve"> will be </w:t>
      </w:r>
      <w:r w:rsidR="008E6918" w:rsidRPr="001E4EE6">
        <w:rPr>
          <w:rFonts w:ascii="Century Gothic" w:hAnsi="Century Gothic" w:cs="Courier New"/>
        </w:rPr>
        <w:t xml:space="preserve">informed </w:t>
      </w:r>
    </w:p>
    <w:p w14:paraId="18B18F70" w14:textId="77777777" w:rsidR="001E4EE6" w:rsidRDefault="008E6918" w:rsidP="001E4EE6">
      <w:pPr>
        <w:pStyle w:val="PlainText"/>
        <w:numPr>
          <w:ilvl w:val="0"/>
          <w:numId w:val="5"/>
        </w:numPr>
        <w:ind w:left="1134"/>
        <w:rPr>
          <w:rFonts w:ascii="Century Gothic" w:hAnsi="Century Gothic" w:cs="Courier New"/>
        </w:rPr>
      </w:pPr>
      <w:r w:rsidRPr="001E4EE6">
        <w:rPr>
          <w:rFonts w:ascii="Century Gothic" w:hAnsi="Century Gothic" w:cs="Courier New"/>
        </w:rPr>
        <w:t xml:space="preserve">Whole staff team informed at Wednesday </w:t>
      </w:r>
      <w:r w:rsidR="001E4EE6">
        <w:rPr>
          <w:rFonts w:ascii="Century Gothic" w:hAnsi="Century Gothic" w:cs="Courier New"/>
        </w:rPr>
        <w:t xml:space="preserve">staff </w:t>
      </w:r>
      <w:r w:rsidRPr="001E4EE6">
        <w:rPr>
          <w:rFonts w:ascii="Century Gothic" w:hAnsi="Century Gothic" w:cs="Courier New"/>
        </w:rPr>
        <w:t xml:space="preserve">meeting. </w:t>
      </w:r>
    </w:p>
    <w:p w14:paraId="3E62F208" w14:textId="48153D5B" w:rsidR="008E6918" w:rsidRPr="001E4EE6" w:rsidRDefault="008E6918" w:rsidP="001E4EE6">
      <w:pPr>
        <w:pStyle w:val="PlainText"/>
        <w:numPr>
          <w:ilvl w:val="0"/>
          <w:numId w:val="5"/>
        </w:numPr>
        <w:ind w:left="1134"/>
        <w:rPr>
          <w:rFonts w:ascii="Century Gothic" w:hAnsi="Century Gothic" w:cs="Courier New"/>
        </w:rPr>
      </w:pPr>
      <w:r w:rsidRPr="001E4EE6">
        <w:rPr>
          <w:rFonts w:ascii="Century Gothic" w:hAnsi="Century Gothic" w:cs="Courier New"/>
        </w:rPr>
        <w:t xml:space="preserve">If no resolution to issue after one week, </w:t>
      </w:r>
      <w:r w:rsidR="001E4EE6" w:rsidRPr="001E4EE6">
        <w:rPr>
          <w:rFonts w:ascii="Century Gothic" w:hAnsi="Century Gothic" w:cs="Courier New"/>
        </w:rPr>
        <w:t>it will be escalated t</w:t>
      </w:r>
      <w:r w:rsidRPr="001E4EE6">
        <w:rPr>
          <w:rFonts w:ascii="Century Gothic" w:hAnsi="Century Gothic" w:cs="Courier New"/>
        </w:rPr>
        <w:t>o headteacher. If appropriate, the incident is logged onto CPOMS</w:t>
      </w:r>
      <w:r w:rsidR="001E4EE6" w:rsidRPr="001E4EE6">
        <w:rPr>
          <w:rFonts w:ascii="Century Gothic" w:hAnsi="Century Gothic" w:cs="Courier New"/>
        </w:rPr>
        <w:t>.</w:t>
      </w:r>
    </w:p>
    <w:p w14:paraId="74EBFE03" w14:textId="77777777" w:rsidR="008E6918" w:rsidRPr="009E47F2" w:rsidRDefault="008E6918" w:rsidP="008E6918">
      <w:pPr>
        <w:pStyle w:val="PlainText"/>
        <w:rPr>
          <w:rFonts w:ascii="Century Gothic" w:hAnsi="Century Gothic" w:cs="Courier New"/>
        </w:rPr>
      </w:pPr>
      <w:r w:rsidRPr="009E47F2">
        <w:rPr>
          <w:rFonts w:ascii="Century Gothic" w:hAnsi="Century Gothic" w:cs="Courier New"/>
        </w:rPr>
        <w:t xml:space="preserve"> </w:t>
      </w:r>
    </w:p>
    <w:p w14:paraId="1C7CA284" w14:textId="77777777" w:rsidR="008E6918" w:rsidRPr="009E47F2" w:rsidRDefault="008E6918" w:rsidP="008E6918">
      <w:pPr>
        <w:pStyle w:val="PlainText"/>
        <w:rPr>
          <w:rFonts w:ascii="Century Gothic" w:hAnsi="Century Gothic" w:cs="Courier New"/>
        </w:rPr>
      </w:pPr>
    </w:p>
    <w:p w14:paraId="15D79E78" w14:textId="14C88685" w:rsidR="008E6918" w:rsidRPr="009E47F2" w:rsidRDefault="001E4EE6" w:rsidP="008E6918">
      <w:pPr>
        <w:pStyle w:val="PlainText"/>
        <w:rPr>
          <w:rFonts w:ascii="Century Gothic" w:hAnsi="Century Gothic" w:cs="Courier New"/>
        </w:rPr>
      </w:pPr>
      <w:r>
        <w:rPr>
          <w:rFonts w:ascii="Century Gothic" w:hAnsi="Century Gothic" w:cs="Courier New"/>
        </w:rPr>
        <w:t xml:space="preserve">Stage 2: </w:t>
      </w:r>
      <w:r w:rsidR="008E6918" w:rsidRPr="009E47F2">
        <w:rPr>
          <w:rFonts w:ascii="Century Gothic" w:hAnsi="Century Gothic" w:cs="Courier New"/>
        </w:rPr>
        <w:t>Headteacher</w:t>
      </w:r>
      <w:r>
        <w:rPr>
          <w:rFonts w:ascii="Century Gothic" w:hAnsi="Century Gothic" w:cs="Courier New"/>
        </w:rPr>
        <w:t>’s response:</w:t>
      </w:r>
    </w:p>
    <w:p w14:paraId="528B66B5" w14:textId="77777777" w:rsidR="001E4EE6" w:rsidRDefault="008E6918" w:rsidP="008E6918">
      <w:pPr>
        <w:pStyle w:val="PlainText"/>
        <w:numPr>
          <w:ilvl w:val="0"/>
          <w:numId w:val="6"/>
        </w:numPr>
        <w:rPr>
          <w:rFonts w:ascii="Century Gothic" w:hAnsi="Century Gothic" w:cs="Courier New"/>
        </w:rPr>
      </w:pPr>
      <w:r w:rsidRPr="001E4EE6">
        <w:rPr>
          <w:rFonts w:ascii="Century Gothic" w:hAnsi="Century Gothic" w:cs="Courier New"/>
        </w:rPr>
        <w:t xml:space="preserve">Where bullying is persistent, where there is SIGNIFICANT harm or where the impact on the victim is significant, the head teacher will be involved. </w:t>
      </w:r>
    </w:p>
    <w:p w14:paraId="1BB0E06D" w14:textId="77777777" w:rsidR="001E4EE6" w:rsidRDefault="008E6918" w:rsidP="008E6918">
      <w:pPr>
        <w:pStyle w:val="PlainText"/>
        <w:numPr>
          <w:ilvl w:val="0"/>
          <w:numId w:val="6"/>
        </w:numPr>
        <w:rPr>
          <w:rFonts w:ascii="Century Gothic" w:hAnsi="Century Gothic" w:cs="Courier New"/>
        </w:rPr>
      </w:pPr>
      <w:r w:rsidRPr="001E4EE6">
        <w:rPr>
          <w:rFonts w:ascii="Century Gothic" w:hAnsi="Century Gothic" w:cs="Courier New"/>
        </w:rPr>
        <w:t xml:space="preserve">There will be discussion with the victim, perpetrator and witnesses separately. </w:t>
      </w:r>
    </w:p>
    <w:p w14:paraId="7B704AB6" w14:textId="77777777" w:rsidR="001E4EE6" w:rsidRDefault="008E6918" w:rsidP="008E6918">
      <w:pPr>
        <w:pStyle w:val="PlainText"/>
        <w:numPr>
          <w:ilvl w:val="0"/>
          <w:numId w:val="6"/>
        </w:numPr>
        <w:rPr>
          <w:rFonts w:ascii="Century Gothic" w:hAnsi="Century Gothic" w:cs="Courier New"/>
        </w:rPr>
      </w:pPr>
      <w:r w:rsidRPr="001E4EE6">
        <w:rPr>
          <w:rFonts w:ascii="Century Gothic" w:hAnsi="Century Gothic" w:cs="Courier New"/>
        </w:rPr>
        <w:t xml:space="preserve">The incident is logged onto CPOMS. This is confidential and access is restricted to relevant staff. </w:t>
      </w:r>
    </w:p>
    <w:p w14:paraId="726C570E" w14:textId="77777777" w:rsidR="001E4EE6" w:rsidRDefault="008E6918" w:rsidP="008E6918">
      <w:pPr>
        <w:pStyle w:val="PlainText"/>
        <w:numPr>
          <w:ilvl w:val="0"/>
          <w:numId w:val="6"/>
        </w:numPr>
        <w:rPr>
          <w:rFonts w:ascii="Century Gothic" w:hAnsi="Century Gothic" w:cs="Courier New"/>
        </w:rPr>
      </w:pPr>
      <w:r w:rsidRPr="001E4EE6">
        <w:rPr>
          <w:rFonts w:ascii="Century Gothic" w:hAnsi="Century Gothic" w:cs="Courier New"/>
        </w:rPr>
        <w:t xml:space="preserve">Possible involvement of parents is made clear to perpetrator at this point. </w:t>
      </w:r>
    </w:p>
    <w:p w14:paraId="667CDF08" w14:textId="77777777" w:rsidR="001E4EE6" w:rsidRDefault="001E4EE6" w:rsidP="008E6918">
      <w:pPr>
        <w:pStyle w:val="PlainText"/>
        <w:numPr>
          <w:ilvl w:val="0"/>
          <w:numId w:val="6"/>
        </w:numPr>
        <w:rPr>
          <w:rFonts w:ascii="Century Gothic" w:hAnsi="Century Gothic" w:cs="Courier New"/>
        </w:rPr>
      </w:pPr>
      <w:r w:rsidRPr="001E4EE6">
        <w:rPr>
          <w:rFonts w:ascii="Century Gothic" w:hAnsi="Century Gothic" w:cs="Courier New"/>
        </w:rPr>
        <w:t>R</w:t>
      </w:r>
      <w:r w:rsidR="008E6918" w:rsidRPr="001E4EE6">
        <w:rPr>
          <w:rFonts w:ascii="Century Gothic" w:hAnsi="Century Gothic" w:cs="Courier New"/>
        </w:rPr>
        <w:t xml:space="preserve">eview held in one week after initial meeting, with regular contact with victim in between. </w:t>
      </w:r>
    </w:p>
    <w:p w14:paraId="27271F83" w14:textId="47069A2B" w:rsidR="008E6918" w:rsidRPr="001E4EE6" w:rsidRDefault="008E6918" w:rsidP="008E6918">
      <w:pPr>
        <w:pStyle w:val="PlainText"/>
        <w:numPr>
          <w:ilvl w:val="0"/>
          <w:numId w:val="6"/>
        </w:numPr>
        <w:rPr>
          <w:rFonts w:ascii="Century Gothic" w:hAnsi="Century Gothic" w:cs="Courier New"/>
        </w:rPr>
      </w:pPr>
      <w:r w:rsidRPr="001E4EE6">
        <w:rPr>
          <w:rFonts w:ascii="Century Gothic" w:hAnsi="Century Gothic" w:cs="Courier New"/>
        </w:rPr>
        <w:t xml:space="preserve">If no resolution in an appropriate specified period (pertinent to incident) move to next stage. </w:t>
      </w:r>
    </w:p>
    <w:p w14:paraId="22F09C6A" w14:textId="77777777" w:rsidR="008E6918" w:rsidRPr="009E47F2" w:rsidRDefault="008E6918" w:rsidP="008E6918">
      <w:pPr>
        <w:pStyle w:val="PlainText"/>
        <w:rPr>
          <w:rFonts w:ascii="Century Gothic" w:hAnsi="Century Gothic" w:cs="Courier New"/>
        </w:rPr>
      </w:pPr>
    </w:p>
    <w:p w14:paraId="625CE48B" w14:textId="6BDD46A6" w:rsidR="001E4EE6" w:rsidRDefault="008E6918" w:rsidP="008E6918">
      <w:pPr>
        <w:pStyle w:val="PlainText"/>
        <w:rPr>
          <w:rFonts w:ascii="Century Gothic" w:hAnsi="Century Gothic" w:cs="Courier New"/>
        </w:rPr>
      </w:pPr>
      <w:r w:rsidRPr="009E47F2">
        <w:rPr>
          <w:rFonts w:ascii="Century Gothic" w:hAnsi="Century Gothic" w:cs="Courier New"/>
        </w:rPr>
        <w:t xml:space="preserve"> </w:t>
      </w:r>
    </w:p>
    <w:p w14:paraId="5CFAA7B1" w14:textId="38B0907B" w:rsidR="008E6918" w:rsidRPr="009E47F2" w:rsidRDefault="001E4EE6" w:rsidP="008E6918">
      <w:pPr>
        <w:pStyle w:val="PlainText"/>
        <w:rPr>
          <w:rFonts w:ascii="Century Gothic" w:hAnsi="Century Gothic" w:cs="Courier New"/>
        </w:rPr>
      </w:pPr>
      <w:r>
        <w:rPr>
          <w:rFonts w:ascii="Century Gothic" w:hAnsi="Century Gothic" w:cs="Courier New"/>
        </w:rPr>
        <w:t xml:space="preserve">Stage 3: </w:t>
      </w:r>
      <w:r w:rsidR="008E6918" w:rsidRPr="009E47F2">
        <w:rPr>
          <w:rFonts w:ascii="Century Gothic" w:hAnsi="Century Gothic" w:cs="Courier New"/>
        </w:rPr>
        <w:t xml:space="preserve">Contact with parents </w:t>
      </w:r>
    </w:p>
    <w:p w14:paraId="213B211E" w14:textId="77777777" w:rsidR="001E4EE6" w:rsidRDefault="008E6918" w:rsidP="001E4EE6">
      <w:pPr>
        <w:pStyle w:val="PlainText"/>
        <w:numPr>
          <w:ilvl w:val="0"/>
          <w:numId w:val="7"/>
        </w:numPr>
        <w:rPr>
          <w:rFonts w:ascii="Century Gothic" w:hAnsi="Century Gothic" w:cs="Courier New"/>
        </w:rPr>
      </w:pPr>
      <w:r w:rsidRPr="001E4EE6">
        <w:rPr>
          <w:rFonts w:ascii="Century Gothic" w:hAnsi="Century Gothic" w:cs="Courier New"/>
        </w:rPr>
        <w:t xml:space="preserve">Parents would be contacted and asked to discuss with the headteacher the bullying behaviour. </w:t>
      </w:r>
    </w:p>
    <w:p w14:paraId="047078D5" w14:textId="097CDE56" w:rsidR="008E6918" w:rsidRPr="001E4EE6" w:rsidRDefault="008E6918" w:rsidP="001E4EE6">
      <w:pPr>
        <w:pStyle w:val="PlainText"/>
        <w:numPr>
          <w:ilvl w:val="0"/>
          <w:numId w:val="7"/>
        </w:numPr>
        <w:rPr>
          <w:rFonts w:ascii="Century Gothic" w:hAnsi="Century Gothic" w:cs="Courier New"/>
        </w:rPr>
      </w:pPr>
      <w:r w:rsidRPr="001E4EE6">
        <w:rPr>
          <w:rFonts w:ascii="Century Gothic" w:hAnsi="Century Gothic" w:cs="Courier New"/>
        </w:rPr>
        <w:t xml:space="preserve">Possible consequences of behaviour would be discussed with parents, in line with the school Behaviour Policy. </w:t>
      </w:r>
    </w:p>
    <w:p w14:paraId="69D82E89" w14:textId="77777777" w:rsidR="008E6918" w:rsidRPr="009E47F2" w:rsidRDefault="008E6918" w:rsidP="008E6918">
      <w:pPr>
        <w:pStyle w:val="PlainText"/>
        <w:rPr>
          <w:rFonts w:ascii="Century Gothic" w:hAnsi="Century Gothic" w:cs="Courier New"/>
        </w:rPr>
      </w:pPr>
    </w:p>
    <w:p w14:paraId="257E2F96" w14:textId="77777777" w:rsidR="008E6918" w:rsidRPr="009E47F2" w:rsidRDefault="008E6918" w:rsidP="008E6918">
      <w:pPr>
        <w:pStyle w:val="PlainText"/>
        <w:rPr>
          <w:rFonts w:ascii="Century Gothic" w:hAnsi="Century Gothic" w:cs="Courier New"/>
        </w:rPr>
      </w:pPr>
      <w:r w:rsidRPr="009E47F2">
        <w:rPr>
          <w:rFonts w:ascii="Century Gothic" w:hAnsi="Century Gothic" w:cs="Courier New"/>
        </w:rPr>
        <w:t xml:space="preserve"> </w:t>
      </w:r>
    </w:p>
    <w:p w14:paraId="790DD29B" w14:textId="166A4C15" w:rsidR="008E6918" w:rsidRPr="009E47F2" w:rsidRDefault="008E6918" w:rsidP="008E6918">
      <w:pPr>
        <w:pStyle w:val="PlainText"/>
        <w:rPr>
          <w:rFonts w:ascii="Century Gothic" w:hAnsi="Century Gothic" w:cs="Courier New"/>
        </w:rPr>
      </w:pPr>
      <w:r w:rsidRPr="009E47F2">
        <w:rPr>
          <w:rFonts w:ascii="Century Gothic" w:hAnsi="Century Gothic" w:cs="Courier New"/>
        </w:rPr>
        <w:t xml:space="preserve">Every incident of bullying is different and some may require a different response to that detailed above. In more severe cases stage 2 will be the </w:t>
      </w:r>
    </w:p>
    <w:p w14:paraId="42906C61" w14:textId="06F57602" w:rsidR="008E6918" w:rsidRPr="009E47F2" w:rsidRDefault="008E6918" w:rsidP="008E6918">
      <w:pPr>
        <w:pStyle w:val="PlainText"/>
        <w:rPr>
          <w:rFonts w:ascii="Century Gothic" w:hAnsi="Century Gothic" w:cs="Courier New"/>
        </w:rPr>
      </w:pPr>
      <w:r w:rsidRPr="009E47F2">
        <w:rPr>
          <w:rFonts w:ascii="Century Gothic" w:hAnsi="Century Gothic" w:cs="Courier New"/>
        </w:rPr>
        <w:t xml:space="preserve">starting point, in other cases more time may be spent at stage 1. In the majority of cases, it is appropriate for the school to give the bully a chance to </w:t>
      </w:r>
    </w:p>
    <w:p w14:paraId="4C0702D5" w14:textId="48187F54" w:rsidR="008E6918" w:rsidRPr="009E47F2" w:rsidRDefault="008E6918" w:rsidP="008E6918">
      <w:pPr>
        <w:pStyle w:val="PlainText"/>
        <w:rPr>
          <w:rFonts w:ascii="Century Gothic" w:hAnsi="Century Gothic" w:cs="Courier New"/>
        </w:rPr>
      </w:pPr>
      <w:r w:rsidRPr="009E47F2">
        <w:rPr>
          <w:rFonts w:ascii="Century Gothic" w:hAnsi="Century Gothic" w:cs="Courier New"/>
        </w:rPr>
        <w:t xml:space="preserve">change his/her behaviour before parents are contacted. </w:t>
      </w:r>
      <w:r w:rsidR="001E4EE6">
        <w:rPr>
          <w:rFonts w:ascii="Century Gothic" w:hAnsi="Century Gothic" w:cs="Courier New"/>
        </w:rPr>
        <w:t xml:space="preserve"> </w:t>
      </w:r>
      <w:r w:rsidRPr="009E47F2">
        <w:rPr>
          <w:rFonts w:ascii="Century Gothic" w:hAnsi="Century Gothic" w:cs="Courier New"/>
        </w:rPr>
        <w:t xml:space="preserve">It is often difficult to confirm that bullying is taking place and that the incident is not a disagreement between two people of equal power. It is essential that the repeated nature of the behaviour is also confirmed. This requires full investigation at stage 1 and hence it may be necessary for this stage to last longer. </w:t>
      </w:r>
    </w:p>
    <w:p w14:paraId="67D08488" w14:textId="77777777" w:rsidR="001E4EE6" w:rsidRDefault="001E4EE6" w:rsidP="008E6918">
      <w:pPr>
        <w:pStyle w:val="PlainText"/>
        <w:rPr>
          <w:rFonts w:ascii="Century Gothic" w:hAnsi="Century Gothic" w:cs="Courier New"/>
          <w:b/>
          <w:bCs/>
        </w:rPr>
        <w:sectPr w:rsidR="001E4EE6" w:rsidSect="009E47F2">
          <w:pgSz w:w="16838" w:h="11906" w:orient="landscape"/>
          <w:pgMar w:top="720" w:right="720" w:bottom="720" w:left="720" w:header="708" w:footer="708" w:gutter="0"/>
          <w:cols w:space="708"/>
          <w:docGrid w:linePitch="360"/>
        </w:sectPr>
      </w:pPr>
    </w:p>
    <w:p w14:paraId="4447308B" w14:textId="2AB7CA16" w:rsidR="008E6918" w:rsidRPr="001E4EE6" w:rsidRDefault="008E6918" w:rsidP="008E6918">
      <w:pPr>
        <w:pStyle w:val="PlainText"/>
        <w:rPr>
          <w:rFonts w:ascii="Century Gothic" w:hAnsi="Century Gothic" w:cs="Courier New"/>
          <w:b/>
          <w:bCs/>
        </w:rPr>
      </w:pPr>
      <w:r w:rsidRPr="001E4EE6">
        <w:rPr>
          <w:rFonts w:ascii="Century Gothic" w:hAnsi="Century Gothic" w:cs="Courier New"/>
          <w:b/>
          <w:bCs/>
        </w:rPr>
        <w:t xml:space="preserve">Outcomes </w:t>
      </w:r>
    </w:p>
    <w:p w14:paraId="7A1E229A" w14:textId="77777777" w:rsidR="008E6918" w:rsidRPr="009E47F2" w:rsidRDefault="008E6918" w:rsidP="008E6918">
      <w:pPr>
        <w:pStyle w:val="PlainText"/>
        <w:rPr>
          <w:rFonts w:ascii="Century Gothic" w:hAnsi="Century Gothic" w:cs="Courier New"/>
        </w:rPr>
      </w:pPr>
    </w:p>
    <w:p w14:paraId="7122738A" w14:textId="77777777" w:rsidR="008E6918" w:rsidRPr="009E47F2" w:rsidRDefault="008E6918" w:rsidP="001E4EE6">
      <w:pPr>
        <w:pStyle w:val="PlainText"/>
        <w:numPr>
          <w:ilvl w:val="0"/>
          <w:numId w:val="8"/>
        </w:numPr>
        <w:rPr>
          <w:rFonts w:ascii="Century Gothic" w:hAnsi="Century Gothic" w:cs="Courier New"/>
        </w:rPr>
      </w:pPr>
      <w:r w:rsidRPr="009E47F2">
        <w:rPr>
          <w:rFonts w:ascii="Century Gothic" w:hAnsi="Century Gothic" w:cs="Courier New"/>
        </w:rPr>
        <w:t xml:space="preserve">Bully/Bullies will apologise to victim(s) </w:t>
      </w:r>
    </w:p>
    <w:p w14:paraId="0559BEC9" w14:textId="77777777" w:rsidR="008E6918" w:rsidRPr="009E47F2" w:rsidRDefault="008E6918" w:rsidP="001E4EE6">
      <w:pPr>
        <w:pStyle w:val="PlainText"/>
        <w:numPr>
          <w:ilvl w:val="0"/>
          <w:numId w:val="8"/>
        </w:numPr>
        <w:rPr>
          <w:rFonts w:ascii="Century Gothic" w:hAnsi="Century Gothic" w:cs="Courier New"/>
        </w:rPr>
      </w:pPr>
      <w:r w:rsidRPr="009E47F2">
        <w:rPr>
          <w:rFonts w:ascii="Century Gothic" w:hAnsi="Century Gothic" w:cs="Courier New"/>
        </w:rPr>
        <w:t xml:space="preserve">The bully/bullies will receive a consequence in line with the Behaviour Policy </w:t>
      </w:r>
    </w:p>
    <w:p w14:paraId="0E50D263" w14:textId="1EA1BE0E" w:rsidR="008E6918" w:rsidRDefault="008E6918" w:rsidP="001E4EE6">
      <w:pPr>
        <w:pStyle w:val="PlainText"/>
        <w:numPr>
          <w:ilvl w:val="0"/>
          <w:numId w:val="8"/>
        </w:numPr>
        <w:rPr>
          <w:rFonts w:ascii="Century Gothic" w:hAnsi="Century Gothic" w:cs="Courier New"/>
        </w:rPr>
      </w:pPr>
      <w:r w:rsidRPr="009E47F2">
        <w:rPr>
          <w:rFonts w:ascii="Century Gothic" w:hAnsi="Century Gothic" w:cs="Courier New"/>
        </w:rPr>
        <w:t xml:space="preserve">Staff will continue to monitor the situation </w:t>
      </w:r>
    </w:p>
    <w:p w14:paraId="4AA4960C" w14:textId="77777777" w:rsidR="008E6918" w:rsidRPr="009E47F2" w:rsidRDefault="008E6918" w:rsidP="001E4EE6">
      <w:pPr>
        <w:pStyle w:val="PlainText"/>
        <w:numPr>
          <w:ilvl w:val="0"/>
          <w:numId w:val="8"/>
        </w:numPr>
        <w:rPr>
          <w:rFonts w:ascii="Century Gothic" w:hAnsi="Century Gothic" w:cs="Courier New"/>
        </w:rPr>
      </w:pPr>
      <w:r w:rsidRPr="009E47F2">
        <w:rPr>
          <w:rFonts w:ascii="Century Gothic" w:hAnsi="Century Gothic" w:cs="Courier New"/>
        </w:rPr>
        <w:t xml:space="preserve">The bully/bullies will receive help to change behaviour </w:t>
      </w:r>
    </w:p>
    <w:p w14:paraId="271D28D9" w14:textId="77777777" w:rsidR="008E6918" w:rsidRPr="009E47F2" w:rsidRDefault="008E6918" w:rsidP="008E6918">
      <w:pPr>
        <w:pStyle w:val="PlainText"/>
        <w:rPr>
          <w:rFonts w:ascii="Century Gothic" w:hAnsi="Century Gothic" w:cs="Courier New"/>
        </w:rPr>
      </w:pPr>
    </w:p>
    <w:p w14:paraId="458A4523" w14:textId="7C43A0B8" w:rsidR="008E6918" w:rsidRPr="009E47F2" w:rsidRDefault="008E6918" w:rsidP="008E6918">
      <w:pPr>
        <w:pStyle w:val="PlainText"/>
        <w:rPr>
          <w:rFonts w:ascii="Century Gothic" w:hAnsi="Century Gothic" w:cs="Courier New"/>
        </w:rPr>
      </w:pPr>
      <w:r w:rsidRPr="009E47F2">
        <w:rPr>
          <w:rFonts w:ascii="Century Gothic" w:hAnsi="Century Gothic" w:cs="Courier New"/>
        </w:rPr>
        <w:t xml:space="preserve"> </w:t>
      </w:r>
    </w:p>
    <w:p w14:paraId="648B352A" w14:textId="77777777" w:rsidR="008E6918" w:rsidRPr="009E47F2" w:rsidRDefault="008E6918" w:rsidP="008E6918">
      <w:pPr>
        <w:pStyle w:val="PlainText"/>
        <w:rPr>
          <w:rFonts w:ascii="Century Gothic" w:hAnsi="Century Gothic" w:cs="Courier New"/>
        </w:rPr>
      </w:pPr>
      <w:r w:rsidRPr="009E47F2">
        <w:rPr>
          <w:rFonts w:ascii="Century Gothic" w:hAnsi="Century Gothic" w:cs="Courier New"/>
        </w:rPr>
        <w:t xml:space="preserve">All staff are asked to encourage the children in the following: </w:t>
      </w:r>
    </w:p>
    <w:p w14:paraId="105A206C" w14:textId="5B8DADDB" w:rsidR="008E6918" w:rsidRPr="009E47F2" w:rsidRDefault="008E6918" w:rsidP="001E4EE6">
      <w:pPr>
        <w:pStyle w:val="PlainText"/>
        <w:numPr>
          <w:ilvl w:val="0"/>
          <w:numId w:val="10"/>
        </w:numPr>
        <w:rPr>
          <w:rFonts w:ascii="Century Gothic" w:hAnsi="Century Gothic" w:cs="Courier New"/>
        </w:rPr>
      </w:pPr>
      <w:r w:rsidRPr="009E47F2">
        <w:rPr>
          <w:rFonts w:ascii="Century Gothic" w:hAnsi="Century Gothic" w:cs="Courier New"/>
        </w:rPr>
        <w:t xml:space="preserve">To be aware of what bullying is </w:t>
      </w:r>
    </w:p>
    <w:p w14:paraId="7FCBC3D1" w14:textId="492E17E7" w:rsidR="008E6918" w:rsidRPr="009E47F2" w:rsidRDefault="008E6918" w:rsidP="001E4EE6">
      <w:pPr>
        <w:pStyle w:val="PlainText"/>
        <w:numPr>
          <w:ilvl w:val="0"/>
          <w:numId w:val="10"/>
        </w:numPr>
        <w:rPr>
          <w:rFonts w:ascii="Century Gothic" w:hAnsi="Century Gothic" w:cs="Courier New"/>
        </w:rPr>
      </w:pPr>
      <w:r w:rsidRPr="009E47F2">
        <w:rPr>
          <w:rFonts w:ascii="Century Gothic" w:hAnsi="Century Gothic" w:cs="Courier New"/>
        </w:rPr>
        <w:t xml:space="preserve">To be assertive, not aggressive </w:t>
      </w:r>
    </w:p>
    <w:p w14:paraId="53898EDE" w14:textId="0857C5B9" w:rsidR="008E6918" w:rsidRPr="009E47F2" w:rsidRDefault="008E6918" w:rsidP="001E4EE6">
      <w:pPr>
        <w:pStyle w:val="PlainText"/>
        <w:numPr>
          <w:ilvl w:val="0"/>
          <w:numId w:val="10"/>
        </w:numPr>
        <w:rPr>
          <w:rFonts w:ascii="Century Gothic" w:hAnsi="Century Gothic" w:cs="Courier New"/>
        </w:rPr>
      </w:pPr>
      <w:r w:rsidRPr="009E47F2">
        <w:rPr>
          <w:rFonts w:ascii="Century Gothic" w:hAnsi="Century Gothic" w:cs="Courier New"/>
        </w:rPr>
        <w:t xml:space="preserve">To report incidents of bullying they experience or witness </w:t>
      </w:r>
    </w:p>
    <w:p w14:paraId="6E1BE3B0" w14:textId="2A4904A7" w:rsidR="008E6918" w:rsidRPr="009E47F2" w:rsidRDefault="008E6918" w:rsidP="001E4EE6">
      <w:pPr>
        <w:pStyle w:val="PlainText"/>
        <w:numPr>
          <w:ilvl w:val="0"/>
          <w:numId w:val="10"/>
        </w:numPr>
        <w:rPr>
          <w:rFonts w:ascii="Century Gothic" w:hAnsi="Century Gothic" w:cs="Courier New"/>
        </w:rPr>
      </w:pPr>
      <w:r w:rsidRPr="009E47F2">
        <w:rPr>
          <w:rFonts w:ascii="Century Gothic" w:hAnsi="Century Gothic" w:cs="Courier New"/>
        </w:rPr>
        <w:t xml:space="preserve">To be aware that something will be done </w:t>
      </w:r>
    </w:p>
    <w:p w14:paraId="3EFABBA4" w14:textId="77777777" w:rsidR="008E6918" w:rsidRPr="009E47F2" w:rsidRDefault="008E6918" w:rsidP="008E6918">
      <w:pPr>
        <w:pStyle w:val="PlainText"/>
        <w:rPr>
          <w:rFonts w:ascii="Century Gothic" w:hAnsi="Century Gothic" w:cs="Courier New"/>
        </w:rPr>
      </w:pPr>
    </w:p>
    <w:p w14:paraId="33FD6137" w14:textId="77777777" w:rsidR="008E6918" w:rsidRPr="009E47F2" w:rsidRDefault="008E6918" w:rsidP="008E6918">
      <w:pPr>
        <w:pStyle w:val="PlainText"/>
        <w:rPr>
          <w:rFonts w:ascii="Century Gothic" w:hAnsi="Century Gothic" w:cs="Courier New"/>
        </w:rPr>
      </w:pPr>
      <w:r w:rsidRPr="009E47F2">
        <w:rPr>
          <w:rFonts w:ascii="Century Gothic" w:hAnsi="Century Gothic" w:cs="Courier New"/>
        </w:rPr>
        <w:t xml:space="preserve">Staff are also asked to do the following: </w:t>
      </w:r>
    </w:p>
    <w:p w14:paraId="516C94E3" w14:textId="012AE110" w:rsidR="008E6918" w:rsidRPr="009E47F2" w:rsidRDefault="008E6918" w:rsidP="001E4EE6">
      <w:pPr>
        <w:pStyle w:val="PlainText"/>
        <w:numPr>
          <w:ilvl w:val="0"/>
          <w:numId w:val="12"/>
        </w:numPr>
        <w:rPr>
          <w:rFonts w:ascii="Century Gothic" w:hAnsi="Century Gothic" w:cs="Courier New"/>
        </w:rPr>
      </w:pPr>
      <w:r w:rsidRPr="009E47F2">
        <w:rPr>
          <w:rFonts w:ascii="Century Gothic" w:hAnsi="Century Gothic" w:cs="Courier New"/>
        </w:rPr>
        <w:t xml:space="preserve">Be aware of changes in children’s behaviour </w:t>
      </w:r>
    </w:p>
    <w:p w14:paraId="7571A6AB" w14:textId="40C1A3FA" w:rsidR="008E6918" w:rsidRPr="009E47F2" w:rsidRDefault="008E6918" w:rsidP="001E4EE6">
      <w:pPr>
        <w:pStyle w:val="PlainText"/>
        <w:numPr>
          <w:ilvl w:val="0"/>
          <w:numId w:val="12"/>
        </w:numPr>
        <w:rPr>
          <w:rFonts w:ascii="Century Gothic" w:hAnsi="Century Gothic" w:cs="Courier New"/>
        </w:rPr>
      </w:pPr>
      <w:r w:rsidRPr="009E47F2">
        <w:rPr>
          <w:rFonts w:ascii="Century Gothic" w:hAnsi="Century Gothic" w:cs="Courier New"/>
        </w:rPr>
        <w:t xml:space="preserve">Record and monitor any incidents on CPOMS </w:t>
      </w:r>
    </w:p>
    <w:p w14:paraId="276F08BB" w14:textId="5FBC7BBE" w:rsidR="008E6918" w:rsidRPr="009E47F2" w:rsidRDefault="008E6918" w:rsidP="001E4EE6">
      <w:pPr>
        <w:pStyle w:val="PlainText"/>
        <w:numPr>
          <w:ilvl w:val="0"/>
          <w:numId w:val="12"/>
        </w:numPr>
        <w:rPr>
          <w:rFonts w:ascii="Century Gothic" w:hAnsi="Century Gothic" w:cs="Courier New"/>
        </w:rPr>
      </w:pPr>
      <w:r w:rsidRPr="009E47F2">
        <w:rPr>
          <w:rFonts w:ascii="Century Gothic" w:hAnsi="Century Gothic" w:cs="Courier New"/>
        </w:rPr>
        <w:t xml:space="preserve">Regularly remind children of how to deal with bullying </w:t>
      </w:r>
    </w:p>
    <w:p w14:paraId="27C549EF" w14:textId="5CE424A1" w:rsidR="008E6918" w:rsidRPr="009E47F2" w:rsidRDefault="008E6918" w:rsidP="001E4EE6">
      <w:pPr>
        <w:pStyle w:val="PlainText"/>
        <w:numPr>
          <w:ilvl w:val="0"/>
          <w:numId w:val="12"/>
        </w:numPr>
        <w:rPr>
          <w:rFonts w:ascii="Century Gothic" w:hAnsi="Century Gothic" w:cs="Courier New"/>
        </w:rPr>
      </w:pPr>
      <w:r w:rsidRPr="009E47F2">
        <w:rPr>
          <w:rFonts w:ascii="Century Gothic" w:hAnsi="Century Gothic" w:cs="Courier New"/>
        </w:rPr>
        <w:t xml:space="preserve">Liaise with the assigned person if the victims or bullies are in your class or care </w:t>
      </w:r>
    </w:p>
    <w:p w14:paraId="0CD59EB1" w14:textId="375E10F3" w:rsidR="008E6918" w:rsidRPr="009E47F2" w:rsidRDefault="008E6918" w:rsidP="001E4EE6">
      <w:pPr>
        <w:pStyle w:val="PlainText"/>
        <w:numPr>
          <w:ilvl w:val="0"/>
          <w:numId w:val="12"/>
        </w:numPr>
        <w:rPr>
          <w:rFonts w:ascii="Century Gothic" w:hAnsi="Century Gothic" w:cs="Courier New"/>
        </w:rPr>
      </w:pPr>
      <w:r w:rsidRPr="009E47F2">
        <w:rPr>
          <w:rFonts w:ascii="Century Gothic" w:hAnsi="Century Gothic" w:cs="Courier New"/>
        </w:rPr>
        <w:t xml:space="preserve">Encourage parents to report any incidents or changes of behaviour in their child. </w:t>
      </w:r>
    </w:p>
    <w:p w14:paraId="7A35A791" w14:textId="77777777" w:rsidR="008E6918" w:rsidRPr="009E47F2" w:rsidRDefault="008E6918" w:rsidP="008E6918">
      <w:pPr>
        <w:pStyle w:val="PlainText"/>
        <w:rPr>
          <w:rFonts w:ascii="Century Gothic" w:hAnsi="Century Gothic" w:cs="Courier New"/>
        </w:rPr>
      </w:pPr>
    </w:p>
    <w:p w14:paraId="7A182763" w14:textId="58D7B066" w:rsidR="008E6918" w:rsidRPr="009E47F2" w:rsidRDefault="008E6918" w:rsidP="008E6918">
      <w:pPr>
        <w:pStyle w:val="PlainText"/>
        <w:rPr>
          <w:rFonts w:ascii="Century Gothic" w:hAnsi="Century Gothic" w:cs="Courier New"/>
        </w:rPr>
      </w:pPr>
      <w:r w:rsidRPr="009E47F2">
        <w:rPr>
          <w:rFonts w:ascii="Century Gothic" w:hAnsi="Century Gothic" w:cs="Courier New"/>
        </w:rPr>
        <w:t xml:space="preserve"> All parents are asked to: </w:t>
      </w:r>
    </w:p>
    <w:p w14:paraId="61033CF3" w14:textId="29080E7F" w:rsidR="008E6918" w:rsidRPr="009E47F2" w:rsidRDefault="008E6918" w:rsidP="001E4EE6">
      <w:pPr>
        <w:pStyle w:val="PlainText"/>
        <w:numPr>
          <w:ilvl w:val="0"/>
          <w:numId w:val="14"/>
        </w:numPr>
        <w:rPr>
          <w:rFonts w:ascii="Century Gothic" w:hAnsi="Century Gothic" w:cs="Courier New"/>
        </w:rPr>
      </w:pPr>
      <w:r w:rsidRPr="009E47F2">
        <w:rPr>
          <w:rFonts w:ascii="Century Gothic" w:hAnsi="Century Gothic" w:cs="Courier New"/>
        </w:rPr>
        <w:t xml:space="preserve">Report incidents as soon as possible </w:t>
      </w:r>
    </w:p>
    <w:p w14:paraId="217D22B3" w14:textId="40F3172A" w:rsidR="008E6918" w:rsidRPr="009E47F2" w:rsidRDefault="008E6918" w:rsidP="001E4EE6">
      <w:pPr>
        <w:pStyle w:val="PlainText"/>
        <w:numPr>
          <w:ilvl w:val="0"/>
          <w:numId w:val="14"/>
        </w:numPr>
        <w:rPr>
          <w:rFonts w:ascii="Century Gothic" w:hAnsi="Century Gothic" w:cs="Courier New"/>
        </w:rPr>
      </w:pPr>
      <w:r w:rsidRPr="009E47F2">
        <w:rPr>
          <w:rFonts w:ascii="Century Gothic" w:hAnsi="Century Gothic" w:cs="Courier New"/>
        </w:rPr>
        <w:t xml:space="preserve">Adhere the school policy </w:t>
      </w:r>
    </w:p>
    <w:p w14:paraId="62B95B06" w14:textId="48CC8425" w:rsidR="008E6918" w:rsidRPr="009E47F2" w:rsidRDefault="008E6918" w:rsidP="001E4EE6">
      <w:pPr>
        <w:pStyle w:val="PlainText"/>
        <w:numPr>
          <w:ilvl w:val="0"/>
          <w:numId w:val="14"/>
        </w:numPr>
        <w:rPr>
          <w:rFonts w:ascii="Century Gothic" w:hAnsi="Century Gothic" w:cs="Courier New"/>
        </w:rPr>
      </w:pPr>
      <w:r w:rsidRPr="009E47F2">
        <w:rPr>
          <w:rFonts w:ascii="Century Gothic" w:hAnsi="Century Gothic" w:cs="Courier New"/>
        </w:rPr>
        <w:t xml:space="preserve">Support the school’s strategies </w:t>
      </w:r>
    </w:p>
    <w:p w14:paraId="3CB9482B" w14:textId="68F649C5" w:rsidR="008E6918" w:rsidRPr="009E47F2" w:rsidRDefault="008E6918" w:rsidP="001E4EE6">
      <w:pPr>
        <w:pStyle w:val="PlainText"/>
        <w:numPr>
          <w:ilvl w:val="0"/>
          <w:numId w:val="14"/>
        </w:numPr>
        <w:rPr>
          <w:rFonts w:ascii="Century Gothic" w:hAnsi="Century Gothic" w:cs="Courier New"/>
        </w:rPr>
      </w:pPr>
      <w:r w:rsidRPr="009E47F2">
        <w:rPr>
          <w:rFonts w:ascii="Century Gothic" w:hAnsi="Century Gothic" w:cs="Courier New"/>
        </w:rPr>
        <w:t xml:space="preserve">Encourage their child to behave appropriately at school </w:t>
      </w:r>
    </w:p>
    <w:p w14:paraId="7AD0AAF9" w14:textId="4B78EB99" w:rsidR="008E6918" w:rsidRPr="009E47F2" w:rsidRDefault="008E6918" w:rsidP="001E4EE6">
      <w:pPr>
        <w:pStyle w:val="PlainText"/>
        <w:numPr>
          <w:ilvl w:val="0"/>
          <w:numId w:val="14"/>
        </w:numPr>
        <w:rPr>
          <w:rFonts w:ascii="Century Gothic" w:hAnsi="Century Gothic" w:cs="Courier New"/>
        </w:rPr>
      </w:pPr>
      <w:r w:rsidRPr="009E47F2">
        <w:rPr>
          <w:rFonts w:ascii="Century Gothic" w:hAnsi="Century Gothic" w:cs="Courier New"/>
        </w:rPr>
        <w:t xml:space="preserve">Work in partnership with the school/any involved agencies </w:t>
      </w:r>
    </w:p>
    <w:p w14:paraId="323BFC7B" w14:textId="77777777" w:rsidR="008E6918" w:rsidRPr="009E47F2" w:rsidRDefault="008E6918" w:rsidP="008E6918">
      <w:pPr>
        <w:pStyle w:val="PlainText"/>
        <w:rPr>
          <w:rFonts w:ascii="Century Gothic" w:hAnsi="Century Gothic" w:cs="Courier New"/>
        </w:rPr>
      </w:pPr>
    </w:p>
    <w:p w14:paraId="587568CC" w14:textId="46FC42E0" w:rsidR="008E6918" w:rsidRPr="009E47F2" w:rsidRDefault="008E6918" w:rsidP="008E6918">
      <w:pPr>
        <w:pStyle w:val="PlainText"/>
        <w:rPr>
          <w:rFonts w:ascii="Century Gothic" w:hAnsi="Century Gothic" w:cs="Courier New"/>
        </w:rPr>
      </w:pPr>
      <w:r w:rsidRPr="009E47F2">
        <w:rPr>
          <w:rFonts w:ascii="Century Gothic" w:hAnsi="Century Gothic" w:cs="Courier New"/>
        </w:rPr>
        <w:t xml:space="preserve"> </w:t>
      </w:r>
    </w:p>
    <w:p w14:paraId="1914AB30" w14:textId="56140384" w:rsidR="008E6918" w:rsidRPr="009E47F2" w:rsidRDefault="001E4EE6" w:rsidP="008E6918">
      <w:pPr>
        <w:pStyle w:val="PlainText"/>
        <w:rPr>
          <w:rFonts w:ascii="Century Gothic" w:hAnsi="Century Gothic" w:cs="Courier New"/>
        </w:rPr>
      </w:pPr>
      <w:r>
        <w:rPr>
          <w:rFonts w:ascii="Century Gothic" w:hAnsi="Century Gothic" w:cs="Courier New"/>
        </w:rPr>
        <w:t xml:space="preserve">This </w:t>
      </w:r>
      <w:r w:rsidR="008E6918" w:rsidRPr="009E47F2">
        <w:rPr>
          <w:rFonts w:ascii="Century Gothic" w:hAnsi="Century Gothic" w:cs="Courier New"/>
        </w:rPr>
        <w:t xml:space="preserve">policy has links to: </w:t>
      </w:r>
    </w:p>
    <w:p w14:paraId="6FC34245" w14:textId="3996A2E5" w:rsidR="008E6918" w:rsidRPr="001E4EE6" w:rsidRDefault="008E6918" w:rsidP="001E4EE6">
      <w:pPr>
        <w:pStyle w:val="PlainText"/>
        <w:ind w:left="709"/>
        <w:rPr>
          <w:rFonts w:ascii="Century Gothic" w:hAnsi="Century Gothic" w:cs="Courier New"/>
          <w:i/>
          <w:iCs/>
        </w:rPr>
      </w:pPr>
      <w:r w:rsidRPr="001E4EE6">
        <w:rPr>
          <w:rFonts w:ascii="Century Gothic" w:hAnsi="Century Gothic" w:cs="Courier New"/>
          <w:i/>
          <w:iCs/>
        </w:rPr>
        <w:t>The school’s Healthy Schools Status</w:t>
      </w:r>
    </w:p>
    <w:p w14:paraId="0CE6D406" w14:textId="62F3EABB" w:rsidR="008E6918" w:rsidRPr="001E4EE6" w:rsidRDefault="008E6918" w:rsidP="001E4EE6">
      <w:pPr>
        <w:pStyle w:val="PlainText"/>
        <w:ind w:left="709"/>
        <w:rPr>
          <w:rFonts w:ascii="Century Gothic" w:hAnsi="Century Gothic" w:cs="Courier New"/>
          <w:i/>
          <w:iCs/>
        </w:rPr>
      </w:pPr>
      <w:r w:rsidRPr="001E4EE6">
        <w:rPr>
          <w:rFonts w:ascii="Century Gothic" w:hAnsi="Century Gothic" w:cs="Courier New"/>
          <w:i/>
          <w:iCs/>
        </w:rPr>
        <w:t>The school’s Investor</w:t>
      </w:r>
      <w:r w:rsidR="001E4EE6" w:rsidRPr="001E4EE6">
        <w:rPr>
          <w:rFonts w:ascii="Century Gothic" w:hAnsi="Century Gothic" w:cs="Courier New"/>
          <w:i/>
          <w:iCs/>
        </w:rPr>
        <w:t>s</w:t>
      </w:r>
      <w:r w:rsidRPr="001E4EE6">
        <w:rPr>
          <w:rFonts w:ascii="Century Gothic" w:hAnsi="Century Gothic" w:cs="Courier New"/>
          <w:i/>
          <w:iCs/>
        </w:rPr>
        <w:t xml:space="preserve"> in Pupils status</w:t>
      </w:r>
    </w:p>
    <w:p w14:paraId="5C100675" w14:textId="4280E2F9" w:rsidR="008E6918" w:rsidRPr="001E4EE6" w:rsidRDefault="008E6918" w:rsidP="001E4EE6">
      <w:pPr>
        <w:pStyle w:val="PlainText"/>
        <w:ind w:left="709"/>
        <w:rPr>
          <w:rFonts w:ascii="Century Gothic" w:hAnsi="Century Gothic" w:cs="Courier New"/>
          <w:i/>
          <w:iCs/>
        </w:rPr>
      </w:pPr>
      <w:r w:rsidRPr="001E4EE6">
        <w:rPr>
          <w:rFonts w:ascii="Century Gothic" w:hAnsi="Century Gothic" w:cs="Courier New"/>
          <w:i/>
          <w:iCs/>
        </w:rPr>
        <w:t>Behaviour policy</w:t>
      </w:r>
    </w:p>
    <w:p w14:paraId="1227A9D0" w14:textId="65903888" w:rsidR="008E6918" w:rsidRPr="001E4EE6" w:rsidRDefault="008E6918" w:rsidP="001E4EE6">
      <w:pPr>
        <w:pStyle w:val="PlainText"/>
        <w:ind w:left="709"/>
        <w:rPr>
          <w:rFonts w:ascii="Century Gothic" w:hAnsi="Century Gothic" w:cs="Courier New"/>
          <w:i/>
          <w:iCs/>
        </w:rPr>
      </w:pPr>
      <w:r w:rsidRPr="001E4EE6">
        <w:rPr>
          <w:rFonts w:ascii="Century Gothic" w:hAnsi="Century Gothic" w:cs="Courier New"/>
          <w:i/>
          <w:iCs/>
        </w:rPr>
        <w:t>Inclusion policy</w:t>
      </w:r>
    </w:p>
    <w:p w14:paraId="1C770B84" w14:textId="68D59D95" w:rsidR="008E6918" w:rsidRPr="001E4EE6" w:rsidRDefault="008E6918" w:rsidP="001E4EE6">
      <w:pPr>
        <w:pStyle w:val="PlainText"/>
        <w:ind w:left="709"/>
        <w:rPr>
          <w:rFonts w:ascii="Century Gothic" w:hAnsi="Century Gothic" w:cs="Courier New"/>
          <w:i/>
          <w:iCs/>
        </w:rPr>
      </w:pPr>
      <w:r w:rsidRPr="001E4EE6">
        <w:rPr>
          <w:rFonts w:ascii="Century Gothic" w:hAnsi="Century Gothic" w:cs="Courier New"/>
          <w:i/>
          <w:iCs/>
        </w:rPr>
        <w:t>Equal opportunity policy</w:t>
      </w:r>
    </w:p>
    <w:p w14:paraId="3A975610" w14:textId="660B57B6" w:rsidR="008E6918" w:rsidRPr="001E4EE6" w:rsidRDefault="008E6918" w:rsidP="001E4EE6">
      <w:pPr>
        <w:pStyle w:val="PlainText"/>
        <w:ind w:left="709"/>
        <w:rPr>
          <w:rFonts w:ascii="Century Gothic" w:hAnsi="Century Gothic" w:cs="Courier New"/>
          <w:i/>
          <w:iCs/>
        </w:rPr>
      </w:pPr>
      <w:r w:rsidRPr="001E4EE6">
        <w:rPr>
          <w:rFonts w:ascii="Century Gothic" w:hAnsi="Century Gothic" w:cs="Courier New"/>
          <w:i/>
          <w:iCs/>
        </w:rPr>
        <w:t>Safeguarding policy (inc. PREVENT and whistleblowing)</w:t>
      </w:r>
    </w:p>
    <w:p w14:paraId="1893BEC2" w14:textId="2E16BE7E" w:rsidR="008E6918" w:rsidRPr="001E4EE6" w:rsidRDefault="008E6918" w:rsidP="001E4EE6">
      <w:pPr>
        <w:pStyle w:val="PlainText"/>
        <w:ind w:left="709"/>
        <w:rPr>
          <w:rFonts w:ascii="Century Gothic" w:hAnsi="Century Gothic" w:cs="Courier New"/>
          <w:i/>
          <w:iCs/>
        </w:rPr>
      </w:pPr>
      <w:r w:rsidRPr="001E4EE6">
        <w:rPr>
          <w:rFonts w:ascii="Century Gothic" w:hAnsi="Century Gothic" w:cs="Courier New"/>
          <w:i/>
          <w:iCs/>
        </w:rPr>
        <w:t>ICT and e-safety policy</w:t>
      </w:r>
    </w:p>
    <w:p w14:paraId="2496E86B" w14:textId="659723E7" w:rsidR="008E6918" w:rsidRDefault="008E6918" w:rsidP="001E4EE6">
      <w:pPr>
        <w:pStyle w:val="PlainText"/>
        <w:ind w:left="709"/>
        <w:rPr>
          <w:rFonts w:ascii="Century Gothic" w:hAnsi="Century Gothic" w:cs="Courier New"/>
          <w:i/>
          <w:iCs/>
        </w:rPr>
      </w:pPr>
      <w:r w:rsidRPr="001E4EE6">
        <w:rPr>
          <w:rFonts w:ascii="Century Gothic" w:hAnsi="Century Gothic" w:cs="Courier New"/>
          <w:i/>
          <w:iCs/>
        </w:rPr>
        <w:t>Staff well-being policy</w:t>
      </w:r>
    </w:p>
    <w:p w14:paraId="72492F81" w14:textId="33F90B35" w:rsidR="001E4EE6" w:rsidRPr="001E4EE6" w:rsidRDefault="003C357A" w:rsidP="001E4EE6">
      <w:pPr>
        <w:pStyle w:val="PlainText"/>
        <w:ind w:left="709"/>
        <w:jc w:val="right"/>
        <w:rPr>
          <w:rFonts w:ascii="Century Gothic" w:hAnsi="Century Gothic" w:cs="Courier New"/>
          <w:i/>
          <w:iCs/>
        </w:rPr>
      </w:pPr>
      <w:r>
        <w:rPr>
          <w:rFonts w:ascii="Century Gothic" w:hAnsi="Century Gothic" w:cs="Courier New"/>
        </w:rPr>
        <w:t>To be</w:t>
      </w:r>
      <w:r w:rsidR="001E4EE6" w:rsidRPr="009E47F2">
        <w:rPr>
          <w:rFonts w:ascii="Century Gothic" w:hAnsi="Century Gothic" w:cs="Courier New"/>
        </w:rPr>
        <w:t xml:space="preserve"> reviewed by staff, Governors and </w:t>
      </w:r>
      <w:r w:rsidR="001E4EE6">
        <w:rPr>
          <w:rFonts w:ascii="Century Gothic" w:hAnsi="Century Gothic" w:cs="Courier New"/>
        </w:rPr>
        <w:t>School Council</w:t>
      </w:r>
      <w:r w:rsidR="001E4EE6" w:rsidRPr="009E47F2">
        <w:rPr>
          <w:rFonts w:ascii="Century Gothic" w:hAnsi="Century Gothic" w:cs="Courier New"/>
        </w:rPr>
        <w:t xml:space="preserve"> in J</w:t>
      </w:r>
      <w:r w:rsidR="001E4EE6">
        <w:rPr>
          <w:rFonts w:ascii="Century Gothic" w:hAnsi="Century Gothic" w:cs="Courier New"/>
        </w:rPr>
        <w:t>une 202</w:t>
      </w:r>
      <w:r>
        <w:rPr>
          <w:rFonts w:ascii="Century Gothic" w:hAnsi="Century Gothic" w:cs="Courier New"/>
        </w:rPr>
        <w:t>4</w:t>
      </w:r>
    </w:p>
    <w:sectPr w:rsidR="001E4EE6" w:rsidRPr="001E4EE6" w:rsidSect="009E47F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17298" w14:textId="77777777" w:rsidR="002A2C6C" w:rsidRDefault="002A2C6C" w:rsidP="001E4EE6">
      <w:pPr>
        <w:spacing w:after="0" w:line="240" w:lineRule="auto"/>
      </w:pPr>
      <w:r>
        <w:separator/>
      </w:r>
    </w:p>
  </w:endnote>
  <w:endnote w:type="continuationSeparator" w:id="0">
    <w:p w14:paraId="4EDADC55" w14:textId="77777777" w:rsidR="002A2C6C" w:rsidRDefault="002A2C6C" w:rsidP="001E4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5A290" w14:textId="77777777" w:rsidR="002A2C6C" w:rsidRDefault="002A2C6C" w:rsidP="001E4EE6">
      <w:pPr>
        <w:spacing w:after="0" w:line="240" w:lineRule="auto"/>
      </w:pPr>
      <w:r>
        <w:separator/>
      </w:r>
    </w:p>
  </w:footnote>
  <w:footnote w:type="continuationSeparator" w:id="0">
    <w:p w14:paraId="20646639" w14:textId="77777777" w:rsidR="002A2C6C" w:rsidRDefault="002A2C6C" w:rsidP="001E4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D7BA" w14:textId="086A30B2" w:rsidR="001E4EE6" w:rsidRDefault="002A2C6C">
    <w:pPr>
      <w:pStyle w:val="Header"/>
    </w:pPr>
    <w:r>
      <w:rPr>
        <w:noProof/>
      </w:rPr>
      <w:pict w14:anchorId="621631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32.35pt;height:105.35pt;rotation:315;z-index:-251655168;mso-position-horizontal:center;mso-position-horizontal-relative:margin;mso-position-vertical:center;mso-position-vertical-relative:margin" o:allowincell="f" fillcolor="#d8d8d8 [2732]" stroked="f">
          <v:fill opacity=".5"/>
          <v:textpath style="font-family:&quot;Century Gothic&quot;;font-size:1pt" string="Under revie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50F16"/>
    <w:multiLevelType w:val="hybridMultilevel"/>
    <w:tmpl w:val="1CC4D680"/>
    <w:lvl w:ilvl="0" w:tplc="2312EC5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1B2870D1"/>
    <w:multiLevelType w:val="hybridMultilevel"/>
    <w:tmpl w:val="BBD0C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40B47"/>
    <w:multiLevelType w:val="hybridMultilevel"/>
    <w:tmpl w:val="8F726B4C"/>
    <w:lvl w:ilvl="0" w:tplc="2312EC5C">
      <w:start w:val="1"/>
      <w:numFmt w:val="decimal"/>
      <w:lvlText w:val="%1."/>
      <w:lvlJc w:val="left"/>
      <w:pPr>
        <w:ind w:left="4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D43BB4"/>
    <w:multiLevelType w:val="hybridMultilevel"/>
    <w:tmpl w:val="69F698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BC278D"/>
    <w:multiLevelType w:val="hybridMultilevel"/>
    <w:tmpl w:val="31BED0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1425E4"/>
    <w:multiLevelType w:val="hybridMultilevel"/>
    <w:tmpl w:val="9806B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204C37"/>
    <w:multiLevelType w:val="hybridMultilevel"/>
    <w:tmpl w:val="876A7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547040"/>
    <w:multiLevelType w:val="hybridMultilevel"/>
    <w:tmpl w:val="2474D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795B6E"/>
    <w:multiLevelType w:val="hybridMultilevel"/>
    <w:tmpl w:val="B2527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87289C"/>
    <w:multiLevelType w:val="hybridMultilevel"/>
    <w:tmpl w:val="51F6D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270954"/>
    <w:multiLevelType w:val="hybridMultilevel"/>
    <w:tmpl w:val="F732E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081DB2"/>
    <w:multiLevelType w:val="hybridMultilevel"/>
    <w:tmpl w:val="90E29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5254D5"/>
    <w:multiLevelType w:val="hybridMultilevel"/>
    <w:tmpl w:val="A39E4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9C467B"/>
    <w:multiLevelType w:val="hybridMultilevel"/>
    <w:tmpl w:val="5D563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num>
  <w:num w:numId="4">
    <w:abstractNumId w:val="0"/>
  </w:num>
  <w:num w:numId="5">
    <w:abstractNumId w:val="13"/>
  </w:num>
  <w:num w:numId="6">
    <w:abstractNumId w:val="7"/>
  </w:num>
  <w:num w:numId="7">
    <w:abstractNumId w:val="9"/>
  </w:num>
  <w:num w:numId="8">
    <w:abstractNumId w:val="8"/>
  </w:num>
  <w:num w:numId="9">
    <w:abstractNumId w:val="2"/>
  </w:num>
  <w:num w:numId="10">
    <w:abstractNumId w:val="12"/>
  </w:num>
  <w:num w:numId="11">
    <w:abstractNumId w:val="5"/>
  </w:num>
  <w:num w:numId="12">
    <w:abstractNumId w:val="11"/>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D7E"/>
    <w:rsid w:val="0012507B"/>
    <w:rsid w:val="001E4EE6"/>
    <w:rsid w:val="002A2C6C"/>
    <w:rsid w:val="003C357A"/>
    <w:rsid w:val="004277E9"/>
    <w:rsid w:val="00720D7E"/>
    <w:rsid w:val="008E6918"/>
    <w:rsid w:val="009E47F2"/>
    <w:rsid w:val="00A72034"/>
    <w:rsid w:val="00F07FC0"/>
    <w:rsid w:val="00FF3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95E00A4"/>
  <w15:chartTrackingRefBased/>
  <w15:docId w15:val="{7F5809A9-D0A6-4C0D-AD6F-4F7497D2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27C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27CF1"/>
    <w:rPr>
      <w:rFonts w:ascii="Consolas" w:hAnsi="Consolas"/>
      <w:sz w:val="21"/>
      <w:szCs w:val="21"/>
    </w:rPr>
  </w:style>
  <w:style w:type="table" w:styleId="TableGrid">
    <w:name w:val="Table Grid"/>
    <w:basedOn w:val="TableNormal"/>
    <w:uiPriority w:val="39"/>
    <w:rsid w:val="009E4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4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EE6"/>
  </w:style>
  <w:style w:type="paragraph" w:styleId="Footer">
    <w:name w:val="footer"/>
    <w:basedOn w:val="Normal"/>
    <w:link w:val="FooterChar"/>
    <w:uiPriority w:val="99"/>
    <w:unhideWhenUsed/>
    <w:rsid w:val="001E4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1344</Words>
  <Characters>7663</Characters>
  <Application>Microsoft Office Word</Application>
  <DocSecurity>0</DocSecurity>
  <Lines>63</Lines>
  <Paragraphs>17</Paragraphs>
  <ScaleCrop>false</ScaleCrop>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Westerman</dc:creator>
  <cp:keywords/>
  <dc:description/>
  <cp:lastModifiedBy>Abigail Westerman</cp:lastModifiedBy>
  <cp:revision>5</cp:revision>
  <dcterms:created xsi:type="dcterms:W3CDTF">2022-06-19T21:04:00Z</dcterms:created>
  <dcterms:modified xsi:type="dcterms:W3CDTF">2023-01-16T12:07:00Z</dcterms:modified>
</cp:coreProperties>
</file>