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7"/>
        <w:gridCol w:w="8686"/>
      </w:tblGrid>
      <w:tr w:rsidR="005A0685" w:rsidTr="00E226F0">
        <w:trPr>
          <w:trHeight w:val="284"/>
        </w:trPr>
        <w:tc>
          <w:tcPr>
            <w:tcW w:w="1657" w:type="dxa"/>
          </w:tcPr>
          <w:p w:rsidR="005A0685" w:rsidRDefault="005A0685"/>
        </w:tc>
        <w:tc>
          <w:tcPr>
            <w:tcW w:w="8686" w:type="dxa"/>
          </w:tcPr>
          <w:p w:rsidR="005A0685" w:rsidRDefault="005A0685">
            <w:r>
              <w:t>What I should know, understand, be able to explain or do</w:t>
            </w:r>
          </w:p>
        </w:tc>
      </w:tr>
      <w:tr w:rsidR="00142E37" w:rsidTr="00E226F0">
        <w:trPr>
          <w:trHeight w:val="268"/>
        </w:trPr>
        <w:tc>
          <w:tcPr>
            <w:tcW w:w="1657" w:type="dxa"/>
          </w:tcPr>
          <w:p w:rsidR="00142E37" w:rsidRDefault="00142E37" w:rsidP="00142E37">
            <w:r>
              <w:t>Exceptional</w:t>
            </w:r>
          </w:p>
        </w:tc>
        <w:tc>
          <w:tcPr>
            <w:tcW w:w="8686" w:type="dxa"/>
          </w:tcPr>
          <w:p w:rsidR="00142E37" w:rsidRDefault="00142E37" w:rsidP="00142E37">
            <w:r>
              <w:t>I can understand and use a variety of places in town and know the gender and synonyms.</w:t>
            </w:r>
          </w:p>
          <w:p w:rsidR="00142E37" w:rsidRDefault="00142E37" w:rsidP="00142E37">
            <w:r>
              <w:t>I can give precise longer directions and specify one or two exact details to make the directions even clearer</w:t>
            </w:r>
            <w:r>
              <w:t xml:space="preserve"> (e.g. turn left after the lights)</w:t>
            </w:r>
            <w:r>
              <w:t>.</w:t>
            </w:r>
          </w:p>
          <w:p w:rsidR="00142E37" w:rsidRDefault="00142E37" w:rsidP="00142E37">
            <w:r>
              <w:t>I can use linking words to order directions.</w:t>
            </w:r>
          </w:p>
          <w:p w:rsidR="00142E37" w:rsidRDefault="00142E37" w:rsidP="00142E37">
            <w:r>
              <w:t>I can give polite commands using a variety of verbs and can use a variety of irregular verbs in the imperative form too.</w:t>
            </w:r>
          </w:p>
          <w:p w:rsidR="00142E37" w:rsidRDefault="00142E37" w:rsidP="00142E37">
            <w:r>
              <w:t>I can use a variety of prepositions in my work and know synonyms for a variety of the prepositions.</w:t>
            </w:r>
          </w:p>
        </w:tc>
      </w:tr>
      <w:tr w:rsidR="00142E37" w:rsidTr="00E226F0">
        <w:trPr>
          <w:trHeight w:val="284"/>
        </w:trPr>
        <w:tc>
          <w:tcPr>
            <w:tcW w:w="1657" w:type="dxa"/>
          </w:tcPr>
          <w:p w:rsidR="00142E37" w:rsidRDefault="00142E37" w:rsidP="00142E37">
            <w:r>
              <w:t>Advancing</w:t>
            </w:r>
          </w:p>
        </w:tc>
        <w:tc>
          <w:tcPr>
            <w:tcW w:w="8686" w:type="dxa"/>
          </w:tcPr>
          <w:p w:rsidR="00142E37" w:rsidRDefault="00142E37" w:rsidP="00142E37">
            <w:r>
              <w:t>I can understand a variety of places in town and know some synonyms as well.</w:t>
            </w:r>
          </w:p>
          <w:p w:rsidR="00142E37" w:rsidRDefault="00142E37" w:rsidP="00142E37">
            <w:r>
              <w:t>I can give precise longer directions and include some prepositions</w:t>
            </w:r>
            <w:r w:rsidR="00794CD2">
              <w:t xml:space="preserve"> (e.g. it’s on the right)</w:t>
            </w:r>
            <w:r>
              <w:t>.</w:t>
            </w:r>
          </w:p>
          <w:p w:rsidR="00142E37" w:rsidRDefault="00142E37" w:rsidP="00142E37">
            <w:r>
              <w:t>I can understand some linking words to order directions and use one or two.</w:t>
            </w:r>
          </w:p>
          <w:p w:rsidR="00142E37" w:rsidRDefault="00142E37" w:rsidP="00142E37">
            <w:r>
              <w:t xml:space="preserve">I can adapt a variety of verbs to use in the imperative form </w:t>
            </w:r>
            <w:r>
              <w:t xml:space="preserve">for instructions </w:t>
            </w:r>
            <w:r>
              <w:t>and will attempt to use unfamiliar verbs in the imperative form.</w:t>
            </w:r>
          </w:p>
          <w:p w:rsidR="00142E37" w:rsidRDefault="00142E37" w:rsidP="00142E37">
            <w:r>
              <w:t>I am happy using a variety of prepositions and know some synonyms for some, e</w:t>
            </w:r>
            <w:r>
              <w:t>.</w:t>
            </w:r>
            <w:r>
              <w:t>g</w:t>
            </w:r>
            <w:r>
              <w:t>.</w:t>
            </w:r>
            <w:r>
              <w:t xml:space="preserve"> </w:t>
            </w:r>
            <w:r>
              <w:t>opposite &amp; in front of.</w:t>
            </w:r>
          </w:p>
        </w:tc>
      </w:tr>
      <w:tr w:rsidR="00142E37" w:rsidTr="00E226F0">
        <w:trPr>
          <w:trHeight w:val="268"/>
        </w:trPr>
        <w:tc>
          <w:tcPr>
            <w:tcW w:w="1657" w:type="dxa"/>
          </w:tcPr>
          <w:p w:rsidR="00142E37" w:rsidRDefault="00142E37" w:rsidP="00142E37">
            <w:r>
              <w:t>Secure</w:t>
            </w:r>
          </w:p>
        </w:tc>
        <w:tc>
          <w:tcPr>
            <w:tcW w:w="8686" w:type="dxa"/>
          </w:tcPr>
          <w:p w:rsidR="00142E37" w:rsidRDefault="00142E37" w:rsidP="00142E37">
            <w:r>
              <w:t>I can understand and use a variety of places in town.</w:t>
            </w:r>
          </w:p>
          <w:p w:rsidR="00142E37" w:rsidRDefault="00142E37" w:rsidP="00142E37">
            <w:r>
              <w:t>I can understand most directions.</w:t>
            </w:r>
          </w:p>
          <w:p w:rsidR="00142E37" w:rsidRDefault="00142E37" w:rsidP="00142E37">
            <w:r>
              <w:t xml:space="preserve">I can understand some common linking </w:t>
            </w:r>
            <w:r>
              <w:t xml:space="preserve">words </w:t>
            </w:r>
            <w:r>
              <w:t xml:space="preserve">to order directions. </w:t>
            </w:r>
          </w:p>
          <w:p w:rsidR="00142E37" w:rsidRDefault="00142E37" w:rsidP="00142E37">
            <w:r>
              <w:t>I can clearly give some longer directions.</w:t>
            </w:r>
          </w:p>
          <w:p w:rsidR="00142E37" w:rsidRDefault="00142E37" w:rsidP="00142E37">
            <w:r>
              <w:t>I can understand and give some commands</w:t>
            </w:r>
            <w:r>
              <w:t>/instructions</w:t>
            </w:r>
            <w:r>
              <w:t>.</w:t>
            </w:r>
          </w:p>
          <w:p w:rsidR="00142E37" w:rsidRDefault="00142E37" w:rsidP="00142E37">
            <w:r>
              <w:t xml:space="preserve">I am able to understand and use a variety of prepositions. </w:t>
            </w:r>
          </w:p>
        </w:tc>
      </w:tr>
      <w:tr w:rsidR="00142E37" w:rsidTr="00E226F0">
        <w:trPr>
          <w:trHeight w:val="284"/>
        </w:trPr>
        <w:tc>
          <w:tcPr>
            <w:tcW w:w="1657" w:type="dxa"/>
          </w:tcPr>
          <w:p w:rsidR="00142E37" w:rsidRDefault="00142E37" w:rsidP="00142E37">
            <w:r>
              <w:t>Developing</w:t>
            </w:r>
          </w:p>
        </w:tc>
        <w:tc>
          <w:tcPr>
            <w:tcW w:w="8686" w:type="dxa"/>
          </w:tcPr>
          <w:p w:rsidR="00142E37" w:rsidRDefault="00142E37" w:rsidP="00142E37">
            <w:r>
              <w:t>I can understand a few places in town with minimal support.</w:t>
            </w:r>
          </w:p>
          <w:p w:rsidR="00142E37" w:rsidRDefault="00142E37" w:rsidP="00142E37">
            <w:r>
              <w:t>I can understand most instructions with minimal support.</w:t>
            </w:r>
          </w:p>
          <w:p w:rsidR="00142E37" w:rsidRDefault="00142E37" w:rsidP="00142E37">
            <w:r>
              <w:t>I can give short directions and some longer instructions with support.</w:t>
            </w:r>
          </w:p>
          <w:p w:rsidR="00142E37" w:rsidRDefault="00142E37" w:rsidP="00142E37">
            <w:r>
              <w:t>I can recognise some commands and give some commands back with minimal support.</w:t>
            </w:r>
          </w:p>
          <w:p w:rsidR="00142E37" w:rsidRDefault="00142E37" w:rsidP="00142E37">
            <w:r>
              <w:t>I can understand and use some prepositions in my work with minimal support.</w:t>
            </w:r>
          </w:p>
        </w:tc>
        <w:bookmarkStart w:id="0" w:name="_GoBack"/>
        <w:bookmarkEnd w:id="0"/>
      </w:tr>
      <w:tr w:rsidR="00142E37" w:rsidTr="00E226F0">
        <w:trPr>
          <w:trHeight w:val="268"/>
        </w:trPr>
        <w:tc>
          <w:tcPr>
            <w:tcW w:w="1657" w:type="dxa"/>
          </w:tcPr>
          <w:p w:rsidR="00142E37" w:rsidRDefault="00142E37" w:rsidP="00142E37">
            <w:r>
              <w:t>Emerging</w:t>
            </w:r>
          </w:p>
        </w:tc>
        <w:tc>
          <w:tcPr>
            <w:tcW w:w="8686" w:type="dxa"/>
          </w:tcPr>
          <w:p w:rsidR="00142E37" w:rsidRDefault="00142E37" w:rsidP="00142E37">
            <w:r>
              <w:t>I can understand some places in town which sound similar in English.</w:t>
            </w:r>
          </w:p>
          <w:p w:rsidR="00142E37" w:rsidRDefault="00142E37" w:rsidP="00142E37">
            <w:r>
              <w:t>I can understand some directions with support.</w:t>
            </w:r>
          </w:p>
          <w:p w:rsidR="00142E37" w:rsidRDefault="00142E37" w:rsidP="00142E37">
            <w:r>
              <w:t>I can give one or two short directions with some support.</w:t>
            </w:r>
          </w:p>
          <w:p w:rsidR="00142E37" w:rsidRDefault="00142E37" w:rsidP="00142E37">
            <w:r>
              <w:t>I can recognise one or two polite phrases</w:t>
            </w:r>
            <w:r>
              <w:t xml:space="preserve"> to give instructions</w:t>
            </w:r>
            <w:r>
              <w:t>.</w:t>
            </w:r>
          </w:p>
          <w:p w:rsidR="00142E37" w:rsidRDefault="00142E37" w:rsidP="00142E37">
            <w:r>
              <w:t>I can understand some prepositions.</w:t>
            </w:r>
          </w:p>
        </w:tc>
      </w:tr>
    </w:tbl>
    <w:p w:rsidR="001C505F" w:rsidRDefault="001C505F"/>
    <w:sectPr w:rsidR="001C505F" w:rsidSect="00E226F0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173" w:rsidRDefault="00CD2173" w:rsidP="00CD2173">
      <w:pPr>
        <w:spacing w:after="0" w:line="240" w:lineRule="auto"/>
      </w:pPr>
      <w:r>
        <w:separator/>
      </w:r>
    </w:p>
  </w:endnote>
  <w:endnote w:type="continuationSeparator" w:id="0">
    <w:p w:rsidR="00CD2173" w:rsidRDefault="00CD2173" w:rsidP="00CD2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173" w:rsidRDefault="00CD2173" w:rsidP="00CD2173">
      <w:pPr>
        <w:spacing w:after="0" w:line="240" w:lineRule="auto"/>
      </w:pPr>
      <w:r>
        <w:separator/>
      </w:r>
    </w:p>
  </w:footnote>
  <w:footnote w:type="continuationSeparator" w:id="0">
    <w:p w:rsidR="00CD2173" w:rsidRDefault="00CD2173" w:rsidP="00CD2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173" w:rsidRPr="00CD2173" w:rsidRDefault="00CD2173">
    <w:pPr>
      <w:pStyle w:val="Header"/>
      <w:rPr>
        <w:b/>
      </w:rPr>
    </w:pPr>
    <w:r w:rsidRPr="00CD2173">
      <w:rPr>
        <w:b/>
      </w:rPr>
      <w:t xml:space="preserve">Year 8 </w:t>
    </w:r>
    <w:r w:rsidR="000A7B37">
      <w:rPr>
        <w:b/>
      </w:rPr>
      <w:t xml:space="preserve">Spring </w:t>
    </w:r>
    <w:r w:rsidR="00142E37">
      <w:rPr>
        <w:b/>
      </w:rPr>
      <w:t>2</w:t>
    </w:r>
    <w:r w:rsidRPr="00CD2173">
      <w:rPr>
        <w:b/>
      </w:rPr>
      <w:t xml:space="preserve"> SPANISH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85"/>
    <w:rsid w:val="000A7B37"/>
    <w:rsid w:val="00142E37"/>
    <w:rsid w:val="001C505F"/>
    <w:rsid w:val="005A0685"/>
    <w:rsid w:val="00646F62"/>
    <w:rsid w:val="00794CD2"/>
    <w:rsid w:val="00CD2173"/>
    <w:rsid w:val="00DE1250"/>
    <w:rsid w:val="00E2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D3985"/>
  <w15:chartTrackingRefBased/>
  <w15:docId w15:val="{2723B3A0-9B49-4C68-97CA-918EF658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0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21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173"/>
  </w:style>
  <w:style w:type="paragraph" w:styleId="Footer">
    <w:name w:val="footer"/>
    <w:basedOn w:val="Normal"/>
    <w:link w:val="FooterChar"/>
    <w:uiPriority w:val="99"/>
    <w:unhideWhenUsed/>
    <w:rsid w:val="00CD21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8C0DED-EAE1-41D0-9A68-9E1A21BAFCEB}"/>
</file>

<file path=customXml/itemProps2.xml><?xml version="1.0" encoding="utf-8"?>
<ds:datastoreItem xmlns:ds="http://schemas.openxmlformats.org/officeDocument/2006/customXml" ds:itemID="{9E52CAB9-83FD-4220-BE98-8D635AF9FAC5}"/>
</file>

<file path=customXml/itemProps3.xml><?xml version="1.0" encoding="utf-8"?>
<ds:datastoreItem xmlns:ds="http://schemas.openxmlformats.org/officeDocument/2006/customXml" ds:itemID="{438EF1B9-4BB3-4565-A349-1C36113A77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Geary</dc:creator>
  <cp:keywords/>
  <dc:description/>
  <cp:lastModifiedBy>Claire Geary</cp:lastModifiedBy>
  <cp:revision>2</cp:revision>
  <dcterms:created xsi:type="dcterms:W3CDTF">2020-09-22T16:10:00Z</dcterms:created>
  <dcterms:modified xsi:type="dcterms:W3CDTF">2020-09-22T16:10:00Z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