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47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9639"/>
      </w:tblGrid>
      <w:tr w:rsidR="00164047" w:rsidRPr="00B2189F" w:rsidTr="002F1156">
        <w:trPr>
          <w:trHeight w:val="580"/>
        </w:trPr>
        <w:tc>
          <w:tcPr>
            <w:tcW w:w="10774" w:type="dxa"/>
            <w:gridSpan w:val="2"/>
            <w:shd w:val="clear" w:color="auto" w:fill="FFC000"/>
          </w:tcPr>
          <w:p w:rsidR="00164047" w:rsidRPr="00B2189F" w:rsidRDefault="00164047" w:rsidP="00585A7E">
            <w:pPr>
              <w:pStyle w:val="TableParagraph"/>
              <w:spacing w:before="92"/>
              <w:ind w:left="159"/>
              <w:jc w:val="center"/>
              <w:rPr>
                <w:rFonts w:asciiTheme="minorHAnsi" w:hAnsiTheme="minorHAnsi"/>
                <w:b/>
                <w:color w:val="000000" w:themeColor="text1"/>
                <w:sz w:val="34"/>
              </w:rPr>
            </w:pPr>
            <w:r w:rsidRPr="00B2189F">
              <w:rPr>
                <w:rFonts w:asciiTheme="minorHAnsi" w:hAnsiTheme="minorHAnsi"/>
                <w:b/>
                <w:color w:val="000000" w:themeColor="text1"/>
                <w:sz w:val="36"/>
              </w:rPr>
              <w:t>RELATIONSHIPS MEDIUM -TERM</w:t>
            </w:r>
            <w:r w:rsidRPr="00B2189F">
              <w:rPr>
                <w:rFonts w:asciiTheme="minorHAnsi" w:hAnsiTheme="minorHAnsi"/>
                <w:b/>
                <w:color w:val="000000" w:themeColor="text1"/>
                <w:spacing w:val="58"/>
                <w:sz w:val="36"/>
              </w:rPr>
              <w:t xml:space="preserve"> </w:t>
            </w:r>
            <w:r w:rsidRPr="00B2189F">
              <w:rPr>
                <w:rFonts w:asciiTheme="minorHAnsi" w:hAnsiTheme="minorHAnsi"/>
                <w:b/>
                <w:color w:val="000000" w:themeColor="text1"/>
                <w:spacing w:val="-3"/>
                <w:sz w:val="36"/>
              </w:rPr>
              <w:t>OVERVIEW</w:t>
            </w:r>
          </w:p>
        </w:tc>
      </w:tr>
      <w:tr w:rsidR="00164047" w:rsidRPr="00B2189F" w:rsidTr="002F1156">
        <w:trPr>
          <w:trHeight w:val="580"/>
        </w:trPr>
        <w:tc>
          <w:tcPr>
            <w:tcW w:w="10774" w:type="dxa"/>
            <w:gridSpan w:val="2"/>
            <w:shd w:val="clear" w:color="auto" w:fill="FFC000"/>
          </w:tcPr>
          <w:p w:rsidR="00164047" w:rsidRPr="00B2189F" w:rsidRDefault="00C302FA" w:rsidP="00585A7E">
            <w:pPr>
              <w:pStyle w:val="TableParagraph"/>
              <w:spacing w:before="92"/>
              <w:ind w:left="159"/>
              <w:jc w:val="center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B2189F">
              <w:rPr>
                <w:rFonts w:asciiTheme="minorHAnsi" w:hAnsiTheme="minorHAnsi"/>
                <w:b/>
                <w:color w:val="000000" w:themeColor="text1"/>
                <w:sz w:val="36"/>
              </w:rPr>
              <w:t>The Safety Curriculum</w:t>
            </w:r>
          </w:p>
        </w:tc>
      </w:tr>
      <w:tr w:rsidR="00B2189F" w:rsidRPr="00B2189F" w:rsidTr="002F1156">
        <w:trPr>
          <w:trHeight w:val="395"/>
        </w:trPr>
        <w:tc>
          <w:tcPr>
            <w:tcW w:w="1135" w:type="dxa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8"/>
              </w:rPr>
            </w:pPr>
          </w:p>
        </w:tc>
        <w:tc>
          <w:tcPr>
            <w:tcW w:w="9639" w:type="dxa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8"/>
              </w:rPr>
            </w:pPr>
            <w:r w:rsidRPr="00B2189F">
              <w:rPr>
                <w:b/>
                <w:w w:val="105"/>
                <w:sz w:val="28"/>
                <w:szCs w:val="24"/>
              </w:rPr>
              <w:t>In this unit of work, students learn...</w:t>
            </w:r>
          </w:p>
        </w:tc>
      </w:tr>
      <w:tr w:rsidR="00B2189F" w:rsidRPr="00B2189F" w:rsidTr="002F1156">
        <w:trPr>
          <w:trHeight w:val="2036"/>
        </w:trPr>
        <w:tc>
          <w:tcPr>
            <w:tcW w:w="1135" w:type="dxa"/>
            <w:shd w:val="clear" w:color="auto" w:fill="FFC000"/>
          </w:tcPr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9639" w:type="dxa"/>
          </w:tcPr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and respect that there are different types of families, including single parents, same-sex parents, step-parents, blended families, foster and adoptive parents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that being part of a family provides support, stability and love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about the positive aspects of being part of a family, such as spending time together and caring for each other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about the different ways that people can care for each other e.g. giving encouragement or support in times of difficulty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to identify if/when something in a family might make someone upset or worried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what to do and whom to tell if family relationships are making them feel unhappy or unsafe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What is appropriate to share with friends, classmates, family and wider social groups including online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about what privacy and personal boundaries are, including online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basic strategies to help keep themselves safe online e.g. passwords, using trusted sites and adult supervision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that bullying and hurtful </w:t>
            </w:r>
            <w:proofErr w:type="spellStart"/>
            <w:r w:rsidRPr="00893A56">
              <w:rPr>
                <w:sz w:val="20"/>
              </w:rPr>
              <w:t>behaviour</w:t>
            </w:r>
            <w:proofErr w:type="spellEnd"/>
            <w:r w:rsidRPr="00893A56">
              <w:rPr>
                <w:sz w:val="20"/>
              </w:rPr>
              <w:t xml:space="preserve"> is unacceptable in any situation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about the effects and consequences of bullying for the people involved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about bullying online, and the similarities and differences to face-to-face bullying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what to do and whom to tell if they see or experience bullying or hurtful </w:t>
            </w:r>
            <w:proofErr w:type="spellStart"/>
            <w:r w:rsidRPr="00893A56">
              <w:rPr>
                <w:sz w:val="20"/>
              </w:rPr>
              <w:t>behaviour</w:t>
            </w:r>
            <w:proofErr w:type="spellEnd"/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respectful </w:t>
            </w:r>
            <w:proofErr w:type="spellStart"/>
            <w:r w:rsidRPr="00893A56">
              <w:rPr>
                <w:sz w:val="20"/>
              </w:rPr>
              <w:t>behaviours</w:t>
            </w:r>
            <w:proofErr w:type="spellEnd"/>
            <w:r w:rsidRPr="00893A56">
              <w:rPr>
                <w:sz w:val="20"/>
              </w:rPr>
              <w:t xml:space="preserve"> e.g. helping or including others, being responsible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how to model respectful </w:t>
            </w:r>
            <w:proofErr w:type="spellStart"/>
            <w:r w:rsidRPr="00893A56">
              <w:rPr>
                <w:sz w:val="20"/>
              </w:rPr>
              <w:t>behaviour</w:t>
            </w:r>
            <w:proofErr w:type="spellEnd"/>
            <w:r w:rsidRPr="00893A56">
              <w:rPr>
                <w:sz w:val="20"/>
              </w:rPr>
              <w:t xml:space="preserve"> in different situations e.g. at home, at school, online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the importance of self-respect and their right to be treated respectfully by others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what it means to treat others, and be treated, politely</w:t>
            </w:r>
          </w:p>
          <w:p w:rsidR="00B2189F" w:rsidRPr="00893A56" w:rsidRDefault="002F11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the ways in which people show respect and courtesy in different cultures and in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wider society</w:t>
            </w:r>
          </w:p>
        </w:tc>
      </w:tr>
      <w:tr w:rsidR="00B2189F" w:rsidRPr="00B2189F" w:rsidTr="002F1156">
        <w:trPr>
          <w:trHeight w:val="2036"/>
        </w:trPr>
        <w:tc>
          <w:tcPr>
            <w:tcW w:w="1135" w:type="dxa"/>
            <w:shd w:val="clear" w:color="auto" w:fill="FFC000"/>
          </w:tcPr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4</w:t>
            </w:r>
          </w:p>
        </w:tc>
        <w:tc>
          <w:tcPr>
            <w:tcW w:w="9639" w:type="dxa"/>
          </w:tcPr>
          <w:p w:rsidR="00893A56" w:rsidRPr="00893A56" w:rsidRDefault="00893A56" w:rsidP="00893A56">
            <w:pPr>
              <w:pStyle w:val="NoSpacing"/>
              <w:numPr>
                <w:ilvl w:val="0"/>
                <w:numId w:val="20"/>
              </w:numPr>
              <w:rPr>
                <w:sz w:val="20"/>
              </w:rPr>
            </w:pPr>
            <w:r w:rsidRPr="00893A56">
              <w:rPr>
                <w:sz w:val="20"/>
              </w:rPr>
              <w:t>about the features of positive healthy friendships such as mutual respect, trust and</w:t>
            </w:r>
            <w:r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sharing interests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strategies to build positive friendships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how to seek support with relationships if they feel lonely or excluded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how to communicate respectfully with friends when using digital devices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how knowing someone online differs from knowing someone face to face and that there are risks in communicating with someone they don’t know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what to do or whom to tell if they are worried about any contact online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differentiate between playful teasing, hurtful </w:t>
            </w:r>
            <w:proofErr w:type="spellStart"/>
            <w:r w:rsidRPr="00893A56">
              <w:rPr>
                <w:sz w:val="20"/>
              </w:rPr>
              <w:t>behaviour</w:t>
            </w:r>
            <w:proofErr w:type="spellEnd"/>
            <w:r w:rsidRPr="00893A56">
              <w:rPr>
                <w:sz w:val="20"/>
              </w:rPr>
              <w:t xml:space="preserve"> and bullying, including</w:t>
            </w:r>
            <w:r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online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how to respond if they witness or experience hurtful </w:t>
            </w:r>
            <w:proofErr w:type="spellStart"/>
            <w:r w:rsidRPr="00893A56">
              <w:rPr>
                <w:sz w:val="20"/>
              </w:rPr>
              <w:t>behaviour</w:t>
            </w:r>
            <w:proofErr w:type="spellEnd"/>
            <w:r w:rsidRPr="00893A56">
              <w:rPr>
                <w:sz w:val="20"/>
              </w:rPr>
              <w:t xml:space="preserve"> or bullying, including</w:t>
            </w:r>
            <w:r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online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the difference between ‘playful dares’ and dares which put someone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under pressure, at risk, or make them feel uncomfortable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how to manage pressures associated with dares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when it is right to keep or break a confidence or share a secret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how 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risks online such as harmful content or contact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how people may behave differently online including pretending to be someone they</w:t>
            </w:r>
            <w:r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are not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how to report concerns and seek help if worried or uncomfortable about someone’s </w:t>
            </w:r>
            <w:proofErr w:type="spellStart"/>
            <w:r w:rsidRPr="00893A56">
              <w:rPr>
                <w:sz w:val="20"/>
              </w:rPr>
              <w:t>behaviour</w:t>
            </w:r>
            <w:proofErr w:type="spellEnd"/>
            <w:r w:rsidRPr="00893A56">
              <w:rPr>
                <w:sz w:val="20"/>
              </w:rPr>
              <w:t>, including online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differences between people such as gender, race, faith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what they have in common with others e.g. shared values, likes and</w:t>
            </w:r>
            <w:r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dislikes, aspirations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893A56">
              <w:rPr>
                <w:sz w:val="20"/>
              </w:rPr>
              <w:t>about the importance of respecting the differences and similarities between people</w:t>
            </w:r>
          </w:p>
          <w:p w:rsidR="00B2189F" w:rsidRPr="00B2189F" w:rsidRDefault="00893A56" w:rsidP="00893A56">
            <w:pPr>
              <w:pStyle w:val="NoSpacing"/>
              <w:numPr>
                <w:ilvl w:val="0"/>
                <w:numId w:val="21"/>
              </w:numPr>
            </w:pPr>
            <w:r w:rsidRPr="00893A56">
              <w:rPr>
                <w:sz w:val="20"/>
              </w:rPr>
              <w:t>a vocabulary to sensitively discuss difference and include everyone</w:t>
            </w:r>
          </w:p>
        </w:tc>
      </w:tr>
      <w:tr w:rsidR="00B2189F" w:rsidRPr="00B2189F" w:rsidTr="002F1156">
        <w:trPr>
          <w:trHeight w:val="2036"/>
        </w:trPr>
        <w:tc>
          <w:tcPr>
            <w:tcW w:w="1135" w:type="dxa"/>
            <w:shd w:val="clear" w:color="auto" w:fill="FFC000"/>
          </w:tcPr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5</w:t>
            </w:r>
          </w:p>
        </w:tc>
        <w:tc>
          <w:tcPr>
            <w:tcW w:w="9639" w:type="dxa"/>
          </w:tcPr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what makes a healthy friendship and how they make people feel included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strategies to help someone feel included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about peer influence and how it can make people feel or behave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the impact of the need for peer approval in different situations, including online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strategies to manage peer influence and the need for peer approval e.g. exit strategies, assertive communication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that it is common for friendships to experience challenges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strategies to positively resolve disputes and reconcile differences in friendships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1"/>
              </w:numPr>
              <w:rPr>
                <w:sz w:val="20"/>
              </w:rPr>
            </w:pPr>
            <w:r w:rsidRPr="00CA2747">
              <w:rPr>
                <w:sz w:val="20"/>
              </w:rPr>
              <w:t>that friendships can change over time and the benefits of having new and different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types of friends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how to </w:t>
            </w:r>
            <w:proofErr w:type="spellStart"/>
            <w:r w:rsidRPr="00CA2747">
              <w:rPr>
                <w:sz w:val="20"/>
              </w:rPr>
              <w:t>recognise</w:t>
            </w:r>
            <w:proofErr w:type="spellEnd"/>
            <w:r w:rsidRPr="00CA2747">
              <w:rPr>
                <w:sz w:val="20"/>
              </w:rPr>
              <w:t xml:space="preserve"> if a friendship is making them feel unsafe, worried, or uncomfortable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when and how to seek support in relation to friendships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to identify what physical touch is acceptable, unacceptable, wanted or unwanted in different situations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how to ask for, give and not give permission for physical contact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lastRenderedPageBreak/>
              <w:t>how it feels in a person’s mind and body when they are uncomfortable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that it is never someone’s fault if they have experienced unacceptable contact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how to respond to unwanted or unacceptable physical contact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that no one should ask them to keep a secret that makes them feel uncomfortable or try to persuade them to keep a secret they are worried about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whom to tell if they are concerned about unwanted physical contact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to </w:t>
            </w:r>
            <w:proofErr w:type="spellStart"/>
            <w:r w:rsidRPr="00CA2747">
              <w:rPr>
                <w:sz w:val="20"/>
              </w:rPr>
              <w:t>recognise</w:t>
            </w:r>
            <w:proofErr w:type="spellEnd"/>
            <w:r w:rsidRPr="00CA2747">
              <w:rPr>
                <w:sz w:val="20"/>
              </w:rPr>
              <w:t xml:space="preserve"> that everyone should be treated equally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why it is important to listen and respond respectfully to a wide range of people, including those whose traditions, beliefs and lifestyle are different to their own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what discrimination means and different types of discrimination e.g. racism, sexism,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homophobia</w:t>
            </w:r>
          </w:p>
          <w:p w:rsidR="00B2189F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to identify online bullying and discrimination of groups or individuals e.g. trolling and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harassment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the impact of discrimination on individuals, groups and wider society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ways to safely challenge discrimination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  <w:rPr>
                <w:sz w:val="20"/>
              </w:rPr>
            </w:pPr>
            <w:r w:rsidRPr="00CA2747">
              <w:rPr>
                <w:sz w:val="20"/>
              </w:rPr>
              <w:t>how to report discrimination online</w:t>
            </w:r>
          </w:p>
        </w:tc>
      </w:tr>
      <w:tr w:rsidR="00B2189F" w:rsidRPr="00B2189F" w:rsidTr="002F1156">
        <w:trPr>
          <w:trHeight w:val="2036"/>
        </w:trPr>
        <w:tc>
          <w:tcPr>
            <w:tcW w:w="1135" w:type="dxa"/>
            <w:shd w:val="clear" w:color="auto" w:fill="FFC000"/>
          </w:tcPr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16404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6</w:t>
            </w:r>
          </w:p>
        </w:tc>
        <w:tc>
          <w:tcPr>
            <w:tcW w:w="9639" w:type="dxa"/>
          </w:tcPr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what it means to be attracted to someone and different kinds of loving relationships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that people who love each other can be of any gender, ethnicity or faith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the difference between gender identity and sexual orientation and everyone’s right</w:t>
            </w:r>
            <w:r>
              <w:t xml:space="preserve"> </w:t>
            </w:r>
            <w:r w:rsidRPr="00CA2747">
              <w:t>to be loved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about the qualities of healthy relationships that help individuals flourish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ways in which couples show their love and commitment to one another, including those who are not married or who live apart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what marriage and civil partnership mean e.g. a legal declaration of commitment</w:t>
            </w:r>
            <w:r>
              <w:t xml:space="preserve"> </w:t>
            </w:r>
            <w:r w:rsidRPr="00CA2747">
              <w:t>made by two adults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that people have the right to choose whom they marry or whether to get married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that to force anyone into marriage is illegal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how and where to report forced marriage or ask for help if they are worried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to compare the features of a healthy and unhealthy friendship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about the shared responsibility if someone is put under pressure to do something dangerous and something goes wrong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strategies to respond to pressure from friends including online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how to assess the risk of different online ‘challenges’ and ‘dares’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 xml:space="preserve">how to </w:t>
            </w:r>
            <w:proofErr w:type="spellStart"/>
            <w:r w:rsidRPr="00CA2747">
              <w:t>recognise</w:t>
            </w:r>
            <w:proofErr w:type="spellEnd"/>
            <w:r w:rsidRPr="00CA2747">
              <w:t xml:space="preserve"> and respond to pressure from others to do something unsafe or that makes them feel worried or uncomfortable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how to get advice and report concerns about personal safety, including online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what consent means and how to seek and give/not give permission in different situations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 xml:space="preserve">about the link between values and </w:t>
            </w:r>
            <w:proofErr w:type="spellStart"/>
            <w:r w:rsidRPr="00CA2747">
              <w:t>behaviour</w:t>
            </w:r>
            <w:proofErr w:type="spellEnd"/>
            <w:r w:rsidRPr="00CA2747">
              <w:t xml:space="preserve"> and how to be a positive role model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how to discuss issues respectfully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how to listen to and respect other points of view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how to constructively challenge points of view they disagree with</w:t>
            </w:r>
          </w:p>
          <w:p w:rsidR="00B2189F" w:rsidRPr="00B2189F" w:rsidRDefault="00CA2747" w:rsidP="00CA2747">
            <w:pPr>
              <w:pStyle w:val="NoSpacing"/>
              <w:numPr>
                <w:ilvl w:val="0"/>
                <w:numId w:val="27"/>
              </w:numPr>
            </w:pPr>
            <w:r w:rsidRPr="00CA2747">
              <w:t>ways to participate effectively in discussions online and manage conflict or</w:t>
            </w:r>
            <w:r>
              <w:t xml:space="preserve"> </w:t>
            </w:r>
            <w:r w:rsidRPr="00CA2747">
              <w:t>disagreements</w:t>
            </w:r>
          </w:p>
        </w:tc>
      </w:tr>
    </w:tbl>
    <w:p w:rsidR="00164047" w:rsidRPr="00B2189F" w:rsidRDefault="00164047"/>
    <w:tbl>
      <w:tblPr>
        <w:tblW w:w="10774" w:type="dxa"/>
        <w:tblInd w:w="-147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9639"/>
      </w:tblGrid>
      <w:tr w:rsidR="00164047" w:rsidRPr="00B2189F" w:rsidTr="00893A56">
        <w:trPr>
          <w:trHeight w:val="580"/>
        </w:trPr>
        <w:tc>
          <w:tcPr>
            <w:tcW w:w="10774" w:type="dxa"/>
            <w:gridSpan w:val="2"/>
            <w:shd w:val="clear" w:color="auto" w:fill="92D050"/>
          </w:tcPr>
          <w:p w:rsidR="00164047" w:rsidRPr="00B2189F" w:rsidRDefault="00164047" w:rsidP="00585A7E">
            <w:pPr>
              <w:pStyle w:val="TableParagraph"/>
              <w:spacing w:before="92"/>
              <w:ind w:left="159"/>
              <w:jc w:val="center"/>
              <w:rPr>
                <w:rFonts w:asciiTheme="minorHAnsi" w:hAnsiTheme="minorHAnsi"/>
                <w:b/>
                <w:color w:val="000000" w:themeColor="text1"/>
                <w:sz w:val="34"/>
              </w:rPr>
            </w:pPr>
            <w:r w:rsidRPr="00B2189F">
              <w:rPr>
                <w:rFonts w:asciiTheme="minorHAnsi" w:hAnsiTheme="minorHAnsi"/>
                <w:b/>
                <w:color w:val="000000" w:themeColor="text1"/>
                <w:sz w:val="36"/>
              </w:rPr>
              <w:t>HEALTH AND WELLBEING MEDIUM -TERM</w:t>
            </w:r>
            <w:r w:rsidRPr="00B2189F">
              <w:rPr>
                <w:rFonts w:asciiTheme="minorHAnsi" w:hAnsiTheme="minorHAnsi"/>
                <w:b/>
                <w:color w:val="000000" w:themeColor="text1"/>
                <w:spacing w:val="58"/>
                <w:sz w:val="36"/>
              </w:rPr>
              <w:t xml:space="preserve"> </w:t>
            </w:r>
            <w:r w:rsidRPr="00B2189F">
              <w:rPr>
                <w:rFonts w:asciiTheme="minorHAnsi" w:hAnsiTheme="minorHAnsi"/>
                <w:b/>
                <w:color w:val="000000" w:themeColor="text1"/>
                <w:spacing w:val="-3"/>
                <w:sz w:val="36"/>
              </w:rPr>
              <w:t>OVERVIEW</w:t>
            </w:r>
          </w:p>
        </w:tc>
      </w:tr>
      <w:tr w:rsidR="00164047" w:rsidRPr="00B2189F" w:rsidTr="00893A56">
        <w:trPr>
          <w:trHeight w:val="580"/>
        </w:trPr>
        <w:tc>
          <w:tcPr>
            <w:tcW w:w="10774" w:type="dxa"/>
            <w:gridSpan w:val="2"/>
            <w:shd w:val="clear" w:color="auto" w:fill="92D050"/>
          </w:tcPr>
          <w:p w:rsidR="00164047" w:rsidRPr="00B2189F" w:rsidRDefault="00C302FA" w:rsidP="00585A7E">
            <w:pPr>
              <w:pStyle w:val="TableParagraph"/>
              <w:spacing w:before="92"/>
              <w:ind w:left="159"/>
              <w:jc w:val="center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B2189F">
              <w:rPr>
                <w:rFonts w:asciiTheme="minorHAnsi" w:hAnsiTheme="minorHAnsi"/>
                <w:b/>
                <w:color w:val="000000" w:themeColor="text1"/>
                <w:sz w:val="36"/>
              </w:rPr>
              <w:t>The Safety Curriculum</w:t>
            </w:r>
          </w:p>
        </w:tc>
      </w:tr>
      <w:tr w:rsidR="00B2189F" w:rsidRPr="00B2189F" w:rsidTr="00893A56">
        <w:trPr>
          <w:trHeight w:val="395"/>
        </w:trPr>
        <w:tc>
          <w:tcPr>
            <w:tcW w:w="1135" w:type="dxa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8"/>
              </w:rPr>
            </w:pPr>
          </w:p>
        </w:tc>
        <w:tc>
          <w:tcPr>
            <w:tcW w:w="9639" w:type="dxa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8"/>
              </w:rPr>
            </w:pPr>
            <w:r w:rsidRPr="00B2189F">
              <w:rPr>
                <w:b/>
                <w:w w:val="105"/>
                <w:sz w:val="28"/>
                <w:szCs w:val="24"/>
              </w:rPr>
              <w:t>In this unit of work, students learn...</w:t>
            </w:r>
          </w:p>
        </w:tc>
      </w:tr>
      <w:tr w:rsidR="00B2189F" w:rsidRPr="00B2189F" w:rsidTr="00CA2747">
        <w:trPr>
          <w:trHeight w:val="1550"/>
        </w:trPr>
        <w:tc>
          <w:tcPr>
            <w:tcW w:w="1135" w:type="dxa"/>
            <w:shd w:val="clear" w:color="auto" w:fill="92D050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9639" w:type="dxa"/>
          </w:tcPr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the positive and negative effects of habits, such as regular exercise or eating too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much sugar, on a healthy lifestyle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what is meant by a healthy, balanced diet including what foods should be eaten regularly or just occasionally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that regular exercise such as walking or cycling has positive benefits for their mental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and physical health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about the things that affect feelings both positively and negatively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strategies to identify and talk about their feelings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about some of the different ways people express feelings e.g. words, actions, body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language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how feelings can change overtime and become more or less powerful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that everyone is an individual and has unique and valuable contributions to make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how strengths and interests form part of a person’s identity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lastRenderedPageBreak/>
              <w:t>how to identify their own personal strengths and interests and what they’re proud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of (in school, out of school)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common challenges to self -worth e.g. finding school work difficult,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friendship issues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basic strategies to manage and reframe setbacks e.g. asking for help, focusing on what they can learn from a setback, remembering what they are good at, trying again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how to identify typical hazards at home and in school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how to predict, assess and manage risk in everyday situations e.g. crossing the road,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running in the playground, in the kitchen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about fire safety at home including the need for smoke alarms</w:t>
            </w:r>
          </w:p>
          <w:p w:rsidR="002F1156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the importance of following safety rules from parents and other adults</w:t>
            </w:r>
          </w:p>
          <w:p w:rsidR="00B2189F" w:rsidRPr="00893A56" w:rsidRDefault="002F1156" w:rsidP="00893A56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893A56">
              <w:rPr>
                <w:sz w:val="20"/>
              </w:rPr>
              <w:t>how to help keep themselves safe in the local environment or unfamiliar places,</w:t>
            </w:r>
            <w:r w:rsidR="00893A56">
              <w:rPr>
                <w:sz w:val="20"/>
              </w:rPr>
              <w:t xml:space="preserve"> </w:t>
            </w:r>
            <w:r w:rsidRPr="00893A56">
              <w:rPr>
                <w:sz w:val="20"/>
              </w:rPr>
              <w:t>including road, rail, water and firework safety</w:t>
            </w:r>
          </w:p>
        </w:tc>
      </w:tr>
      <w:tr w:rsidR="00B2189F" w:rsidRPr="00B2189F" w:rsidTr="00893A56">
        <w:trPr>
          <w:trHeight w:val="1692"/>
        </w:trPr>
        <w:tc>
          <w:tcPr>
            <w:tcW w:w="1135" w:type="dxa"/>
            <w:shd w:val="clear" w:color="auto" w:fill="92D050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4</w:t>
            </w:r>
          </w:p>
        </w:tc>
        <w:tc>
          <w:tcPr>
            <w:tcW w:w="9639" w:type="dxa"/>
          </w:tcPr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how to identify external genitalia and reproductive organs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about the physical and emotional changes during puberty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key facts about the menstrual cycle and menstru</w:t>
            </w:r>
            <w:r>
              <w:rPr>
                <w:sz w:val="20"/>
              </w:rPr>
              <w:t xml:space="preserve">al wellbeing, erections and wet </w:t>
            </w:r>
            <w:r w:rsidRPr="00893A56">
              <w:rPr>
                <w:sz w:val="20"/>
              </w:rPr>
              <w:t>dreams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strategies to manage the changes during puberty including menstruation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the importance of personal hygiene routines d</w:t>
            </w:r>
            <w:r>
              <w:rPr>
                <w:sz w:val="20"/>
              </w:rPr>
              <w:t xml:space="preserve">uring puberty including washing </w:t>
            </w:r>
            <w:r w:rsidR="00CA2747">
              <w:rPr>
                <w:sz w:val="20"/>
              </w:rPr>
              <w:t xml:space="preserve">regularly and using </w:t>
            </w:r>
            <w:r w:rsidRPr="00893A56">
              <w:rPr>
                <w:sz w:val="20"/>
              </w:rPr>
              <w:t>deodorant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how to discuss the challenges of puberty with a trusted adult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how to get information, help and advice about puberty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the importance of taking medicines correctly and using household products safely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 xml:space="preserve">to </w:t>
            </w:r>
            <w:proofErr w:type="spellStart"/>
            <w:r w:rsidRPr="00893A56">
              <w:rPr>
                <w:sz w:val="20"/>
              </w:rPr>
              <w:t>recognise</w:t>
            </w:r>
            <w:proofErr w:type="spellEnd"/>
            <w:r w:rsidRPr="00893A56">
              <w:rPr>
                <w:sz w:val="20"/>
              </w:rPr>
              <w:t xml:space="preserve"> what is meant by a ‘drug’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that drugs common to everyday life (e.g. cigarettes, e-cigarettes/vaping, alcohol and medicines) can affect health and wellbeing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to identify some of the effects related to different drugs and that all drugs, including medicines, may have side effects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to identify some of the risks associated with drugs common to everyday life</w:t>
            </w:r>
          </w:p>
          <w:p w:rsidR="00893A56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that for some people using drugs can become a habit which is difficult to break</w:t>
            </w:r>
          </w:p>
          <w:p w:rsidR="00B2189F" w:rsidRPr="00893A56" w:rsidRDefault="00893A56" w:rsidP="00893A56">
            <w:pPr>
              <w:pStyle w:val="NoSpacing"/>
              <w:numPr>
                <w:ilvl w:val="0"/>
                <w:numId w:val="24"/>
              </w:numPr>
              <w:rPr>
                <w:sz w:val="20"/>
              </w:rPr>
            </w:pPr>
            <w:r w:rsidRPr="00893A56">
              <w:rPr>
                <w:sz w:val="20"/>
              </w:rPr>
              <w:t>how to ask for help or advice</w:t>
            </w:r>
          </w:p>
        </w:tc>
      </w:tr>
      <w:tr w:rsidR="00B2189F" w:rsidRPr="00B2189F" w:rsidTr="00CA2747">
        <w:trPr>
          <w:trHeight w:val="841"/>
        </w:trPr>
        <w:tc>
          <w:tcPr>
            <w:tcW w:w="1135" w:type="dxa"/>
            <w:shd w:val="clear" w:color="auto" w:fill="92D050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5</w:t>
            </w:r>
          </w:p>
        </w:tc>
        <w:tc>
          <w:tcPr>
            <w:tcW w:w="9639" w:type="dxa"/>
          </w:tcPr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how medicines can contribute to health and how allergies can be managed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that some diseases can be prevented by vaccinations and </w:t>
            </w:r>
            <w:proofErr w:type="spellStart"/>
            <w:r w:rsidRPr="00CA2747">
              <w:rPr>
                <w:sz w:val="20"/>
              </w:rPr>
              <w:t>immunisations</w:t>
            </w:r>
            <w:proofErr w:type="spellEnd"/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that bacteria and viruses can affect health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how they can prevent the spread of bacteria and viruses with everyday hygiene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routines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to </w:t>
            </w:r>
            <w:proofErr w:type="spellStart"/>
            <w:r w:rsidRPr="00CA2747">
              <w:rPr>
                <w:sz w:val="20"/>
              </w:rPr>
              <w:t>recognise</w:t>
            </w:r>
            <w:proofErr w:type="spellEnd"/>
            <w:r w:rsidRPr="00CA2747">
              <w:rPr>
                <w:sz w:val="20"/>
              </w:rPr>
              <w:t xml:space="preserve"> the shared responsibility of keeping a clean environment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about personal identity and what contributes to it, including race, sex, gender,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family, faith, culture, hobbies, likes/dislikes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that for some people their gender identity does not correspond with their biological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sex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how to </w:t>
            </w:r>
            <w:proofErr w:type="spellStart"/>
            <w:r w:rsidRPr="00CA2747">
              <w:rPr>
                <w:sz w:val="20"/>
              </w:rPr>
              <w:t>recognise</w:t>
            </w:r>
            <w:proofErr w:type="spellEnd"/>
            <w:r w:rsidRPr="00CA2747">
              <w:rPr>
                <w:sz w:val="20"/>
              </w:rPr>
              <w:t>, respect and express their individuality and personal qualities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ways to boost their mood and improve emotional wellbeing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about the link between participating in interests, hobbies and community groups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and mental wellbeing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to identify when situations are becoming risky, unsafe or an emergency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to identify occasions where they can help take responsibility for their own safety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to differentiate between positive risk taking (e.g. trying a challenging new sport) and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 xml:space="preserve">dangerous </w:t>
            </w:r>
            <w:proofErr w:type="spellStart"/>
            <w:r w:rsidRPr="00CA2747">
              <w:rPr>
                <w:sz w:val="20"/>
              </w:rPr>
              <w:t>behaviour</w:t>
            </w:r>
            <w:proofErr w:type="spellEnd"/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how to deal with common injuries using basic first aid techniques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how to respond in an emergency, including when and how to contact different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emergency services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CA2747">
              <w:rPr>
                <w:sz w:val="20"/>
              </w:rPr>
              <w:t>that female genital mutilation (FGM) is against British law¹</w:t>
            </w:r>
          </w:p>
          <w:p w:rsidR="00B2189F" w:rsidRPr="00B2189F" w:rsidRDefault="00CA2747" w:rsidP="00CA2747">
            <w:pPr>
              <w:pStyle w:val="NoSpacing"/>
              <w:numPr>
                <w:ilvl w:val="0"/>
                <w:numId w:val="29"/>
              </w:numPr>
            </w:pPr>
            <w:r w:rsidRPr="00CA2747">
              <w:rPr>
                <w:sz w:val="20"/>
              </w:rPr>
              <w:t>what to do and whom to tell if they think they or someone they know might be at risk of FGM</w:t>
            </w:r>
          </w:p>
        </w:tc>
      </w:tr>
      <w:tr w:rsidR="00B2189F" w:rsidRPr="00B2189F" w:rsidTr="00893A56">
        <w:trPr>
          <w:trHeight w:val="2036"/>
        </w:trPr>
        <w:tc>
          <w:tcPr>
            <w:tcW w:w="1135" w:type="dxa"/>
            <w:shd w:val="clear" w:color="auto" w:fill="92D050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6</w:t>
            </w:r>
          </w:p>
        </w:tc>
        <w:tc>
          <w:tcPr>
            <w:tcW w:w="9639" w:type="dxa"/>
          </w:tcPr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 xml:space="preserve">practical strategies that can help to manage times of change and transition e.g. </w:t>
            </w:r>
            <w:proofErr w:type="spellStart"/>
            <w:r w:rsidRPr="007E3BF3">
              <w:rPr>
                <w:sz w:val="20"/>
              </w:rPr>
              <w:t>practising</w:t>
            </w:r>
            <w:proofErr w:type="spellEnd"/>
            <w:r w:rsidRPr="007E3BF3">
              <w:rPr>
                <w:sz w:val="20"/>
              </w:rPr>
              <w:t xml:space="preserve"> the bus route to secondary school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identify the links between love, committed relationships and conception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what sexual intercourse is, and how it can be one part of an intimate relationship between consenting adults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 xml:space="preserve">how pregnancy occurs i.e. when a sperm meets an egg and the </w:t>
            </w:r>
            <w:proofErr w:type="spellStart"/>
            <w:r w:rsidRPr="007E3BF3">
              <w:rPr>
                <w:sz w:val="20"/>
              </w:rPr>
              <w:t>fertilised</w:t>
            </w:r>
            <w:proofErr w:type="spellEnd"/>
            <w:r w:rsidRPr="007E3BF3">
              <w:rPr>
                <w:sz w:val="20"/>
              </w:rPr>
              <w:t xml:space="preserve"> egg settles</w:t>
            </w:r>
            <w:r w:rsidR="007E3BF3">
              <w:rPr>
                <w:sz w:val="20"/>
              </w:rPr>
              <w:t xml:space="preserve"> </w:t>
            </w:r>
            <w:r w:rsidRPr="007E3BF3">
              <w:rPr>
                <w:sz w:val="20"/>
              </w:rPr>
              <w:t>into the lining of the womb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that pregnancy can be prevented with contraception²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 xml:space="preserve">about the responsibilities of being a parent or </w:t>
            </w:r>
            <w:proofErr w:type="spellStart"/>
            <w:r w:rsidRPr="007E3BF3">
              <w:rPr>
                <w:sz w:val="20"/>
              </w:rPr>
              <w:t>carer</w:t>
            </w:r>
            <w:proofErr w:type="spellEnd"/>
            <w:r w:rsidRPr="007E3BF3">
              <w:rPr>
                <w:sz w:val="20"/>
              </w:rPr>
              <w:t xml:space="preserve"> and how having a baby changes</w:t>
            </w:r>
            <w:r w:rsidR="007E3BF3">
              <w:rPr>
                <w:sz w:val="20"/>
              </w:rPr>
              <w:t xml:space="preserve"> </w:t>
            </w:r>
            <w:r w:rsidRPr="007E3BF3">
              <w:rPr>
                <w:sz w:val="20"/>
              </w:rPr>
              <w:t>someone’s life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how to protect personal information online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to identify potential risks of personal information being misused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strategies for dealing with requests for personal information or images of themselves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to identify types of images that are appropriate to share with others and those</w:t>
            </w:r>
            <w:r w:rsidR="007E3BF3">
              <w:rPr>
                <w:sz w:val="20"/>
              </w:rPr>
              <w:t xml:space="preserve"> </w:t>
            </w:r>
            <w:r w:rsidRPr="007E3BF3">
              <w:rPr>
                <w:sz w:val="20"/>
              </w:rPr>
              <w:t>which might not be appropriate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lastRenderedPageBreak/>
              <w:t>that images or text can be quickly shared with others, even when only sent to one person, and what the impact of this might be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what to do if they take, share or come across an image which may upset, hurt or embarrass them or others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how to report the misuse of personal information or sharing of upsetting content/</w:t>
            </w:r>
            <w:r w:rsidR="007E3BF3">
              <w:rPr>
                <w:sz w:val="20"/>
              </w:rPr>
              <w:t xml:space="preserve"> </w:t>
            </w:r>
            <w:r w:rsidRPr="007E3BF3">
              <w:rPr>
                <w:sz w:val="20"/>
              </w:rPr>
              <w:t>images online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about the different age rating systems for social media, T.V, films, games and online</w:t>
            </w:r>
            <w:r w:rsidR="007E3BF3">
              <w:rPr>
                <w:sz w:val="20"/>
              </w:rPr>
              <w:t xml:space="preserve"> </w:t>
            </w:r>
            <w:r w:rsidRPr="007E3BF3">
              <w:rPr>
                <w:sz w:val="20"/>
              </w:rPr>
              <w:t>gaming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why age restrictions are important and how they help people make safe decisions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about what to watch, use or play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about the risks and effects of different drugs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about the laws relating to drugs common to everyday life and illegal drugs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 xml:space="preserve">to </w:t>
            </w:r>
            <w:proofErr w:type="spellStart"/>
            <w:r w:rsidRPr="007E3BF3">
              <w:rPr>
                <w:sz w:val="20"/>
              </w:rPr>
              <w:t>recognise</w:t>
            </w:r>
            <w:proofErr w:type="spellEnd"/>
            <w:r w:rsidRPr="007E3BF3">
              <w:rPr>
                <w:sz w:val="20"/>
              </w:rPr>
              <w:t xml:space="preserve"> why people choose to use or not use drugs, including nicotine, alcohol</w:t>
            </w:r>
            <w:r w:rsidR="007E3BF3">
              <w:rPr>
                <w:sz w:val="20"/>
              </w:rPr>
              <w:t xml:space="preserve"> </w:t>
            </w:r>
            <w:r w:rsidRPr="007E3BF3">
              <w:rPr>
                <w:sz w:val="20"/>
              </w:rPr>
              <w:t>and medicines as well as illegal drugs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 xml:space="preserve">about the </w:t>
            </w:r>
            <w:proofErr w:type="spellStart"/>
            <w:r w:rsidRPr="007E3BF3">
              <w:rPr>
                <w:sz w:val="20"/>
              </w:rPr>
              <w:t>organisations</w:t>
            </w:r>
            <w:proofErr w:type="spellEnd"/>
            <w:r w:rsidRPr="007E3BF3">
              <w:rPr>
                <w:sz w:val="20"/>
              </w:rPr>
              <w:t xml:space="preserve"> where people can get help and support concerning drug use</w:t>
            </w:r>
          </w:p>
          <w:p w:rsidR="00CA2747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how to ask for help if they have concerns about drug use</w:t>
            </w:r>
          </w:p>
          <w:p w:rsidR="00B2189F" w:rsidRPr="007E3BF3" w:rsidRDefault="00CA2747" w:rsidP="007E3BF3">
            <w:pPr>
              <w:pStyle w:val="NoSpacing"/>
              <w:numPr>
                <w:ilvl w:val="0"/>
                <w:numId w:val="29"/>
              </w:numPr>
              <w:rPr>
                <w:sz w:val="20"/>
              </w:rPr>
            </w:pPr>
            <w:r w:rsidRPr="007E3BF3">
              <w:rPr>
                <w:sz w:val="20"/>
              </w:rPr>
              <w:t>about mixed messages in the media relating to drug use and how they might influence opinions and decisions</w:t>
            </w:r>
          </w:p>
        </w:tc>
      </w:tr>
    </w:tbl>
    <w:p w:rsidR="00164047" w:rsidRPr="00B2189F" w:rsidRDefault="00164047"/>
    <w:p w:rsidR="00164047" w:rsidRPr="00B2189F" w:rsidRDefault="00164047"/>
    <w:tbl>
      <w:tblPr>
        <w:tblW w:w="10915" w:type="dxa"/>
        <w:tblInd w:w="-147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639"/>
      </w:tblGrid>
      <w:tr w:rsidR="00164047" w:rsidRPr="00B2189F" w:rsidTr="00CA2747">
        <w:trPr>
          <w:trHeight w:val="580"/>
        </w:trPr>
        <w:tc>
          <w:tcPr>
            <w:tcW w:w="10915" w:type="dxa"/>
            <w:gridSpan w:val="2"/>
            <w:shd w:val="clear" w:color="auto" w:fill="5B9BD5" w:themeFill="accent1"/>
          </w:tcPr>
          <w:p w:rsidR="00164047" w:rsidRPr="00B2189F" w:rsidRDefault="001B340F" w:rsidP="00585A7E">
            <w:pPr>
              <w:pStyle w:val="TableParagraph"/>
              <w:spacing w:before="92"/>
              <w:ind w:left="159"/>
              <w:jc w:val="center"/>
              <w:rPr>
                <w:rFonts w:asciiTheme="minorHAnsi" w:hAnsiTheme="minorHAnsi"/>
                <w:b/>
                <w:color w:val="000000" w:themeColor="text1"/>
                <w:sz w:val="3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6"/>
              </w:rPr>
              <w:t>Living in the Wider World</w:t>
            </w:r>
            <w:bookmarkStart w:id="0" w:name="_GoBack"/>
            <w:bookmarkEnd w:id="0"/>
            <w:r w:rsidR="00164047" w:rsidRPr="00B2189F">
              <w:rPr>
                <w:rFonts w:asciiTheme="minorHAnsi" w:hAnsiTheme="minorHAnsi"/>
                <w:b/>
                <w:color w:val="000000" w:themeColor="text1"/>
                <w:sz w:val="36"/>
              </w:rPr>
              <w:t xml:space="preserve"> MEDIUM -TERM</w:t>
            </w:r>
            <w:r w:rsidR="00164047" w:rsidRPr="00B2189F">
              <w:rPr>
                <w:rFonts w:asciiTheme="minorHAnsi" w:hAnsiTheme="minorHAnsi"/>
                <w:b/>
                <w:color w:val="000000" w:themeColor="text1"/>
                <w:spacing w:val="58"/>
                <w:sz w:val="36"/>
              </w:rPr>
              <w:t xml:space="preserve"> </w:t>
            </w:r>
            <w:r w:rsidR="00164047" w:rsidRPr="00B2189F">
              <w:rPr>
                <w:rFonts w:asciiTheme="minorHAnsi" w:hAnsiTheme="minorHAnsi"/>
                <w:b/>
                <w:color w:val="000000" w:themeColor="text1"/>
                <w:spacing w:val="-3"/>
                <w:sz w:val="36"/>
              </w:rPr>
              <w:t>OVERVIEW</w:t>
            </w:r>
          </w:p>
        </w:tc>
      </w:tr>
      <w:tr w:rsidR="00164047" w:rsidRPr="00B2189F" w:rsidTr="00CA2747">
        <w:trPr>
          <w:trHeight w:val="580"/>
        </w:trPr>
        <w:tc>
          <w:tcPr>
            <w:tcW w:w="10915" w:type="dxa"/>
            <w:gridSpan w:val="2"/>
            <w:shd w:val="clear" w:color="auto" w:fill="5B9BD5" w:themeFill="accent1"/>
          </w:tcPr>
          <w:p w:rsidR="00164047" w:rsidRPr="00B2189F" w:rsidRDefault="00C302FA" w:rsidP="00585A7E">
            <w:pPr>
              <w:pStyle w:val="TableParagraph"/>
              <w:spacing w:before="92"/>
              <w:ind w:left="159"/>
              <w:jc w:val="center"/>
              <w:rPr>
                <w:rFonts w:asciiTheme="minorHAnsi" w:hAnsiTheme="minorHAnsi"/>
                <w:b/>
                <w:color w:val="000000" w:themeColor="text1"/>
                <w:sz w:val="36"/>
              </w:rPr>
            </w:pPr>
            <w:r w:rsidRPr="00B2189F">
              <w:rPr>
                <w:rFonts w:asciiTheme="minorHAnsi" w:hAnsiTheme="minorHAnsi"/>
                <w:b/>
                <w:color w:val="000000" w:themeColor="text1"/>
                <w:sz w:val="36"/>
              </w:rPr>
              <w:t>The Safety Curriculum</w:t>
            </w:r>
          </w:p>
        </w:tc>
      </w:tr>
      <w:tr w:rsidR="00B2189F" w:rsidRPr="00B2189F" w:rsidTr="00CA2747">
        <w:trPr>
          <w:trHeight w:val="395"/>
        </w:trPr>
        <w:tc>
          <w:tcPr>
            <w:tcW w:w="1276" w:type="dxa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8"/>
              </w:rPr>
            </w:pPr>
          </w:p>
        </w:tc>
        <w:tc>
          <w:tcPr>
            <w:tcW w:w="9639" w:type="dxa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8"/>
              </w:rPr>
            </w:pPr>
            <w:r w:rsidRPr="00B2189F">
              <w:rPr>
                <w:b/>
                <w:w w:val="105"/>
                <w:sz w:val="28"/>
                <w:szCs w:val="24"/>
              </w:rPr>
              <w:t>In this unit of work, students learn...</w:t>
            </w:r>
          </w:p>
        </w:tc>
      </w:tr>
      <w:tr w:rsidR="00B2189F" w:rsidRPr="00B2189F" w:rsidTr="00CA2747">
        <w:trPr>
          <w:trHeight w:val="2036"/>
        </w:trPr>
        <w:tc>
          <w:tcPr>
            <w:tcW w:w="1276" w:type="dxa"/>
            <w:shd w:val="clear" w:color="auto" w:fill="5B9BD5" w:themeFill="accent1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3</w:t>
            </w:r>
          </w:p>
        </w:tc>
        <w:tc>
          <w:tcPr>
            <w:tcW w:w="9639" w:type="dxa"/>
          </w:tcPr>
          <w:p w:rsidR="00893A56" w:rsidRPr="00893A56" w:rsidRDefault="00893A56" w:rsidP="00893A56">
            <w:pPr>
              <w:pStyle w:val="NoSpacing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93A56">
              <w:rPr>
                <w:sz w:val="20"/>
                <w:szCs w:val="20"/>
              </w:rPr>
              <w:t>the reasons for rules and laws in wider society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the importance of abiding by the law and what might happen if rules and laws are broken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what human rights are and how they protect people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to identify basic examples of human rights including the rights of children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about how they have rights and also responsibilities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that with every right there is also a responsibility e.g. the right to an education and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the responsibility to learn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how the internet can be used positively for leisure, for school and for work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proofErr w:type="spellStart"/>
            <w:r w:rsidRPr="00893A56">
              <w:rPr>
                <w:rFonts w:asciiTheme="minorHAnsi" w:hAnsiTheme="minorHAnsi"/>
                <w:sz w:val="20"/>
                <w:szCs w:val="20"/>
              </w:rPr>
              <w:t>recognise</w:t>
            </w:r>
            <w:proofErr w:type="spellEnd"/>
            <w:r w:rsidRPr="00893A56">
              <w:rPr>
                <w:rFonts w:asciiTheme="minorHAnsi" w:hAnsiTheme="minorHAnsi"/>
                <w:sz w:val="20"/>
                <w:szCs w:val="20"/>
              </w:rPr>
              <w:t xml:space="preserve"> that images and information online can be altered or adapted and the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93A56">
              <w:rPr>
                <w:rFonts w:asciiTheme="minorHAnsi" w:hAnsiTheme="minorHAnsi"/>
                <w:sz w:val="20"/>
                <w:szCs w:val="20"/>
              </w:rPr>
              <w:t>reasons for why this happens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 xml:space="preserve">strategies to </w:t>
            </w:r>
            <w:proofErr w:type="spellStart"/>
            <w:r w:rsidRPr="00893A56">
              <w:rPr>
                <w:rFonts w:asciiTheme="minorHAnsi" w:hAnsiTheme="minorHAnsi"/>
                <w:sz w:val="20"/>
                <w:szCs w:val="20"/>
              </w:rPr>
              <w:t>recognise</w:t>
            </w:r>
            <w:proofErr w:type="spellEnd"/>
            <w:r w:rsidRPr="00893A56">
              <w:rPr>
                <w:rFonts w:asciiTheme="minorHAnsi" w:hAnsiTheme="minorHAnsi"/>
                <w:sz w:val="20"/>
                <w:szCs w:val="20"/>
              </w:rPr>
              <w:t xml:space="preserve"> whether something they see online is true or accurate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to evaluate whether a game is suitable to play or a website is appropriate for their age-group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to make safe, reliable choices from search results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how to report something seen or experienced online that concerns them e.g. images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or content that worry them, unkind or inappropriate communication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about jobs that people may have from different sectors e.g. teachers, business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93A56">
              <w:rPr>
                <w:rFonts w:asciiTheme="minorHAnsi" w:hAnsiTheme="minorHAnsi"/>
                <w:sz w:val="20"/>
                <w:szCs w:val="20"/>
              </w:rPr>
              <w:t>people, charity work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that people can have more than one job at once or over their lifetime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about common misconceptions and gender stereotypes related to work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to challenge stereotypes through examples of role models in different fields of work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93A56">
              <w:rPr>
                <w:rFonts w:asciiTheme="minorHAnsi" w:hAnsiTheme="minorHAnsi"/>
                <w:sz w:val="20"/>
                <w:szCs w:val="20"/>
              </w:rPr>
              <w:t>e.g. women in STEM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about some of the skills needed to do a job, such as teamwork and decision-making</w:t>
            </w:r>
          </w:p>
          <w:p w:rsidR="00893A56" w:rsidRPr="00893A56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20"/>
                <w:szCs w:val="20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proofErr w:type="spellStart"/>
            <w:r w:rsidRPr="00893A56">
              <w:rPr>
                <w:rFonts w:asciiTheme="minorHAnsi" w:hAnsiTheme="minorHAnsi"/>
                <w:sz w:val="20"/>
                <w:szCs w:val="20"/>
              </w:rPr>
              <w:t>recognise</w:t>
            </w:r>
            <w:proofErr w:type="spellEnd"/>
            <w:r w:rsidRPr="00893A56">
              <w:rPr>
                <w:rFonts w:asciiTheme="minorHAnsi" w:hAnsiTheme="minorHAnsi"/>
                <w:sz w:val="20"/>
                <w:szCs w:val="20"/>
              </w:rPr>
              <w:t xml:space="preserve"> their interests, skills and achievements and how these might link to future jobs</w:t>
            </w:r>
          </w:p>
          <w:p w:rsidR="00B2189F" w:rsidRPr="00B2189F" w:rsidRDefault="00893A56" w:rsidP="00893A56">
            <w:pPr>
              <w:pStyle w:val="TableParagraph"/>
              <w:numPr>
                <w:ilvl w:val="0"/>
                <w:numId w:val="18"/>
              </w:numPr>
              <w:spacing w:line="238" w:lineRule="exact"/>
              <w:rPr>
                <w:rFonts w:asciiTheme="minorHAnsi" w:hAnsiTheme="minorHAnsi"/>
                <w:sz w:val="18"/>
              </w:rPr>
            </w:pPr>
            <w:r w:rsidRPr="00893A56">
              <w:rPr>
                <w:rFonts w:asciiTheme="minorHAnsi" w:hAnsiTheme="minorHAnsi"/>
                <w:sz w:val="20"/>
                <w:szCs w:val="20"/>
              </w:rPr>
              <w:t>how to set goals that they would like to achieve this year e.g. learn a new hobby</w:t>
            </w:r>
          </w:p>
        </w:tc>
      </w:tr>
      <w:tr w:rsidR="00B2189F" w:rsidRPr="00B2189F" w:rsidTr="00CA2747">
        <w:trPr>
          <w:trHeight w:val="557"/>
        </w:trPr>
        <w:tc>
          <w:tcPr>
            <w:tcW w:w="1276" w:type="dxa"/>
            <w:shd w:val="clear" w:color="auto" w:fill="5B9BD5" w:themeFill="accent1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4</w:t>
            </w:r>
          </w:p>
        </w:tc>
        <w:tc>
          <w:tcPr>
            <w:tcW w:w="9639" w:type="dxa"/>
          </w:tcPr>
          <w:p w:rsidR="00CA2747" w:rsidRPr="00CA2747" w:rsidRDefault="00CA2747" w:rsidP="00CA2747">
            <w:pPr>
              <w:pStyle w:val="NoSpacing"/>
              <w:numPr>
                <w:ilvl w:val="0"/>
                <w:numId w:val="18"/>
              </w:numPr>
              <w:rPr>
                <w:sz w:val="20"/>
              </w:rPr>
            </w:pPr>
            <w:r w:rsidRPr="00CA2747">
              <w:rPr>
                <w:sz w:val="20"/>
              </w:rPr>
              <w:t>the meaning and benefits of living in a community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18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to </w:t>
            </w:r>
            <w:proofErr w:type="spellStart"/>
            <w:r w:rsidRPr="00CA2747">
              <w:rPr>
                <w:sz w:val="20"/>
              </w:rPr>
              <w:t>recognise</w:t>
            </w:r>
            <w:proofErr w:type="spellEnd"/>
            <w:r w:rsidRPr="00CA2747">
              <w:rPr>
                <w:sz w:val="20"/>
              </w:rPr>
              <w:t xml:space="preserve"> that they belong to different communities as well as the school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community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the different groups that make up and contribute to a community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the individuals and groups that help the local community, including through volunteering and work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how to show compassion towards others in need and the shared responsibilities of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caring for them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that everything shared online has a digital footprint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that </w:t>
            </w:r>
            <w:proofErr w:type="spellStart"/>
            <w:r w:rsidRPr="00CA2747">
              <w:rPr>
                <w:sz w:val="20"/>
              </w:rPr>
              <w:t>organisations</w:t>
            </w:r>
            <w:proofErr w:type="spellEnd"/>
            <w:r w:rsidRPr="00CA2747">
              <w:rPr>
                <w:sz w:val="20"/>
              </w:rPr>
              <w:t xml:space="preserve"> can use personal information to encourage people to buy things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to </w:t>
            </w:r>
            <w:proofErr w:type="spellStart"/>
            <w:r w:rsidRPr="00CA2747">
              <w:rPr>
                <w:sz w:val="20"/>
              </w:rPr>
              <w:t>recognise</w:t>
            </w:r>
            <w:proofErr w:type="spellEnd"/>
            <w:r w:rsidRPr="00CA2747">
              <w:rPr>
                <w:sz w:val="20"/>
              </w:rPr>
              <w:t xml:space="preserve"> what online adverts look like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to compare content shared for factual purposes and for advertising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why people might choose to buy or not buy something online e.g. from seeing an advert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that search results are ordered based on the popularity of the website and that this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can affect what information people access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how people make different spending decisions based on their budget, values and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needs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how to keep track of money and why it is important to know how much is being spent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different ways to pay for things such as cash, cards, e-payment and the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reasons for using them</w:t>
            </w:r>
          </w:p>
          <w:p w:rsidR="00B2189F" w:rsidRPr="00B2189F" w:rsidRDefault="00CA2747" w:rsidP="00CA2747">
            <w:pPr>
              <w:pStyle w:val="NoSpacing"/>
              <w:numPr>
                <w:ilvl w:val="0"/>
                <w:numId w:val="26"/>
              </w:numPr>
            </w:pPr>
            <w:r w:rsidRPr="00CA2747">
              <w:rPr>
                <w:sz w:val="20"/>
              </w:rPr>
              <w:lastRenderedPageBreak/>
              <w:t>that how people spend money can have positive or negative effects on others e.g. charities, single use plastics</w:t>
            </w:r>
          </w:p>
        </w:tc>
      </w:tr>
      <w:tr w:rsidR="00B2189F" w:rsidRPr="00B2189F" w:rsidTr="00CA2747">
        <w:trPr>
          <w:trHeight w:val="2036"/>
        </w:trPr>
        <w:tc>
          <w:tcPr>
            <w:tcW w:w="1276" w:type="dxa"/>
            <w:shd w:val="clear" w:color="auto" w:fill="5B9BD5" w:themeFill="accent1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5</w:t>
            </w:r>
          </w:p>
        </w:tc>
        <w:tc>
          <w:tcPr>
            <w:tcW w:w="9639" w:type="dxa"/>
          </w:tcPr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how resources are allocated and the effect this has on individuals, communities and the environment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the importance of protecting the environment and how everyday actions can either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support or damage it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how to show compassion for the environment, animals and other living things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the way that money is spent and how it affects the environment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to express their own opinions about their responsibility towards the environment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to identify different types of media and their different purposes e.g. to entertain, inform, persuade or advertise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basic strategies to assess whether content online (e.g. research, news, reviews, blogs) is based on fact, opinion, or is biased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that some media and online content promote stereotypes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how to assess which search results are more reliable than others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 xml:space="preserve">to </w:t>
            </w:r>
            <w:proofErr w:type="spellStart"/>
            <w:r w:rsidRPr="00CA2747">
              <w:rPr>
                <w:sz w:val="20"/>
              </w:rPr>
              <w:t>recognise</w:t>
            </w:r>
            <w:proofErr w:type="spellEnd"/>
            <w:r w:rsidRPr="00CA2747">
              <w:rPr>
                <w:sz w:val="20"/>
              </w:rPr>
              <w:t xml:space="preserve"> unsafe or suspicious content online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how devices store and share information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to identify jobs that they might like to do in the future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the role ambition can play in achieving a future career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how or why someone might choose a certain career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what might influence people’s decisions about a job or career, including pay, working conditions, personal interests, strengths and qualities, family, values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the importance of diversity and inclusion to promote people’s career opportunities</w:t>
            </w:r>
          </w:p>
          <w:p w:rsidR="00CA2747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about stereotyping in the workplace, its impact and how to challenge it</w:t>
            </w:r>
          </w:p>
          <w:p w:rsidR="00B2189F" w:rsidRPr="00CA2747" w:rsidRDefault="00CA2747" w:rsidP="00CA2747">
            <w:pPr>
              <w:pStyle w:val="NoSpacing"/>
              <w:numPr>
                <w:ilvl w:val="0"/>
                <w:numId w:val="26"/>
              </w:numPr>
              <w:rPr>
                <w:sz w:val="20"/>
              </w:rPr>
            </w:pPr>
            <w:r w:rsidRPr="00CA2747">
              <w:rPr>
                <w:sz w:val="20"/>
              </w:rPr>
              <w:t>that there is a variety of routes into work e.g. college, apprenticeships, university,</w:t>
            </w:r>
            <w:r>
              <w:rPr>
                <w:sz w:val="20"/>
              </w:rPr>
              <w:t xml:space="preserve"> </w:t>
            </w:r>
            <w:r w:rsidRPr="00CA2747">
              <w:rPr>
                <w:sz w:val="20"/>
              </w:rPr>
              <w:t>training</w:t>
            </w:r>
          </w:p>
        </w:tc>
      </w:tr>
      <w:tr w:rsidR="00B2189F" w:rsidRPr="00B2189F" w:rsidTr="00CA2747">
        <w:trPr>
          <w:trHeight w:val="2036"/>
        </w:trPr>
        <w:tc>
          <w:tcPr>
            <w:tcW w:w="1276" w:type="dxa"/>
            <w:shd w:val="clear" w:color="auto" w:fill="5B9BD5" w:themeFill="accent1"/>
          </w:tcPr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B2189F" w:rsidRPr="00B2189F" w:rsidRDefault="00B2189F" w:rsidP="00585A7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2189F">
              <w:rPr>
                <w:b/>
                <w:sz w:val="24"/>
                <w:szCs w:val="24"/>
              </w:rPr>
              <w:t>Year 6</w:t>
            </w:r>
          </w:p>
        </w:tc>
        <w:tc>
          <w:tcPr>
            <w:tcW w:w="9639" w:type="dxa"/>
          </w:tcPr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what prejudice means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to differentiate between prejudice and discrimination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 xml:space="preserve">how to </w:t>
            </w:r>
            <w:proofErr w:type="spellStart"/>
            <w:r w:rsidRPr="007E3BF3">
              <w:rPr>
                <w:sz w:val="20"/>
                <w:szCs w:val="20"/>
              </w:rPr>
              <w:t>recognise</w:t>
            </w:r>
            <w:proofErr w:type="spellEnd"/>
            <w:r w:rsidRPr="007E3BF3">
              <w:rPr>
                <w:sz w:val="20"/>
                <w:szCs w:val="20"/>
              </w:rPr>
              <w:t xml:space="preserve"> acts of discrimination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strategies to safely respond to and challenge discrimination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 xml:space="preserve">how to </w:t>
            </w:r>
            <w:proofErr w:type="spellStart"/>
            <w:r w:rsidRPr="007E3BF3">
              <w:rPr>
                <w:sz w:val="20"/>
                <w:szCs w:val="20"/>
              </w:rPr>
              <w:t>recognise</w:t>
            </w:r>
            <w:proofErr w:type="spellEnd"/>
            <w:r w:rsidRPr="007E3BF3">
              <w:rPr>
                <w:sz w:val="20"/>
                <w:szCs w:val="20"/>
              </w:rPr>
              <w:t xml:space="preserve"> stereotypes in different contexts and the influence they have on attitudes and understanding of different groups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how stereotypes are perpetuated and how to challenge this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about the benefits of safe internet use e.g. learning, connecting and communicating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how and why images online might be manipulated, altered, or faked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 xml:space="preserve">how to </w:t>
            </w:r>
            <w:proofErr w:type="spellStart"/>
            <w:r w:rsidRPr="007E3BF3">
              <w:rPr>
                <w:sz w:val="20"/>
                <w:szCs w:val="20"/>
              </w:rPr>
              <w:t>recognise</w:t>
            </w:r>
            <w:proofErr w:type="spellEnd"/>
            <w:r w:rsidRPr="007E3BF3">
              <w:rPr>
                <w:sz w:val="20"/>
                <w:szCs w:val="20"/>
              </w:rPr>
              <w:t xml:space="preserve"> when images might have been altered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why people choose to communicate through social media and some of the risks and challenges of doing so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that social media sites have age restrictions and regulations for use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the reasons why some media and online content is not appropriate for children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how online content can be designed to manipulate people’s emotions and</w:t>
            </w:r>
            <w:r>
              <w:rPr>
                <w:sz w:val="20"/>
                <w:szCs w:val="20"/>
              </w:rPr>
              <w:t xml:space="preserve"> </w:t>
            </w:r>
            <w:r w:rsidRPr="007E3BF3">
              <w:rPr>
                <w:sz w:val="20"/>
                <w:szCs w:val="20"/>
              </w:rPr>
              <w:t>encourage them to read or share things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about sharing things online, including rules and laws relating to this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 xml:space="preserve">how to </w:t>
            </w:r>
            <w:proofErr w:type="spellStart"/>
            <w:r w:rsidRPr="007E3BF3">
              <w:rPr>
                <w:sz w:val="20"/>
                <w:szCs w:val="20"/>
              </w:rPr>
              <w:t>recognise</w:t>
            </w:r>
            <w:proofErr w:type="spellEnd"/>
            <w:r w:rsidRPr="007E3BF3">
              <w:rPr>
                <w:sz w:val="20"/>
                <w:szCs w:val="20"/>
              </w:rPr>
              <w:t xml:space="preserve"> what is appropriate to share online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how to report inappropriate online content or contact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about the role that money plays in people’s lives, attitudes towards it and what influences decisions about money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about value for money and how to judge if something is value for money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how companies encourage customers to buy things and why it is important to be a</w:t>
            </w:r>
            <w:r>
              <w:rPr>
                <w:sz w:val="20"/>
                <w:szCs w:val="20"/>
              </w:rPr>
              <w:t xml:space="preserve"> </w:t>
            </w:r>
            <w:r w:rsidRPr="007E3BF3">
              <w:rPr>
                <w:sz w:val="20"/>
                <w:szCs w:val="20"/>
              </w:rPr>
              <w:t>critical consumer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how having or not having money can impact on a person’s emotions, health and</w:t>
            </w:r>
            <w:r>
              <w:rPr>
                <w:sz w:val="20"/>
                <w:szCs w:val="20"/>
              </w:rPr>
              <w:t xml:space="preserve"> </w:t>
            </w:r>
            <w:r w:rsidRPr="007E3BF3">
              <w:rPr>
                <w:sz w:val="20"/>
                <w:szCs w:val="20"/>
              </w:rPr>
              <w:t>wellbeing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about common risks associated with money, including debt, fraud and gambling</w:t>
            </w:r>
          </w:p>
          <w:p w:rsidR="007E3BF3" w:rsidRPr="007E3BF3" w:rsidRDefault="007E3BF3" w:rsidP="007E3BF3">
            <w:pPr>
              <w:pStyle w:val="NoSpacing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E3BF3">
              <w:rPr>
                <w:sz w:val="20"/>
                <w:szCs w:val="20"/>
              </w:rPr>
              <w:t>how money can be gained or lost e.g. stolen, through scams or gambling and how</w:t>
            </w:r>
            <w:r>
              <w:rPr>
                <w:sz w:val="20"/>
                <w:szCs w:val="20"/>
              </w:rPr>
              <w:t xml:space="preserve"> </w:t>
            </w:r>
            <w:r w:rsidRPr="007E3BF3">
              <w:rPr>
                <w:sz w:val="20"/>
                <w:szCs w:val="20"/>
              </w:rPr>
              <w:t>these put people at financial risk</w:t>
            </w:r>
          </w:p>
          <w:p w:rsidR="00B2189F" w:rsidRPr="00B2189F" w:rsidRDefault="007E3BF3" w:rsidP="007E3BF3">
            <w:pPr>
              <w:pStyle w:val="TableParagraph"/>
              <w:numPr>
                <w:ilvl w:val="0"/>
                <w:numId w:val="33"/>
              </w:numPr>
              <w:spacing w:line="238" w:lineRule="exact"/>
              <w:rPr>
                <w:rFonts w:asciiTheme="minorHAnsi" w:hAnsiTheme="minorHAnsi"/>
                <w:sz w:val="18"/>
              </w:rPr>
            </w:pPr>
            <w:r w:rsidRPr="007E3BF3">
              <w:rPr>
                <w:rFonts w:asciiTheme="minorHAnsi" w:hAnsiTheme="minorHAnsi"/>
                <w:sz w:val="20"/>
                <w:szCs w:val="20"/>
              </w:rPr>
              <w:t>how to get help if they are concerned about gambling or other financial risks</w:t>
            </w:r>
          </w:p>
        </w:tc>
      </w:tr>
    </w:tbl>
    <w:p w:rsidR="00164047" w:rsidRPr="00B2189F" w:rsidRDefault="00164047"/>
    <w:sectPr w:rsidR="00164047" w:rsidRPr="00B2189F" w:rsidSect="00164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37A"/>
    <w:multiLevelType w:val="hybridMultilevel"/>
    <w:tmpl w:val="50A2D6D0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24CD"/>
    <w:multiLevelType w:val="hybridMultilevel"/>
    <w:tmpl w:val="A9E67F28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EA1"/>
    <w:multiLevelType w:val="hybridMultilevel"/>
    <w:tmpl w:val="56E4F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7229"/>
    <w:multiLevelType w:val="hybridMultilevel"/>
    <w:tmpl w:val="A822BD52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0C5B3EB1"/>
    <w:multiLevelType w:val="hybridMultilevel"/>
    <w:tmpl w:val="0D107222"/>
    <w:lvl w:ilvl="0" w:tplc="08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5" w15:restartNumberingAfterBreak="0">
    <w:nsid w:val="17CE60A2"/>
    <w:multiLevelType w:val="hybridMultilevel"/>
    <w:tmpl w:val="D87ED422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F85"/>
    <w:multiLevelType w:val="hybridMultilevel"/>
    <w:tmpl w:val="AAE22F38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7" w15:restartNumberingAfterBreak="0">
    <w:nsid w:val="1A684BCC"/>
    <w:multiLevelType w:val="hybridMultilevel"/>
    <w:tmpl w:val="8B56DA20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8" w15:restartNumberingAfterBreak="0">
    <w:nsid w:val="1AE56EB4"/>
    <w:multiLevelType w:val="hybridMultilevel"/>
    <w:tmpl w:val="9DC40322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431A"/>
    <w:multiLevelType w:val="hybridMultilevel"/>
    <w:tmpl w:val="EC82C340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0" w15:restartNumberingAfterBreak="0">
    <w:nsid w:val="27470C11"/>
    <w:multiLevelType w:val="hybridMultilevel"/>
    <w:tmpl w:val="BD54ED20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73622"/>
    <w:multiLevelType w:val="hybridMultilevel"/>
    <w:tmpl w:val="E2BA854E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3E66"/>
    <w:multiLevelType w:val="hybridMultilevel"/>
    <w:tmpl w:val="77FA3F88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3" w15:restartNumberingAfterBreak="0">
    <w:nsid w:val="326466F4"/>
    <w:multiLevelType w:val="hybridMultilevel"/>
    <w:tmpl w:val="E08878A8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4" w15:restartNumberingAfterBreak="0">
    <w:nsid w:val="367C7E64"/>
    <w:multiLevelType w:val="hybridMultilevel"/>
    <w:tmpl w:val="351033B6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23996"/>
    <w:multiLevelType w:val="hybridMultilevel"/>
    <w:tmpl w:val="C3704CF0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6" w15:restartNumberingAfterBreak="0">
    <w:nsid w:val="3B085342"/>
    <w:multiLevelType w:val="hybridMultilevel"/>
    <w:tmpl w:val="B8845014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7" w15:restartNumberingAfterBreak="0">
    <w:nsid w:val="3DCD346F"/>
    <w:multiLevelType w:val="hybridMultilevel"/>
    <w:tmpl w:val="A67208B0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64331"/>
    <w:multiLevelType w:val="hybridMultilevel"/>
    <w:tmpl w:val="D41E2EAA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71B9"/>
    <w:multiLevelType w:val="hybridMultilevel"/>
    <w:tmpl w:val="28C0DCA0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0" w15:restartNumberingAfterBreak="0">
    <w:nsid w:val="462B1069"/>
    <w:multiLevelType w:val="hybridMultilevel"/>
    <w:tmpl w:val="6B1A2E90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E110F"/>
    <w:multiLevelType w:val="hybridMultilevel"/>
    <w:tmpl w:val="2E20D18A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2BD6"/>
    <w:multiLevelType w:val="hybridMultilevel"/>
    <w:tmpl w:val="1930A8A8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E1941"/>
    <w:multiLevelType w:val="hybridMultilevel"/>
    <w:tmpl w:val="4C106224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02454"/>
    <w:multiLevelType w:val="hybridMultilevel"/>
    <w:tmpl w:val="DA906E26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D2BCB"/>
    <w:multiLevelType w:val="hybridMultilevel"/>
    <w:tmpl w:val="2C644F4A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6" w15:restartNumberingAfterBreak="0">
    <w:nsid w:val="6A685C37"/>
    <w:multiLevelType w:val="hybridMultilevel"/>
    <w:tmpl w:val="D5EC782A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A3C35"/>
    <w:multiLevelType w:val="hybridMultilevel"/>
    <w:tmpl w:val="DE92022A"/>
    <w:lvl w:ilvl="0" w:tplc="BD4469E6">
      <w:numFmt w:val="bullet"/>
      <w:lvlText w:val="•"/>
      <w:lvlJc w:val="left"/>
      <w:pPr>
        <w:ind w:left="802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8" w15:restartNumberingAfterBreak="0">
    <w:nsid w:val="70304300"/>
    <w:multiLevelType w:val="hybridMultilevel"/>
    <w:tmpl w:val="32DEFCF2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326FE"/>
    <w:multiLevelType w:val="hybridMultilevel"/>
    <w:tmpl w:val="3EC0A6D2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F5011"/>
    <w:multiLevelType w:val="hybridMultilevel"/>
    <w:tmpl w:val="A29EFACC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C537E"/>
    <w:multiLevelType w:val="hybridMultilevel"/>
    <w:tmpl w:val="B1CC7596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94B75"/>
    <w:multiLevelType w:val="hybridMultilevel"/>
    <w:tmpl w:val="12A8118C"/>
    <w:lvl w:ilvl="0" w:tplc="BD4469E6">
      <w:numFmt w:val="bullet"/>
      <w:lvlText w:val="•"/>
      <w:lvlJc w:val="left"/>
      <w:pPr>
        <w:ind w:left="719" w:hanging="636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5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28"/>
  </w:num>
  <w:num w:numId="9">
    <w:abstractNumId w:val="22"/>
  </w:num>
  <w:num w:numId="10">
    <w:abstractNumId w:val="20"/>
  </w:num>
  <w:num w:numId="11">
    <w:abstractNumId w:val="23"/>
  </w:num>
  <w:num w:numId="12">
    <w:abstractNumId w:val="17"/>
  </w:num>
  <w:num w:numId="13">
    <w:abstractNumId w:val="14"/>
  </w:num>
  <w:num w:numId="14">
    <w:abstractNumId w:val="5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26"/>
  </w:num>
  <w:num w:numId="20">
    <w:abstractNumId w:val="31"/>
  </w:num>
  <w:num w:numId="21">
    <w:abstractNumId w:val="8"/>
  </w:num>
  <w:num w:numId="22">
    <w:abstractNumId w:val="24"/>
  </w:num>
  <w:num w:numId="23">
    <w:abstractNumId w:val="6"/>
  </w:num>
  <w:num w:numId="24">
    <w:abstractNumId w:val="27"/>
  </w:num>
  <w:num w:numId="25">
    <w:abstractNumId w:val="30"/>
  </w:num>
  <w:num w:numId="26">
    <w:abstractNumId w:val="1"/>
  </w:num>
  <w:num w:numId="27">
    <w:abstractNumId w:val="10"/>
  </w:num>
  <w:num w:numId="28">
    <w:abstractNumId w:val="11"/>
  </w:num>
  <w:num w:numId="29">
    <w:abstractNumId w:val="21"/>
  </w:num>
  <w:num w:numId="30">
    <w:abstractNumId w:val="32"/>
  </w:num>
  <w:num w:numId="31">
    <w:abstractNumId w:val="16"/>
  </w:num>
  <w:num w:numId="32">
    <w:abstractNumId w:val="2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7"/>
    <w:rsid w:val="00164047"/>
    <w:rsid w:val="001B340F"/>
    <w:rsid w:val="00264EC8"/>
    <w:rsid w:val="002F1156"/>
    <w:rsid w:val="007E3BF3"/>
    <w:rsid w:val="00893A56"/>
    <w:rsid w:val="009D5E4D"/>
    <w:rsid w:val="00B2189F"/>
    <w:rsid w:val="00C302FA"/>
    <w:rsid w:val="00CA2747"/>
    <w:rsid w:val="00CB2EEE"/>
    <w:rsid w:val="00C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D7D6"/>
  <w15:chartTrackingRefBased/>
  <w15:docId w15:val="{4507FEAE-1EBE-4F4E-A57B-A814C811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40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4047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qFormat/>
    <w:rsid w:val="0016404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0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0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ccf935e0b1e9d5f40556addb4397d7ac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d145619b79eb0343524df3aeb7d2ec53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2614E7-18C7-49F6-BA95-80202D2C7D93}"/>
</file>

<file path=customXml/itemProps2.xml><?xml version="1.0" encoding="utf-8"?>
<ds:datastoreItem xmlns:ds="http://schemas.openxmlformats.org/officeDocument/2006/customXml" ds:itemID="{C0A1599F-0C59-4156-AA08-1E19D902DC39}"/>
</file>

<file path=customXml/itemProps3.xml><?xml version="1.0" encoding="utf-8"?>
<ds:datastoreItem xmlns:ds="http://schemas.openxmlformats.org/officeDocument/2006/customXml" ds:itemID="{E26664F8-62DB-4C03-975B-68520E683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Hutchinson</dc:creator>
  <cp:keywords/>
  <dc:description/>
  <cp:lastModifiedBy>R Hutchinson</cp:lastModifiedBy>
  <cp:revision>5</cp:revision>
  <cp:lastPrinted>2024-02-07T08:07:00Z</cp:lastPrinted>
  <dcterms:created xsi:type="dcterms:W3CDTF">2023-07-11T09:31:00Z</dcterms:created>
  <dcterms:modified xsi:type="dcterms:W3CDTF">2024-02-07T08:07:00Z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</Properties>
</file>