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5D4" w14:textId="77777777" w:rsidR="008771DB" w:rsidRPr="00512AE2" w:rsidRDefault="008771DB" w:rsidP="000119DB">
      <w:pPr>
        <w:rPr>
          <w:rFonts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1540"/>
        <w:gridCol w:w="2266"/>
        <w:gridCol w:w="2973"/>
        <w:gridCol w:w="4528"/>
        <w:gridCol w:w="3827"/>
      </w:tblGrid>
      <w:tr w:rsidR="00507CA2" w:rsidRPr="00512AE2" w14:paraId="2C68AF79" w14:textId="77777777" w:rsidTr="001846F7">
        <w:trPr>
          <w:trHeight w:val="421"/>
        </w:trPr>
        <w:tc>
          <w:tcPr>
            <w:tcW w:w="1540" w:type="dxa"/>
            <w:shd w:val="clear" w:color="auto" w:fill="DDD9C3" w:themeFill="background2" w:themeFillShade="E6"/>
          </w:tcPr>
          <w:p w14:paraId="1C604015" w14:textId="77777777" w:rsidR="00507CA2" w:rsidRPr="00512AE2" w:rsidRDefault="00507CA2" w:rsidP="001846F7">
            <w:pPr>
              <w:rPr>
                <w:rFonts w:cstheme="minorHAnsi"/>
              </w:rPr>
            </w:pPr>
          </w:p>
        </w:tc>
        <w:tc>
          <w:tcPr>
            <w:tcW w:w="2266" w:type="dxa"/>
            <w:shd w:val="clear" w:color="auto" w:fill="DDD9C3" w:themeFill="background2" w:themeFillShade="E6"/>
          </w:tcPr>
          <w:p w14:paraId="338725D8" w14:textId="77777777" w:rsidR="00507CA2" w:rsidRPr="00512AE2" w:rsidRDefault="00507CA2" w:rsidP="001846F7">
            <w:pPr>
              <w:jc w:val="center"/>
              <w:rPr>
                <w:rFonts w:cstheme="minorHAnsi"/>
                <w:b/>
              </w:rPr>
            </w:pPr>
            <w:r w:rsidRPr="00512AE2">
              <w:rPr>
                <w:rFonts w:cstheme="minorHAnsi"/>
                <w:b/>
              </w:rPr>
              <w:t>Targets</w:t>
            </w:r>
          </w:p>
        </w:tc>
        <w:tc>
          <w:tcPr>
            <w:tcW w:w="2973" w:type="dxa"/>
            <w:shd w:val="clear" w:color="auto" w:fill="DDD9C3" w:themeFill="background2" w:themeFillShade="E6"/>
          </w:tcPr>
          <w:p w14:paraId="62C39C7E" w14:textId="77777777" w:rsidR="00507CA2" w:rsidRPr="00512AE2" w:rsidRDefault="00507CA2" w:rsidP="001846F7">
            <w:pPr>
              <w:jc w:val="center"/>
              <w:rPr>
                <w:rFonts w:cstheme="minorHAnsi"/>
                <w:b/>
              </w:rPr>
            </w:pPr>
            <w:r w:rsidRPr="00512AE2">
              <w:rPr>
                <w:rFonts w:cstheme="minorHAnsi"/>
                <w:b/>
              </w:rPr>
              <w:t>Strategies</w:t>
            </w:r>
          </w:p>
        </w:tc>
        <w:tc>
          <w:tcPr>
            <w:tcW w:w="4528" w:type="dxa"/>
            <w:shd w:val="clear" w:color="auto" w:fill="DDD9C3" w:themeFill="background2" w:themeFillShade="E6"/>
          </w:tcPr>
          <w:p w14:paraId="0557837D" w14:textId="77777777" w:rsidR="00507CA2" w:rsidRPr="00512AE2" w:rsidRDefault="00507CA2" w:rsidP="001846F7">
            <w:pPr>
              <w:jc w:val="center"/>
              <w:rPr>
                <w:rFonts w:cstheme="minorHAnsi"/>
                <w:b/>
              </w:rPr>
            </w:pPr>
            <w:r w:rsidRPr="00512AE2">
              <w:rPr>
                <w:rFonts w:cstheme="minorHAnsi"/>
                <w:b/>
              </w:rPr>
              <w:t>Outcomes</w:t>
            </w:r>
          </w:p>
        </w:tc>
        <w:tc>
          <w:tcPr>
            <w:tcW w:w="3827" w:type="dxa"/>
            <w:shd w:val="clear" w:color="auto" w:fill="DDD9C3" w:themeFill="background2" w:themeFillShade="E6"/>
          </w:tcPr>
          <w:p w14:paraId="095C139A" w14:textId="77777777" w:rsidR="00507CA2" w:rsidRPr="00512AE2" w:rsidRDefault="00507CA2" w:rsidP="001846F7">
            <w:pPr>
              <w:jc w:val="center"/>
              <w:rPr>
                <w:rFonts w:cstheme="minorHAnsi"/>
                <w:b/>
              </w:rPr>
            </w:pPr>
            <w:r w:rsidRPr="00512AE2">
              <w:rPr>
                <w:rFonts w:cstheme="minorHAnsi"/>
                <w:b/>
              </w:rPr>
              <w:t>Goals Achieved</w:t>
            </w:r>
          </w:p>
        </w:tc>
      </w:tr>
      <w:tr w:rsidR="006578ED" w:rsidRPr="00512AE2" w14:paraId="7FB06391" w14:textId="77777777" w:rsidTr="001846F7">
        <w:tc>
          <w:tcPr>
            <w:tcW w:w="1540" w:type="dxa"/>
            <w:vMerge w:val="restart"/>
            <w:shd w:val="clear" w:color="auto" w:fill="DDD9C3" w:themeFill="background2" w:themeFillShade="E6"/>
          </w:tcPr>
          <w:p w14:paraId="47207518" w14:textId="77777777" w:rsidR="006578ED" w:rsidRPr="00512AE2" w:rsidRDefault="006578ED" w:rsidP="00AD3700">
            <w:pPr>
              <w:rPr>
                <w:rFonts w:cstheme="minorHAnsi"/>
                <w:b/>
              </w:rPr>
            </w:pPr>
            <w:r w:rsidRPr="00512AE2">
              <w:rPr>
                <w:rFonts w:cstheme="minorHAnsi"/>
                <w:b/>
              </w:rPr>
              <w:t>Short Term</w:t>
            </w:r>
          </w:p>
          <w:p w14:paraId="43390624" w14:textId="77777777" w:rsidR="006578ED" w:rsidRPr="00512AE2" w:rsidRDefault="006578ED" w:rsidP="00AD3700">
            <w:pPr>
              <w:rPr>
                <w:rFonts w:cstheme="minorHAnsi"/>
                <w:b/>
              </w:rPr>
            </w:pPr>
            <w:r w:rsidRPr="00512AE2">
              <w:rPr>
                <w:rFonts w:cstheme="minorHAnsi"/>
                <w:b/>
              </w:rPr>
              <w:t>(ongoing)</w:t>
            </w:r>
          </w:p>
        </w:tc>
        <w:tc>
          <w:tcPr>
            <w:tcW w:w="2266" w:type="dxa"/>
          </w:tcPr>
          <w:p w14:paraId="7DAD668B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Monitor the physical environment to identify areas that may require attention</w:t>
            </w:r>
          </w:p>
        </w:tc>
        <w:tc>
          <w:tcPr>
            <w:tcW w:w="2973" w:type="dxa"/>
          </w:tcPr>
          <w:p w14:paraId="0043F00A" w14:textId="38B1C56D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 xml:space="preserve">Regular visual inspections of all the schools </w:t>
            </w:r>
            <w:r w:rsidR="00622F5A" w:rsidRPr="00512AE2">
              <w:rPr>
                <w:rFonts w:cstheme="minorHAnsi"/>
              </w:rPr>
              <w:t>e.g.,</w:t>
            </w:r>
            <w:r w:rsidRPr="00512AE2">
              <w:rPr>
                <w:rFonts w:cstheme="minorHAnsi"/>
              </w:rPr>
              <w:t xml:space="preserve"> steps, stairs parking issues, internal doors, toilets, gates, lighting, heating, signs, floor coverings etc.</w:t>
            </w:r>
          </w:p>
        </w:tc>
        <w:tc>
          <w:tcPr>
            <w:tcW w:w="4528" w:type="dxa"/>
          </w:tcPr>
          <w:p w14:paraId="495C67C1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Urgent items will be identified and addressed immediately.</w:t>
            </w:r>
          </w:p>
          <w:p w14:paraId="790532D3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577BBD77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Other issues will enable med/long term planning to happen</w:t>
            </w:r>
            <w:r w:rsidR="00230F04" w:rsidRPr="00512AE2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41205EF7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Workplace inspections carried out yearly.</w:t>
            </w:r>
          </w:p>
          <w:p w14:paraId="11E7F051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09FB0AF4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Site staff meetings/walk rounds carried out and documented</w:t>
            </w:r>
            <w:r w:rsidR="00230F04" w:rsidRPr="00512AE2">
              <w:rPr>
                <w:rFonts w:cstheme="minorHAnsi"/>
              </w:rPr>
              <w:t>.</w:t>
            </w:r>
          </w:p>
          <w:p w14:paraId="7EDFD69A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6C38D957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 xml:space="preserve">Visual inspections done by site </w:t>
            </w:r>
            <w:proofErr w:type="gramStart"/>
            <w:r w:rsidRPr="00512AE2">
              <w:rPr>
                <w:rFonts w:cstheme="minorHAnsi"/>
              </w:rPr>
              <w:t>staff</w:t>
            </w:r>
            <w:proofErr w:type="gramEnd"/>
            <w:r w:rsidRPr="00512AE2">
              <w:rPr>
                <w:rFonts w:cstheme="minorHAnsi"/>
              </w:rPr>
              <w:t xml:space="preserve"> </w:t>
            </w:r>
          </w:p>
          <w:p w14:paraId="5BF6C123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H&amp;S audits</w:t>
            </w:r>
            <w:r w:rsidR="00230F04" w:rsidRPr="00512AE2">
              <w:rPr>
                <w:rFonts w:cstheme="minorHAnsi"/>
              </w:rPr>
              <w:t>.</w:t>
            </w:r>
          </w:p>
          <w:p w14:paraId="245C3029" w14:textId="77777777" w:rsidR="006578ED" w:rsidRPr="00512AE2" w:rsidRDefault="006578ED" w:rsidP="00AD3700">
            <w:pPr>
              <w:rPr>
                <w:rFonts w:cstheme="minorHAnsi"/>
              </w:rPr>
            </w:pPr>
          </w:p>
        </w:tc>
      </w:tr>
      <w:tr w:rsidR="006578ED" w:rsidRPr="00512AE2" w14:paraId="02E540BB" w14:textId="77777777" w:rsidTr="009144DB">
        <w:tc>
          <w:tcPr>
            <w:tcW w:w="1540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CE8A73D" w14:textId="77777777" w:rsidR="006578ED" w:rsidRPr="00512AE2" w:rsidRDefault="006578ED" w:rsidP="00AD3700">
            <w:pPr>
              <w:rPr>
                <w:rFonts w:cstheme="minorHAnsi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7464A8D9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Every classroom is optimally organised for students with sight, hearing, or physical impairment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54AE76EE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Seek advice from SENCO and other professional bodies.</w:t>
            </w:r>
          </w:p>
          <w:p w14:paraId="44156A18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Identify the areas in most need of alteration and prioritise.</w:t>
            </w:r>
          </w:p>
          <w:p w14:paraId="0493E833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 xml:space="preserve">Investigate the cost implications and plan for costings in the budget planning </w:t>
            </w:r>
            <w:proofErr w:type="gramStart"/>
            <w:r w:rsidRPr="00512AE2">
              <w:rPr>
                <w:rFonts w:cstheme="minorHAnsi"/>
              </w:rPr>
              <w:t>cycle</w:t>
            </w:r>
            <w:proofErr w:type="gramEnd"/>
          </w:p>
          <w:p w14:paraId="393F98F6" w14:textId="77777777" w:rsidR="006578ED" w:rsidRPr="00512AE2" w:rsidRDefault="006578ED" w:rsidP="00AD3700">
            <w:pPr>
              <w:rPr>
                <w:rFonts w:cstheme="minorHAnsi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57DBE431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The potential requirements have been identified and, subject to cost implications, measures are in place to accommodate students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9CE08F0" w14:textId="77777777" w:rsidR="006578ED" w:rsidRPr="00512AE2" w:rsidRDefault="006578ED" w:rsidP="00AD3700">
            <w:pPr>
              <w:rPr>
                <w:rFonts w:cstheme="minorHAnsi"/>
                <w:i/>
              </w:rPr>
            </w:pPr>
            <w:r w:rsidRPr="00512AE2">
              <w:rPr>
                <w:rFonts w:cstheme="minorHAnsi"/>
              </w:rPr>
              <w:t xml:space="preserve">Every classroom is optimally organised for pupils with disabilities </w:t>
            </w:r>
            <w:r w:rsidRPr="00512AE2">
              <w:rPr>
                <w:rFonts w:cstheme="minorHAnsi"/>
                <w:i/>
              </w:rPr>
              <w:t>as far as is practically and reasonably possible</w:t>
            </w:r>
            <w:r w:rsidR="00230F04" w:rsidRPr="00512AE2">
              <w:rPr>
                <w:rFonts w:cstheme="minorHAnsi"/>
                <w:i/>
              </w:rPr>
              <w:t>.</w:t>
            </w:r>
          </w:p>
          <w:p w14:paraId="6039B08F" w14:textId="77777777" w:rsidR="00230F04" w:rsidRPr="00512AE2" w:rsidRDefault="00230F04" w:rsidP="00AD3700">
            <w:pPr>
              <w:rPr>
                <w:rFonts w:cstheme="minorHAnsi"/>
                <w:i/>
              </w:rPr>
            </w:pPr>
          </w:p>
          <w:p w14:paraId="203741D5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All pupils irrespective of disability are equally able to access the curriculum</w:t>
            </w:r>
            <w:r w:rsidR="00230F04" w:rsidRPr="00512AE2">
              <w:rPr>
                <w:rFonts w:cstheme="minorHAnsi"/>
              </w:rPr>
              <w:t>.</w:t>
            </w:r>
          </w:p>
        </w:tc>
      </w:tr>
      <w:tr w:rsidR="00507CA2" w:rsidRPr="00512AE2" w14:paraId="73777650" w14:textId="77777777" w:rsidTr="009144DB">
        <w:trPr>
          <w:trHeight w:val="2241"/>
        </w:trPr>
        <w:tc>
          <w:tcPr>
            <w:tcW w:w="1540" w:type="dxa"/>
            <w:tcBorders>
              <w:top w:val="single" w:sz="4" w:space="0" w:color="auto"/>
              <w:bottom w:val="single" w:sz="2" w:space="0" w:color="auto"/>
            </w:tcBorders>
            <w:shd w:val="clear" w:color="auto" w:fill="DDD9C3" w:themeFill="background2" w:themeFillShade="E6"/>
          </w:tcPr>
          <w:p w14:paraId="2FF0E9D3" w14:textId="77777777" w:rsidR="00507CA2" w:rsidRPr="00512AE2" w:rsidRDefault="00507CA2" w:rsidP="00AD3700">
            <w:pPr>
              <w:rPr>
                <w:rFonts w:cstheme="minorHAnsi"/>
                <w:b/>
              </w:rPr>
            </w:pPr>
            <w:r w:rsidRPr="00512AE2">
              <w:rPr>
                <w:rFonts w:cstheme="minorHAnsi"/>
                <w:b/>
              </w:rPr>
              <w:lastRenderedPageBreak/>
              <w:t xml:space="preserve">Medium Term 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2" w:space="0" w:color="auto"/>
            </w:tcBorders>
          </w:tcPr>
          <w:p w14:paraId="48471DB8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2AE2">
              <w:rPr>
                <w:rFonts w:asciiTheme="minorHAnsi" w:hAnsiTheme="minorHAnsi" w:cstheme="minorHAnsi"/>
                <w:sz w:val="22"/>
                <w:szCs w:val="22"/>
              </w:rPr>
              <w:t xml:space="preserve">Raise awareness of all employees of the definitions of disability as defined in the DDA with reference to hearing, visual and physical impairment and their rights in terms of the </w:t>
            </w:r>
            <w:proofErr w:type="gramStart"/>
            <w:r w:rsidRPr="00512AE2">
              <w:rPr>
                <w:rFonts w:asciiTheme="minorHAnsi" w:hAnsiTheme="minorHAnsi" w:cstheme="minorHAnsi"/>
                <w:sz w:val="22"/>
                <w:szCs w:val="22"/>
              </w:rPr>
              <w:t>DDA</w:t>
            </w:r>
            <w:proofErr w:type="gramEnd"/>
          </w:p>
          <w:p w14:paraId="6B4BF30F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870C5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2AE2">
              <w:rPr>
                <w:rFonts w:asciiTheme="minorHAnsi" w:hAnsiTheme="minorHAnsi" w:cstheme="minorHAnsi"/>
                <w:sz w:val="22"/>
                <w:szCs w:val="22"/>
              </w:rPr>
              <w:t>To make staff aware of the National Curriculum Inclusion Statements</w:t>
            </w:r>
            <w:r w:rsidR="006578ED" w:rsidRPr="00512AE2">
              <w:rPr>
                <w:rFonts w:asciiTheme="minorHAnsi" w:hAnsiTheme="minorHAnsi" w:cstheme="minorHAnsi"/>
                <w:sz w:val="22"/>
                <w:szCs w:val="22"/>
              </w:rPr>
              <w:t xml:space="preserve"> i.e.</w:t>
            </w:r>
          </w:p>
          <w:p w14:paraId="4DCB2C2D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2AE2">
              <w:rPr>
                <w:rFonts w:asciiTheme="minorHAnsi" w:hAnsiTheme="minorHAnsi" w:cstheme="minorHAnsi"/>
                <w:sz w:val="22"/>
                <w:szCs w:val="22"/>
              </w:rPr>
              <w:t>-setting suitable learning challenges</w:t>
            </w:r>
          </w:p>
          <w:p w14:paraId="066AA8CC" w14:textId="77777777" w:rsidR="006578ED" w:rsidRPr="00512AE2" w:rsidRDefault="006578ED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A438B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2AE2">
              <w:rPr>
                <w:rFonts w:asciiTheme="minorHAnsi" w:hAnsiTheme="minorHAnsi" w:cstheme="minorHAnsi"/>
                <w:sz w:val="22"/>
                <w:szCs w:val="22"/>
              </w:rPr>
              <w:t>-responding to pupils diverse learning needs</w:t>
            </w:r>
          </w:p>
          <w:p w14:paraId="045E167F" w14:textId="77777777" w:rsidR="006578ED" w:rsidRPr="00512AE2" w:rsidRDefault="006578ED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1C84D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2AE2">
              <w:rPr>
                <w:rFonts w:asciiTheme="minorHAnsi" w:hAnsiTheme="minorHAnsi" w:cstheme="minorHAnsi"/>
                <w:sz w:val="22"/>
                <w:szCs w:val="22"/>
              </w:rPr>
              <w:t>-overcoming potential barriers to learning and assessment for individuals and groups</w:t>
            </w:r>
          </w:p>
          <w:p w14:paraId="7BBDF45B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444B7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CEB7C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2AE2">
              <w:rPr>
                <w:rFonts w:asciiTheme="minorHAnsi" w:hAnsiTheme="minorHAnsi" w:cstheme="minorHAnsi"/>
                <w:sz w:val="22"/>
                <w:szCs w:val="22"/>
              </w:rPr>
              <w:t xml:space="preserve">To ensure all staff adapt these to inform differentiated </w:t>
            </w:r>
            <w:r w:rsidRPr="00512A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planning and provision across the academy</w:t>
            </w:r>
            <w:r w:rsidR="00230F04" w:rsidRPr="00512A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42C712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BBAE8" w14:textId="77777777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E270E" w14:textId="6F90CB26" w:rsidR="00507CA2" w:rsidRPr="00512AE2" w:rsidRDefault="00507CA2" w:rsidP="00AD3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2AE2">
              <w:rPr>
                <w:rFonts w:asciiTheme="minorHAnsi" w:hAnsiTheme="minorHAnsi" w:cstheme="minorHAnsi"/>
                <w:sz w:val="22"/>
                <w:szCs w:val="22"/>
              </w:rPr>
              <w:t>Carry out a</w:t>
            </w:r>
            <w:r w:rsidR="00AD3700" w:rsidRPr="00512A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2F5A" w:rsidRPr="00512AE2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Pr="00512AE2">
              <w:rPr>
                <w:rFonts w:asciiTheme="minorHAnsi" w:hAnsiTheme="minorHAnsi" w:cstheme="minorHAnsi"/>
                <w:sz w:val="22"/>
                <w:szCs w:val="22"/>
              </w:rPr>
              <w:t xml:space="preserve"> audit of the wider curriculum </w:t>
            </w:r>
            <w:r w:rsidR="00622F5A" w:rsidRPr="00512AE2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 w:rsidRPr="00512AE2">
              <w:rPr>
                <w:rFonts w:asciiTheme="minorHAnsi" w:hAnsiTheme="minorHAnsi" w:cstheme="minorHAnsi"/>
                <w:sz w:val="22"/>
                <w:szCs w:val="22"/>
              </w:rPr>
              <w:t xml:space="preserve"> clubs, visits to ensure that </w:t>
            </w:r>
            <w:r w:rsidR="00622F5A" w:rsidRPr="00512AE2">
              <w:rPr>
                <w:rFonts w:asciiTheme="minorHAnsi" w:hAnsiTheme="minorHAnsi" w:cstheme="minorHAnsi"/>
                <w:sz w:val="22"/>
                <w:szCs w:val="22"/>
              </w:rPr>
              <w:t>all pupils</w:t>
            </w:r>
            <w:r w:rsidRPr="00512AE2">
              <w:rPr>
                <w:rFonts w:asciiTheme="minorHAnsi" w:hAnsiTheme="minorHAnsi" w:cstheme="minorHAnsi"/>
                <w:sz w:val="22"/>
                <w:szCs w:val="22"/>
              </w:rPr>
              <w:t xml:space="preserve"> can participate</w:t>
            </w:r>
            <w:r w:rsidR="00F7140B" w:rsidRPr="00512A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507CA2" w:rsidRPr="00512AE2" w14:paraId="60682B71" w14:textId="77777777" w:rsidTr="00507CA2">
              <w:trPr>
                <w:trHeight w:val="802"/>
              </w:trPr>
              <w:tc>
                <w:tcPr>
                  <w:tcW w:w="236" w:type="dxa"/>
                </w:tcPr>
                <w:p w14:paraId="184D1696" w14:textId="77777777" w:rsidR="00507CA2" w:rsidRPr="00512AE2" w:rsidRDefault="00507CA2" w:rsidP="00512AE2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7577BAC" w14:textId="77777777" w:rsidR="00507CA2" w:rsidRPr="00512AE2" w:rsidRDefault="00507CA2" w:rsidP="00AD3700">
            <w:pPr>
              <w:rPr>
                <w:rFonts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2" w:space="0" w:color="auto"/>
            </w:tcBorders>
          </w:tcPr>
          <w:p w14:paraId="1230455C" w14:textId="77777777" w:rsidR="00507CA2" w:rsidRPr="00512AE2" w:rsidRDefault="00507CA2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lastRenderedPageBreak/>
              <w:t>Publicise the information to all employees.</w:t>
            </w:r>
          </w:p>
          <w:p w14:paraId="60E1A606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4BAB1895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7DDAF540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53FF9262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0E9F9671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1B5B228D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1249493A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208AECEC" w14:textId="77777777" w:rsidR="00937A3D" w:rsidRPr="00512AE2" w:rsidRDefault="00937A3D" w:rsidP="00AD3700">
            <w:pPr>
              <w:rPr>
                <w:rFonts w:cstheme="minorHAnsi"/>
              </w:rPr>
            </w:pPr>
          </w:p>
          <w:p w14:paraId="0CAFCBB7" w14:textId="77777777" w:rsidR="00507CA2" w:rsidRPr="00512AE2" w:rsidRDefault="00507CA2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Staff training during the induction period and throughout the academic year</w:t>
            </w:r>
            <w:r w:rsidR="00230F04" w:rsidRPr="00512AE2">
              <w:rPr>
                <w:rFonts w:cstheme="minorHAnsi"/>
              </w:rPr>
              <w:t>.</w:t>
            </w:r>
          </w:p>
          <w:p w14:paraId="4F26E4E0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22274476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577A2999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049ABE68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3F875DDE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4728EF6E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08762A61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38446F6E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5295C3DD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5687C3CF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316FC3D4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27B85783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6601F89B" w14:textId="77777777" w:rsidR="00507CA2" w:rsidRPr="00512AE2" w:rsidRDefault="00507CA2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Staff training to ensure that action planning and</w:t>
            </w:r>
            <w:r w:rsidR="00F7140B" w:rsidRPr="00512AE2">
              <w:rPr>
                <w:rFonts w:cstheme="minorHAnsi"/>
              </w:rPr>
              <w:t xml:space="preserve"> planning of schemes of work is </w:t>
            </w:r>
            <w:r w:rsidRPr="00512AE2">
              <w:rPr>
                <w:rFonts w:cstheme="minorHAnsi"/>
              </w:rPr>
              <w:lastRenderedPageBreak/>
              <w:t>informed by inclusion statements</w:t>
            </w:r>
            <w:r w:rsidR="00230F04" w:rsidRPr="00512AE2">
              <w:rPr>
                <w:rFonts w:cstheme="minorHAnsi"/>
              </w:rPr>
              <w:t>.</w:t>
            </w:r>
          </w:p>
          <w:p w14:paraId="74AB3F1A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68A0BEC1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45C2EB83" w14:textId="77777777" w:rsidR="00507CA2" w:rsidRPr="00512AE2" w:rsidRDefault="00507CA2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Audit of all activities</w:t>
            </w:r>
          </w:p>
        </w:tc>
        <w:tc>
          <w:tcPr>
            <w:tcW w:w="4528" w:type="dxa"/>
            <w:tcBorders>
              <w:top w:val="single" w:sz="4" w:space="0" w:color="auto"/>
              <w:bottom w:val="single" w:sz="2" w:space="0" w:color="auto"/>
            </w:tcBorders>
          </w:tcPr>
          <w:p w14:paraId="61D1E61E" w14:textId="77777777" w:rsidR="00507CA2" w:rsidRPr="00512AE2" w:rsidRDefault="00507CA2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lastRenderedPageBreak/>
              <w:t xml:space="preserve">Staff aware of the </w:t>
            </w:r>
            <w:r w:rsidR="00230F04" w:rsidRPr="00512AE2">
              <w:rPr>
                <w:rFonts w:cstheme="minorHAnsi"/>
              </w:rPr>
              <w:t>implications of the Disability D</w:t>
            </w:r>
            <w:r w:rsidRPr="00512AE2">
              <w:rPr>
                <w:rFonts w:cstheme="minorHAnsi"/>
              </w:rPr>
              <w:t>iscrimination Act</w:t>
            </w:r>
            <w:r w:rsidR="00230F04" w:rsidRPr="00512AE2">
              <w:rPr>
                <w:rFonts w:cstheme="minorHAnsi"/>
              </w:rPr>
              <w:t>.</w:t>
            </w:r>
          </w:p>
          <w:p w14:paraId="4C75EB75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62D6CA2F" w14:textId="77777777" w:rsidR="00507CA2" w:rsidRPr="00512AE2" w:rsidRDefault="00507CA2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Staff aware of the national curriculum inclusion statements</w:t>
            </w:r>
            <w:r w:rsidR="00230F04" w:rsidRPr="00512AE2">
              <w:rPr>
                <w:rFonts w:cstheme="minorHAnsi"/>
              </w:rPr>
              <w:t>.</w:t>
            </w:r>
          </w:p>
          <w:p w14:paraId="65174F61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4A4D2211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0C20BA40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5E95D515" w14:textId="77777777" w:rsidR="00937A3D" w:rsidRPr="00512AE2" w:rsidRDefault="00937A3D" w:rsidP="00AD3700">
            <w:pPr>
              <w:rPr>
                <w:rFonts w:cstheme="minorHAnsi"/>
              </w:rPr>
            </w:pPr>
          </w:p>
          <w:p w14:paraId="351C6A6F" w14:textId="77777777" w:rsidR="00937A3D" w:rsidRPr="00512AE2" w:rsidRDefault="00937A3D" w:rsidP="00AD3700">
            <w:pPr>
              <w:rPr>
                <w:rFonts w:cstheme="minorHAnsi"/>
              </w:rPr>
            </w:pPr>
          </w:p>
          <w:p w14:paraId="1E2BFC11" w14:textId="4CD4ED90" w:rsidR="00507CA2" w:rsidRPr="00512AE2" w:rsidRDefault="00507CA2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 xml:space="preserve">Strategies to enable full curriculum access for students with a range of disabilities to be identified in all </w:t>
            </w:r>
            <w:r w:rsidR="00622F5A" w:rsidRPr="00512AE2">
              <w:rPr>
                <w:rFonts w:cstheme="minorHAnsi"/>
              </w:rPr>
              <w:t>long-term</w:t>
            </w:r>
            <w:r w:rsidRPr="00512AE2">
              <w:rPr>
                <w:rFonts w:cstheme="minorHAnsi"/>
              </w:rPr>
              <w:t xml:space="preserve"> plans</w:t>
            </w:r>
            <w:r w:rsidR="00230F04" w:rsidRPr="00512AE2">
              <w:rPr>
                <w:rFonts w:cstheme="minorHAnsi"/>
              </w:rPr>
              <w:t>.</w:t>
            </w:r>
          </w:p>
          <w:p w14:paraId="1871E68E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64A688E9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63DF3CBE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062A26A9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1A19C882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4E99EA80" w14:textId="45196C12" w:rsidR="00507CA2" w:rsidRPr="00512AE2" w:rsidRDefault="00AD3700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br/>
            </w:r>
            <w:r w:rsidRPr="00512AE2">
              <w:rPr>
                <w:rFonts w:cstheme="minorHAnsi"/>
              </w:rPr>
              <w:br/>
            </w:r>
            <w:r w:rsidRPr="00512AE2">
              <w:rPr>
                <w:rFonts w:cstheme="minorHAnsi"/>
              </w:rPr>
              <w:br/>
            </w:r>
            <w:r w:rsidRPr="00512AE2">
              <w:rPr>
                <w:rFonts w:cstheme="minorHAnsi"/>
              </w:rPr>
              <w:br/>
            </w:r>
          </w:p>
          <w:p w14:paraId="01C601E1" w14:textId="77777777" w:rsidR="00D91CC7" w:rsidRPr="00512AE2" w:rsidRDefault="00D91CC7" w:rsidP="00AD3700">
            <w:pPr>
              <w:rPr>
                <w:rFonts w:cstheme="minorHAnsi"/>
              </w:rPr>
            </w:pPr>
          </w:p>
          <w:p w14:paraId="2442BA48" w14:textId="77777777" w:rsidR="00507CA2" w:rsidRPr="00512AE2" w:rsidRDefault="00507CA2" w:rsidP="00AD3700">
            <w:pPr>
              <w:rPr>
                <w:rFonts w:cstheme="minorHAnsi"/>
              </w:rPr>
            </w:pPr>
          </w:p>
          <w:p w14:paraId="2EF10FB6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70F48265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6F3B4F41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515C667A" w14:textId="77777777" w:rsidR="00507CA2" w:rsidRPr="00512AE2" w:rsidRDefault="00507CA2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lastRenderedPageBreak/>
              <w:t>All staff are aware of a range of interventions available in the academy to meet the needs of all students</w:t>
            </w:r>
            <w:r w:rsidR="00230F04" w:rsidRPr="00512AE2">
              <w:rPr>
                <w:rFonts w:cstheme="minorHAnsi"/>
              </w:rPr>
              <w:t>.</w:t>
            </w:r>
          </w:p>
          <w:p w14:paraId="21A7E38C" w14:textId="77777777" w:rsidR="00AD3700" w:rsidRPr="00512AE2" w:rsidRDefault="00AD3700" w:rsidP="00AD3700">
            <w:pPr>
              <w:rPr>
                <w:rFonts w:cstheme="minorHAnsi"/>
              </w:rPr>
            </w:pPr>
          </w:p>
          <w:p w14:paraId="5158A8C6" w14:textId="6BED41DA" w:rsidR="00507CA2" w:rsidRPr="00512AE2" w:rsidRDefault="00507CA2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 xml:space="preserve">Wider curriculum enables access and ensures </w:t>
            </w:r>
            <w:r w:rsidR="00622F5A" w:rsidRPr="00512AE2">
              <w:rPr>
                <w:rFonts w:cstheme="minorHAnsi"/>
              </w:rPr>
              <w:t>participation by</w:t>
            </w:r>
            <w:r w:rsidRPr="00512AE2">
              <w:rPr>
                <w:rFonts w:cstheme="minorHAnsi"/>
              </w:rPr>
              <w:t xml:space="preserve"> disabled students</w:t>
            </w:r>
            <w:r w:rsidR="00230F04" w:rsidRPr="00512AE2">
              <w:rPr>
                <w:rFonts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" w:space="0" w:color="auto"/>
            </w:tcBorders>
          </w:tcPr>
          <w:p w14:paraId="514F8A3F" w14:textId="77777777" w:rsidR="00507CA2" w:rsidRPr="00512AE2" w:rsidRDefault="00507CA2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lastRenderedPageBreak/>
              <w:t>Quality of the learning experience for all students and quality of teaching</w:t>
            </w:r>
            <w:r w:rsidR="00F7140B" w:rsidRPr="00512AE2">
              <w:rPr>
                <w:rFonts w:cstheme="minorHAnsi"/>
              </w:rPr>
              <w:t xml:space="preserve"> </w:t>
            </w:r>
            <w:r w:rsidRPr="00512AE2">
              <w:rPr>
                <w:rFonts w:cstheme="minorHAnsi"/>
              </w:rPr>
              <w:t>/support improved with wider use of technology and practices</w:t>
            </w:r>
            <w:r w:rsidR="00F7140B" w:rsidRPr="00512AE2">
              <w:rPr>
                <w:rFonts w:cstheme="minorHAnsi"/>
              </w:rPr>
              <w:t>.</w:t>
            </w:r>
          </w:p>
        </w:tc>
      </w:tr>
    </w:tbl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540"/>
        <w:gridCol w:w="2266"/>
        <w:gridCol w:w="2973"/>
        <w:gridCol w:w="4528"/>
        <w:gridCol w:w="3827"/>
      </w:tblGrid>
      <w:tr w:rsidR="006578ED" w:rsidRPr="00512AE2" w14:paraId="6CEC91A2" w14:textId="77777777" w:rsidTr="009144DB">
        <w:tc>
          <w:tcPr>
            <w:tcW w:w="1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14:paraId="4902DCB0" w14:textId="77777777" w:rsidR="006578ED" w:rsidRPr="00512AE2" w:rsidRDefault="006578ED" w:rsidP="00AD3700">
            <w:pPr>
              <w:rPr>
                <w:rFonts w:cstheme="minorHAnsi"/>
                <w:b/>
              </w:rPr>
            </w:pPr>
            <w:r w:rsidRPr="00512AE2">
              <w:rPr>
                <w:rFonts w:cstheme="minorHAnsi"/>
                <w:b/>
              </w:rPr>
              <w:t xml:space="preserve">Long Term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2F12" w14:textId="1AE02079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The</w:t>
            </w:r>
            <w:r w:rsidR="00B447D8" w:rsidRPr="00512AE2">
              <w:rPr>
                <w:rFonts w:cstheme="minorHAnsi"/>
              </w:rPr>
              <w:t xml:space="preserve"> </w:t>
            </w:r>
            <w:r w:rsidR="00622F5A" w:rsidRPr="00512AE2">
              <w:rPr>
                <w:rFonts w:cstheme="minorHAnsi"/>
              </w:rPr>
              <w:t>Trust is</w:t>
            </w:r>
            <w:r w:rsidRPr="00512AE2">
              <w:rPr>
                <w:rFonts w:cstheme="minorHAnsi"/>
              </w:rPr>
              <w:t xml:space="preserve"> prepared for the eventuality of receiving any </w:t>
            </w:r>
            <w:r w:rsidR="00AD3700" w:rsidRPr="00512AE2">
              <w:rPr>
                <w:rFonts w:cstheme="minorHAnsi"/>
              </w:rPr>
              <w:t>Pupils/ staff</w:t>
            </w:r>
            <w:r w:rsidRPr="00512AE2">
              <w:rPr>
                <w:rFonts w:cstheme="minorHAnsi"/>
              </w:rPr>
              <w:t xml:space="preserve"> with a disability.</w:t>
            </w:r>
          </w:p>
          <w:p w14:paraId="5FEF84ED" w14:textId="77777777" w:rsidR="006578ED" w:rsidRPr="00512AE2" w:rsidRDefault="006578ED" w:rsidP="00AD3700">
            <w:pPr>
              <w:rPr>
                <w:rFonts w:cstheme="minorHAnsi"/>
              </w:rPr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6B91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Consult with feeder schools on potential new students each year and review current provision.</w:t>
            </w:r>
          </w:p>
        </w:tc>
        <w:tc>
          <w:tcPr>
            <w:tcW w:w="4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49A1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Taking into account the site and buildings reasonably practicable measures have been taken to ensure equal access to the curriculum for all students.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88EC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All pupils irrespective of disability are equally able to access the curriculum.</w:t>
            </w:r>
          </w:p>
        </w:tc>
      </w:tr>
      <w:tr w:rsidR="006578ED" w:rsidRPr="00512AE2" w14:paraId="10C70797" w14:textId="77777777" w:rsidTr="009144DB">
        <w:tc>
          <w:tcPr>
            <w:tcW w:w="1540" w:type="dxa"/>
            <w:vMerge/>
            <w:tcBorders>
              <w:top w:val="single" w:sz="2" w:space="0" w:color="auto"/>
            </w:tcBorders>
            <w:shd w:val="clear" w:color="auto" w:fill="DDD9C3" w:themeFill="background2" w:themeFillShade="E6"/>
          </w:tcPr>
          <w:p w14:paraId="4A9BF421" w14:textId="77777777" w:rsidR="006578ED" w:rsidRPr="00512AE2" w:rsidRDefault="006578ED" w:rsidP="00AD3700">
            <w:pPr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2" w:space="0" w:color="auto"/>
            </w:tcBorders>
          </w:tcPr>
          <w:p w14:paraId="5BF16EA1" w14:textId="000BECD5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 xml:space="preserve">The </w:t>
            </w:r>
            <w:r w:rsidR="00AD3700" w:rsidRPr="00512AE2">
              <w:rPr>
                <w:rFonts w:cstheme="minorHAnsi"/>
              </w:rPr>
              <w:t>T</w:t>
            </w:r>
            <w:r w:rsidR="00B447D8" w:rsidRPr="00512AE2">
              <w:rPr>
                <w:rFonts w:cstheme="minorHAnsi"/>
              </w:rPr>
              <w:t>rust</w:t>
            </w:r>
            <w:r w:rsidRPr="00512AE2">
              <w:rPr>
                <w:rFonts w:cstheme="minorHAnsi"/>
              </w:rPr>
              <w:t xml:space="preserve"> supports all children with medical conditions. </w:t>
            </w:r>
          </w:p>
        </w:tc>
        <w:tc>
          <w:tcPr>
            <w:tcW w:w="2973" w:type="dxa"/>
            <w:tcBorders>
              <w:top w:val="single" w:sz="2" w:space="0" w:color="auto"/>
            </w:tcBorders>
          </w:tcPr>
          <w:p w14:paraId="582DEBC1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A generic Trust policy will be in place stating how children will be supported in schools.</w:t>
            </w:r>
          </w:p>
          <w:p w14:paraId="74BA4013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28390780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Individual Health Care plans will be put into place, followed &amp; reviewed.</w:t>
            </w:r>
          </w:p>
          <w:p w14:paraId="2EE170E0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Sufficient staff will be trained to support children with specific medical needs.</w:t>
            </w:r>
          </w:p>
          <w:p w14:paraId="19B3FDC5" w14:textId="77777777" w:rsidR="006578ED" w:rsidRPr="00512AE2" w:rsidRDefault="006578ED" w:rsidP="00AD3700">
            <w:pPr>
              <w:rPr>
                <w:rFonts w:cstheme="minorHAnsi"/>
              </w:rPr>
            </w:pPr>
          </w:p>
          <w:p w14:paraId="291B317B" w14:textId="77777777" w:rsidR="006578ED" w:rsidRPr="00512AE2" w:rsidRDefault="006578ED" w:rsidP="00AD3700">
            <w:pPr>
              <w:rPr>
                <w:rFonts w:cstheme="minorHAnsi"/>
              </w:rPr>
            </w:pPr>
          </w:p>
        </w:tc>
        <w:tc>
          <w:tcPr>
            <w:tcW w:w="4528" w:type="dxa"/>
            <w:tcBorders>
              <w:top w:val="single" w:sz="2" w:space="0" w:color="auto"/>
            </w:tcBorders>
          </w:tcPr>
          <w:p w14:paraId="1345F708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All children will have full access and have the same opportunities at school as any other child. This will be monitored regularly and reviewed by school Governors.</w:t>
            </w:r>
          </w:p>
        </w:tc>
        <w:tc>
          <w:tcPr>
            <w:tcW w:w="3827" w:type="dxa"/>
            <w:tcBorders>
              <w:top w:val="single" w:sz="2" w:space="0" w:color="auto"/>
            </w:tcBorders>
          </w:tcPr>
          <w:p w14:paraId="7E229BFC" w14:textId="77777777" w:rsidR="006578ED" w:rsidRPr="00512AE2" w:rsidRDefault="006578ED" w:rsidP="00AD3700">
            <w:pPr>
              <w:rPr>
                <w:rFonts w:cstheme="minorHAnsi"/>
              </w:rPr>
            </w:pPr>
            <w:r w:rsidRPr="00512AE2">
              <w:rPr>
                <w:rFonts w:cstheme="minorHAnsi"/>
              </w:rPr>
              <w:t>All pupils regardless of a medical condition will be able to access school fully &amp; be supported.</w:t>
            </w:r>
          </w:p>
        </w:tc>
      </w:tr>
    </w:tbl>
    <w:p w14:paraId="3E7AD4D7" w14:textId="77777777" w:rsidR="00702E21" w:rsidRPr="00512AE2" w:rsidRDefault="00702E21" w:rsidP="00AD3700">
      <w:pPr>
        <w:rPr>
          <w:rFonts w:cstheme="minorHAnsi"/>
        </w:rPr>
      </w:pPr>
    </w:p>
    <w:p w14:paraId="094423A9" w14:textId="77777777" w:rsidR="00425B6B" w:rsidRPr="00512AE2" w:rsidRDefault="00425B6B" w:rsidP="00AD3700">
      <w:pPr>
        <w:rPr>
          <w:rFonts w:cstheme="minorHAnsi"/>
        </w:rPr>
      </w:pPr>
      <w:r w:rsidRPr="00512AE2">
        <w:rPr>
          <w:rFonts w:cstheme="minorHAnsi"/>
        </w:rPr>
        <w:t>Template updated review September 2018</w:t>
      </w:r>
    </w:p>
    <w:p w14:paraId="1618BEEC" w14:textId="79DBAEEA" w:rsidR="00283FB8" w:rsidRPr="00512AE2" w:rsidRDefault="00283FB8" w:rsidP="00AD3700">
      <w:pPr>
        <w:rPr>
          <w:rFonts w:cstheme="minorHAnsi"/>
        </w:rPr>
      </w:pPr>
      <w:r w:rsidRPr="00512AE2">
        <w:rPr>
          <w:rFonts w:cstheme="minorHAnsi"/>
        </w:rPr>
        <w:t>Reviewed June 202</w:t>
      </w:r>
      <w:r w:rsidR="00512AE2">
        <w:rPr>
          <w:rFonts w:cstheme="minorHAnsi"/>
        </w:rPr>
        <w:t>3</w:t>
      </w:r>
    </w:p>
    <w:p w14:paraId="4E6123DF" w14:textId="4AAFAF0F" w:rsidR="00425B6B" w:rsidRPr="00512AE2" w:rsidRDefault="00425B6B" w:rsidP="00AD3700">
      <w:pPr>
        <w:rPr>
          <w:rFonts w:cstheme="minorHAnsi"/>
        </w:rPr>
      </w:pPr>
      <w:r w:rsidRPr="00512AE2">
        <w:rPr>
          <w:rFonts w:cstheme="minorHAnsi"/>
        </w:rPr>
        <w:t>Next Review September 202</w:t>
      </w:r>
      <w:r w:rsidR="00512AE2">
        <w:rPr>
          <w:rFonts w:cstheme="minorHAnsi"/>
        </w:rPr>
        <w:t>6</w:t>
      </w:r>
    </w:p>
    <w:sectPr w:rsidR="00425B6B" w:rsidRPr="00512AE2" w:rsidSect="00230F04">
      <w:headerReference w:type="default" r:id="rId10"/>
      <w:pgSz w:w="16838" w:h="11906" w:orient="landscape"/>
      <w:pgMar w:top="72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36B3" w14:textId="77777777" w:rsidR="000119DB" w:rsidRDefault="000119DB" w:rsidP="000119DB">
      <w:pPr>
        <w:spacing w:after="0" w:line="240" w:lineRule="auto"/>
      </w:pPr>
      <w:r>
        <w:separator/>
      </w:r>
    </w:p>
  </w:endnote>
  <w:endnote w:type="continuationSeparator" w:id="0">
    <w:p w14:paraId="04932DE0" w14:textId="77777777" w:rsidR="000119DB" w:rsidRDefault="000119DB" w:rsidP="0001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9595" w14:textId="77777777" w:rsidR="000119DB" w:rsidRDefault="000119DB" w:rsidP="000119DB">
      <w:pPr>
        <w:spacing w:after="0" w:line="240" w:lineRule="auto"/>
      </w:pPr>
      <w:r>
        <w:separator/>
      </w:r>
    </w:p>
  </w:footnote>
  <w:footnote w:type="continuationSeparator" w:id="0">
    <w:p w14:paraId="66962707" w14:textId="77777777" w:rsidR="000119DB" w:rsidRDefault="000119DB" w:rsidP="0001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E8E3" w14:textId="106F6485" w:rsidR="006578ED" w:rsidRDefault="00747D1D" w:rsidP="00507CA2">
    <w:pPr>
      <w:pStyle w:val="Header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47282EC7" wp14:editId="6B977649">
          <wp:extent cx="768350" cy="1004095"/>
          <wp:effectExtent l="0" t="0" r="0" b="571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100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D18F7" w14:textId="77777777" w:rsidR="000119DB" w:rsidRPr="001846F7" w:rsidRDefault="000119DB" w:rsidP="00507CA2">
    <w:pPr>
      <w:pStyle w:val="Header"/>
      <w:jc w:val="center"/>
      <w:rPr>
        <w:b/>
        <w:sz w:val="28"/>
        <w:szCs w:val="24"/>
      </w:rPr>
    </w:pPr>
    <w:r w:rsidRPr="001846F7">
      <w:rPr>
        <w:b/>
        <w:sz w:val="28"/>
        <w:szCs w:val="24"/>
      </w:rPr>
      <w:t>ACCESSIBILITY PLAN</w:t>
    </w:r>
  </w:p>
  <w:p w14:paraId="1483A708" w14:textId="77777777" w:rsidR="000119DB" w:rsidRDefault="00011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DB"/>
    <w:rsid w:val="000012B1"/>
    <w:rsid w:val="00002A59"/>
    <w:rsid w:val="00003958"/>
    <w:rsid w:val="00003CA3"/>
    <w:rsid w:val="00003D5F"/>
    <w:rsid w:val="00004C2E"/>
    <w:rsid w:val="000078B2"/>
    <w:rsid w:val="00010A8C"/>
    <w:rsid w:val="000119DB"/>
    <w:rsid w:val="000311F5"/>
    <w:rsid w:val="00033C36"/>
    <w:rsid w:val="0003722E"/>
    <w:rsid w:val="000446C2"/>
    <w:rsid w:val="00046756"/>
    <w:rsid w:val="0004775D"/>
    <w:rsid w:val="00051329"/>
    <w:rsid w:val="000538FB"/>
    <w:rsid w:val="00056500"/>
    <w:rsid w:val="000574E4"/>
    <w:rsid w:val="000601A0"/>
    <w:rsid w:val="0006124C"/>
    <w:rsid w:val="00063AA2"/>
    <w:rsid w:val="0006637C"/>
    <w:rsid w:val="00066428"/>
    <w:rsid w:val="0006715E"/>
    <w:rsid w:val="000729BA"/>
    <w:rsid w:val="00075717"/>
    <w:rsid w:val="00086F3E"/>
    <w:rsid w:val="0009279C"/>
    <w:rsid w:val="00094656"/>
    <w:rsid w:val="00096850"/>
    <w:rsid w:val="000968A2"/>
    <w:rsid w:val="000B244B"/>
    <w:rsid w:val="000B24D3"/>
    <w:rsid w:val="000B3716"/>
    <w:rsid w:val="000B57FF"/>
    <w:rsid w:val="000B5DF6"/>
    <w:rsid w:val="000B64DD"/>
    <w:rsid w:val="000C1893"/>
    <w:rsid w:val="000C224F"/>
    <w:rsid w:val="000C6227"/>
    <w:rsid w:val="000C7182"/>
    <w:rsid w:val="000D0D2F"/>
    <w:rsid w:val="000D3346"/>
    <w:rsid w:val="000E5DC1"/>
    <w:rsid w:val="000E7B79"/>
    <w:rsid w:val="000F0579"/>
    <w:rsid w:val="000F19AC"/>
    <w:rsid w:val="000F6B46"/>
    <w:rsid w:val="000F7015"/>
    <w:rsid w:val="000F7A76"/>
    <w:rsid w:val="000F7DE7"/>
    <w:rsid w:val="0010235C"/>
    <w:rsid w:val="00103116"/>
    <w:rsid w:val="00105B84"/>
    <w:rsid w:val="00106072"/>
    <w:rsid w:val="001060BE"/>
    <w:rsid w:val="001068DB"/>
    <w:rsid w:val="001115C0"/>
    <w:rsid w:val="00114583"/>
    <w:rsid w:val="00116D4D"/>
    <w:rsid w:val="00117B80"/>
    <w:rsid w:val="001219B1"/>
    <w:rsid w:val="001257EF"/>
    <w:rsid w:val="001301F8"/>
    <w:rsid w:val="00132AA0"/>
    <w:rsid w:val="00133DA7"/>
    <w:rsid w:val="00134A80"/>
    <w:rsid w:val="0013676C"/>
    <w:rsid w:val="00136B30"/>
    <w:rsid w:val="00137A93"/>
    <w:rsid w:val="0014000C"/>
    <w:rsid w:val="001415B5"/>
    <w:rsid w:val="00144F13"/>
    <w:rsid w:val="001478FB"/>
    <w:rsid w:val="00150B36"/>
    <w:rsid w:val="00154988"/>
    <w:rsid w:val="00157A99"/>
    <w:rsid w:val="001610C4"/>
    <w:rsid w:val="00162349"/>
    <w:rsid w:val="001623C5"/>
    <w:rsid w:val="00162F76"/>
    <w:rsid w:val="001644BF"/>
    <w:rsid w:val="0016646A"/>
    <w:rsid w:val="00167A85"/>
    <w:rsid w:val="001700DF"/>
    <w:rsid w:val="00172494"/>
    <w:rsid w:val="0017392A"/>
    <w:rsid w:val="001743D7"/>
    <w:rsid w:val="00175413"/>
    <w:rsid w:val="00175BD9"/>
    <w:rsid w:val="0017793E"/>
    <w:rsid w:val="001815B3"/>
    <w:rsid w:val="001829C4"/>
    <w:rsid w:val="001846F7"/>
    <w:rsid w:val="001929BA"/>
    <w:rsid w:val="001955E3"/>
    <w:rsid w:val="001956B7"/>
    <w:rsid w:val="0019750E"/>
    <w:rsid w:val="001A1C54"/>
    <w:rsid w:val="001A2AE7"/>
    <w:rsid w:val="001A4138"/>
    <w:rsid w:val="001A5377"/>
    <w:rsid w:val="001B2AF2"/>
    <w:rsid w:val="001B3077"/>
    <w:rsid w:val="001B39AF"/>
    <w:rsid w:val="001B4ECE"/>
    <w:rsid w:val="001B4F9C"/>
    <w:rsid w:val="001B6C2F"/>
    <w:rsid w:val="001C7B2B"/>
    <w:rsid w:val="001D0F23"/>
    <w:rsid w:val="001D16BE"/>
    <w:rsid w:val="001D488B"/>
    <w:rsid w:val="001D532B"/>
    <w:rsid w:val="001D661B"/>
    <w:rsid w:val="001D7E86"/>
    <w:rsid w:val="001E19C3"/>
    <w:rsid w:val="001E58E3"/>
    <w:rsid w:val="001F02CB"/>
    <w:rsid w:val="001F1C20"/>
    <w:rsid w:val="001F26F7"/>
    <w:rsid w:val="001F7B23"/>
    <w:rsid w:val="00200CC9"/>
    <w:rsid w:val="00201212"/>
    <w:rsid w:val="00201912"/>
    <w:rsid w:val="0020261C"/>
    <w:rsid w:val="00203871"/>
    <w:rsid w:val="00203F35"/>
    <w:rsid w:val="002054A1"/>
    <w:rsid w:val="00205C00"/>
    <w:rsid w:val="00206E0C"/>
    <w:rsid w:val="00210EF2"/>
    <w:rsid w:val="0021290D"/>
    <w:rsid w:val="00212A7D"/>
    <w:rsid w:val="00215CDE"/>
    <w:rsid w:val="002164CC"/>
    <w:rsid w:val="00216F3B"/>
    <w:rsid w:val="0021790C"/>
    <w:rsid w:val="00217FFC"/>
    <w:rsid w:val="00225B62"/>
    <w:rsid w:val="00227582"/>
    <w:rsid w:val="0023000C"/>
    <w:rsid w:val="00230F04"/>
    <w:rsid w:val="002310AE"/>
    <w:rsid w:val="00231D7C"/>
    <w:rsid w:val="0023350E"/>
    <w:rsid w:val="00234320"/>
    <w:rsid w:val="0023536F"/>
    <w:rsid w:val="002354AB"/>
    <w:rsid w:val="002363C6"/>
    <w:rsid w:val="00236AC0"/>
    <w:rsid w:val="002417B7"/>
    <w:rsid w:val="00246A85"/>
    <w:rsid w:val="00246D89"/>
    <w:rsid w:val="0025105F"/>
    <w:rsid w:val="00251187"/>
    <w:rsid w:val="00252D3F"/>
    <w:rsid w:val="00257E0C"/>
    <w:rsid w:val="00263533"/>
    <w:rsid w:val="00267094"/>
    <w:rsid w:val="00270ADE"/>
    <w:rsid w:val="0027103E"/>
    <w:rsid w:val="002738C9"/>
    <w:rsid w:val="00277EFD"/>
    <w:rsid w:val="00283FB8"/>
    <w:rsid w:val="00285D1A"/>
    <w:rsid w:val="0028777C"/>
    <w:rsid w:val="002916BE"/>
    <w:rsid w:val="0029499D"/>
    <w:rsid w:val="002A243C"/>
    <w:rsid w:val="002A4B93"/>
    <w:rsid w:val="002A4C4D"/>
    <w:rsid w:val="002A7692"/>
    <w:rsid w:val="002B08FD"/>
    <w:rsid w:val="002B5868"/>
    <w:rsid w:val="002B6C6F"/>
    <w:rsid w:val="002B73B4"/>
    <w:rsid w:val="002C008F"/>
    <w:rsid w:val="002C4799"/>
    <w:rsid w:val="002D0CEB"/>
    <w:rsid w:val="002D2EE5"/>
    <w:rsid w:val="002D3072"/>
    <w:rsid w:val="002D6252"/>
    <w:rsid w:val="002E0A7C"/>
    <w:rsid w:val="002E36CD"/>
    <w:rsid w:val="002E465F"/>
    <w:rsid w:val="002E5635"/>
    <w:rsid w:val="002E7B40"/>
    <w:rsid w:val="002F3CA2"/>
    <w:rsid w:val="002F4045"/>
    <w:rsid w:val="002F4A44"/>
    <w:rsid w:val="003008E8"/>
    <w:rsid w:val="00301864"/>
    <w:rsid w:val="00303971"/>
    <w:rsid w:val="00306BA0"/>
    <w:rsid w:val="00307D78"/>
    <w:rsid w:val="00310025"/>
    <w:rsid w:val="00311830"/>
    <w:rsid w:val="00311C2B"/>
    <w:rsid w:val="003172EA"/>
    <w:rsid w:val="00324FDD"/>
    <w:rsid w:val="003253F2"/>
    <w:rsid w:val="003268E4"/>
    <w:rsid w:val="0032738E"/>
    <w:rsid w:val="00331C53"/>
    <w:rsid w:val="00332B4A"/>
    <w:rsid w:val="0033387C"/>
    <w:rsid w:val="00334C80"/>
    <w:rsid w:val="00335070"/>
    <w:rsid w:val="003356F2"/>
    <w:rsid w:val="0033616D"/>
    <w:rsid w:val="00337A3F"/>
    <w:rsid w:val="0034018D"/>
    <w:rsid w:val="00343489"/>
    <w:rsid w:val="00344833"/>
    <w:rsid w:val="00345D3D"/>
    <w:rsid w:val="00347505"/>
    <w:rsid w:val="003533D2"/>
    <w:rsid w:val="00354F5B"/>
    <w:rsid w:val="00355E10"/>
    <w:rsid w:val="00355FDD"/>
    <w:rsid w:val="00356AA6"/>
    <w:rsid w:val="00357B35"/>
    <w:rsid w:val="00360779"/>
    <w:rsid w:val="00360B75"/>
    <w:rsid w:val="00364930"/>
    <w:rsid w:val="00364E7B"/>
    <w:rsid w:val="0037075E"/>
    <w:rsid w:val="00370B2A"/>
    <w:rsid w:val="00371800"/>
    <w:rsid w:val="00371CDF"/>
    <w:rsid w:val="00371D62"/>
    <w:rsid w:val="00373429"/>
    <w:rsid w:val="0038063F"/>
    <w:rsid w:val="0038140C"/>
    <w:rsid w:val="0038399B"/>
    <w:rsid w:val="00384F6D"/>
    <w:rsid w:val="00392F2F"/>
    <w:rsid w:val="0039361F"/>
    <w:rsid w:val="00393811"/>
    <w:rsid w:val="0039559F"/>
    <w:rsid w:val="0039589A"/>
    <w:rsid w:val="00395B1F"/>
    <w:rsid w:val="003A0F49"/>
    <w:rsid w:val="003A2228"/>
    <w:rsid w:val="003A2298"/>
    <w:rsid w:val="003A4B0B"/>
    <w:rsid w:val="003A577B"/>
    <w:rsid w:val="003A668F"/>
    <w:rsid w:val="003A73F8"/>
    <w:rsid w:val="003B0061"/>
    <w:rsid w:val="003B1AF4"/>
    <w:rsid w:val="003B55E2"/>
    <w:rsid w:val="003C062B"/>
    <w:rsid w:val="003C1B7F"/>
    <w:rsid w:val="003C53B7"/>
    <w:rsid w:val="003C7679"/>
    <w:rsid w:val="003C7BC3"/>
    <w:rsid w:val="003D1942"/>
    <w:rsid w:val="003D38F2"/>
    <w:rsid w:val="003D6931"/>
    <w:rsid w:val="003D7BBF"/>
    <w:rsid w:val="003E0F59"/>
    <w:rsid w:val="003E19A6"/>
    <w:rsid w:val="003E22C1"/>
    <w:rsid w:val="003E2DA6"/>
    <w:rsid w:val="003E45D0"/>
    <w:rsid w:val="003E50CD"/>
    <w:rsid w:val="003E557C"/>
    <w:rsid w:val="003F2D0E"/>
    <w:rsid w:val="003F5784"/>
    <w:rsid w:val="003F66B5"/>
    <w:rsid w:val="00405B18"/>
    <w:rsid w:val="0040725E"/>
    <w:rsid w:val="00412047"/>
    <w:rsid w:val="00412491"/>
    <w:rsid w:val="00414231"/>
    <w:rsid w:val="00420AFE"/>
    <w:rsid w:val="00423A33"/>
    <w:rsid w:val="0042538A"/>
    <w:rsid w:val="00425B6B"/>
    <w:rsid w:val="0043219D"/>
    <w:rsid w:val="00434778"/>
    <w:rsid w:val="00435CBB"/>
    <w:rsid w:val="004376E0"/>
    <w:rsid w:val="00442916"/>
    <w:rsid w:val="00444891"/>
    <w:rsid w:val="00450D68"/>
    <w:rsid w:val="0046371B"/>
    <w:rsid w:val="0046376E"/>
    <w:rsid w:val="004643A5"/>
    <w:rsid w:val="004643FE"/>
    <w:rsid w:val="004721FB"/>
    <w:rsid w:val="00472395"/>
    <w:rsid w:val="00472B57"/>
    <w:rsid w:val="00473722"/>
    <w:rsid w:val="00477D67"/>
    <w:rsid w:val="004804B1"/>
    <w:rsid w:val="004832F2"/>
    <w:rsid w:val="00484898"/>
    <w:rsid w:val="00487A9D"/>
    <w:rsid w:val="00487BC7"/>
    <w:rsid w:val="0049026D"/>
    <w:rsid w:val="00496701"/>
    <w:rsid w:val="00496D5F"/>
    <w:rsid w:val="0049770B"/>
    <w:rsid w:val="00497A6D"/>
    <w:rsid w:val="004A318A"/>
    <w:rsid w:val="004B1592"/>
    <w:rsid w:val="004B26AB"/>
    <w:rsid w:val="004B413A"/>
    <w:rsid w:val="004B6ACB"/>
    <w:rsid w:val="004B7232"/>
    <w:rsid w:val="004C0977"/>
    <w:rsid w:val="004C42D7"/>
    <w:rsid w:val="004C4B02"/>
    <w:rsid w:val="004D3673"/>
    <w:rsid w:val="004D4A64"/>
    <w:rsid w:val="004D78BD"/>
    <w:rsid w:val="004E450C"/>
    <w:rsid w:val="004E4A56"/>
    <w:rsid w:val="004E5BCF"/>
    <w:rsid w:val="004F2D01"/>
    <w:rsid w:val="004F4127"/>
    <w:rsid w:val="00500EC5"/>
    <w:rsid w:val="00505D6B"/>
    <w:rsid w:val="005070F3"/>
    <w:rsid w:val="00507CA2"/>
    <w:rsid w:val="00511146"/>
    <w:rsid w:val="00512578"/>
    <w:rsid w:val="00512AE2"/>
    <w:rsid w:val="005132DC"/>
    <w:rsid w:val="0051525B"/>
    <w:rsid w:val="00516D5B"/>
    <w:rsid w:val="00526BD2"/>
    <w:rsid w:val="00527877"/>
    <w:rsid w:val="005300AD"/>
    <w:rsid w:val="005302D3"/>
    <w:rsid w:val="00532551"/>
    <w:rsid w:val="005328EF"/>
    <w:rsid w:val="00532DB6"/>
    <w:rsid w:val="0054693E"/>
    <w:rsid w:val="00546DD4"/>
    <w:rsid w:val="00550618"/>
    <w:rsid w:val="0055534F"/>
    <w:rsid w:val="005560DD"/>
    <w:rsid w:val="005577DD"/>
    <w:rsid w:val="00561B45"/>
    <w:rsid w:val="00562B3F"/>
    <w:rsid w:val="00564965"/>
    <w:rsid w:val="00564F78"/>
    <w:rsid w:val="00565012"/>
    <w:rsid w:val="00565153"/>
    <w:rsid w:val="005654D3"/>
    <w:rsid w:val="00566E1D"/>
    <w:rsid w:val="00567EA3"/>
    <w:rsid w:val="005720BC"/>
    <w:rsid w:val="0057493B"/>
    <w:rsid w:val="005749F6"/>
    <w:rsid w:val="00580DE8"/>
    <w:rsid w:val="0058134A"/>
    <w:rsid w:val="00581D82"/>
    <w:rsid w:val="00581F58"/>
    <w:rsid w:val="00583F43"/>
    <w:rsid w:val="00585FC0"/>
    <w:rsid w:val="005861DB"/>
    <w:rsid w:val="00590AFC"/>
    <w:rsid w:val="00591034"/>
    <w:rsid w:val="00593006"/>
    <w:rsid w:val="00593BB9"/>
    <w:rsid w:val="005A162E"/>
    <w:rsid w:val="005A2BEC"/>
    <w:rsid w:val="005A7FE4"/>
    <w:rsid w:val="005B0F18"/>
    <w:rsid w:val="005B1097"/>
    <w:rsid w:val="005B2D9B"/>
    <w:rsid w:val="005B59DC"/>
    <w:rsid w:val="005B6C52"/>
    <w:rsid w:val="005C2D68"/>
    <w:rsid w:val="005C4F07"/>
    <w:rsid w:val="005C5D65"/>
    <w:rsid w:val="005C6797"/>
    <w:rsid w:val="005D00EE"/>
    <w:rsid w:val="005D03AD"/>
    <w:rsid w:val="005D054A"/>
    <w:rsid w:val="005D0C22"/>
    <w:rsid w:val="005D2657"/>
    <w:rsid w:val="005D339B"/>
    <w:rsid w:val="005D4247"/>
    <w:rsid w:val="005D43C3"/>
    <w:rsid w:val="005D4643"/>
    <w:rsid w:val="005D4B9D"/>
    <w:rsid w:val="005D5C6F"/>
    <w:rsid w:val="005E03B6"/>
    <w:rsid w:val="005E17BE"/>
    <w:rsid w:val="005E6C28"/>
    <w:rsid w:val="005F0EAC"/>
    <w:rsid w:val="005F0F9D"/>
    <w:rsid w:val="005F2BFC"/>
    <w:rsid w:val="005F6809"/>
    <w:rsid w:val="00604651"/>
    <w:rsid w:val="00606563"/>
    <w:rsid w:val="00613532"/>
    <w:rsid w:val="00621C21"/>
    <w:rsid w:val="00622F5A"/>
    <w:rsid w:val="00622FCE"/>
    <w:rsid w:val="006240C3"/>
    <w:rsid w:val="00624BA9"/>
    <w:rsid w:val="006255C9"/>
    <w:rsid w:val="00625C46"/>
    <w:rsid w:val="006263E9"/>
    <w:rsid w:val="00626679"/>
    <w:rsid w:val="006266DE"/>
    <w:rsid w:val="00626887"/>
    <w:rsid w:val="0063011C"/>
    <w:rsid w:val="00631330"/>
    <w:rsid w:val="00633317"/>
    <w:rsid w:val="00633673"/>
    <w:rsid w:val="006338D7"/>
    <w:rsid w:val="00640ED2"/>
    <w:rsid w:val="00643781"/>
    <w:rsid w:val="00643A6D"/>
    <w:rsid w:val="00643C68"/>
    <w:rsid w:val="00645BCD"/>
    <w:rsid w:val="00645CAB"/>
    <w:rsid w:val="00646696"/>
    <w:rsid w:val="00646C36"/>
    <w:rsid w:val="0065145A"/>
    <w:rsid w:val="006578ED"/>
    <w:rsid w:val="006602F8"/>
    <w:rsid w:val="0066292A"/>
    <w:rsid w:val="00665D17"/>
    <w:rsid w:val="00666092"/>
    <w:rsid w:val="00670BED"/>
    <w:rsid w:val="00671F20"/>
    <w:rsid w:val="0067301A"/>
    <w:rsid w:val="006771C7"/>
    <w:rsid w:val="006771EA"/>
    <w:rsid w:val="00681FED"/>
    <w:rsid w:val="006822FA"/>
    <w:rsid w:val="00683C1F"/>
    <w:rsid w:val="0068787A"/>
    <w:rsid w:val="00691EB6"/>
    <w:rsid w:val="00692107"/>
    <w:rsid w:val="00693899"/>
    <w:rsid w:val="006940B2"/>
    <w:rsid w:val="006A1414"/>
    <w:rsid w:val="006A14AA"/>
    <w:rsid w:val="006A27F3"/>
    <w:rsid w:val="006A2B44"/>
    <w:rsid w:val="006A674F"/>
    <w:rsid w:val="006A6FDE"/>
    <w:rsid w:val="006B0BA1"/>
    <w:rsid w:val="006B3B73"/>
    <w:rsid w:val="006B4E43"/>
    <w:rsid w:val="006C0BCD"/>
    <w:rsid w:val="006C1F13"/>
    <w:rsid w:val="006C65D9"/>
    <w:rsid w:val="006C7376"/>
    <w:rsid w:val="006D3F7B"/>
    <w:rsid w:val="006D6A4C"/>
    <w:rsid w:val="006D7A90"/>
    <w:rsid w:val="006E2F25"/>
    <w:rsid w:val="006E306C"/>
    <w:rsid w:val="006E3557"/>
    <w:rsid w:val="006E7046"/>
    <w:rsid w:val="006E7826"/>
    <w:rsid w:val="006F4151"/>
    <w:rsid w:val="006F55A1"/>
    <w:rsid w:val="006F596A"/>
    <w:rsid w:val="00702DBD"/>
    <w:rsid w:val="00702E21"/>
    <w:rsid w:val="00705EB6"/>
    <w:rsid w:val="00706CD8"/>
    <w:rsid w:val="0071025A"/>
    <w:rsid w:val="00710C93"/>
    <w:rsid w:val="00711504"/>
    <w:rsid w:val="007124B4"/>
    <w:rsid w:val="007150B9"/>
    <w:rsid w:val="00716FAB"/>
    <w:rsid w:val="007204FF"/>
    <w:rsid w:val="007225A1"/>
    <w:rsid w:val="00722886"/>
    <w:rsid w:val="0072316F"/>
    <w:rsid w:val="007234D3"/>
    <w:rsid w:val="00724078"/>
    <w:rsid w:val="00733112"/>
    <w:rsid w:val="00734598"/>
    <w:rsid w:val="00735AF6"/>
    <w:rsid w:val="00747D1D"/>
    <w:rsid w:val="0075278E"/>
    <w:rsid w:val="00753457"/>
    <w:rsid w:val="00754333"/>
    <w:rsid w:val="0076135A"/>
    <w:rsid w:val="00763343"/>
    <w:rsid w:val="00764AC2"/>
    <w:rsid w:val="00767425"/>
    <w:rsid w:val="00773E59"/>
    <w:rsid w:val="00781025"/>
    <w:rsid w:val="00781843"/>
    <w:rsid w:val="007845D4"/>
    <w:rsid w:val="00787A14"/>
    <w:rsid w:val="007901D1"/>
    <w:rsid w:val="00791071"/>
    <w:rsid w:val="0079134B"/>
    <w:rsid w:val="0079195D"/>
    <w:rsid w:val="00792CC8"/>
    <w:rsid w:val="007941AE"/>
    <w:rsid w:val="00794E77"/>
    <w:rsid w:val="00797834"/>
    <w:rsid w:val="007A0D3F"/>
    <w:rsid w:val="007A3E21"/>
    <w:rsid w:val="007A459B"/>
    <w:rsid w:val="007B3DC1"/>
    <w:rsid w:val="007C1039"/>
    <w:rsid w:val="007C27F4"/>
    <w:rsid w:val="007C387C"/>
    <w:rsid w:val="007C4EFE"/>
    <w:rsid w:val="007C50D1"/>
    <w:rsid w:val="007C52F6"/>
    <w:rsid w:val="007C76C7"/>
    <w:rsid w:val="007D1B70"/>
    <w:rsid w:val="007E0229"/>
    <w:rsid w:val="007E09B0"/>
    <w:rsid w:val="007E1673"/>
    <w:rsid w:val="007E6067"/>
    <w:rsid w:val="007F20A2"/>
    <w:rsid w:val="00800A4B"/>
    <w:rsid w:val="00801DBC"/>
    <w:rsid w:val="00804281"/>
    <w:rsid w:val="008045EB"/>
    <w:rsid w:val="008053B8"/>
    <w:rsid w:val="00805AAE"/>
    <w:rsid w:val="00807D1B"/>
    <w:rsid w:val="00814B65"/>
    <w:rsid w:val="00814C16"/>
    <w:rsid w:val="008162D3"/>
    <w:rsid w:val="008209CF"/>
    <w:rsid w:val="00820B65"/>
    <w:rsid w:val="00823799"/>
    <w:rsid w:val="008237CA"/>
    <w:rsid w:val="00825888"/>
    <w:rsid w:val="008302AF"/>
    <w:rsid w:val="008338D0"/>
    <w:rsid w:val="00834B51"/>
    <w:rsid w:val="008357C5"/>
    <w:rsid w:val="00836631"/>
    <w:rsid w:val="0083706C"/>
    <w:rsid w:val="00845C08"/>
    <w:rsid w:val="0085111A"/>
    <w:rsid w:val="00852C33"/>
    <w:rsid w:val="00853934"/>
    <w:rsid w:val="008544B2"/>
    <w:rsid w:val="008568B4"/>
    <w:rsid w:val="00857138"/>
    <w:rsid w:val="00866869"/>
    <w:rsid w:val="00866AB9"/>
    <w:rsid w:val="00866D33"/>
    <w:rsid w:val="008700D4"/>
    <w:rsid w:val="00872DFF"/>
    <w:rsid w:val="00873637"/>
    <w:rsid w:val="00875A5A"/>
    <w:rsid w:val="008762A6"/>
    <w:rsid w:val="008771DB"/>
    <w:rsid w:val="00881C36"/>
    <w:rsid w:val="00882285"/>
    <w:rsid w:val="0088233E"/>
    <w:rsid w:val="00891AD5"/>
    <w:rsid w:val="00893692"/>
    <w:rsid w:val="00895CDB"/>
    <w:rsid w:val="0089670C"/>
    <w:rsid w:val="008A12AD"/>
    <w:rsid w:val="008A2049"/>
    <w:rsid w:val="008A5E0D"/>
    <w:rsid w:val="008B5C25"/>
    <w:rsid w:val="008C2EB9"/>
    <w:rsid w:val="008C5435"/>
    <w:rsid w:val="008C5C1E"/>
    <w:rsid w:val="008C6ABE"/>
    <w:rsid w:val="008C742A"/>
    <w:rsid w:val="008D58D3"/>
    <w:rsid w:val="008E031E"/>
    <w:rsid w:val="008E058F"/>
    <w:rsid w:val="008E3313"/>
    <w:rsid w:val="008E5442"/>
    <w:rsid w:val="008E5F8F"/>
    <w:rsid w:val="008E721A"/>
    <w:rsid w:val="008F6D71"/>
    <w:rsid w:val="008F6E0D"/>
    <w:rsid w:val="008F7AEC"/>
    <w:rsid w:val="0090066F"/>
    <w:rsid w:val="00901457"/>
    <w:rsid w:val="00902CFA"/>
    <w:rsid w:val="00903EBE"/>
    <w:rsid w:val="00905021"/>
    <w:rsid w:val="0090678B"/>
    <w:rsid w:val="00911C23"/>
    <w:rsid w:val="0091218A"/>
    <w:rsid w:val="00912671"/>
    <w:rsid w:val="009144DB"/>
    <w:rsid w:val="00914C4F"/>
    <w:rsid w:val="00915BBD"/>
    <w:rsid w:val="00917886"/>
    <w:rsid w:val="009216A8"/>
    <w:rsid w:val="009245F8"/>
    <w:rsid w:val="00930FCA"/>
    <w:rsid w:val="009325BF"/>
    <w:rsid w:val="0093324A"/>
    <w:rsid w:val="00935BCF"/>
    <w:rsid w:val="009369CF"/>
    <w:rsid w:val="00936FD5"/>
    <w:rsid w:val="00937A3D"/>
    <w:rsid w:val="0094439C"/>
    <w:rsid w:val="00944BEE"/>
    <w:rsid w:val="00946B5B"/>
    <w:rsid w:val="009471C4"/>
    <w:rsid w:val="00947DAD"/>
    <w:rsid w:val="00953B25"/>
    <w:rsid w:val="00953B3C"/>
    <w:rsid w:val="00954610"/>
    <w:rsid w:val="00954DD1"/>
    <w:rsid w:val="009550BA"/>
    <w:rsid w:val="009625AF"/>
    <w:rsid w:val="00972422"/>
    <w:rsid w:val="00972E86"/>
    <w:rsid w:val="009734BD"/>
    <w:rsid w:val="00973973"/>
    <w:rsid w:val="00976871"/>
    <w:rsid w:val="00977B21"/>
    <w:rsid w:val="00990B95"/>
    <w:rsid w:val="009919EA"/>
    <w:rsid w:val="009965DA"/>
    <w:rsid w:val="009A07FD"/>
    <w:rsid w:val="009A4880"/>
    <w:rsid w:val="009A4D7E"/>
    <w:rsid w:val="009A53C9"/>
    <w:rsid w:val="009A669C"/>
    <w:rsid w:val="009B04C4"/>
    <w:rsid w:val="009B0635"/>
    <w:rsid w:val="009B0894"/>
    <w:rsid w:val="009B3695"/>
    <w:rsid w:val="009B7E2C"/>
    <w:rsid w:val="009C020E"/>
    <w:rsid w:val="009C2994"/>
    <w:rsid w:val="009C5074"/>
    <w:rsid w:val="009D13DA"/>
    <w:rsid w:val="009D1662"/>
    <w:rsid w:val="009D220B"/>
    <w:rsid w:val="009D542D"/>
    <w:rsid w:val="009D6687"/>
    <w:rsid w:val="009E0963"/>
    <w:rsid w:val="009E4876"/>
    <w:rsid w:val="009E50D7"/>
    <w:rsid w:val="009E6188"/>
    <w:rsid w:val="009F0FDE"/>
    <w:rsid w:val="009F3041"/>
    <w:rsid w:val="009F36C9"/>
    <w:rsid w:val="009F44FA"/>
    <w:rsid w:val="00A039BE"/>
    <w:rsid w:val="00A03BA4"/>
    <w:rsid w:val="00A0419C"/>
    <w:rsid w:val="00A07C59"/>
    <w:rsid w:val="00A125F9"/>
    <w:rsid w:val="00A12E9D"/>
    <w:rsid w:val="00A150C2"/>
    <w:rsid w:val="00A2118B"/>
    <w:rsid w:val="00A2152B"/>
    <w:rsid w:val="00A2386A"/>
    <w:rsid w:val="00A23AC3"/>
    <w:rsid w:val="00A271C4"/>
    <w:rsid w:val="00A34029"/>
    <w:rsid w:val="00A346C6"/>
    <w:rsid w:val="00A36B39"/>
    <w:rsid w:val="00A36F2A"/>
    <w:rsid w:val="00A4372C"/>
    <w:rsid w:val="00A43D8F"/>
    <w:rsid w:val="00A43DB6"/>
    <w:rsid w:val="00A4499E"/>
    <w:rsid w:val="00A45167"/>
    <w:rsid w:val="00A455E4"/>
    <w:rsid w:val="00A46194"/>
    <w:rsid w:val="00A50911"/>
    <w:rsid w:val="00A52511"/>
    <w:rsid w:val="00A5274B"/>
    <w:rsid w:val="00A55B89"/>
    <w:rsid w:val="00A56D64"/>
    <w:rsid w:val="00A61B65"/>
    <w:rsid w:val="00A63B48"/>
    <w:rsid w:val="00A64C30"/>
    <w:rsid w:val="00A71D8B"/>
    <w:rsid w:val="00A74165"/>
    <w:rsid w:val="00A74A76"/>
    <w:rsid w:val="00A77CAC"/>
    <w:rsid w:val="00A817B4"/>
    <w:rsid w:val="00A85471"/>
    <w:rsid w:val="00A94232"/>
    <w:rsid w:val="00A94894"/>
    <w:rsid w:val="00A94D47"/>
    <w:rsid w:val="00AA0145"/>
    <w:rsid w:val="00AA1CEE"/>
    <w:rsid w:val="00AA2DCA"/>
    <w:rsid w:val="00AA36D3"/>
    <w:rsid w:val="00AA3F76"/>
    <w:rsid w:val="00AB0AB8"/>
    <w:rsid w:val="00AB0C25"/>
    <w:rsid w:val="00AB3048"/>
    <w:rsid w:val="00AB676D"/>
    <w:rsid w:val="00AC0B51"/>
    <w:rsid w:val="00AC38C8"/>
    <w:rsid w:val="00AC42D3"/>
    <w:rsid w:val="00AC56FB"/>
    <w:rsid w:val="00AD0D57"/>
    <w:rsid w:val="00AD3700"/>
    <w:rsid w:val="00AD3A8A"/>
    <w:rsid w:val="00AD6D81"/>
    <w:rsid w:val="00AE1FCA"/>
    <w:rsid w:val="00AE5BE6"/>
    <w:rsid w:val="00AF0B2E"/>
    <w:rsid w:val="00AF151C"/>
    <w:rsid w:val="00AF38D0"/>
    <w:rsid w:val="00AF5A6D"/>
    <w:rsid w:val="00B006EC"/>
    <w:rsid w:val="00B02889"/>
    <w:rsid w:val="00B031D2"/>
    <w:rsid w:val="00B03914"/>
    <w:rsid w:val="00B0549E"/>
    <w:rsid w:val="00B06FF9"/>
    <w:rsid w:val="00B14686"/>
    <w:rsid w:val="00B16D4E"/>
    <w:rsid w:val="00B21EA1"/>
    <w:rsid w:val="00B23DCB"/>
    <w:rsid w:val="00B24020"/>
    <w:rsid w:val="00B34EA2"/>
    <w:rsid w:val="00B35400"/>
    <w:rsid w:val="00B36578"/>
    <w:rsid w:val="00B42D47"/>
    <w:rsid w:val="00B447D8"/>
    <w:rsid w:val="00B456A7"/>
    <w:rsid w:val="00B457C0"/>
    <w:rsid w:val="00B501E2"/>
    <w:rsid w:val="00B50684"/>
    <w:rsid w:val="00B5351B"/>
    <w:rsid w:val="00B543EC"/>
    <w:rsid w:val="00B560BD"/>
    <w:rsid w:val="00B60968"/>
    <w:rsid w:val="00B61FC6"/>
    <w:rsid w:val="00B65751"/>
    <w:rsid w:val="00B6582D"/>
    <w:rsid w:val="00B73734"/>
    <w:rsid w:val="00B75973"/>
    <w:rsid w:val="00B75EC9"/>
    <w:rsid w:val="00B81E27"/>
    <w:rsid w:val="00B82076"/>
    <w:rsid w:val="00B8469C"/>
    <w:rsid w:val="00B85E55"/>
    <w:rsid w:val="00B93876"/>
    <w:rsid w:val="00B94134"/>
    <w:rsid w:val="00B96855"/>
    <w:rsid w:val="00BA26EA"/>
    <w:rsid w:val="00BA2889"/>
    <w:rsid w:val="00BB1353"/>
    <w:rsid w:val="00BB19FD"/>
    <w:rsid w:val="00BB2D94"/>
    <w:rsid w:val="00BB321E"/>
    <w:rsid w:val="00BB73F9"/>
    <w:rsid w:val="00BC16C2"/>
    <w:rsid w:val="00BC1727"/>
    <w:rsid w:val="00BC1A37"/>
    <w:rsid w:val="00BC2A9B"/>
    <w:rsid w:val="00BC3074"/>
    <w:rsid w:val="00BC4226"/>
    <w:rsid w:val="00BC56E7"/>
    <w:rsid w:val="00BD7903"/>
    <w:rsid w:val="00BE1DDC"/>
    <w:rsid w:val="00BE21A0"/>
    <w:rsid w:val="00BE3BC5"/>
    <w:rsid w:val="00BE75B8"/>
    <w:rsid w:val="00BF0DD8"/>
    <w:rsid w:val="00BF24FD"/>
    <w:rsid w:val="00BF2A8A"/>
    <w:rsid w:val="00C039DD"/>
    <w:rsid w:val="00C03E85"/>
    <w:rsid w:val="00C05A6D"/>
    <w:rsid w:val="00C07BBD"/>
    <w:rsid w:val="00C07E57"/>
    <w:rsid w:val="00C11B5A"/>
    <w:rsid w:val="00C12442"/>
    <w:rsid w:val="00C14C4B"/>
    <w:rsid w:val="00C15C16"/>
    <w:rsid w:val="00C16441"/>
    <w:rsid w:val="00C20BE7"/>
    <w:rsid w:val="00C253BE"/>
    <w:rsid w:val="00C25E53"/>
    <w:rsid w:val="00C33C87"/>
    <w:rsid w:val="00C3427E"/>
    <w:rsid w:val="00C43784"/>
    <w:rsid w:val="00C440D6"/>
    <w:rsid w:val="00C45E19"/>
    <w:rsid w:val="00C465F8"/>
    <w:rsid w:val="00C47186"/>
    <w:rsid w:val="00C47878"/>
    <w:rsid w:val="00C47B0F"/>
    <w:rsid w:val="00C50273"/>
    <w:rsid w:val="00C57538"/>
    <w:rsid w:val="00C57B93"/>
    <w:rsid w:val="00C60573"/>
    <w:rsid w:val="00C62A63"/>
    <w:rsid w:val="00C7198A"/>
    <w:rsid w:val="00C71AA9"/>
    <w:rsid w:val="00C73D79"/>
    <w:rsid w:val="00C742F6"/>
    <w:rsid w:val="00C76239"/>
    <w:rsid w:val="00C77E51"/>
    <w:rsid w:val="00C77F0C"/>
    <w:rsid w:val="00C82E9B"/>
    <w:rsid w:val="00C838CD"/>
    <w:rsid w:val="00C84F3B"/>
    <w:rsid w:val="00C87190"/>
    <w:rsid w:val="00C9152C"/>
    <w:rsid w:val="00C915E2"/>
    <w:rsid w:val="00C96B99"/>
    <w:rsid w:val="00C96E92"/>
    <w:rsid w:val="00CA1950"/>
    <w:rsid w:val="00CA53F5"/>
    <w:rsid w:val="00CA6CF3"/>
    <w:rsid w:val="00CA7AE3"/>
    <w:rsid w:val="00CB03A8"/>
    <w:rsid w:val="00CB048A"/>
    <w:rsid w:val="00CB18D4"/>
    <w:rsid w:val="00CB51D3"/>
    <w:rsid w:val="00CB6F28"/>
    <w:rsid w:val="00CB7DEC"/>
    <w:rsid w:val="00CC3CD1"/>
    <w:rsid w:val="00CC5664"/>
    <w:rsid w:val="00CC5E54"/>
    <w:rsid w:val="00CD159C"/>
    <w:rsid w:val="00CD21A8"/>
    <w:rsid w:val="00CD29DE"/>
    <w:rsid w:val="00CD2E4F"/>
    <w:rsid w:val="00CD48A5"/>
    <w:rsid w:val="00CE0C72"/>
    <w:rsid w:val="00CE2731"/>
    <w:rsid w:val="00CE4D64"/>
    <w:rsid w:val="00CE535D"/>
    <w:rsid w:val="00CE7A06"/>
    <w:rsid w:val="00CF1A55"/>
    <w:rsid w:val="00CF2CB2"/>
    <w:rsid w:val="00CF5CC5"/>
    <w:rsid w:val="00D0153F"/>
    <w:rsid w:val="00D04105"/>
    <w:rsid w:val="00D04638"/>
    <w:rsid w:val="00D05101"/>
    <w:rsid w:val="00D05E3C"/>
    <w:rsid w:val="00D1084E"/>
    <w:rsid w:val="00D10BBE"/>
    <w:rsid w:val="00D1656E"/>
    <w:rsid w:val="00D2017E"/>
    <w:rsid w:val="00D2333D"/>
    <w:rsid w:val="00D233FF"/>
    <w:rsid w:val="00D245D2"/>
    <w:rsid w:val="00D26A65"/>
    <w:rsid w:val="00D270ED"/>
    <w:rsid w:val="00D33D7A"/>
    <w:rsid w:val="00D341B0"/>
    <w:rsid w:val="00D43DCC"/>
    <w:rsid w:val="00D44771"/>
    <w:rsid w:val="00D50AF8"/>
    <w:rsid w:val="00D51469"/>
    <w:rsid w:val="00D528A4"/>
    <w:rsid w:val="00D53F4C"/>
    <w:rsid w:val="00D5482E"/>
    <w:rsid w:val="00D61E9A"/>
    <w:rsid w:val="00D62106"/>
    <w:rsid w:val="00D62313"/>
    <w:rsid w:val="00D671F2"/>
    <w:rsid w:val="00D675FA"/>
    <w:rsid w:val="00D7184B"/>
    <w:rsid w:val="00D71931"/>
    <w:rsid w:val="00D73706"/>
    <w:rsid w:val="00D739C5"/>
    <w:rsid w:val="00D75C34"/>
    <w:rsid w:val="00D81480"/>
    <w:rsid w:val="00D821A1"/>
    <w:rsid w:val="00D91CC7"/>
    <w:rsid w:val="00D96260"/>
    <w:rsid w:val="00DA2623"/>
    <w:rsid w:val="00DA555A"/>
    <w:rsid w:val="00DA5C77"/>
    <w:rsid w:val="00DA7E61"/>
    <w:rsid w:val="00DB2238"/>
    <w:rsid w:val="00DB3DBC"/>
    <w:rsid w:val="00DB3F23"/>
    <w:rsid w:val="00DC1E51"/>
    <w:rsid w:val="00DC2FD6"/>
    <w:rsid w:val="00DC31FA"/>
    <w:rsid w:val="00DC4CD1"/>
    <w:rsid w:val="00DC4D1B"/>
    <w:rsid w:val="00DD2654"/>
    <w:rsid w:val="00DD339B"/>
    <w:rsid w:val="00DD58CD"/>
    <w:rsid w:val="00DD6616"/>
    <w:rsid w:val="00DD6BA9"/>
    <w:rsid w:val="00DE1D0C"/>
    <w:rsid w:val="00DE1E2F"/>
    <w:rsid w:val="00DE270E"/>
    <w:rsid w:val="00DE78CC"/>
    <w:rsid w:val="00DF08C8"/>
    <w:rsid w:val="00DF0E1B"/>
    <w:rsid w:val="00DF27A3"/>
    <w:rsid w:val="00DF44F9"/>
    <w:rsid w:val="00DF5F45"/>
    <w:rsid w:val="00DF7E5D"/>
    <w:rsid w:val="00E10D48"/>
    <w:rsid w:val="00E1133B"/>
    <w:rsid w:val="00E11C5F"/>
    <w:rsid w:val="00E1211B"/>
    <w:rsid w:val="00E135F3"/>
    <w:rsid w:val="00E153B0"/>
    <w:rsid w:val="00E1743E"/>
    <w:rsid w:val="00E20522"/>
    <w:rsid w:val="00E20E9A"/>
    <w:rsid w:val="00E23E08"/>
    <w:rsid w:val="00E24BB3"/>
    <w:rsid w:val="00E27C63"/>
    <w:rsid w:val="00E31497"/>
    <w:rsid w:val="00E3152E"/>
    <w:rsid w:val="00E32873"/>
    <w:rsid w:val="00E33822"/>
    <w:rsid w:val="00E34177"/>
    <w:rsid w:val="00E34221"/>
    <w:rsid w:val="00E35DBE"/>
    <w:rsid w:val="00E441AD"/>
    <w:rsid w:val="00E44C5C"/>
    <w:rsid w:val="00E44F7E"/>
    <w:rsid w:val="00E50E9D"/>
    <w:rsid w:val="00E52510"/>
    <w:rsid w:val="00E53882"/>
    <w:rsid w:val="00E53A5E"/>
    <w:rsid w:val="00E53F28"/>
    <w:rsid w:val="00E55D72"/>
    <w:rsid w:val="00E560CD"/>
    <w:rsid w:val="00E56571"/>
    <w:rsid w:val="00E56AE2"/>
    <w:rsid w:val="00E56B53"/>
    <w:rsid w:val="00E57B3F"/>
    <w:rsid w:val="00E65191"/>
    <w:rsid w:val="00E65F33"/>
    <w:rsid w:val="00E6613E"/>
    <w:rsid w:val="00E6640A"/>
    <w:rsid w:val="00E67730"/>
    <w:rsid w:val="00E741BF"/>
    <w:rsid w:val="00E75ADE"/>
    <w:rsid w:val="00E87F09"/>
    <w:rsid w:val="00E95F43"/>
    <w:rsid w:val="00EA190E"/>
    <w:rsid w:val="00EA2903"/>
    <w:rsid w:val="00EA7014"/>
    <w:rsid w:val="00EB3803"/>
    <w:rsid w:val="00EB7B97"/>
    <w:rsid w:val="00EC0DA2"/>
    <w:rsid w:val="00EC3BB0"/>
    <w:rsid w:val="00EC487A"/>
    <w:rsid w:val="00EC606F"/>
    <w:rsid w:val="00EC6EDA"/>
    <w:rsid w:val="00EC7DAC"/>
    <w:rsid w:val="00ED0231"/>
    <w:rsid w:val="00ED1CD9"/>
    <w:rsid w:val="00ED4398"/>
    <w:rsid w:val="00ED7F03"/>
    <w:rsid w:val="00EE3484"/>
    <w:rsid w:val="00EE6CBE"/>
    <w:rsid w:val="00EF0CB9"/>
    <w:rsid w:val="00EF21F3"/>
    <w:rsid w:val="00EF4E9D"/>
    <w:rsid w:val="00EF5D28"/>
    <w:rsid w:val="00EF6347"/>
    <w:rsid w:val="00EF778B"/>
    <w:rsid w:val="00F001B9"/>
    <w:rsid w:val="00F00A2C"/>
    <w:rsid w:val="00F01FA5"/>
    <w:rsid w:val="00F0281F"/>
    <w:rsid w:val="00F032C6"/>
    <w:rsid w:val="00F06C7B"/>
    <w:rsid w:val="00F07B02"/>
    <w:rsid w:val="00F11425"/>
    <w:rsid w:val="00F14A29"/>
    <w:rsid w:val="00F17929"/>
    <w:rsid w:val="00F2028D"/>
    <w:rsid w:val="00F227D4"/>
    <w:rsid w:val="00F25C58"/>
    <w:rsid w:val="00F30A41"/>
    <w:rsid w:val="00F33F91"/>
    <w:rsid w:val="00F34786"/>
    <w:rsid w:val="00F37494"/>
    <w:rsid w:val="00F377E5"/>
    <w:rsid w:val="00F37E9B"/>
    <w:rsid w:val="00F40957"/>
    <w:rsid w:val="00F41A0C"/>
    <w:rsid w:val="00F43570"/>
    <w:rsid w:val="00F439BB"/>
    <w:rsid w:val="00F47453"/>
    <w:rsid w:val="00F5007B"/>
    <w:rsid w:val="00F500C8"/>
    <w:rsid w:val="00F517F9"/>
    <w:rsid w:val="00F610DD"/>
    <w:rsid w:val="00F61AD8"/>
    <w:rsid w:val="00F62B8C"/>
    <w:rsid w:val="00F63628"/>
    <w:rsid w:val="00F6371A"/>
    <w:rsid w:val="00F6606D"/>
    <w:rsid w:val="00F676F5"/>
    <w:rsid w:val="00F7140B"/>
    <w:rsid w:val="00F71AAC"/>
    <w:rsid w:val="00F747CA"/>
    <w:rsid w:val="00F74B66"/>
    <w:rsid w:val="00F76380"/>
    <w:rsid w:val="00F84258"/>
    <w:rsid w:val="00F8633E"/>
    <w:rsid w:val="00F97C0F"/>
    <w:rsid w:val="00FA0FA6"/>
    <w:rsid w:val="00FA6E8D"/>
    <w:rsid w:val="00FB0BA7"/>
    <w:rsid w:val="00FB2461"/>
    <w:rsid w:val="00FB35C0"/>
    <w:rsid w:val="00FB6921"/>
    <w:rsid w:val="00FC2147"/>
    <w:rsid w:val="00FC4401"/>
    <w:rsid w:val="00FC500B"/>
    <w:rsid w:val="00FD05EE"/>
    <w:rsid w:val="00FD1EAB"/>
    <w:rsid w:val="00FD4312"/>
    <w:rsid w:val="00FD43AF"/>
    <w:rsid w:val="00FD4DEA"/>
    <w:rsid w:val="00FD72A9"/>
    <w:rsid w:val="00FE2CCB"/>
    <w:rsid w:val="00FE6B7C"/>
    <w:rsid w:val="00FE7A8C"/>
    <w:rsid w:val="00FF1931"/>
    <w:rsid w:val="00FF27DA"/>
    <w:rsid w:val="00FF3926"/>
    <w:rsid w:val="00FF4720"/>
    <w:rsid w:val="00FF4FE8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1D8A5A6"/>
  <w15:docId w15:val="{7FF1EC64-AD89-4CAA-8F64-69922609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DB"/>
  </w:style>
  <w:style w:type="paragraph" w:styleId="Footer">
    <w:name w:val="footer"/>
    <w:basedOn w:val="Normal"/>
    <w:link w:val="FooterChar"/>
    <w:uiPriority w:val="99"/>
    <w:unhideWhenUsed/>
    <w:rsid w:val="0001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DB"/>
  </w:style>
  <w:style w:type="paragraph" w:customStyle="1" w:styleId="Default">
    <w:name w:val="Default"/>
    <w:rsid w:val="000119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ae9be5-7c3c-47cd-ae85-44f54695198f">
      <Terms xmlns="http://schemas.microsoft.com/office/infopath/2007/PartnerControls"/>
    </lcf76f155ced4ddcb4097134ff3c332f>
    <TaxCatchAll xmlns="40badb8f-8c1a-4684-a95e-21bfd1d1db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2310977202F41BB09B5F5038F33AF" ma:contentTypeVersion="11" ma:contentTypeDescription="Create a new document." ma:contentTypeScope="" ma:versionID="f548559be97aa347de90d7487166ed95">
  <xsd:schema xmlns:xsd="http://www.w3.org/2001/XMLSchema" xmlns:xs="http://www.w3.org/2001/XMLSchema" xmlns:p="http://schemas.microsoft.com/office/2006/metadata/properties" xmlns:ns2="f7ae9be5-7c3c-47cd-ae85-44f54695198f" xmlns:ns3="40badb8f-8c1a-4684-a95e-21bfd1d1db09" targetNamespace="http://schemas.microsoft.com/office/2006/metadata/properties" ma:root="true" ma:fieldsID="a6a60f0326c7a1a52bd14a8821646768" ns2:_="" ns3:_="">
    <xsd:import namespace="f7ae9be5-7c3c-47cd-ae85-44f54695198f"/>
    <xsd:import namespace="40badb8f-8c1a-4684-a95e-21bfd1d1d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9be5-7c3c-47cd-ae85-44f546951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8eeea2-4dcb-4ab1-a3b5-b40d922e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db8f-8c1a-4684-a95e-21bfd1d1db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dfd4e3-4565-4b0d-acd4-f9e3eefcb933}" ma:internalName="TaxCatchAll" ma:showField="CatchAllData" ma:web="40badb8f-8c1a-4684-a95e-21bfd1d1d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27B1C-E696-4D9C-9385-9BA97EF9D19D}">
  <ds:schemaRefs>
    <ds:schemaRef ds:uri="http://schemas.microsoft.com/office/2006/metadata/properties"/>
    <ds:schemaRef ds:uri="http://schemas.microsoft.com/office/infopath/2007/PartnerControls"/>
    <ds:schemaRef ds:uri="e9cb3c44-3972-4929-b6d9-2a051707f931"/>
    <ds:schemaRef ds:uri="49fc5d70-f12a-4a3b-b8c9-b44d32de8b09"/>
  </ds:schemaRefs>
</ds:datastoreItem>
</file>

<file path=customXml/itemProps2.xml><?xml version="1.0" encoding="utf-8"?>
<ds:datastoreItem xmlns:ds="http://schemas.openxmlformats.org/officeDocument/2006/customXml" ds:itemID="{F2A71A47-0D68-433E-8C55-C7B9E7414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F5171-0257-41B1-938F-A1B62E3BD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18B97-0B7B-4CE8-BF5C-99A225544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Thorne</dc:creator>
  <cp:lastModifiedBy>Louise Newman</cp:lastModifiedBy>
  <cp:revision>2</cp:revision>
  <dcterms:created xsi:type="dcterms:W3CDTF">2023-06-05T13:22:00Z</dcterms:created>
  <dcterms:modified xsi:type="dcterms:W3CDTF">2023-06-05T13:22:00Z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0x01010032AE5401D431A14AA95B98BCE638679E</vt:lpwstr>
  </property>
  <property fmtid="{D5CDD505-2E9C-101B-9397-08002B2CF9AE}" pid="3" name="Order">
    <vt:r8>8700</vt:r8>
  </property>
  <property fmtid="{D5CDD505-2E9C-101B-9397-08002B2CF9AE}" pid="4" name="MediaServiceImageTags">
    <vt:lpwstr/>
  </property>
</Properties>
</file>