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ED2B" w14:textId="110FA0AA" w:rsidR="00B61B35" w:rsidRPr="00065586" w:rsidRDefault="009A7ED1" w:rsidP="00065586">
      <w:pPr>
        <w:ind w:left="-2"/>
        <w:rPr>
          <w:rStyle w:val="SubtleEmphasis"/>
        </w:rPr>
      </w:pPr>
      <w:r w:rsidRPr="00B61B35">
        <w:rPr>
          <w:noProof/>
          <w:sz w:val="2"/>
          <w:szCs w:val="2"/>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0B946555" w:rsidR="00B45125" w:rsidRDefault="00584836" w:rsidP="00B72C8E">
      <w:pPr>
        <w:pBdr>
          <w:top w:val="nil"/>
          <w:left w:val="nil"/>
          <w:bottom w:val="nil"/>
          <w:right w:val="nil"/>
          <w:between w:val="nil"/>
        </w:pBdr>
        <w:spacing w:line="240" w:lineRule="auto"/>
        <w:ind w:left="4" w:hanging="6"/>
        <w:jc w:val="center"/>
        <w:rPr>
          <w:rFonts w:eastAsia="NTPreCursive"/>
          <w:b/>
          <w:color w:val="000000"/>
          <w:sz w:val="56"/>
          <w:szCs w:val="56"/>
        </w:rPr>
      </w:pPr>
      <w:r>
        <w:rPr>
          <w:rFonts w:eastAsia="NTPreCursive"/>
          <w:b/>
          <w:color w:val="000000"/>
          <w:sz w:val="56"/>
          <w:szCs w:val="56"/>
        </w:rPr>
        <w:t>COMPLAINTS</w:t>
      </w:r>
      <w:r w:rsidR="002F600E">
        <w:rPr>
          <w:rFonts w:eastAsia="NTPreCursive"/>
          <w:b/>
          <w:color w:val="000000"/>
          <w:sz w:val="56"/>
          <w:szCs w:val="56"/>
        </w:rPr>
        <w:t xml:space="preserve"> </w:t>
      </w:r>
      <w:r w:rsidR="00B61B35" w:rsidRPr="00414499">
        <w:rPr>
          <w:rFonts w:eastAsia="NTPreCursive"/>
          <w:b/>
          <w:color w:val="000000"/>
          <w:sz w:val="56"/>
          <w:szCs w:val="56"/>
        </w:rPr>
        <w:t>POLICY</w:t>
      </w:r>
    </w:p>
    <w:p w14:paraId="67ABEB2B" w14:textId="77777777" w:rsidR="00B61B35" w:rsidRPr="001926CC" w:rsidRDefault="00B61B35" w:rsidP="00B61B35">
      <w:pPr>
        <w:pBdr>
          <w:top w:val="nil"/>
          <w:left w:val="nil"/>
          <w:bottom w:val="nil"/>
          <w:right w:val="nil"/>
          <w:between w:val="nil"/>
        </w:pBdr>
        <w:spacing w:line="240" w:lineRule="auto"/>
        <w:ind w:left="2" w:hanging="4"/>
        <w:rPr>
          <w:rFonts w:eastAsia="NTPreCursive"/>
          <w:b/>
          <w:color w:val="000000"/>
          <w:sz w:val="36"/>
          <w:szCs w:val="36"/>
        </w:rPr>
      </w:pPr>
    </w:p>
    <w:p w14:paraId="1B7DADA5" w14:textId="77777777" w:rsidR="00B45125" w:rsidRDefault="00B45125" w:rsidP="00B45125">
      <w:pPr>
        <w:spacing w:after="0"/>
        <w:ind w:left="0" w:hanging="2"/>
        <w:jc w:val="center"/>
        <w:rPr>
          <w:rFonts w:ascii="Calibri" w:eastAsia="Calibri" w:hAnsi="Calibri" w:cs="Calibri"/>
        </w:rPr>
      </w:pPr>
    </w:p>
    <w:tbl>
      <w:tblPr>
        <w:tblW w:w="9959"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230"/>
        <w:gridCol w:w="3600"/>
      </w:tblGrid>
      <w:tr w:rsidR="00B61B35" w14:paraId="67EE0A28" w14:textId="77777777" w:rsidTr="00FB2EEA">
        <w:trPr>
          <w:trHeight w:val="432"/>
        </w:trPr>
        <w:tc>
          <w:tcPr>
            <w:tcW w:w="2129" w:type="dxa"/>
            <w:tcBorders>
              <w:top w:val="nil"/>
              <w:bottom w:val="single" w:sz="18" w:space="0" w:color="FFFFFF"/>
            </w:tcBorders>
            <w:shd w:val="clear" w:color="auto" w:fill="D8DFDE"/>
            <w:vAlign w:val="center"/>
          </w:tcPr>
          <w:p w14:paraId="7D40D463" w14:textId="026EB6FB" w:rsidR="00B61B35" w:rsidRPr="00414499" w:rsidRDefault="00B61B35" w:rsidP="00F46111">
            <w:pPr>
              <w:pBdr>
                <w:top w:val="nil"/>
                <w:left w:val="nil"/>
                <w:bottom w:val="nil"/>
                <w:right w:val="nil"/>
                <w:between w:val="nil"/>
              </w:pBdr>
              <w:spacing w:line="240" w:lineRule="auto"/>
              <w:ind w:left="0" w:hanging="2"/>
              <w:rPr>
                <w:rFonts w:eastAsia="NTPreCursivef"/>
                <w:color w:val="000000"/>
                <w:sz w:val="22"/>
                <w:szCs w:val="22"/>
              </w:rPr>
            </w:pPr>
            <w:r w:rsidRPr="00414499">
              <w:rPr>
                <w:rFonts w:eastAsia="NTPreCursivef"/>
                <w:b/>
                <w:color w:val="000000"/>
                <w:sz w:val="22"/>
                <w:szCs w:val="22"/>
              </w:rPr>
              <w:t xml:space="preserve">Ratified by: </w:t>
            </w:r>
          </w:p>
        </w:tc>
        <w:tc>
          <w:tcPr>
            <w:tcW w:w="4230" w:type="dxa"/>
            <w:tcBorders>
              <w:top w:val="nil"/>
              <w:bottom w:val="single" w:sz="18" w:space="0" w:color="FFFFFF"/>
            </w:tcBorders>
            <w:shd w:val="clear" w:color="auto" w:fill="D8DFDE"/>
            <w:vAlign w:val="center"/>
          </w:tcPr>
          <w:p w14:paraId="3B20D021" w14:textId="305B08BB" w:rsidR="00B61B35" w:rsidRPr="00414499" w:rsidRDefault="004F4914" w:rsidP="00414499">
            <w:pPr>
              <w:pBdr>
                <w:top w:val="nil"/>
                <w:left w:val="nil"/>
                <w:bottom w:val="nil"/>
                <w:right w:val="nil"/>
                <w:between w:val="nil"/>
              </w:pBdr>
              <w:spacing w:line="240" w:lineRule="auto"/>
              <w:ind w:left="0" w:right="220" w:hanging="2"/>
              <w:rPr>
                <w:rFonts w:eastAsia="NTPreCursivef"/>
                <w:b/>
                <w:bCs/>
                <w:color w:val="000000"/>
                <w:sz w:val="22"/>
                <w:szCs w:val="22"/>
              </w:rPr>
            </w:pPr>
            <w:r>
              <w:rPr>
                <w:rFonts w:eastAsia="NTPreCursivef"/>
                <w:b/>
                <w:bCs/>
                <w:color w:val="000000"/>
                <w:sz w:val="22"/>
                <w:szCs w:val="22"/>
              </w:rPr>
              <w:t>FULL GOVERNING BOARD</w:t>
            </w:r>
          </w:p>
        </w:tc>
        <w:tc>
          <w:tcPr>
            <w:tcW w:w="3600" w:type="dxa"/>
            <w:tcBorders>
              <w:top w:val="nil"/>
              <w:bottom w:val="single" w:sz="18" w:space="0" w:color="FFFFFF"/>
            </w:tcBorders>
            <w:shd w:val="clear" w:color="auto" w:fill="D8DFDE"/>
            <w:vAlign w:val="center"/>
          </w:tcPr>
          <w:p w14:paraId="74DD46B2" w14:textId="40B1C55D" w:rsidR="00B61B35" w:rsidRPr="00B61B35" w:rsidRDefault="00584836" w:rsidP="00584836">
            <w:pPr>
              <w:pBdr>
                <w:top w:val="nil"/>
                <w:left w:val="nil"/>
                <w:bottom w:val="nil"/>
                <w:right w:val="nil"/>
                <w:between w:val="nil"/>
              </w:pBdr>
              <w:spacing w:line="240" w:lineRule="auto"/>
              <w:ind w:left="0" w:right="850" w:hanging="2"/>
              <w:rPr>
                <w:rFonts w:eastAsia="NTPreCursivef"/>
                <w:color w:val="000000"/>
                <w:sz w:val="22"/>
                <w:szCs w:val="22"/>
              </w:rPr>
            </w:pPr>
            <w:r>
              <w:rPr>
                <w:rFonts w:eastAsia="NTPreCursivef"/>
                <w:b/>
                <w:color w:val="000000"/>
                <w:sz w:val="22"/>
                <w:szCs w:val="22"/>
              </w:rPr>
              <w:t>D</w:t>
            </w:r>
            <w:r w:rsidR="00B61B35" w:rsidRPr="00414499">
              <w:rPr>
                <w:rFonts w:eastAsia="NTPreCursivef"/>
                <w:b/>
                <w:color w:val="000000"/>
                <w:sz w:val="22"/>
                <w:szCs w:val="22"/>
              </w:rPr>
              <w:t>ate:</w:t>
            </w:r>
            <w:r w:rsidR="00B61B35" w:rsidRPr="00414499">
              <w:rPr>
                <w:rFonts w:eastAsia="NTPreCursivef"/>
                <w:color w:val="000000"/>
                <w:sz w:val="22"/>
                <w:szCs w:val="22"/>
              </w:rPr>
              <w:t xml:space="preserve">         </w:t>
            </w:r>
            <w:r>
              <w:rPr>
                <w:rFonts w:eastAsia="NTPreCursivef"/>
                <w:b/>
                <w:bCs/>
                <w:color w:val="000000"/>
                <w:sz w:val="22"/>
                <w:szCs w:val="22"/>
              </w:rPr>
              <w:t>May</w:t>
            </w:r>
            <w:r w:rsidR="004F4914">
              <w:rPr>
                <w:rFonts w:eastAsia="NTPreCursivef"/>
                <w:b/>
                <w:bCs/>
                <w:color w:val="000000"/>
                <w:sz w:val="22"/>
                <w:szCs w:val="22"/>
              </w:rPr>
              <w:t xml:space="preserve"> 2023</w:t>
            </w:r>
          </w:p>
        </w:tc>
      </w:tr>
      <w:tr w:rsidR="00FB2EEA" w14:paraId="6E2AA57B" w14:textId="77777777" w:rsidTr="00FB2EEA">
        <w:trPr>
          <w:trHeight w:val="432"/>
        </w:trPr>
        <w:tc>
          <w:tcPr>
            <w:tcW w:w="2129"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Next review by:</w:t>
            </w:r>
          </w:p>
        </w:tc>
        <w:tc>
          <w:tcPr>
            <w:tcW w:w="7830" w:type="dxa"/>
            <w:gridSpan w:val="2"/>
            <w:tcBorders>
              <w:top w:val="single" w:sz="18" w:space="0" w:color="FFFFFF"/>
              <w:bottom w:val="single" w:sz="18" w:space="0" w:color="FFFFFF"/>
            </w:tcBorders>
            <w:shd w:val="clear" w:color="auto" w:fill="D8DFDE"/>
            <w:vAlign w:val="center"/>
          </w:tcPr>
          <w:p w14:paraId="00559465" w14:textId="4C9EB72B" w:rsidR="00FB2EEA" w:rsidRPr="00B61B35" w:rsidRDefault="00584836" w:rsidP="00584836">
            <w:pPr>
              <w:pBdr>
                <w:top w:val="nil"/>
                <w:left w:val="nil"/>
                <w:bottom w:val="nil"/>
                <w:right w:val="nil"/>
                <w:between w:val="nil"/>
              </w:pBdr>
              <w:spacing w:line="240" w:lineRule="auto"/>
              <w:ind w:left="0" w:right="850" w:hanging="2"/>
              <w:rPr>
                <w:rFonts w:eastAsia="NTPreCursivef"/>
                <w:b/>
                <w:bCs/>
                <w:color w:val="000000"/>
                <w:sz w:val="22"/>
                <w:szCs w:val="22"/>
              </w:rPr>
            </w:pPr>
            <w:r>
              <w:rPr>
                <w:rFonts w:eastAsia="NTPreCursivef"/>
                <w:b/>
                <w:bCs/>
                <w:color w:val="000000"/>
                <w:sz w:val="22"/>
                <w:szCs w:val="22"/>
              </w:rPr>
              <w:t>May</w:t>
            </w:r>
            <w:r w:rsidR="00FC3257">
              <w:rPr>
                <w:rFonts w:eastAsia="NTPreCursivef"/>
                <w:b/>
                <w:bCs/>
                <w:color w:val="000000"/>
                <w:sz w:val="22"/>
                <w:szCs w:val="22"/>
              </w:rPr>
              <w:t xml:space="preserve"> 202</w:t>
            </w:r>
            <w:r w:rsidR="004F4914">
              <w:rPr>
                <w:rFonts w:eastAsia="NTPreCursivef"/>
                <w:b/>
                <w:bCs/>
                <w:color w:val="000000"/>
                <w:sz w:val="22"/>
                <w:szCs w:val="22"/>
              </w:rPr>
              <w:t>5</w:t>
            </w:r>
          </w:p>
        </w:tc>
      </w:tr>
    </w:tbl>
    <w:p w14:paraId="306B3717" w14:textId="21270C09" w:rsidR="00470E30" w:rsidRDefault="00470E30" w:rsidP="00470E30">
      <w:pPr>
        <w:ind w:left="-2"/>
        <w:rPr>
          <w:rFonts w:ascii="Calibri" w:eastAsia="Calibri" w:hAnsi="Calibri" w:cs="Calibri"/>
        </w:rPr>
      </w:pPr>
    </w:p>
    <w:p w14:paraId="1CC8CBC5" w14:textId="77777777" w:rsidR="00584836" w:rsidRPr="00855805" w:rsidRDefault="00584836" w:rsidP="00584836">
      <w:pPr>
        <w:ind w:left="-2"/>
        <w:jc w:val="both"/>
        <w:rPr>
          <w:sz w:val="22"/>
          <w:szCs w:val="22"/>
        </w:rPr>
      </w:pPr>
      <w:bookmarkStart w:id="0" w:name="_Toc3480895"/>
      <w:r>
        <w:rPr>
          <w:b/>
          <w:sz w:val="22"/>
          <w:szCs w:val="22"/>
        </w:rPr>
        <w:t>1.</w:t>
      </w:r>
      <w:r w:rsidRPr="00855805">
        <w:rPr>
          <w:b/>
          <w:sz w:val="22"/>
          <w:szCs w:val="22"/>
        </w:rPr>
        <w:t xml:space="preserve">Introduction </w:t>
      </w:r>
    </w:p>
    <w:p w14:paraId="0E0AA583" w14:textId="77777777" w:rsidR="00584836" w:rsidRPr="00855805" w:rsidRDefault="00584836" w:rsidP="00584836">
      <w:pPr>
        <w:ind w:left="-2"/>
        <w:rPr>
          <w:sz w:val="22"/>
          <w:szCs w:val="22"/>
        </w:rPr>
      </w:pPr>
      <w:r w:rsidRPr="00855805">
        <w:rPr>
          <w:sz w:val="22"/>
          <w:szCs w:val="22"/>
        </w:rPr>
        <w:t>This policy is intended to allow you to raise a concern or complaint relating to the school or the services that it provides to be raised and managed.</w:t>
      </w:r>
    </w:p>
    <w:p w14:paraId="497C44DE" w14:textId="77777777" w:rsidR="00584836" w:rsidRPr="00855805" w:rsidRDefault="00584836" w:rsidP="00584836">
      <w:pPr>
        <w:ind w:left="-2"/>
        <w:rPr>
          <w:sz w:val="22"/>
          <w:szCs w:val="22"/>
        </w:rPr>
      </w:pPr>
      <w:r w:rsidRPr="00855805">
        <w:rPr>
          <w:sz w:val="22"/>
          <w:szCs w:val="22"/>
        </w:rPr>
        <w:br/>
        <w:t xml:space="preserve">A concern or complaint should be brought to the attention of the school as soon as possible to enable a proper investigation and resolution. </w:t>
      </w:r>
    </w:p>
    <w:p w14:paraId="3F6ACDEB" w14:textId="77777777" w:rsidR="00584836" w:rsidRPr="00855805" w:rsidRDefault="00584836" w:rsidP="00584836">
      <w:pPr>
        <w:ind w:left="-2"/>
        <w:rPr>
          <w:sz w:val="22"/>
          <w:szCs w:val="22"/>
        </w:rPr>
      </w:pPr>
      <w:r w:rsidRPr="00855805">
        <w:rPr>
          <w:sz w:val="22"/>
          <w:szCs w:val="22"/>
        </w:rPr>
        <w:t>General principles:</w:t>
      </w:r>
    </w:p>
    <w:p w14:paraId="7F6A7EF8" w14:textId="77777777" w:rsidR="00584836" w:rsidRPr="00855805" w:rsidRDefault="00584836" w:rsidP="00584836">
      <w:pPr>
        <w:pStyle w:val="ListParagraph"/>
        <w:numPr>
          <w:ilvl w:val="0"/>
          <w:numId w:val="47"/>
        </w:numPr>
        <w:suppressAutoHyphens w:val="0"/>
        <w:spacing w:after="0" w:line="240" w:lineRule="auto"/>
        <w:ind w:leftChars="0"/>
        <w:textDirection w:val="lrTb"/>
        <w:textAlignment w:val="auto"/>
        <w:outlineLvl w:val="9"/>
        <w:rPr>
          <w:sz w:val="22"/>
          <w:szCs w:val="22"/>
        </w:rPr>
      </w:pPr>
      <w:r w:rsidRPr="00855805">
        <w:rPr>
          <w:sz w:val="22"/>
          <w:szCs w:val="22"/>
        </w:rPr>
        <w:t xml:space="preserve">Be non-adversarial </w:t>
      </w:r>
    </w:p>
    <w:p w14:paraId="3395DEB0" w14:textId="77777777" w:rsidR="00584836" w:rsidRPr="00855805" w:rsidRDefault="00584836" w:rsidP="00584836">
      <w:pPr>
        <w:pStyle w:val="ListParagraph"/>
        <w:numPr>
          <w:ilvl w:val="0"/>
          <w:numId w:val="47"/>
        </w:numPr>
        <w:suppressAutoHyphens w:val="0"/>
        <w:spacing w:after="0" w:line="240" w:lineRule="auto"/>
        <w:ind w:leftChars="0"/>
        <w:textDirection w:val="lrTb"/>
        <w:textAlignment w:val="auto"/>
        <w:outlineLvl w:val="9"/>
        <w:rPr>
          <w:sz w:val="22"/>
          <w:szCs w:val="22"/>
        </w:rPr>
      </w:pPr>
      <w:r w:rsidRPr="00855805">
        <w:rPr>
          <w:sz w:val="22"/>
          <w:szCs w:val="22"/>
        </w:rPr>
        <w:t>Be straightforward</w:t>
      </w:r>
    </w:p>
    <w:p w14:paraId="178CE3AD" w14:textId="77777777" w:rsidR="00584836" w:rsidRPr="00855805" w:rsidRDefault="00584836" w:rsidP="00584836">
      <w:pPr>
        <w:pStyle w:val="ListParagraph"/>
        <w:numPr>
          <w:ilvl w:val="0"/>
          <w:numId w:val="47"/>
        </w:numPr>
        <w:suppressAutoHyphens w:val="0"/>
        <w:spacing w:after="0" w:line="240" w:lineRule="auto"/>
        <w:ind w:leftChars="0"/>
        <w:textDirection w:val="lrTb"/>
        <w:textAlignment w:val="auto"/>
        <w:outlineLvl w:val="9"/>
        <w:rPr>
          <w:sz w:val="22"/>
          <w:szCs w:val="22"/>
        </w:rPr>
      </w:pPr>
      <w:r w:rsidRPr="00855805">
        <w:rPr>
          <w:sz w:val="22"/>
          <w:szCs w:val="22"/>
        </w:rPr>
        <w:t xml:space="preserve">Provide confidentiality </w:t>
      </w:r>
    </w:p>
    <w:p w14:paraId="1307203E" w14:textId="77777777" w:rsidR="00584836" w:rsidRPr="00855805" w:rsidRDefault="00584836" w:rsidP="00584836">
      <w:pPr>
        <w:pStyle w:val="ListParagraph"/>
        <w:numPr>
          <w:ilvl w:val="0"/>
          <w:numId w:val="47"/>
        </w:numPr>
        <w:suppressAutoHyphens w:val="0"/>
        <w:spacing w:after="0" w:line="240" w:lineRule="auto"/>
        <w:ind w:leftChars="0"/>
        <w:textDirection w:val="lrTb"/>
        <w:textAlignment w:val="auto"/>
        <w:outlineLvl w:val="9"/>
        <w:rPr>
          <w:sz w:val="22"/>
          <w:szCs w:val="22"/>
        </w:rPr>
      </w:pPr>
      <w:r w:rsidRPr="00855805">
        <w:rPr>
          <w:sz w:val="22"/>
          <w:szCs w:val="22"/>
        </w:rPr>
        <w:t>Timely</w:t>
      </w:r>
    </w:p>
    <w:p w14:paraId="136CAD70" w14:textId="77777777" w:rsidR="00584836" w:rsidRPr="00855805" w:rsidRDefault="00584836" w:rsidP="00584836">
      <w:pPr>
        <w:ind w:left="-2"/>
        <w:rPr>
          <w:sz w:val="22"/>
          <w:szCs w:val="22"/>
        </w:rPr>
      </w:pPr>
    </w:p>
    <w:p w14:paraId="4B465D08" w14:textId="77777777" w:rsidR="00584836" w:rsidRPr="00855805" w:rsidRDefault="00584836" w:rsidP="00584836">
      <w:pPr>
        <w:ind w:left="-2"/>
        <w:rPr>
          <w:sz w:val="22"/>
          <w:szCs w:val="22"/>
        </w:rPr>
      </w:pPr>
      <w:r w:rsidRPr="00855805">
        <w:rPr>
          <w:sz w:val="22"/>
          <w:szCs w:val="22"/>
        </w:rPr>
        <w:t xml:space="preserve">The DfE guidance explains the difference between a concern and a complaint. </w:t>
      </w:r>
    </w:p>
    <w:p w14:paraId="656BD059" w14:textId="77777777" w:rsidR="00584836" w:rsidRPr="00855805" w:rsidRDefault="00584836" w:rsidP="00584836">
      <w:pPr>
        <w:ind w:left="-2"/>
        <w:rPr>
          <w:sz w:val="22"/>
          <w:szCs w:val="22"/>
        </w:rPr>
      </w:pPr>
      <w:r w:rsidRPr="00855805">
        <w:rPr>
          <w:sz w:val="22"/>
          <w:szCs w:val="22"/>
        </w:rPr>
        <w:br/>
        <w:t xml:space="preserve">A </w:t>
      </w:r>
      <w:r w:rsidRPr="00855805">
        <w:rPr>
          <w:b/>
          <w:sz w:val="22"/>
          <w:szCs w:val="22"/>
        </w:rPr>
        <w:t>concern</w:t>
      </w:r>
      <w:r w:rsidRPr="00855805">
        <w:rPr>
          <w:sz w:val="22"/>
          <w:szCs w:val="22"/>
        </w:rPr>
        <w:t xml:space="preserve"> is defined as ‘an expression of worry or doubt over an issue considered to be important for which reassurances are sought.’</w:t>
      </w:r>
    </w:p>
    <w:p w14:paraId="7424DB5E" w14:textId="77777777" w:rsidR="00584836" w:rsidRPr="00855805" w:rsidRDefault="00584836" w:rsidP="00584836">
      <w:pPr>
        <w:ind w:left="-2"/>
        <w:rPr>
          <w:sz w:val="22"/>
          <w:szCs w:val="22"/>
        </w:rPr>
      </w:pPr>
      <w:r w:rsidRPr="00855805">
        <w:rPr>
          <w:sz w:val="22"/>
          <w:szCs w:val="22"/>
        </w:rPr>
        <w:t xml:space="preserve">The school will resolve concerns through day-to-day communication as far as possible. </w:t>
      </w:r>
    </w:p>
    <w:p w14:paraId="45009AB6" w14:textId="77777777" w:rsidR="00584836" w:rsidRPr="00855805" w:rsidRDefault="00584836" w:rsidP="00584836">
      <w:pPr>
        <w:ind w:left="-2"/>
        <w:rPr>
          <w:sz w:val="22"/>
          <w:szCs w:val="22"/>
        </w:rPr>
      </w:pPr>
      <w:r w:rsidRPr="00855805">
        <w:rPr>
          <w:sz w:val="22"/>
          <w:szCs w:val="22"/>
        </w:rPr>
        <w:t xml:space="preserve">A </w:t>
      </w:r>
      <w:r w:rsidRPr="00855805">
        <w:rPr>
          <w:b/>
          <w:sz w:val="22"/>
          <w:szCs w:val="22"/>
        </w:rPr>
        <w:t xml:space="preserve">complaint </w:t>
      </w:r>
      <w:r w:rsidRPr="00855805">
        <w:rPr>
          <w:sz w:val="22"/>
          <w:szCs w:val="22"/>
        </w:rPr>
        <w:t>is defined as ‘an expression of dissatisfaction however made, about actions taken or lack of action.’</w:t>
      </w:r>
    </w:p>
    <w:p w14:paraId="433C11CE" w14:textId="77777777" w:rsidR="00584836" w:rsidRPr="00855805" w:rsidRDefault="00584836" w:rsidP="00584836">
      <w:pPr>
        <w:ind w:left="-2"/>
        <w:rPr>
          <w:sz w:val="22"/>
          <w:szCs w:val="22"/>
        </w:rPr>
      </w:pPr>
      <w:r w:rsidRPr="00855805">
        <w:rPr>
          <w:sz w:val="22"/>
          <w:szCs w:val="22"/>
        </w:rPr>
        <w:t xml:space="preserve">Many concerns can be resolved by simple clarification or the provision of information. The school intends to resolve issues raised informally where possible, at the earliest possible stage. </w:t>
      </w:r>
    </w:p>
    <w:p w14:paraId="4B7EB375" w14:textId="77777777" w:rsidR="00584836" w:rsidRDefault="00584836" w:rsidP="00584836">
      <w:pPr>
        <w:ind w:left="-2"/>
        <w:rPr>
          <w:sz w:val="22"/>
          <w:szCs w:val="22"/>
        </w:rPr>
      </w:pPr>
      <w:r w:rsidRPr="00855805">
        <w:rPr>
          <w:sz w:val="22"/>
          <w:szCs w:val="22"/>
        </w:rPr>
        <w:t xml:space="preserve">There may be occasions when complainants would like to raise their concerns formally. This policy outlines the procedure relating to handling such complaints.  </w:t>
      </w:r>
    </w:p>
    <w:p w14:paraId="56B75D0E" w14:textId="77777777" w:rsidR="00584836" w:rsidRPr="00855805" w:rsidRDefault="00584836" w:rsidP="00584836">
      <w:pPr>
        <w:ind w:left="-2"/>
        <w:rPr>
          <w:sz w:val="22"/>
          <w:szCs w:val="22"/>
        </w:rPr>
      </w:pPr>
      <w:r w:rsidRPr="00855805">
        <w:rPr>
          <w:sz w:val="22"/>
          <w:szCs w:val="22"/>
        </w:rPr>
        <w:t xml:space="preserve">An anonymous concern or complaint </w:t>
      </w:r>
      <w:r>
        <w:rPr>
          <w:sz w:val="22"/>
          <w:szCs w:val="22"/>
        </w:rPr>
        <w:t>will not</w:t>
      </w:r>
      <w:r w:rsidRPr="00855805">
        <w:rPr>
          <w:sz w:val="22"/>
          <w:szCs w:val="22"/>
        </w:rPr>
        <w:t xml:space="preserve"> be investigated under this procedure.</w:t>
      </w:r>
    </w:p>
    <w:p w14:paraId="5379BBD9" w14:textId="77777777" w:rsidR="00584836" w:rsidRDefault="00584836" w:rsidP="00584836">
      <w:pPr>
        <w:ind w:left="-2"/>
      </w:pPr>
    </w:p>
    <w:p w14:paraId="38A44A7F" w14:textId="77777777" w:rsidR="00A177F8" w:rsidRPr="002B215F" w:rsidRDefault="00A177F8" w:rsidP="00584836">
      <w:pPr>
        <w:ind w:left="-2"/>
      </w:pPr>
    </w:p>
    <w:p w14:paraId="002864E7" w14:textId="77777777" w:rsidR="00584836" w:rsidRPr="00025E62" w:rsidRDefault="00584836" w:rsidP="00584836">
      <w:pPr>
        <w:pStyle w:val="Heading1"/>
        <w:rPr>
          <w:color w:val="auto"/>
          <w:sz w:val="22"/>
          <w:szCs w:val="22"/>
        </w:rPr>
      </w:pPr>
      <w:r>
        <w:rPr>
          <w:color w:val="auto"/>
          <w:sz w:val="22"/>
          <w:szCs w:val="22"/>
        </w:rPr>
        <w:lastRenderedPageBreak/>
        <w:t>2</w:t>
      </w:r>
      <w:r w:rsidRPr="00025E62">
        <w:rPr>
          <w:color w:val="auto"/>
          <w:sz w:val="22"/>
          <w:szCs w:val="22"/>
        </w:rPr>
        <w:t>. Aims</w:t>
      </w:r>
      <w:bookmarkEnd w:id="0"/>
    </w:p>
    <w:p w14:paraId="28B3A911" w14:textId="77777777" w:rsidR="00584836" w:rsidRPr="00025E62" w:rsidRDefault="00584836" w:rsidP="00584836">
      <w:pPr>
        <w:pStyle w:val="1bodycopy10pt"/>
        <w:ind w:left="-2"/>
        <w:rPr>
          <w:rFonts w:cs="Arial"/>
          <w:sz w:val="22"/>
          <w:szCs w:val="22"/>
          <w:lang w:val="en-GB"/>
        </w:rPr>
      </w:pPr>
      <w:r w:rsidRPr="00025E62">
        <w:rPr>
          <w:rFonts w:cs="Arial"/>
          <w:sz w:val="22"/>
          <w:szCs w:val="22"/>
          <w:lang w:val="en-GB"/>
        </w:rPr>
        <w:t>Our school aims to meet its statutory obligations when responding to complaints from parents of pupils at the school, and others.</w:t>
      </w:r>
    </w:p>
    <w:p w14:paraId="0F69BF08" w14:textId="77777777" w:rsidR="00584836" w:rsidRPr="00025E62" w:rsidRDefault="00584836" w:rsidP="00584836">
      <w:pPr>
        <w:ind w:left="-2"/>
        <w:rPr>
          <w:sz w:val="22"/>
          <w:szCs w:val="22"/>
          <w:lang w:val="en-GB"/>
        </w:rPr>
      </w:pPr>
      <w:r w:rsidRPr="00025E62">
        <w:rPr>
          <w:sz w:val="22"/>
          <w:szCs w:val="22"/>
          <w:lang w:val="en-GB"/>
        </w:rPr>
        <w:t>When responding to complaints, we aim to:</w:t>
      </w:r>
    </w:p>
    <w:p w14:paraId="66D24D34" w14:textId="77777777" w:rsidR="00584836" w:rsidRPr="00025E62" w:rsidRDefault="00584836" w:rsidP="00584836">
      <w:pPr>
        <w:pStyle w:val="4Bulletedcopyblue"/>
        <w:ind w:left="718"/>
        <w:rPr>
          <w:sz w:val="22"/>
          <w:szCs w:val="22"/>
          <w:lang w:val="en-GB"/>
        </w:rPr>
      </w:pPr>
      <w:r w:rsidRPr="00025E62">
        <w:rPr>
          <w:sz w:val="22"/>
          <w:szCs w:val="22"/>
          <w:lang w:val="en-GB"/>
        </w:rPr>
        <w:t xml:space="preserve">Be impartial and non-adversarial </w:t>
      </w:r>
    </w:p>
    <w:p w14:paraId="2CE89FAE" w14:textId="77777777" w:rsidR="00584836" w:rsidRPr="00025E62" w:rsidRDefault="00584836" w:rsidP="00584836">
      <w:pPr>
        <w:pStyle w:val="4Bulletedcopyblue"/>
        <w:ind w:left="718"/>
        <w:rPr>
          <w:sz w:val="22"/>
          <w:szCs w:val="22"/>
          <w:lang w:val="en-GB"/>
        </w:rPr>
      </w:pPr>
      <w:r w:rsidRPr="00025E62">
        <w:rPr>
          <w:sz w:val="22"/>
          <w:szCs w:val="22"/>
          <w:lang w:val="en-GB"/>
        </w:rPr>
        <w:t>Facilitate a full and fair investigation by an independent person or panel, where necessary</w:t>
      </w:r>
    </w:p>
    <w:p w14:paraId="73429D3D" w14:textId="77777777" w:rsidR="00584836" w:rsidRPr="00025E62" w:rsidRDefault="00584836" w:rsidP="00584836">
      <w:pPr>
        <w:pStyle w:val="4Bulletedcopyblue"/>
        <w:ind w:left="718"/>
        <w:rPr>
          <w:sz w:val="22"/>
          <w:szCs w:val="22"/>
          <w:lang w:val="en-GB"/>
        </w:rPr>
      </w:pPr>
      <w:r w:rsidRPr="00025E62">
        <w:rPr>
          <w:sz w:val="22"/>
          <w:szCs w:val="22"/>
          <w:lang w:val="en-GB"/>
        </w:rPr>
        <w:t>Address all the points at issue and provide an effective and prompt response</w:t>
      </w:r>
    </w:p>
    <w:p w14:paraId="5D9734DB" w14:textId="77777777" w:rsidR="00584836" w:rsidRPr="00025E62" w:rsidRDefault="00584836" w:rsidP="00584836">
      <w:pPr>
        <w:pStyle w:val="4Bulletedcopyblue"/>
        <w:ind w:left="718"/>
        <w:rPr>
          <w:sz w:val="22"/>
          <w:szCs w:val="22"/>
          <w:lang w:val="en-GB"/>
        </w:rPr>
      </w:pPr>
      <w:r w:rsidRPr="00025E62">
        <w:rPr>
          <w:sz w:val="22"/>
          <w:szCs w:val="22"/>
          <w:lang w:val="en-GB"/>
        </w:rPr>
        <w:t>Respect complainants’ desire for confidentiality</w:t>
      </w:r>
    </w:p>
    <w:p w14:paraId="0CD38D9A" w14:textId="77777777" w:rsidR="00584836" w:rsidRPr="00025E62" w:rsidRDefault="00584836" w:rsidP="00584836">
      <w:pPr>
        <w:pStyle w:val="4Bulletedcopyblue"/>
        <w:ind w:left="718"/>
        <w:rPr>
          <w:sz w:val="22"/>
          <w:szCs w:val="22"/>
          <w:lang w:val="en-GB"/>
        </w:rPr>
      </w:pPr>
      <w:r w:rsidRPr="00025E62">
        <w:rPr>
          <w:sz w:val="22"/>
          <w:szCs w:val="22"/>
          <w:lang w:val="en-GB"/>
        </w:rPr>
        <w:t>Treat complainants with respect and courtesy</w:t>
      </w:r>
    </w:p>
    <w:p w14:paraId="2AEC10D5" w14:textId="77777777" w:rsidR="00584836" w:rsidRPr="00025E62" w:rsidRDefault="00584836" w:rsidP="00584836">
      <w:pPr>
        <w:pStyle w:val="4Bulletedcopyblue"/>
        <w:ind w:left="718"/>
        <w:rPr>
          <w:sz w:val="22"/>
          <w:szCs w:val="22"/>
          <w:lang w:val="en-GB"/>
        </w:rPr>
      </w:pPr>
      <w:r w:rsidRPr="00025E62">
        <w:rPr>
          <w:sz w:val="22"/>
          <w:szCs w:val="22"/>
          <w:lang w:val="en-GB"/>
        </w:rPr>
        <w:t>Ensure that any decisions we make are lawful, rational, reasonable, fair and proportionate, in line with the principles of administrative law</w:t>
      </w:r>
    </w:p>
    <w:p w14:paraId="3D4E8496" w14:textId="77777777" w:rsidR="00584836" w:rsidRPr="00025E62" w:rsidRDefault="00584836" w:rsidP="00584836">
      <w:pPr>
        <w:pStyle w:val="4Bulletedcopyblue"/>
        <w:ind w:left="718"/>
        <w:rPr>
          <w:sz w:val="22"/>
          <w:szCs w:val="22"/>
          <w:lang w:val="en-GB"/>
        </w:rPr>
      </w:pPr>
      <w:r w:rsidRPr="00025E62">
        <w:rPr>
          <w:sz w:val="22"/>
          <w:szCs w:val="22"/>
          <w:lang w:val="en-GB"/>
        </w:rPr>
        <w:t>Keep complainants informed of the progress of the complaints process</w:t>
      </w:r>
    </w:p>
    <w:p w14:paraId="084133BB" w14:textId="77777777" w:rsidR="00584836" w:rsidRPr="00025E62" w:rsidRDefault="00584836" w:rsidP="00584836">
      <w:pPr>
        <w:pStyle w:val="4Bulletedcopyblue"/>
        <w:ind w:left="718"/>
        <w:rPr>
          <w:sz w:val="22"/>
          <w:szCs w:val="22"/>
          <w:lang w:val="en-GB"/>
        </w:rPr>
      </w:pPr>
      <w:r w:rsidRPr="00025E62">
        <w:rPr>
          <w:sz w:val="22"/>
          <w:szCs w:val="22"/>
          <w:lang w:val="en-GB"/>
        </w:rPr>
        <w:t>Consider how the complaint can feed into school improvement evaluation processes</w:t>
      </w:r>
    </w:p>
    <w:p w14:paraId="486A3A1D" w14:textId="77777777" w:rsidR="00584836" w:rsidRPr="00025E62" w:rsidRDefault="00584836" w:rsidP="00584836">
      <w:pPr>
        <w:ind w:left="-2"/>
        <w:rPr>
          <w:sz w:val="22"/>
          <w:szCs w:val="22"/>
          <w:lang w:val="en-GB"/>
        </w:rPr>
      </w:pPr>
      <w:r w:rsidRPr="00025E62">
        <w:rPr>
          <w:sz w:val="22"/>
          <w:szCs w:val="22"/>
          <w:lang w:val="en-GB"/>
        </w:rPr>
        <w:t>The school will try to resolve concerns or complaints by informal means wherever possible. Where this is not possible, formal procedures will be followed.</w:t>
      </w:r>
    </w:p>
    <w:p w14:paraId="2E4458AE" w14:textId="77777777" w:rsidR="00584836" w:rsidRPr="00025E62" w:rsidRDefault="00584836" w:rsidP="00584836">
      <w:pPr>
        <w:ind w:left="-2"/>
        <w:rPr>
          <w:sz w:val="22"/>
          <w:szCs w:val="22"/>
          <w:lang w:val="en-GB"/>
        </w:rPr>
      </w:pPr>
      <w:r w:rsidRPr="00025E62">
        <w:rPr>
          <w:sz w:val="22"/>
          <w:szCs w:val="22"/>
          <w:lang w:val="en-GB"/>
        </w:rPr>
        <w:t xml:space="preserve">The school will aim to give the complainant the opportunity to complete the complaints procedure in full. </w:t>
      </w:r>
    </w:p>
    <w:p w14:paraId="0F0AE581" w14:textId="77777777" w:rsidR="00584836" w:rsidRPr="00025E62" w:rsidRDefault="00584836" w:rsidP="00584836">
      <w:pPr>
        <w:ind w:left="-2"/>
        <w:rPr>
          <w:sz w:val="22"/>
          <w:szCs w:val="22"/>
          <w:lang w:val="en-GB"/>
        </w:rPr>
      </w:pPr>
      <w:r w:rsidRPr="00025E62">
        <w:rPr>
          <w:sz w:val="22"/>
          <w:szCs w:val="22"/>
          <w:lang w:val="en-GB"/>
        </w:rPr>
        <w:t>To support this, we will ensure we publicise the existence of this policy and make it available on the school website.</w:t>
      </w:r>
    </w:p>
    <w:p w14:paraId="3013349F" w14:textId="77777777" w:rsidR="00584836" w:rsidRDefault="00584836" w:rsidP="00584836">
      <w:pPr>
        <w:ind w:left="-2"/>
        <w:rPr>
          <w:sz w:val="22"/>
          <w:szCs w:val="22"/>
          <w:lang w:val="en-GB"/>
        </w:rPr>
      </w:pPr>
      <w:r w:rsidRPr="00025E62">
        <w:rPr>
          <w:sz w:val="22"/>
          <w:szCs w:val="22"/>
          <w:lang w:val="en-GB"/>
        </w:rPr>
        <w:t>Throughout the process, we will be sensitive to the needs of all parties involved, and make any reasonable adjustments needed to accommodate individuals.</w:t>
      </w:r>
    </w:p>
    <w:p w14:paraId="686A2867" w14:textId="77777777" w:rsidR="00A177F8" w:rsidRDefault="00A177F8" w:rsidP="00584836">
      <w:pPr>
        <w:pStyle w:val="Heading1"/>
        <w:rPr>
          <w:color w:val="auto"/>
          <w:sz w:val="22"/>
          <w:szCs w:val="22"/>
        </w:rPr>
      </w:pPr>
    </w:p>
    <w:p w14:paraId="1DD6BE13" w14:textId="0E58315B" w:rsidR="00584836" w:rsidRPr="00025E62" w:rsidRDefault="00584836" w:rsidP="00584836">
      <w:pPr>
        <w:pStyle w:val="Heading1"/>
        <w:rPr>
          <w:sz w:val="22"/>
          <w:szCs w:val="22"/>
        </w:rPr>
      </w:pPr>
      <w:r>
        <w:rPr>
          <w:color w:val="auto"/>
          <w:sz w:val="22"/>
          <w:szCs w:val="22"/>
        </w:rPr>
        <w:t>3</w:t>
      </w:r>
      <w:r w:rsidRPr="00025E62">
        <w:rPr>
          <w:color w:val="auto"/>
          <w:sz w:val="22"/>
          <w:szCs w:val="22"/>
        </w:rPr>
        <w:t>. Legislation and guidance</w:t>
      </w:r>
    </w:p>
    <w:p w14:paraId="524695AD" w14:textId="77777777" w:rsidR="00584836" w:rsidRPr="00025E62" w:rsidRDefault="00584836" w:rsidP="00584836">
      <w:pPr>
        <w:ind w:left="-2"/>
        <w:rPr>
          <w:sz w:val="22"/>
          <w:szCs w:val="22"/>
          <w:lang w:val="en-GB"/>
        </w:rPr>
      </w:pPr>
      <w:r w:rsidRPr="00025E62">
        <w:rPr>
          <w:sz w:val="22"/>
          <w:szCs w:val="22"/>
          <w:lang w:val="en-GB"/>
        </w:rPr>
        <w:t xml:space="preserve">This document meets the requirements of section 29 of the </w:t>
      </w:r>
      <w:hyperlink r:id="rId9" w:history="1">
        <w:r w:rsidRPr="00025E62">
          <w:rPr>
            <w:rStyle w:val="Hyperlink"/>
            <w:sz w:val="22"/>
            <w:szCs w:val="22"/>
            <w:lang w:val="en-GB"/>
          </w:rPr>
          <w:t>Education Act 2002</w:t>
        </w:r>
      </w:hyperlink>
      <w:r w:rsidRPr="00025E62">
        <w:rPr>
          <w:sz w:val="22"/>
          <w:szCs w:val="22"/>
          <w:lang w:val="en-GB"/>
        </w:rPr>
        <w:t xml:space="preserve">, which states that schools must have and make available a procedure to deal with all complaints relating to their school and to any community facilities or services that the school provides. </w:t>
      </w:r>
    </w:p>
    <w:p w14:paraId="78E8DF37" w14:textId="77777777" w:rsidR="00584836" w:rsidRDefault="00584836" w:rsidP="00584836">
      <w:pPr>
        <w:ind w:left="-2"/>
        <w:jc w:val="both"/>
        <w:rPr>
          <w:sz w:val="22"/>
          <w:szCs w:val="22"/>
        </w:rPr>
      </w:pPr>
    </w:p>
    <w:p w14:paraId="18C84B3A" w14:textId="77777777" w:rsidR="00584836" w:rsidRDefault="00584836" w:rsidP="00584836">
      <w:pPr>
        <w:ind w:left="-2"/>
        <w:jc w:val="both"/>
        <w:rPr>
          <w:b/>
          <w:sz w:val="22"/>
          <w:szCs w:val="22"/>
        </w:rPr>
      </w:pPr>
      <w:r>
        <w:rPr>
          <w:b/>
          <w:sz w:val="22"/>
          <w:szCs w:val="22"/>
        </w:rPr>
        <w:t>4. Resolution</w:t>
      </w:r>
    </w:p>
    <w:p w14:paraId="56FAA87E" w14:textId="77777777" w:rsidR="00584836" w:rsidRPr="00025E62" w:rsidRDefault="00584836" w:rsidP="00584836">
      <w:pPr>
        <w:ind w:left="-2"/>
        <w:jc w:val="both"/>
        <w:rPr>
          <w:b/>
          <w:sz w:val="22"/>
          <w:szCs w:val="22"/>
        </w:rPr>
      </w:pPr>
      <w:r w:rsidRPr="00025E62">
        <w:rPr>
          <w:b/>
          <w:sz w:val="22"/>
          <w:szCs w:val="22"/>
        </w:rPr>
        <w:t xml:space="preserve">Stage 1 – Informal Resolution </w:t>
      </w:r>
    </w:p>
    <w:p w14:paraId="691EBAFE" w14:textId="77777777" w:rsidR="00584836" w:rsidRPr="00460118" w:rsidRDefault="00584836" w:rsidP="00584836">
      <w:pPr>
        <w:ind w:left="-2"/>
        <w:jc w:val="both"/>
        <w:rPr>
          <w:rFonts w:eastAsiaTheme="minorHAnsi"/>
          <w:sz w:val="22"/>
          <w:szCs w:val="22"/>
          <w:lang w:val="en-GB" w:eastAsia="en-GB"/>
        </w:rPr>
      </w:pPr>
      <w:r w:rsidRPr="00460118">
        <w:rPr>
          <w:sz w:val="22"/>
          <w:szCs w:val="22"/>
        </w:rPr>
        <w:t xml:space="preserve">Where possible we would prefer to deal with all complaints informally and resolve the issues swiftly and internally. </w:t>
      </w:r>
    </w:p>
    <w:p w14:paraId="5AF89E94" w14:textId="77777777" w:rsidR="00584836" w:rsidRPr="00460118" w:rsidRDefault="00584836" w:rsidP="00584836">
      <w:pPr>
        <w:ind w:left="-2"/>
        <w:jc w:val="both"/>
        <w:rPr>
          <w:sz w:val="22"/>
          <w:szCs w:val="22"/>
        </w:rPr>
      </w:pPr>
      <w:r w:rsidRPr="00460118">
        <w:rPr>
          <w:sz w:val="22"/>
          <w:szCs w:val="22"/>
        </w:rPr>
        <w:t xml:space="preserve">Complaints should be discussed with the class teacher. If this is not satisfactory then please contact the Phase Leader. </w:t>
      </w:r>
    </w:p>
    <w:p w14:paraId="0EE87AB8" w14:textId="77777777" w:rsidR="00584836" w:rsidRPr="00460118" w:rsidRDefault="00584836" w:rsidP="00584836">
      <w:pPr>
        <w:ind w:left="-2"/>
        <w:jc w:val="both"/>
        <w:rPr>
          <w:sz w:val="22"/>
          <w:szCs w:val="22"/>
        </w:rPr>
      </w:pPr>
      <w:r w:rsidRPr="00460118">
        <w:rPr>
          <w:sz w:val="22"/>
          <w:szCs w:val="22"/>
        </w:rPr>
        <w:t>It is intended that concerns or complaints will usually be resolved at the informal stage.  Matters should only be escalated to the formal stage if the issues are not resolved informally and all steps have been exhausted.</w:t>
      </w:r>
    </w:p>
    <w:p w14:paraId="07B8AE5A" w14:textId="77777777" w:rsidR="00584836" w:rsidRPr="00460118" w:rsidRDefault="00584836" w:rsidP="00584836">
      <w:pPr>
        <w:ind w:left="-2"/>
        <w:jc w:val="both"/>
        <w:rPr>
          <w:sz w:val="22"/>
          <w:szCs w:val="22"/>
        </w:rPr>
      </w:pPr>
      <w:r w:rsidRPr="00460118">
        <w:rPr>
          <w:sz w:val="22"/>
          <w:szCs w:val="22"/>
        </w:rPr>
        <w:t>Where the matter is not resolved at the informal stage, the complainant may elevate it to the formal stage.</w:t>
      </w:r>
    </w:p>
    <w:p w14:paraId="53056D70" w14:textId="77777777" w:rsidR="00584836" w:rsidRDefault="00584836" w:rsidP="00584836">
      <w:pPr>
        <w:ind w:left="-2"/>
        <w:jc w:val="both"/>
        <w:rPr>
          <w:b/>
          <w:sz w:val="22"/>
          <w:szCs w:val="22"/>
        </w:rPr>
      </w:pPr>
    </w:p>
    <w:p w14:paraId="78DBF147" w14:textId="77777777" w:rsidR="00A177F8" w:rsidRDefault="00A177F8" w:rsidP="00584836">
      <w:pPr>
        <w:ind w:left="-2"/>
        <w:jc w:val="both"/>
        <w:rPr>
          <w:b/>
          <w:sz w:val="22"/>
          <w:szCs w:val="22"/>
        </w:rPr>
      </w:pPr>
    </w:p>
    <w:p w14:paraId="12444B1D" w14:textId="77777777" w:rsidR="00584836" w:rsidRPr="00025E62" w:rsidRDefault="00584836" w:rsidP="00584836">
      <w:pPr>
        <w:ind w:left="-2"/>
        <w:jc w:val="both"/>
        <w:rPr>
          <w:b/>
          <w:sz w:val="22"/>
          <w:szCs w:val="22"/>
        </w:rPr>
      </w:pPr>
      <w:r w:rsidRPr="00025E62">
        <w:rPr>
          <w:b/>
          <w:sz w:val="22"/>
          <w:szCs w:val="22"/>
        </w:rPr>
        <w:lastRenderedPageBreak/>
        <w:t>Stage 2 – Formal Resolution (Investigation by a member of the Senior Leadership Team)</w:t>
      </w:r>
    </w:p>
    <w:p w14:paraId="610260D0" w14:textId="77777777" w:rsidR="00584836" w:rsidRPr="00025E62" w:rsidRDefault="00584836" w:rsidP="00584836">
      <w:pPr>
        <w:ind w:left="-2"/>
        <w:jc w:val="both"/>
        <w:rPr>
          <w:b/>
          <w:sz w:val="22"/>
          <w:szCs w:val="22"/>
        </w:rPr>
      </w:pPr>
    </w:p>
    <w:p w14:paraId="3348FE21" w14:textId="77777777" w:rsidR="00584836" w:rsidRPr="00025E62" w:rsidRDefault="00584836" w:rsidP="00584836">
      <w:pPr>
        <w:pStyle w:val="ListParagraph"/>
        <w:numPr>
          <w:ilvl w:val="0"/>
          <w:numId w:val="44"/>
        </w:numPr>
        <w:suppressAutoHyphens w:val="0"/>
        <w:spacing w:after="0" w:line="240" w:lineRule="auto"/>
        <w:ind w:leftChars="0"/>
        <w:jc w:val="both"/>
        <w:textDirection w:val="lrTb"/>
        <w:textAlignment w:val="auto"/>
        <w:outlineLvl w:val="9"/>
        <w:rPr>
          <w:sz w:val="22"/>
          <w:szCs w:val="22"/>
        </w:rPr>
      </w:pPr>
      <w:r w:rsidRPr="00025E62">
        <w:rPr>
          <w:sz w:val="22"/>
          <w:szCs w:val="22"/>
        </w:rPr>
        <w:t>Complaints should be made in writing and addressed to the Head teacher setting out briefly the facts and stating what it is that the complainant considers should have been done or where the school has not met reasonable expectations. If a complainant is not able to make his/her complaint in writing, it may be made in person and a note will be taken.</w:t>
      </w:r>
    </w:p>
    <w:p w14:paraId="124A076A" w14:textId="77777777" w:rsidR="00584836" w:rsidRPr="00025E62" w:rsidRDefault="00584836" w:rsidP="00584836">
      <w:pPr>
        <w:ind w:left="-2"/>
        <w:jc w:val="both"/>
        <w:rPr>
          <w:sz w:val="22"/>
          <w:szCs w:val="22"/>
        </w:rPr>
      </w:pPr>
    </w:p>
    <w:p w14:paraId="3D0B35AA" w14:textId="77777777" w:rsidR="00584836" w:rsidRPr="00025E62" w:rsidRDefault="00584836" w:rsidP="00584836">
      <w:pPr>
        <w:pStyle w:val="ListParagraph"/>
        <w:numPr>
          <w:ilvl w:val="0"/>
          <w:numId w:val="44"/>
        </w:numPr>
        <w:suppressAutoHyphens w:val="0"/>
        <w:spacing w:after="0" w:line="240" w:lineRule="auto"/>
        <w:ind w:leftChars="0"/>
        <w:jc w:val="both"/>
        <w:textDirection w:val="lrTb"/>
        <w:textAlignment w:val="auto"/>
        <w:outlineLvl w:val="9"/>
        <w:rPr>
          <w:sz w:val="22"/>
          <w:szCs w:val="22"/>
        </w:rPr>
      </w:pPr>
      <w:r>
        <w:rPr>
          <w:sz w:val="22"/>
          <w:szCs w:val="22"/>
        </w:rPr>
        <w:t>A</w:t>
      </w:r>
      <w:r w:rsidRPr="00025E62">
        <w:rPr>
          <w:sz w:val="22"/>
          <w:szCs w:val="22"/>
        </w:rPr>
        <w:t>n investigation</w:t>
      </w:r>
      <w:r>
        <w:rPr>
          <w:sz w:val="22"/>
          <w:szCs w:val="22"/>
        </w:rPr>
        <w:t xml:space="preserve"> will be carried out by a</w:t>
      </w:r>
      <w:r w:rsidRPr="00025E62">
        <w:rPr>
          <w:sz w:val="22"/>
          <w:szCs w:val="22"/>
        </w:rPr>
        <w:t xml:space="preserve"> member of the Senior Leadership Team </w:t>
      </w:r>
      <w:r>
        <w:rPr>
          <w:sz w:val="22"/>
          <w:szCs w:val="22"/>
        </w:rPr>
        <w:t xml:space="preserve">(The Investigator) </w:t>
      </w:r>
      <w:r w:rsidRPr="00025E62">
        <w:rPr>
          <w:sz w:val="22"/>
          <w:szCs w:val="22"/>
        </w:rPr>
        <w:t>who will offer the complainant a meeting and speak to others involved.  Whenever reasonably possible, any meeting with the complainant will take place within 15 school days of the written complaint being received.</w:t>
      </w:r>
    </w:p>
    <w:p w14:paraId="72169186" w14:textId="77777777" w:rsidR="00584836" w:rsidRPr="00025E62" w:rsidRDefault="00584836" w:rsidP="00584836">
      <w:pPr>
        <w:ind w:left="-2"/>
        <w:jc w:val="both"/>
        <w:rPr>
          <w:sz w:val="22"/>
          <w:szCs w:val="22"/>
        </w:rPr>
      </w:pPr>
    </w:p>
    <w:p w14:paraId="66D9A88E" w14:textId="77777777" w:rsidR="00584836" w:rsidRPr="00025E62" w:rsidRDefault="00584836" w:rsidP="00584836">
      <w:pPr>
        <w:pStyle w:val="ListParagraph"/>
        <w:numPr>
          <w:ilvl w:val="0"/>
          <w:numId w:val="44"/>
        </w:numPr>
        <w:suppressAutoHyphens w:val="0"/>
        <w:spacing w:after="0" w:line="240" w:lineRule="auto"/>
        <w:ind w:leftChars="0"/>
        <w:jc w:val="both"/>
        <w:textDirection w:val="lrTb"/>
        <w:textAlignment w:val="auto"/>
        <w:outlineLvl w:val="9"/>
        <w:rPr>
          <w:sz w:val="22"/>
          <w:szCs w:val="22"/>
        </w:rPr>
      </w:pPr>
      <w:r w:rsidRPr="00025E62">
        <w:rPr>
          <w:sz w:val="22"/>
          <w:szCs w:val="22"/>
        </w:rPr>
        <w:t xml:space="preserve">The investigator will put his/her findings in writing and will indicate what, if any, steps should be taken to resolve the matter.  Whenever reasonably possible, this will be done within 15 school days of the meeting with the complainant and if no meeting is to take place, within 15 school days of the complaint being received.  </w:t>
      </w:r>
    </w:p>
    <w:p w14:paraId="4724388F" w14:textId="77777777" w:rsidR="00584836" w:rsidRPr="00025E62" w:rsidRDefault="00584836" w:rsidP="00584836">
      <w:pPr>
        <w:ind w:left="-2"/>
        <w:jc w:val="both"/>
        <w:rPr>
          <w:sz w:val="22"/>
          <w:szCs w:val="22"/>
        </w:rPr>
      </w:pPr>
    </w:p>
    <w:p w14:paraId="70B11A5E" w14:textId="77777777" w:rsidR="00584836" w:rsidRPr="00025E62" w:rsidRDefault="00584836" w:rsidP="00584836">
      <w:pPr>
        <w:ind w:left="-2"/>
        <w:jc w:val="both"/>
        <w:rPr>
          <w:b/>
          <w:sz w:val="22"/>
          <w:szCs w:val="22"/>
        </w:rPr>
      </w:pPr>
      <w:r w:rsidRPr="00025E62">
        <w:rPr>
          <w:b/>
          <w:sz w:val="22"/>
          <w:szCs w:val="22"/>
        </w:rPr>
        <w:t>Stage 3 – Formal Resolution (Investigation by the Chair of Governors)</w:t>
      </w:r>
    </w:p>
    <w:p w14:paraId="554D7BB0" w14:textId="77777777" w:rsidR="00584836" w:rsidRPr="00025E62" w:rsidRDefault="00584836" w:rsidP="00584836">
      <w:pPr>
        <w:ind w:left="-2"/>
        <w:jc w:val="both"/>
        <w:rPr>
          <w:b/>
          <w:sz w:val="22"/>
          <w:szCs w:val="22"/>
        </w:rPr>
      </w:pPr>
    </w:p>
    <w:p w14:paraId="188EEC60" w14:textId="77777777" w:rsidR="00584836" w:rsidRPr="00025E62" w:rsidRDefault="00584836" w:rsidP="00584836">
      <w:pPr>
        <w:pStyle w:val="ListParagraph"/>
        <w:numPr>
          <w:ilvl w:val="0"/>
          <w:numId w:val="46"/>
        </w:numPr>
        <w:suppressAutoHyphens w:val="0"/>
        <w:spacing w:after="0" w:line="240" w:lineRule="auto"/>
        <w:ind w:leftChars="0"/>
        <w:jc w:val="both"/>
        <w:textDirection w:val="lrTb"/>
        <w:textAlignment w:val="auto"/>
        <w:outlineLvl w:val="9"/>
        <w:rPr>
          <w:sz w:val="22"/>
          <w:szCs w:val="22"/>
        </w:rPr>
      </w:pPr>
      <w:r w:rsidRPr="00025E62">
        <w:rPr>
          <w:sz w:val="22"/>
          <w:szCs w:val="22"/>
        </w:rPr>
        <w:t>If the complainant is not satisfied with the response of the investigator in Stage 2, he/she may request that the complaint</w:t>
      </w:r>
      <w:r>
        <w:rPr>
          <w:sz w:val="22"/>
          <w:szCs w:val="22"/>
        </w:rPr>
        <w:t xml:space="preserve"> be considered by the </w:t>
      </w:r>
      <w:r w:rsidRPr="00025E62">
        <w:rPr>
          <w:sz w:val="22"/>
          <w:szCs w:val="22"/>
        </w:rPr>
        <w:t>Chair of Governors. The complainant should set out briefly the facts and stat</w:t>
      </w:r>
      <w:r>
        <w:rPr>
          <w:sz w:val="22"/>
          <w:szCs w:val="22"/>
        </w:rPr>
        <w:t>e</w:t>
      </w:r>
      <w:r w:rsidRPr="00025E62">
        <w:rPr>
          <w:sz w:val="22"/>
          <w:szCs w:val="22"/>
        </w:rPr>
        <w:t xml:space="preserve"> what it is that the complainant considers a fair and reasonable resolution. </w:t>
      </w:r>
    </w:p>
    <w:p w14:paraId="3E0EE5C2" w14:textId="77777777" w:rsidR="00584836" w:rsidRPr="00025E62" w:rsidRDefault="00584836" w:rsidP="00584836">
      <w:pPr>
        <w:pStyle w:val="ListParagraph"/>
        <w:numPr>
          <w:ilvl w:val="0"/>
          <w:numId w:val="46"/>
        </w:numPr>
        <w:suppressAutoHyphens w:val="0"/>
        <w:spacing w:after="0" w:line="240" w:lineRule="auto"/>
        <w:ind w:leftChars="0"/>
        <w:jc w:val="both"/>
        <w:textDirection w:val="lrTb"/>
        <w:textAlignment w:val="auto"/>
        <w:outlineLvl w:val="9"/>
        <w:rPr>
          <w:sz w:val="22"/>
          <w:szCs w:val="22"/>
        </w:rPr>
      </w:pPr>
      <w:r w:rsidRPr="00025E62">
        <w:rPr>
          <w:sz w:val="22"/>
          <w:szCs w:val="22"/>
        </w:rPr>
        <w:t xml:space="preserve">The Chair of Governors will put his findings in writing to the complainant whenever reasonably possible; this will be done within 15 school days of receiving the escalated complaint. </w:t>
      </w:r>
    </w:p>
    <w:p w14:paraId="45274938" w14:textId="77777777" w:rsidR="00584836" w:rsidRPr="00025E62" w:rsidRDefault="00584836" w:rsidP="00584836">
      <w:pPr>
        <w:ind w:left="-2"/>
        <w:jc w:val="both"/>
        <w:rPr>
          <w:b/>
          <w:sz w:val="22"/>
          <w:szCs w:val="22"/>
        </w:rPr>
      </w:pPr>
    </w:p>
    <w:p w14:paraId="0F30CBE1" w14:textId="77777777" w:rsidR="00584836" w:rsidRPr="00025E62" w:rsidRDefault="00584836" w:rsidP="00584836">
      <w:pPr>
        <w:ind w:left="-2"/>
        <w:jc w:val="both"/>
        <w:rPr>
          <w:b/>
          <w:sz w:val="22"/>
          <w:szCs w:val="22"/>
        </w:rPr>
      </w:pPr>
      <w:r w:rsidRPr="00025E62">
        <w:rPr>
          <w:b/>
          <w:sz w:val="22"/>
          <w:szCs w:val="22"/>
        </w:rPr>
        <w:t xml:space="preserve">Stage 4 – Formal Resolution (Panel Hearing) </w:t>
      </w:r>
    </w:p>
    <w:p w14:paraId="5E0A24BE" w14:textId="77777777" w:rsidR="00584836" w:rsidRPr="00025E62" w:rsidRDefault="00584836" w:rsidP="00584836">
      <w:pPr>
        <w:ind w:left="-2"/>
        <w:jc w:val="both"/>
        <w:rPr>
          <w:sz w:val="22"/>
          <w:szCs w:val="22"/>
        </w:rPr>
      </w:pPr>
    </w:p>
    <w:p w14:paraId="46307B18" w14:textId="77777777" w:rsidR="00584836" w:rsidRPr="00025E62" w:rsidRDefault="00584836" w:rsidP="00584836">
      <w:pPr>
        <w:pStyle w:val="ListParagraph"/>
        <w:numPr>
          <w:ilvl w:val="0"/>
          <w:numId w:val="45"/>
        </w:numPr>
        <w:suppressAutoHyphens w:val="0"/>
        <w:spacing w:after="0" w:line="240" w:lineRule="auto"/>
        <w:ind w:leftChars="0"/>
        <w:jc w:val="both"/>
        <w:textDirection w:val="lrTb"/>
        <w:textAlignment w:val="auto"/>
        <w:outlineLvl w:val="9"/>
        <w:rPr>
          <w:sz w:val="22"/>
          <w:szCs w:val="22"/>
        </w:rPr>
      </w:pPr>
      <w:r w:rsidRPr="00025E62">
        <w:rPr>
          <w:sz w:val="22"/>
          <w:szCs w:val="22"/>
        </w:rPr>
        <w:t xml:space="preserve">If the complainant is not satisfied with the response of the Chair of Governors, he/she may request that the </w:t>
      </w:r>
      <w:r>
        <w:rPr>
          <w:sz w:val="22"/>
          <w:szCs w:val="22"/>
        </w:rPr>
        <w:t xml:space="preserve">complaint be considered by the </w:t>
      </w:r>
      <w:r w:rsidRPr="00025E62">
        <w:rPr>
          <w:sz w:val="22"/>
          <w:szCs w:val="22"/>
        </w:rPr>
        <w:t xml:space="preserve">complaints panel of the Governing Board, which will comprise at least three governors who have not </w:t>
      </w:r>
      <w:r>
        <w:rPr>
          <w:sz w:val="22"/>
          <w:szCs w:val="22"/>
        </w:rPr>
        <w:t xml:space="preserve">previously been </w:t>
      </w:r>
      <w:r w:rsidRPr="00025E62">
        <w:rPr>
          <w:sz w:val="22"/>
          <w:szCs w:val="22"/>
        </w:rPr>
        <w:t>directly involved in the matter.  That request should be made in writing, addressed to the Clerk to the Governing Board of the school, within 15 school days of the response being sent to the complainant and must set out briefly the reasons why the complainant is dissatisfied with the responses received this far. If a complainant is not able to make his/her request in writing, it may be made in person and a note will be taken.</w:t>
      </w:r>
    </w:p>
    <w:p w14:paraId="4CEF1B0A" w14:textId="77777777" w:rsidR="00584836" w:rsidRPr="00025E62" w:rsidRDefault="00584836" w:rsidP="00584836">
      <w:pPr>
        <w:ind w:left="-2"/>
        <w:jc w:val="both"/>
        <w:rPr>
          <w:sz w:val="22"/>
          <w:szCs w:val="22"/>
        </w:rPr>
      </w:pPr>
    </w:p>
    <w:p w14:paraId="0BED27E0" w14:textId="77777777" w:rsidR="00584836" w:rsidRPr="00025E62" w:rsidRDefault="00584836" w:rsidP="00584836">
      <w:pPr>
        <w:pStyle w:val="ListParagraph"/>
        <w:numPr>
          <w:ilvl w:val="0"/>
          <w:numId w:val="45"/>
        </w:numPr>
        <w:suppressAutoHyphens w:val="0"/>
        <w:spacing w:after="0" w:line="240" w:lineRule="auto"/>
        <w:ind w:leftChars="0"/>
        <w:jc w:val="both"/>
        <w:textDirection w:val="lrTb"/>
        <w:textAlignment w:val="auto"/>
        <w:outlineLvl w:val="9"/>
        <w:rPr>
          <w:sz w:val="22"/>
          <w:szCs w:val="22"/>
        </w:rPr>
      </w:pPr>
      <w:r w:rsidRPr="00025E62">
        <w:rPr>
          <w:sz w:val="22"/>
          <w:szCs w:val="22"/>
        </w:rPr>
        <w:t>The Clerk will invite the School to put in writing its response to the complainant's reasons.  The school will do this within 15 school days and at the end of that period, (whether or not the School has responded) the Clerk will convene a meeting of the complaints panel of the Governing Bo</w:t>
      </w:r>
      <w:r>
        <w:rPr>
          <w:sz w:val="22"/>
          <w:szCs w:val="22"/>
        </w:rPr>
        <w:t>ard</w:t>
      </w:r>
      <w:r w:rsidRPr="00025E62">
        <w:rPr>
          <w:sz w:val="22"/>
          <w:szCs w:val="22"/>
        </w:rPr>
        <w:t>.  That meeting will be held as quickly as practicable given the need to find a date that is reasonably convenient for the complainant, the School and the members of the Panel.  Whenever possible, the meeting will be held within 15 school days of the end of the school's response time.  At any meeting, the complainant will be entitled to be accompanied by a friend but legal representation will not be allowed.</w:t>
      </w:r>
    </w:p>
    <w:p w14:paraId="241F7CAA" w14:textId="77777777" w:rsidR="00584836" w:rsidRPr="00025E62" w:rsidRDefault="00584836" w:rsidP="00584836">
      <w:pPr>
        <w:ind w:left="-2"/>
        <w:jc w:val="both"/>
        <w:rPr>
          <w:sz w:val="22"/>
          <w:szCs w:val="22"/>
        </w:rPr>
      </w:pPr>
    </w:p>
    <w:p w14:paraId="66FE59C0" w14:textId="77777777" w:rsidR="00584836" w:rsidRPr="00025E62" w:rsidRDefault="00584836" w:rsidP="00584836">
      <w:pPr>
        <w:pStyle w:val="ListParagraph"/>
        <w:numPr>
          <w:ilvl w:val="0"/>
          <w:numId w:val="45"/>
        </w:numPr>
        <w:suppressAutoHyphens w:val="0"/>
        <w:spacing w:after="0" w:line="240" w:lineRule="auto"/>
        <w:ind w:leftChars="0"/>
        <w:jc w:val="both"/>
        <w:textDirection w:val="lrTb"/>
        <w:textAlignment w:val="auto"/>
        <w:outlineLvl w:val="9"/>
        <w:rPr>
          <w:sz w:val="22"/>
          <w:szCs w:val="22"/>
        </w:rPr>
      </w:pPr>
      <w:r w:rsidRPr="00025E62">
        <w:rPr>
          <w:sz w:val="22"/>
          <w:szCs w:val="22"/>
        </w:rPr>
        <w:lastRenderedPageBreak/>
        <w:t>The meeting is not a court case and will be as informal as circumstances allow.  The complainant will have the opportunity to put forward his/her reasons for dissatisfaction and to expand on them but may not introduce reasons that were not previously put in writing.  The school will have the opportunity to put forward its position and each side, as well as the panel members, will be able to ask questions.  The complainant will have the opportunity to make final comments to the panel.</w:t>
      </w:r>
    </w:p>
    <w:p w14:paraId="46C60C57" w14:textId="77777777" w:rsidR="00584836" w:rsidRPr="00025E62" w:rsidRDefault="00584836" w:rsidP="00584836">
      <w:pPr>
        <w:ind w:left="-2"/>
        <w:jc w:val="both"/>
        <w:rPr>
          <w:sz w:val="22"/>
          <w:szCs w:val="22"/>
        </w:rPr>
      </w:pPr>
    </w:p>
    <w:p w14:paraId="36D44D88" w14:textId="77777777" w:rsidR="00584836" w:rsidRPr="00025E62" w:rsidRDefault="00584836" w:rsidP="00584836">
      <w:pPr>
        <w:pStyle w:val="ListParagraph"/>
        <w:numPr>
          <w:ilvl w:val="0"/>
          <w:numId w:val="45"/>
        </w:numPr>
        <w:suppressAutoHyphens w:val="0"/>
        <w:spacing w:after="0" w:line="240" w:lineRule="auto"/>
        <w:ind w:leftChars="0"/>
        <w:jc w:val="both"/>
        <w:textDirection w:val="lrTb"/>
        <w:textAlignment w:val="auto"/>
        <w:outlineLvl w:val="9"/>
        <w:rPr>
          <w:sz w:val="22"/>
          <w:szCs w:val="22"/>
        </w:rPr>
      </w:pPr>
      <w:r w:rsidRPr="00025E62">
        <w:rPr>
          <w:sz w:val="22"/>
          <w:szCs w:val="22"/>
        </w:rPr>
        <w:t>The Panel will formulate its response as quickly as reasonably possible, aiming to do so within 15 school days of the Panel Hearing, and the Clerk to the Governors will notify all concerned.</w:t>
      </w:r>
    </w:p>
    <w:p w14:paraId="09AF31C7" w14:textId="77777777" w:rsidR="00584836" w:rsidRPr="00025E62" w:rsidRDefault="00584836" w:rsidP="00584836">
      <w:pPr>
        <w:ind w:left="-2"/>
        <w:jc w:val="both"/>
        <w:rPr>
          <w:sz w:val="22"/>
          <w:szCs w:val="22"/>
        </w:rPr>
      </w:pPr>
    </w:p>
    <w:p w14:paraId="4A85928C" w14:textId="77777777" w:rsidR="00584836" w:rsidRDefault="00584836" w:rsidP="00584836">
      <w:pPr>
        <w:ind w:left="-2"/>
        <w:jc w:val="both"/>
        <w:rPr>
          <w:b/>
          <w:sz w:val="22"/>
          <w:szCs w:val="22"/>
        </w:rPr>
      </w:pPr>
    </w:p>
    <w:p w14:paraId="21154AD4" w14:textId="413933D0" w:rsidR="00584836" w:rsidRPr="00025E62" w:rsidRDefault="00584836" w:rsidP="00584836">
      <w:pPr>
        <w:ind w:left="-2"/>
        <w:jc w:val="both"/>
        <w:rPr>
          <w:b/>
          <w:sz w:val="22"/>
          <w:szCs w:val="22"/>
        </w:rPr>
      </w:pPr>
      <w:r w:rsidRPr="00025E62">
        <w:rPr>
          <w:b/>
          <w:sz w:val="22"/>
          <w:szCs w:val="22"/>
        </w:rPr>
        <w:t>Attendance at a Complaints Panel Hearing</w:t>
      </w:r>
    </w:p>
    <w:p w14:paraId="48E46EF2" w14:textId="77777777" w:rsidR="00584836" w:rsidRPr="004A03DB" w:rsidRDefault="00584836" w:rsidP="00584836">
      <w:pPr>
        <w:pStyle w:val="OATbodystyle1"/>
        <w:spacing w:after="0" w:line="240" w:lineRule="auto"/>
        <w:jc w:val="both"/>
        <w:rPr>
          <w:rFonts w:ascii="Arial" w:hAnsi="Arial" w:cs="Arial"/>
          <w:sz w:val="22"/>
          <w:szCs w:val="22"/>
        </w:rPr>
      </w:pPr>
      <w:r w:rsidRPr="004A03DB">
        <w:rPr>
          <w:rFonts w:ascii="Arial" w:hAnsi="Arial" w:cs="Arial"/>
          <w:sz w:val="22"/>
          <w:szCs w:val="22"/>
        </w:rPr>
        <w:t>The complaints panel will only proceed if the complainant attends or provides a satisfactory reason to the panel in advance confirming why they are unable to attend, in which case the hearing will be rescheduled (once only).  If the complainant fails to attend on the day without compelling reasons, the complaints panel will not proceed and the complainant will lose their right to have their</w:t>
      </w:r>
      <w:r>
        <w:rPr>
          <w:rFonts w:ascii="Arial" w:hAnsi="Arial" w:cs="Arial"/>
          <w:sz w:val="22"/>
          <w:szCs w:val="22"/>
        </w:rPr>
        <w:t xml:space="preserve"> complaint heard. </w:t>
      </w:r>
      <w:r w:rsidRPr="004A03DB">
        <w:rPr>
          <w:rFonts w:ascii="Arial" w:hAnsi="Arial" w:cs="Arial"/>
          <w:sz w:val="22"/>
          <w:szCs w:val="22"/>
        </w:rPr>
        <w:t>Any further attempt to re-open the matter will be considered as falling under the serial/persistent complaint section as below</w:t>
      </w:r>
    </w:p>
    <w:p w14:paraId="7E812223" w14:textId="77777777" w:rsidR="00584836" w:rsidRPr="00025E62" w:rsidRDefault="00584836" w:rsidP="00584836">
      <w:pPr>
        <w:pStyle w:val="OATbodystyle1"/>
        <w:spacing w:after="0" w:line="240" w:lineRule="auto"/>
        <w:jc w:val="both"/>
        <w:rPr>
          <w:rFonts w:ascii="Arial" w:hAnsi="Arial" w:cs="Arial"/>
          <w:b/>
          <w:sz w:val="22"/>
          <w:szCs w:val="22"/>
        </w:rPr>
      </w:pPr>
    </w:p>
    <w:p w14:paraId="2B90F791" w14:textId="77777777" w:rsidR="00584836" w:rsidRDefault="00584836" w:rsidP="00584836">
      <w:pPr>
        <w:pStyle w:val="OATbodystyle1"/>
        <w:spacing w:after="0" w:line="240" w:lineRule="auto"/>
        <w:jc w:val="both"/>
        <w:rPr>
          <w:rFonts w:ascii="Arial" w:hAnsi="Arial" w:cs="Arial"/>
          <w:b/>
          <w:sz w:val="22"/>
          <w:szCs w:val="22"/>
        </w:rPr>
      </w:pPr>
    </w:p>
    <w:p w14:paraId="73764D0A" w14:textId="77777777" w:rsidR="00584836" w:rsidRDefault="00584836" w:rsidP="00584836">
      <w:pPr>
        <w:pStyle w:val="OATbodystyle1"/>
        <w:numPr>
          <w:ilvl w:val="0"/>
          <w:numId w:val="45"/>
        </w:numPr>
        <w:spacing w:after="0" w:line="240" w:lineRule="auto"/>
        <w:jc w:val="both"/>
        <w:rPr>
          <w:rFonts w:ascii="Arial" w:hAnsi="Arial" w:cs="Arial"/>
          <w:b/>
          <w:sz w:val="22"/>
          <w:szCs w:val="22"/>
        </w:rPr>
      </w:pPr>
      <w:r w:rsidRPr="00025E62">
        <w:rPr>
          <w:rFonts w:ascii="Arial" w:hAnsi="Arial" w:cs="Arial"/>
          <w:b/>
          <w:sz w:val="22"/>
          <w:szCs w:val="22"/>
        </w:rPr>
        <w:t>Timeliness</w:t>
      </w:r>
    </w:p>
    <w:p w14:paraId="1C7670E5" w14:textId="77777777" w:rsidR="00584836" w:rsidRPr="00025E62" w:rsidRDefault="00584836" w:rsidP="00584836">
      <w:pPr>
        <w:pStyle w:val="OATbodystyle1"/>
        <w:spacing w:after="0" w:line="240" w:lineRule="auto"/>
        <w:jc w:val="both"/>
        <w:rPr>
          <w:rFonts w:ascii="Arial" w:hAnsi="Arial" w:cs="Arial"/>
          <w:sz w:val="22"/>
          <w:szCs w:val="22"/>
        </w:rPr>
      </w:pPr>
    </w:p>
    <w:p w14:paraId="06D5C934" w14:textId="77777777" w:rsidR="00584836" w:rsidRPr="002B215F" w:rsidRDefault="00584836" w:rsidP="00584836">
      <w:pPr>
        <w:pStyle w:val="OATbodystyle1"/>
        <w:spacing w:after="0" w:line="240" w:lineRule="auto"/>
        <w:jc w:val="both"/>
        <w:rPr>
          <w:rFonts w:ascii="Arial" w:hAnsi="Arial" w:cs="Arial"/>
          <w:sz w:val="24"/>
          <w:szCs w:val="24"/>
        </w:rPr>
      </w:pPr>
      <w:r w:rsidRPr="00025E62">
        <w:rPr>
          <w:rFonts w:ascii="Arial" w:hAnsi="Arial" w:cs="Arial"/>
          <w:sz w:val="22"/>
          <w:szCs w:val="22"/>
        </w:rPr>
        <w:t>Complaints need to be considered and resolved as quickly and efficiently as possible.  The School expects complaints to be made as soon as possible after an incident arises and in any event within 3 months and within the same academic year as the incident.  After this time, the governors and senior leadership team will have discretion not to investigate the complaint.  It will be for the complainant to show that there is good reason for the delay.</w:t>
      </w:r>
      <w:r w:rsidRPr="00F0135C">
        <w:rPr>
          <w:rFonts w:cs="Arial"/>
          <w:sz w:val="24"/>
        </w:rPr>
        <w:t xml:space="preserve"> </w:t>
      </w:r>
      <w:r w:rsidRPr="002B215F">
        <w:rPr>
          <w:rFonts w:ascii="Arial" w:hAnsi="Arial" w:cs="Arial"/>
          <w:sz w:val="24"/>
          <w:szCs w:val="24"/>
        </w:rPr>
        <w:t xml:space="preserve">In the case of a complaint received outside of term time or 15 days prior to a holiday period, we will consider this to have been received on the first school day after the holiday period. </w:t>
      </w:r>
    </w:p>
    <w:p w14:paraId="5294725B" w14:textId="77777777" w:rsidR="00584836" w:rsidRPr="00025E62" w:rsidRDefault="00584836" w:rsidP="00584836">
      <w:pPr>
        <w:pStyle w:val="OATbodystyle1"/>
        <w:spacing w:after="0" w:line="240" w:lineRule="auto"/>
        <w:jc w:val="both"/>
        <w:rPr>
          <w:rFonts w:ascii="Arial" w:hAnsi="Arial" w:cs="Arial"/>
          <w:sz w:val="22"/>
          <w:szCs w:val="22"/>
        </w:rPr>
      </w:pPr>
    </w:p>
    <w:p w14:paraId="23F3FC2E" w14:textId="77777777" w:rsidR="00584836" w:rsidRPr="00025E62" w:rsidRDefault="00584836" w:rsidP="00584836">
      <w:pPr>
        <w:ind w:left="-2"/>
        <w:jc w:val="both"/>
        <w:rPr>
          <w:b/>
          <w:sz w:val="22"/>
          <w:szCs w:val="22"/>
        </w:rPr>
      </w:pPr>
    </w:p>
    <w:p w14:paraId="621E327F" w14:textId="77777777" w:rsidR="00584836" w:rsidRPr="009B1EC3" w:rsidRDefault="00584836" w:rsidP="00584836">
      <w:pPr>
        <w:pStyle w:val="ListParagraph"/>
        <w:numPr>
          <w:ilvl w:val="0"/>
          <w:numId w:val="45"/>
        </w:numPr>
        <w:suppressAutoHyphens w:val="0"/>
        <w:spacing w:line="240" w:lineRule="auto"/>
        <w:ind w:leftChars="0"/>
        <w:jc w:val="both"/>
        <w:textDirection w:val="lrTb"/>
        <w:textAlignment w:val="auto"/>
        <w:outlineLvl w:val="9"/>
        <w:rPr>
          <w:b/>
          <w:sz w:val="22"/>
          <w:szCs w:val="22"/>
        </w:rPr>
      </w:pPr>
      <w:r w:rsidRPr="009B1EC3">
        <w:rPr>
          <w:b/>
          <w:sz w:val="22"/>
          <w:szCs w:val="22"/>
        </w:rPr>
        <w:t>Serial or persistent complainants</w:t>
      </w:r>
    </w:p>
    <w:p w14:paraId="3B841E69" w14:textId="77777777" w:rsidR="00584836" w:rsidRDefault="00584836" w:rsidP="00584836">
      <w:pPr>
        <w:ind w:left="-2"/>
        <w:jc w:val="both"/>
        <w:rPr>
          <w:sz w:val="22"/>
          <w:szCs w:val="22"/>
        </w:rPr>
      </w:pPr>
      <w:r w:rsidRPr="00025E62">
        <w:rPr>
          <w:sz w:val="22"/>
          <w:szCs w:val="22"/>
        </w:rPr>
        <w:t>If a complainant attempts to re-open an issue or a closely related issue that has already been dealt with under this complaints procedure, the Chair of the Governing Board (or the Vice-chair in the absence of the Chair) may write to the complainant to inform him/her that the procedure has been exhausted and the matter closed</w:t>
      </w:r>
      <w:r>
        <w:rPr>
          <w:sz w:val="22"/>
          <w:szCs w:val="22"/>
        </w:rPr>
        <w:t>, and that</w:t>
      </w:r>
      <w:r w:rsidRPr="00025E62">
        <w:rPr>
          <w:sz w:val="22"/>
          <w:szCs w:val="22"/>
        </w:rPr>
        <w:t xml:space="preserve"> continued correspondence is ‘serial’ or ‘persistent’ and that the school will not respond to any further correspondence on this issue or a closely related issue.</w:t>
      </w:r>
    </w:p>
    <w:p w14:paraId="07882B11" w14:textId="77777777" w:rsidR="00A177F8" w:rsidRPr="00025E62" w:rsidRDefault="00A177F8" w:rsidP="00584836">
      <w:pPr>
        <w:ind w:left="-2"/>
        <w:jc w:val="both"/>
        <w:rPr>
          <w:sz w:val="22"/>
          <w:szCs w:val="22"/>
        </w:rPr>
      </w:pPr>
    </w:p>
    <w:p w14:paraId="568F67AD" w14:textId="77777777" w:rsidR="00584836" w:rsidRPr="009B1EC3" w:rsidRDefault="00584836" w:rsidP="00584836">
      <w:pPr>
        <w:pStyle w:val="ListParagraph"/>
        <w:widowControl w:val="0"/>
        <w:numPr>
          <w:ilvl w:val="0"/>
          <w:numId w:val="45"/>
        </w:numPr>
        <w:suppressAutoHyphens w:val="0"/>
        <w:autoSpaceDE w:val="0"/>
        <w:autoSpaceDN w:val="0"/>
        <w:adjustRightInd w:val="0"/>
        <w:spacing w:line="240" w:lineRule="auto"/>
        <w:ind w:leftChars="0"/>
        <w:textDirection w:val="lrTb"/>
        <w:textAlignment w:val="auto"/>
        <w:outlineLvl w:val="9"/>
        <w:rPr>
          <w:rFonts w:eastAsiaTheme="minorHAnsi"/>
          <w:color w:val="000000"/>
          <w:sz w:val="22"/>
          <w:szCs w:val="22"/>
        </w:rPr>
      </w:pPr>
      <w:r w:rsidRPr="009B1EC3">
        <w:rPr>
          <w:rFonts w:eastAsiaTheme="minorHAnsi"/>
          <w:b/>
          <w:bCs/>
          <w:color w:val="000000"/>
          <w:sz w:val="22"/>
          <w:szCs w:val="22"/>
        </w:rPr>
        <w:t xml:space="preserve">Duplicate complaints </w:t>
      </w:r>
    </w:p>
    <w:p w14:paraId="56894744" w14:textId="77777777" w:rsidR="00584836" w:rsidRDefault="00584836" w:rsidP="00584836">
      <w:pPr>
        <w:ind w:left="-2"/>
        <w:jc w:val="both"/>
        <w:rPr>
          <w:rFonts w:eastAsiaTheme="minorHAnsi"/>
          <w:color w:val="000000"/>
          <w:sz w:val="22"/>
          <w:szCs w:val="22"/>
        </w:rPr>
      </w:pPr>
      <w:r w:rsidRPr="00F0135C">
        <w:rPr>
          <w:rFonts w:eastAsiaTheme="minorHAnsi"/>
          <w:color w:val="000000"/>
          <w:sz w:val="22"/>
          <w:szCs w:val="22"/>
        </w:rPr>
        <w:t>If, after closing a complaint at the end of the complaints procedure, we receive a duplicate complaint from a spouse, a partner, a grandparent or a child not attending this school, we will remind them that we have already considered the complaint and the local process is complete.</w:t>
      </w:r>
    </w:p>
    <w:p w14:paraId="4452B9DC" w14:textId="77777777" w:rsidR="00A177F8" w:rsidRDefault="00A177F8" w:rsidP="00584836">
      <w:pPr>
        <w:ind w:left="-2"/>
        <w:jc w:val="both"/>
        <w:rPr>
          <w:rFonts w:eastAsiaTheme="minorHAnsi"/>
          <w:color w:val="000000"/>
          <w:sz w:val="22"/>
          <w:szCs w:val="22"/>
        </w:rPr>
      </w:pPr>
    </w:p>
    <w:p w14:paraId="5D7E7B55" w14:textId="77777777" w:rsidR="00A177F8" w:rsidRDefault="00A177F8" w:rsidP="00584836">
      <w:pPr>
        <w:ind w:left="-2"/>
        <w:jc w:val="both"/>
        <w:rPr>
          <w:rFonts w:eastAsiaTheme="minorHAnsi"/>
          <w:color w:val="000000"/>
          <w:sz w:val="22"/>
          <w:szCs w:val="22"/>
        </w:rPr>
      </w:pPr>
    </w:p>
    <w:p w14:paraId="4FBE1F88" w14:textId="77777777" w:rsidR="00A177F8" w:rsidRPr="00F0135C" w:rsidRDefault="00A177F8" w:rsidP="00584836">
      <w:pPr>
        <w:ind w:left="-2"/>
        <w:jc w:val="both"/>
        <w:rPr>
          <w:rFonts w:eastAsiaTheme="minorHAnsi"/>
          <w:color w:val="000000"/>
          <w:sz w:val="22"/>
          <w:szCs w:val="22"/>
        </w:rPr>
      </w:pPr>
    </w:p>
    <w:p w14:paraId="6B7FD95C" w14:textId="77777777" w:rsidR="00584836" w:rsidRPr="009B1EC3" w:rsidRDefault="00584836" w:rsidP="00584836">
      <w:pPr>
        <w:pStyle w:val="ListParagraph"/>
        <w:numPr>
          <w:ilvl w:val="0"/>
          <w:numId w:val="45"/>
        </w:numPr>
        <w:suppressAutoHyphens w:val="0"/>
        <w:spacing w:line="240" w:lineRule="auto"/>
        <w:ind w:leftChars="0"/>
        <w:jc w:val="both"/>
        <w:textDirection w:val="lrTb"/>
        <w:textAlignment w:val="auto"/>
        <w:outlineLvl w:val="9"/>
        <w:rPr>
          <w:rFonts w:eastAsiaTheme="minorHAnsi"/>
          <w:b/>
          <w:color w:val="000000"/>
          <w:sz w:val="22"/>
          <w:szCs w:val="22"/>
        </w:rPr>
      </w:pPr>
      <w:r w:rsidRPr="009B1EC3">
        <w:rPr>
          <w:rFonts w:eastAsiaTheme="minorHAnsi"/>
          <w:b/>
          <w:color w:val="000000"/>
          <w:sz w:val="22"/>
          <w:szCs w:val="22"/>
        </w:rPr>
        <w:lastRenderedPageBreak/>
        <w:t>Complaint Campaigns</w:t>
      </w:r>
    </w:p>
    <w:p w14:paraId="22C2A093" w14:textId="77777777" w:rsidR="00584836" w:rsidRPr="00F0135C" w:rsidRDefault="00584836" w:rsidP="00584836">
      <w:pPr>
        <w:ind w:left="-2"/>
        <w:jc w:val="both"/>
        <w:rPr>
          <w:rFonts w:eastAsiaTheme="minorHAnsi"/>
          <w:color w:val="000000"/>
          <w:sz w:val="22"/>
          <w:szCs w:val="22"/>
        </w:rPr>
      </w:pPr>
      <w:r w:rsidRPr="00F0135C">
        <w:rPr>
          <w:rFonts w:eastAsiaTheme="minorHAnsi"/>
          <w:color w:val="000000"/>
          <w:sz w:val="22"/>
          <w:szCs w:val="22"/>
        </w:rPr>
        <w:t>If we receive what we consider to be a large volume of complaints, all based on the same subject and possibly from complainants not connected to the school, then we will treat these complaints as being part of a campaign and respond in one of the following two ways, depending upon the nature and scale of the complaint:</w:t>
      </w:r>
    </w:p>
    <w:p w14:paraId="1F96EE83" w14:textId="77777777" w:rsidR="00584836" w:rsidRPr="00F0135C" w:rsidRDefault="00584836" w:rsidP="00584836">
      <w:pPr>
        <w:pStyle w:val="ListParagraph"/>
        <w:numPr>
          <w:ilvl w:val="0"/>
          <w:numId w:val="48"/>
        </w:numPr>
        <w:suppressAutoHyphens w:val="0"/>
        <w:spacing w:after="0" w:line="240" w:lineRule="auto"/>
        <w:ind w:leftChars="0"/>
        <w:jc w:val="both"/>
        <w:textDirection w:val="lrTb"/>
        <w:textAlignment w:val="auto"/>
        <w:outlineLvl w:val="9"/>
        <w:rPr>
          <w:rFonts w:eastAsiaTheme="minorHAnsi"/>
          <w:color w:val="000000"/>
          <w:sz w:val="22"/>
          <w:szCs w:val="22"/>
        </w:rPr>
      </w:pPr>
      <w:r w:rsidRPr="00F0135C">
        <w:rPr>
          <w:rFonts w:eastAsiaTheme="minorHAnsi"/>
          <w:color w:val="000000"/>
          <w:sz w:val="22"/>
          <w:szCs w:val="22"/>
        </w:rPr>
        <w:t xml:space="preserve">Send the same response to all complainants      </w:t>
      </w:r>
    </w:p>
    <w:p w14:paraId="7C48D986" w14:textId="77777777" w:rsidR="00584836" w:rsidRPr="00F0135C" w:rsidRDefault="00584836" w:rsidP="00584836">
      <w:pPr>
        <w:ind w:left="-2"/>
        <w:jc w:val="both"/>
        <w:rPr>
          <w:rFonts w:eastAsiaTheme="minorHAnsi"/>
          <w:color w:val="000000"/>
          <w:sz w:val="22"/>
          <w:szCs w:val="22"/>
        </w:rPr>
      </w:pPr>
      <w:r w:rsidRPr="00F0135C">
        <w:rPr>
          <w:rFonts w:eastAsiaTheme="minorHAnsi"/>
          <w:color w:val="000000"/>
          <w:sz w:val="22"/>
          <w:szCs w:val="22"/>
        </w:rPr>
        <w:t>or</w:t>
      </w:r>
    </w:p>
    <w:p w14:paraId="11CDE3E4" w14:textId="77777777" w:rsidR="00584836" w:rsidRPr="00F0135C" w:rsidRDefault="00584836" w:rsidP="00584836">
      <w:pPr>
        <w:pStyle w:val="ListParagraph"/>
        <w:numPr>
          <w:ilvl w:val="0"/>
          <w:numId w:val="48"/>
        </w:numPr>
        <w:suppressAutoHyphens w:val="0"/>
        <w:spacing w:after="0" w:line="240" w:lineRule="auto"/>
        <w:ind w:leftChars="0"/>
        <w:jc w:val="both"/>
        <w:textDirection w:val="lrTb"/>
        <w:textAlignment w:val="auto"/>
        <w:outlineLvl w:val="9"/>
        <w:rPr>
          <w:rFonts w:eastAsiaTheme="minorHAnsi"/>
          <w:color w:val="000000"/>
          <w:sz w:val="22"/>
          <w:szCs w:val="22"/>
        </w:rPr>
      </w:pPr>
      <w:r w:rsidRPr="00F0135C">
        <w:rPr>
          <w:rFonts w:eastAsiaTheme="minorHAnsi"/>
          <w:color w:val="000000"/>
          <w:sz w:val="22"/>
          <w:szCs w:val="22"/>
        </w:rPr>
        <w:t>Publish a single response on the school’s website</w:t>
      </w:r>
    </w:p>
    <w:p w14:paraId="22AC5F32" w14:textId="77777777" w:rsidR="00584836" w:rsidRPr="00025E62" w:rsidRDefault="00584836" w:rsidP="00584836">
      <w:pPr>
        <w:ind w:left="-2"/>
        <w:jc w:val="both"/>
        <w:rPr>
          <w:b/>
          <w:sz w:val="22"/>
          <w:szCs w:val="22"/>
        </w:rPr>
      </w:pPr>
    </w:p>
    <w:p w14:paraId="49CCD1F0" w14:textId="77777777" w:rsidR="00584836" w:rsidRPr="006E0E81" w:rsidRDefault="00584836" w:rsidP="00584836">
      <w:pPr>
        <w:pStyle w:val="ListParagraph"/>
        <w:numPr>
          <w:ilvl w:val="0"/>
          <w:numId w:val="45"/>
        </w:numPr>
        <w:suppressAutoHyphens w:val="0"/>
        <w:spacing w:line="240" w:lineRule="auto"/>
        <w:ind w:leftChars="0"/>
        <w:jc w:val="both"/>
        <w:textDirection w:val="lrTb"/>
        <w:textAlignment w:val="auto"/>
        <w:outlineLvl w:val="9"/>
        <w:rPr>
          <w:sz w:val="22"/>
          <w:szCs w:val="22"/>
        </w:rPr>
      </w:pPr>
      <w:r w:rsidRPr="006E0E81">
        <w:rPr>
          <w:b/>
          <w:sz w:val="22"/>
          <w:szCs w:val="22"/>
        </w:rPr>
        <w:t>Complaints about the Head teacher or Chair of Governors</w:t>
      </w:r>
    </w:p>
    <w:p w14:paraId="519EB6AF" w14:textId="77777777" w:rsidR="00584836" w:rsidRDefault="00584836" w:rsidP="00584836">
      <w:pPr>
        <w:ind w:left="-2"/>
        <w:jc w:val="both"/>
        <w:rPr>
          <w:sz w:val="22"/>
          <w:szCs w:val="22"/>
        </w:rPr>
      </w:pPr>
      <w:r w:rsidRPr="00025E62">
        <w:rPr>
          <w:sz w:val="22"/>
          <w:szCs w:val="22"/>
        </w:rPr>
        <w:t>Any complaint relating to the Head teacher must be raised in the first instance with the Chair of the Governing Board (or the Vice-chair in the absence of the Chair) who will, if an informal resolution cannot be reached, designate a Governor to investigate in the same way as in the first stage of the formal process outlined above. Any complaint relating to the Chair of Governors or any individual governor should be made in writing t</w:t>
      </w:r>
      <w:r>
        <w:rPr>
          <w:sz w:val="22"/>
          <w:szCs w:val="22"/>
        </w:rPr>
        <w:t>o the Clerk to the Governing Board</w:t>
      </w:r>
      <w:r w:rsidRPr="00025E62">
        <w:rPr>
          <w:sz w:val="22"/>
          <w:szCs w:val="22"/>
        </w:rPr>
        <w:t>.</w:t>
      </w:r>
    </w:p>
    <w:p w14:paraId="50D330E3" w14:textId="77777777" w:rsidR="00584836" w:rsidRDefault="00584836" w:rsidP="00584836">
      <w:pPr>
        <w:pStyle w:val="ListParagraph"/>
        <w:tabs>
          <w:tab w:val="left" w:pos="567"/>
          <w:tab w:val="left" w:pos="1134"/>
          <w:tab w:val="left" w:pos="1701"/>
        </w:tabs>
        <w:ind w:left="-2"/>
        <w:jc w:val="both"/>
        <w:rPr>
          <w:b/>
          <w:sz w:val="22"/>
          <w:szCs w:val="22"/>
          <w:lang w:eastAsia="en-GB"/>
        </w:rPr>
      </w:pPr>
    </w:p>
    <w:p w14:paraId="51076216" w14:textId="77777777" w:rsidR="00584836" w:rsidRPr="006E0E81" w:rsidRDefault="00584836" w:rsidP="00584836">
      <w:pPr>
        <w:pStyle w:val="ListParagraph"/>
        <w:numPr>
          <w:ilvl w:val="0"/>
          <w:numId w:val="45"/>
        </w:numPr>
        <w:tabs>
          <w:tab w:val="left" w:pos="567"/>
          <w:tab w:val="left" w:pos="1134"/>
          <w:tab w:val="left" w:pos="1701"/>
        </w:tabs>
        <w:suppressAutoHyphens w:val="0"/>
        <w:spacing w:line="240" w:lineRule="auto"/>
        <w:ind w:leftChars="0"/>
        <w:jc w:val="both"/>
        <w:textDirection w:val="lrTb"/>
        <w:textAlignment w:val="auto"/>
        <w:outlineLvl w:val="9"/>
        <w:rPr>
          <w:b/>
          <w:sz w:val="22"/>
          <w:szCs w:val="22"/>
          <w:lang w:eastAsia="en-GB"/>
        </w:rPr>
      </w:pPr>
      <w:r w:rsidRPr="006E0E81">
        <w:rPr>
          <w:b/>
          <w:sz w:val="22"/>
          <w:szCs w:val="22"/>
          <w:lang w:eastAsia="en-GB"/>
        </w:rPr>
        <w:t xml:space="preserve">Anonymous Complaints </w:t>
      </w:r>
    </w:p>
    <w:p w14:paraId="234AB5DE" w14:textId="77777777" w:rsidR="00584836" w:rsidRPr="006E0E81" w:rsidRDefault="00584836" w:rsidP="00584836">
      <w:pPr>
        <w:tabs>
          <w:tab w:val="left" w:pos="567"/>
          <w:tab w:val="left" w:pos="1134"/>
          <w:tab w:val="left" w:pos="1701"/>
        </w:tabs>
        <w:ind w:left="-2"/>
        <w:jc w:val="both"/>
        <w:rPr>
          <w:sz w:val="22"/>
          <w:szCs w:val="22"/>
          <w:lang w:eastAsia="en-GB"/>
        </w:rPr>
      </w:pPr>
      <w:r w:rsidRPr="006E0E81">
        <w:rPr>
          <w:sz w:val="22"/>
          <w:szCs w:val="22"/>
          <w:lang w:eastAsia="en-GB"/>
        </w:rPr>
        <w:t>Anonymous complaints will not be considered under the Sinai School complaints procedure. However, the Headteacher or Chair of Governors, if appropriate, will determine if there are exceptional circumstances to warrant an investigation.</w:t>
      </w:r>
    </w:p>
    <w:p w14:paraId="042FD141" w14:textId="77777777" w:rsidR="00584836" w:rsidRDefault="00584836" w:rsidP="00584836">
      <w:pPr>
        <w:ind w:left="-2"/>
        <w:jc w:val="both"/>
        <w:rPr>
          <w:b/>
          <w:sz w:val="22"/>
          <w:szCs w:val="22"/>
        </w:rPr>
      </w:pPr>
    </w:p>
    <w:p w14:paraId="6F19BA83" w14:textId="77777777" w:rsidR="00584836" w:rsidRPr="009B1EC3" w:rsidRDefault="00584836" w:rsidP="00584836">
      <w:pPr>
        <w:pStyle w:val="ListParagraph"/>
        <w:numPr>
          <w:ilvl w:val="0"/>
          <w:numId w:val="45"/>
        </w:numPr>
        <w:suppressAutoHyphens w:val="0"/>
        <w:spacing w:line="240" w:lineRule="auto"/>
        <w:ind w:leftChars="0"/>
        <w:jc w:val="both"/>
        <w:textDirection w:val="lrTb"/>
        <w:textAlignment w:val="auto"/>
        <w:outlineLvl w:val="9"/>
        <w:rPr>
          <w:sz w:val="22"/>
          <w:szCs w:val="22"/>
        </w:rPr>
      </w:pPr>
      <w:r w:rsidRPr="009B1EC3">
        <w:rPr>
          <w:b/>
          <w:sz w:val="22"/>
          <w:szCs w:val="22"/>
        </w:rPr>
        <w:t>Record Keeping</w:t>
      </w:r>
    </w:p>
    <w:p w14:paraId="491536A4" w14:textId="77777777" w:rsidR="00584836" w:rsidRPr="00025E62" w:rsidRDefault="00584836" w:rsidP="00584836">
      <w:pPr>
        <w:shd w:val="clear" w:color="auto" w:fill="FFFFFF"/>
        <w:ind w:left="-2"/>
        <w:jc w:val="both"/>
        <w:rPr>
          <w:sz w:val="22"/>
          <w:szCs w:val="22"/>
        </w:rPr>
      </w:pPr>
      <w:r w:rsidRPr="00025E62">
        <w:rPr>
          <w:sz w:val="22"/>
          <w:szCs w:val="22"/>
        </w:rPr>
        <w:t xml:space="preserve">A written record will be kept of all complaints and the outcome. The Head teacher or Complaints Co-coordinator is responsible for these records, which will be held centrally. </w:t>
      </w:r>
    </w:p>
    <w:p w14:paraId="4DDDFF94" w14:textId="77777777" w:rsidR="00584836" w:rsidRPr="00025E62" w:rsidRDefault="00584836" w:rsidP="00584836">
      <w:pPr>
        <w:ind w:left="-2"/>
        <w:jc w:val="both"/>
        <w:rPr>
          <w:sz w:val="22"/>
          <w:szCs w:val="22"/>
        </w:rPr>
      </w:pPr>
    </w:p>
    <w:p w14:paraId="58A2ADFA" w14:textId="77777777" w:rsidR="00584836" w:rsidRPr="00025E62" w:rsidRDefault="00584836" w:rsidP="00584836">
      <w:pPr>
        <w:ind w:left="-2"/>
        <w:jc w:val="both"/>
        <w:rPr>
          <w:b/>
          <w:sz w:val="22"/>
          <w:szCs w:val="22"/>
          <w:lang w:eastAsia="en-GB"/>
        </w:rPr>
      </w:pPr>
      <w:r w:rsidRPr="00025E62">
        <w:rPr>
          <w:sz w:val="22"/>
          <w:szCs w:val="22"/>
        </w:rPr>
        <w:t xml:space="preserve">Records of complaints will be kept confidential except where the Secretary of State or a body conducting an inspection under section 109 of the </w:t>
      </w:r>
      <w:r w:rsidRPr="00025E62">
        <w:rPr>
          <w:sz w:val="22"/>
          <w:szCs w:val="22"/>
          <w:shd w:val="clear" w:color="auto" w:fill="FFFFFF"/>
        </w:rPr>
        <w:t xml:space="preserve">Education and Skills Act 2008 </w:t>
      </w:r>
      <w:r w:rsidRPr="00025E62">
        <w:rPr>
          <w:sz w:val="22"/>
          <w:szCs w:val="22"/>
        </w:rPr>
        <w:t>requests access to them.</w:t>
      </w:r>
    </w:p>
    <w:p w14:paraId="73F92828" w14:textId="77777777" w:rsidR="00584836" w:rsidRPr="00025E62" w:rsidRDefault="00584836" w:rsidP="00584836">
      <w:pPr>
        <w:ind w:left="-2"/>
        <w:jc w:val="both"/>
        <w:rPr>
          <w:b/>
          <w:sz w:val="22"/>
          <w:szCs w:val="22"/>
          <w:lang w:eastAsia="en-GB"/>
        </w:rPr>
      </w:pPr>
    </w:p>
    <w:p w14:paraId="38868CA7" w14:textId="77777777" w:rsidR="00584836" w:rsidRPr="00025E62" w:rsidRDefault="00584836" w:rsidP="00584836">
      <w:pPr>
        <w:pStyle w:val="Heading1"/>
        <w:numPr>
          <w:ilvl w:val="0"/>
          <w:numId w:val="45"/>
        </w:numPr>
        <w:suppressAutoHyphens w:val="0"/>
        <w:spacing w:line="240" w:lineRule="auto"/>
        <w:textDirection w:val="lrTb"/>
        <w:textAlignment w:val="auto"/>
        <w:rPr>
          <w:color w:val="auto"/>
          <w:sz w:val="22"/>
          <w:szCs w:val="22"/>
        </w:rPr>
      </w:pPr>
      <w:r w:rsidRPr="00025E62">
        <w:rPr>
          <w:color w:val="auto"/>
          <w:sz w:val="22"/>
          <w:szCs w:val="22"/>
        </w:rPr>
        <w:t>Links with other policies</w:t>
      </w:r>
    </w:p>
    <w:p w14:paraId="1CCEC1E8" w14:textId="77777777" w:rsidR="00584836" w:rsidRPr="00025E62" w:rsidRDefault="00584836" w:rsidP="00584836">
      <w:pPr>
        <w:ind w:left="-2"/>
        <w:rPr>
          <w:sz w:val="22"/>
          <w:szCs w:val="22"/>
          <w:lang w:val="en-GB"/>
        </w:rPr>
      </w:pPr>
      <w:r w:rsidRPr="00025E62">
        <w:rPr>
          <w:sz w:val="22"/>
          <w:szCs w:val="22"/>
          <w:lang w:val="en-GB"/>
        </w:rPr>
        <w:t>Policies dealing with other forms of complaints:</w:t>
      </w:r>
    </w:p>
    <w:p w14:paraId="42F18F96" w14:textId="77777777" w:rsidR="00584836" w:rsidRPr="00025E62" w:rsidRDefault="00584836" w:rsidP="00584836">
      <w:pPr>
        <w:pStyle w:val="4Bulletedcopyblue"/>
        <w:ind w:left="718"/>
        <w:rPr>
          <w:sz w:val="22"/>
          <w:szCs w:val="22"/>
          <w:lang w:val="en-GB"/>
        </w:rPr>
      </w:pPr>
      <w:r w:rsidRPr="00025E62">
        <w:rPr>
          <w:sz w:val="22"/>
          <w:szCs w:val="22"/>
          <w:lang w:val="en-GB"/>
        </w:rPr>
        <w:t>Child protection and safeguarding policy and procedures</w:t>
      </w:r>
    </w:p>
    <w:p w14:paraId="481E5112" w14:textId="77777777" w:rsidR="00584836" w:rsidRPr="00025E62" w:rsidRDefault="00584836" w:rsidP="00584836">
      <w:pPr>
        <w:pStyle w:val="4Bulletedcopyblue"/>
        <w:ind w:left="718"/>
        <w:rPr>
          <w:sz w:val="22"/>
          <w:szCs w:val="22"/>
          <w:lang w:val="en-GB"/>
        </w:rPr>
      </w:pPr>
      <w:r w:rsidRPr="00025E62">
        <w:rPr>
          <w:sz w:val="22"/>
          <w:szCs w:val="22"/>
          <w:lang w:val="en-GB"/>
        </w:rPr>
        <w:t>Admissions policy</w:t>
      </w:r>
    </w:p>
    <w:p w14:paraId="4E1908BD" w14:textId="77777777" w:rsidR="00584836" w:rsidRPr="00025E62" w:rsidRDefault="00584836" w:rsidP="00584836">
      <w:pPr>
        <w:pStyle w:val="4Bulletedcopyblue"/>
        <w:ind w:left="718"/>
        <w:rPr>
          <w:sz w:val="22"/>
          <w:szCs w:val="22"/>
          <w:lang w:val="en-GB"/>
        </w:rPr>
      </w:pPr>
      <w:r w:rsidRPr="00025E62">
        <w:rPr>
          <w:sz w:val="22"/>
          <w:szCs w:val="22"/>
          <w:lang w:val="en-GB"/>
        </w:rPr>
        <w:t>Exclusions policy</w:t>
      </w:r>
    </w:p>
    <w:p w14:paraId="31711566" w14:textId="77777777" w:rsidR="00584836" w:rsidRPr="00025E62" w:rsidRDefault="00584836" w:rsidP="00584836">
      <w:pPr>
        <w:pStyle w:val="4Bulletedcopyblue"/>
        <w:ind w:left="718"/>
        <w:rPr>
          <w:sz w:val="22"/>
          <w:szCs w:val="22"/>
          <w:lang w:val="en-GB"/>
        </w:rPr>
      </w:pPr>
      <w:r w:rsidRPr="00025E62">
        <w:rPr>
          <w:sz w:val="22"/>
          <w:szCs w:val="22"/>
          <w:lang w:val="en-GB"/>
        </w:rPr>
        <w:t>Staff grievance procedures</w:t>
      </w:r>
    </w:p>
    <w:p w14:paraId="5A4EC29E" w14:textId="77777777" w:rsidR="00584836" w:rsidRPr="00025E62" w:rsidRDefault="00584836" w:rsidP="00584836">
      <w:pPr>
        <w:pStyle w:val="4Bulletedcopyblue"/>
        <w:ind w:left="718"/>
        <w:rPr>
          <w:sz w:val="22"/>
          <w:szCs w:val="22"/>
          <w:lang w:val="en-GB"/>
        </w:rPr>
      </w:pPr>
      <w:r w:rsidRPr="00025E62">
        <w:rPr>
          <w:sz w:val="22"/>
          <w:szCs w:val="22"/>
          <w:lang w:val="en-GB"/>
        </w:rPr>
        <w:t>Staff disciplinary procedures</w:t>
      </w:r>
    </w:p>
    <w:p w14:paraId="1A8D1C10" w14:textId="77777777" w:rsidR="00584836" w:rsidRPr="00025E62" w:rsidRDefault="00584836" w:rsidP="00584836">
      <w:pPr>
        <w:pStyle w:val="4Bulletedcopyblue"/>
        <w:ind w:left="718"/>
        <w:rPr>
          <w:sz w:val="22"/>
          <w:szCs w:val="22"/>
          <w:lang w:val="en-GB"/>
        </w:rPr>
      </w:pPr>
      <w:r w:rsidRPr="00025E62">
        <w:rPr>
          <w:sz w:val="22"/>
          <w:szCs w:val="22"/>
          <w:lang w:val="en-GB"/>
        </w:rPr>
        <w:t>SEN policy and information report</w:t>
      </w:r>
    </w:p>
    <w:p w14:paraId="4BFF0A99" w14:textId="53428130" w:rsidR="00584836" w:rsidRPr="00A04700" w:rsidRDefault="00584836" w:rsidP="00A04700">
      <w:pPr>
        <w:pStyle w:val="4Bulletedcopyblue"/>
        <w:ind w:left="718"/>
        <w:rPr>
          <w:sz w:val="22"/>
          <w:szCs w:val="22"/>
          <w:lang w:val="en-GB"/>
        </w:rPr>
      </w:pPr>
      <w:r w:rsidRPr="00025E62">
        <w:rPr>
          <w:sz w:val="22"/>
          <w:szCs w:val="22"/>
          <w:lang w:val="en-GB"/>
        </w:rPr>
        <w:t>Privacy notices</w:t>
      </w:r>
    </w:p>
    <w:sectPr w:rsidR="00584836" w:rsidRPr="00A04700" w:rsidSect="009A7ED1">
      <w:headerReference w:type="even" r:id="rId10"/>
      <w:headerReference w:type="default" r:id="rId11"/>
      <w:footerReference w:type="even" r:id="rId12"/>
      <w:footerReference w:type="default" r:id="rId13"/>
      <w:headerReference w:type="first" r:id="rId14"/>
      <w:footerReference w:type="first" r:id="rId15"/>
      <w:pgSz w:w="11900" w:h="16840"/>
      <w:pgMar w:top="810" w:right="1440" w:bottom="144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FBBF" w14:textId="77777777" w:rsidR="00F6372C" w:rsidRDefault="00F6372C">
      <w:pPr>
        <w:spacing w:after="0" w:line="240" w:lineRule="auto"/>
        <w:ind w:left="0" w:hanging="2"/>
      </w:pPr>
      <w:r>
        <w:separator/>
      </w:r>
    </w:p>
  </w:endnote>
  <w:endnote w:type="continuationSeparator" w:id="0">
    <w:p w14:paraId="68E239D1" w14:textId="77777777" w:rsidR="00F6372C" w:rsidRDefault="00F6372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TPreCursive">
    <w:altName w:val="Calibri"/>
    <w:charset w:val="00"/>
    <w:family w:val="script"/>
    <w:pitch w:val="variable"/>
    <w:sig w:usb0="00000003" w:usb1="10000000" w:usb2="00000000" w:usb3="00000000" w:csb0="00000001" w:csb1="00000000"/>
  </w:font>
  <w:font w:name="NTPreCursivef">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B550" w14:textId="77777777" w:rsidR="00F46111" w:rsidRDefault="00F4611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6DFD" w14:textId="77777777" w:rsidR="00A01ECD" w:rsidRDefault="00A01ECD" w:rsidP="00C221F8">
    <w:pPr>
      <w:pBdr>
        <w:top w:val="double" w:sz="4" w:space="1" w:color="auto"/>
      </w:pBdr>
      <w:tabs>
        <w:tab w:val="left" w:pos="2747"/>
        <w:tab w:val="center" w:pos="5040"/>
        <w:tab w:val="right" w:pos="9720"/>
      </w:tabs>
      <w:spacing w:line="240" w:lineRule="auto"/>
      <w:ind w:left="0" w:hanging="2"/>
      <w:rPr>
        <w:rFonts w:eastAsia="Arial"/>
        <w:b/>
        <w:bCs/>
        <w:color w:val="000000"/>
        <w:szCs w:val="20"/>
        <w:highlight w:val="yellow"/>
      </w:rPr>
    </w:pPr>
  </w:p>
  <w:p w14:paraId="4F2F10C0" w14:textId="1B14EE2C" w:rsidR="00F46111" w:rsidRDefault="00A01ECD" w:rsidP="00C221F8">
    <w:pPr>
      <w:pBdr>
        <w:top w:val="double" w:sz="4" w:space="1" w:color="auto"/>
      </w:pBdr>
      <w:tabs>
        <w:tab w:val="left" w:pos="2747"/>
        <w:tab w:val="center" w:pos="5040"/>
        <w:tab w:val="right" w:pos="9720"/>
      </w:tabs>
      <w:spacing w:line="240" w:lineRule="auto"/>
      <w:ind w:left="0" w:hanging="2"/>
      <w:rPr>
        <w:rFonts w:eastAsia="Arial"/>
        <w:color w:val="000000"/>
        <w:szCs w:val="20"/>
      </w:rPr>
    </w:pPr>
    <w:r>
      <w:rPr>
        <w:rFonts w:eastAsia="Arial"/>
        <w:b/>
        <w:bCs/>
        <w:color w:val="000000"/>
        <w:szCs w:val="20"/>
      </w:rPr>
      <w:t>C</w:t>
    </w:r>
    <w:r w:rsidR="00584836">
      <w:rPr>
        <w:rFonts w:eastAsia="Arial"/>
        <w:b/>
        <w:bCs/>
        <w:color w:val="000000"/>
        <w:szCs w:val="20"/>
      </w:rPr>
      <w:t>OMPLAINTS</w:t>
    </w:r>
    <w:r>
      <w:rPr>
        <w:rFonts w:eastAsia="Arial"/>
        <w:b/>
        <w:bCs/>
        <w:color w:val="000000"/>
        <w:szCs w:val="20"/>
      </w:rPr>
      <w:t xml:space="preserve"> </w:t>
    </w:r>
    <w:r w:rsidR="00F46111">
      <w:rPr>
        <w:rFonts w:eastAsia="Arial"/>
        <w:b/>
        <w:bCs/>
        <w:color w:val="000000"/>
        <w:szCs w:val="20"/>
      </w:rPr>
      <w:t>P</w:t>
    </w:r>
    <w:r w:rsidR="00F46111" w:rsidRPr="004C0876">
      <w:rPr>
        <w:rFonts w:eastAsia="Arial"/>
        <w:b/>
        <w:bCs/>
        <w:color w:val="000000"/>
        <w:szCs w:val="20"/>
      </w:rPr>
      <w:t>OLICY</w:t>
    </w:r>
    <w:r w:rsidR="00F46111">
      <w:rPr>
        <w:rFonts w:eastAsia="Arial"/>
        <w:color w:val="000000"/>
        <w:szCs w:val="20"/>
      </w:rPr>
      <w:tab/>
      <w:t xml:space="preserve">Page </w:t>
    </w:r>
    <w:r w:rsidR="00F46111">
      <w:rPr>
        <w:rStyle w:val="PageNumber"/>
      </w:rPr>
      <w:fldChar w:fldCharType="begin"/>
    </w:r>
    <w:r w:rsidR="00F46111">
      <w:rPr>
        <w:rStyle w:val="PageNumber"/>
      </w:rPr>
      <w:instrText xml:space="preserve"> PAGE </w:instrText>
    </w:r>
    <w:r w:rsidR="00F46111">
      <w:rPr>
        <w:rStyle w:val="PageNumber"/>
      </w:rPr>
      <w:fldChar w:fldCharType="separate"/>
    </w:r>
    <w:r w:rsidR="00F96190">
      <w:rPr>
        <w:rStyle w:val="PageNumber"/>
        <w:noProof/>
      </w:rPr>
      <w:t>5</w:t>
    </w:r>
    <w:r w:rsidR="00F46111">
      <w:rPr>
        <w:rStyle w:val="PageNumber"/>
      </w:rPr>
      <w:fldChar w:fldCharType="end"/>
    </w:r>
    <w:r w:rsidR="00F46111">
      <w:rPr>
        <w:rStyle w:val="PageNumber"/>
      </w:rPr>
      <w:t xml:space="preserve"> of </w:t>
    </w:r>
    <w:r w:rsidR="00F46111">
      <w:rPr>
        <w:rStyle w:val="PageNumber"/>
      </w:rPr>
      <w:fldChar w:fldCharType="begin"/>
    </w:r>
    <w:r w:rsidR="00F46111">
      <w:rPr>
        <w:rStyle w:val="PageNumber"/>
      </w:rPr>
      <w:instrText xml:space="preserve"> NUMPAGES   \* MERGEFORMAT </w:instrText>
    </w:r>
    <w:r w:rsidR="00F46111">
      <w:rPr>
        <w:rStyle w:val="PageNumber"/>
      </w:rPr>
      <w:fldChar w:fldCharType="separate"/>
    </w:r>
    <w:r w:rsidR="00F96190">
      <w:rPr>
        <w:rStyle w:val="PageNumber"/>
        <w:noProof/>
      </w:rPr>
      <w:t>5</w:t>
    </w:r>
    <w:r w:rsidR="00F46111">
      <w:rPr>
        <w:rStyle w:val="PageNumber"/>
      </w:rPr>
      <w:fldChar w:fldCharType="end"/>
    </w:r>
    <w:r w:rsidR="00F46111">
      <w:rPr>
        <w:rStyle w:val="PageNumber"/>
      </w:rPr>
      <w:tab/>
    </w:r>
    <w:r w:rsidR="00584836">
      <w:rPr>
        <w:rStyle w:val="PageNumber"/>
      </w:rPr>
      <w:tab/>
    </w:r>
    <w:r w:rsidR="00F46111">
      <w:rPr>
        <w:rFonts w:eastAsia="Arial"/>
        <w:color w:val="000000"/>
        <w:szCs w:val="20"/>
      </w:rPr>
      <w:t>Sinai Jewish Primary School</w:t>
    </w:r>
  </w:p>
  <w:p w14:paraId="5BA287DD" w14:textId="346228A9" w:rsidR="00F46111" w:rsidRPr="00065586" w:rsidRDefault="00584836" w:rsidP="00C221F8">
    <w:pPr>
      <w:pBdr>
        <w:top w:val="nil"/>
        <w:left w:val="nil"/>
        <w:bottom w:val="nil"/>
        <w:right w:val="nil"/>
        <w:between w:val="nil"/>
      </w:pBdr>
      <w:tabs>
        <w:tab w:val="center" w:pos="5040"/>
        <w:tab w:val="right" w:pos="9720"/>
      </w:tabs>
      <w:spacing w:line="240" w:lineRule="auto"/>
      <w:ind w:left="0" w:hanging="2"/>
      <w:rPr>
        <w:rFonts w:eastAsia="Arial"/>
        <w:b/>
        <w:bCs/>
        <w:color w:val="000000"/>
        <w:szCs w:val="20"/>
      </w:rPr>
    </w:pPr>
    <w:r>
      <w:rPr>
        <w:rFonts w:eastAsia="Arial"/>
        <w:b/>
        <w:bCs/>
        <w:color w:val="000000"/>
        <w:szCs w:val="20"/>
      </w:rPr>
      <w:t>MAY</w:t>
    </w:r>
    <w:r w:rsidR="004F4914">
      <w:rPr>
        <w:rFonts w:eastAsia="Arial"/>
        <w:b/>
        <w:bCs/>
        <w:color w:val="000000"/>
        <w:szCs w:val="20"/>
      </w:rPr>
      <w:t xml:space="preserve"> 2023</w:t>
    </w:r>
  </w:p>
  <w:p w14:paraId="32C6E831" w14:textId="77777777" w:rsidR="00F46111" w:rsidRDefault="00F4611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010C" w14:textId="77777777" w:rsidR="00F46111" w:rsidRDefault="00F4611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4269" w14:textId="77777777" w:rsidR="00F6372C" w:rsidRDefault="00F6372C">
      <w:pPr>
        <w:spacing w:after="0" w:line="240" w:lineRule="auto"/>
        <w:ind w:left="0" w:hanging="2"/>
      </w:pPr>
      <w:r>
        <w:separator/>
      </w:r>
    </w:p>
  </w:footnote>
  <w:footnote w:type="continuationSeparator" w:id="0">
    <w:p w14:paraId="11DD7DE0" w14:textId="77777777" w:rsidR="00F6372C" w:rsidRDefault="00F6372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A546" w14:textId="77777777" w:rsidR="00F46111" w:rsidRDefault="00F46111">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54C" w14:textId="77777777" w:rsidR="00F46111" w:rsidRDefault="00F46111">
    <w:pPr>
      <w:ind w:left="0" w:hanging="2"/>
    </w:pPr>
  </w:p>
  <w:p w14:paraId="02607770" w14:textId="77777777" w:rsidR="00F46111" w:rsidRDefault="00F46111">
    <w:pPr>
      <w:ind w:left="0" w:hanging="2"/>
    </w:pPr>
  </w:p>
  <w:p w14:paraId="49D2BCDC" w14:textId="640C64AF" w:rsidR="00F46111" w:rsidRDefault="00F46111" w:rsidP="009A7ED1">
    <w:pPr>
      <w:tabs>
        <w:tab w:val="left" w:pos="1352"/>
      </w:tabs>
      <w:ind w:left="0"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6A08" w14:textId="77777777" w:rsidR="00F46111" w:rsidRDefault="00F46111">
    <w:pPr>
      <w:ind w:left="0" w:hanging="2"/>
    </w:pPr>
  </w:p>
  <w:p w14:paraId="34165D5E" w14:textId="77777777" w:rsidR="00F46111" w:rsidRDefault="00F46111">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25pt;height:332.25pt" o:bullet="t">
        <v:imagedata r:id="rId1" o:title="TK_LOGO_POINTER_RGB_bullet_blue"/>
      </v:shape>
    </w:pict>
  </w:numPicBullet>
  <w:abstractNum w:abstractNumId="0" w15:restartNumberingAfterBreak="0">
    <w:nsid w:val="01DD3A88"/>
    <w:multiLevelType w:val="multilevel"/>
    <w:tmpl w:val="86B8C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63BBA"/>
    <w:multiLevelType w:val="hybridMultilevel"/>
    <w:tmpl w:val="0D8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847D3"/>
    <w:multiLevelType w:val="hybridMultilevel"/>
    <w:tmpl w:val="7504758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0BA72770"/>
    <w:multiLevelType w:val="multilevel"/>
    <w:tmpl w:val="69B016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E840F45"/>
    <w:multiLevelType w:val="hybridMultilevel"/>
    <w:tmpl w:val="582E6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6C3704"/>
    <w:multiLevelType w:val="hybridMultilevel"/>
    <w:tmpl w:val="E03E6450"/>
    <w:lvl w:ilvl="0" w:tplc="E93A018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094DBA"/>
    <w:multiLevelType w:val="multilevel"/>
    <w:tmpl w:val="1626EDD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 w15:restartNumberingAfterBreak="0">
    <w:nsid w:val="15005A61"/>
    <w:multiLevelType w:val="multilevel"/>
    <w:tmpl w:val="1DDCE220"/>
    <w:lvl w:ilvl="0">
      <w:start w:val="1"/>
      <w:numFmt w:val="bullet"/>
      <w:lvlText w:val="●"/>
      <w:lvlJc w:val="left"/>
      <w:pPr>
        <w:ind w:left="1080" w:hanging="360"/>
      </w:pPr>
      <w:rPr>
        <w:rFonts w:ascii="Noto Sans Symbols" w:eastAsia="Noto Sans Symbols" w:hAnsi="Noto Sans Symbols" w:cs="Noto Sans Symbols"/>
      </w:rPr>
    </w:lvl>
    <w:lvl w:ilvl="1">
      <w:start w:val="3"/>
      <w:numFmt w:val="bullet"/>
      <w:lvlText w:val="-"/>
      <w:lvlJc w:val="left"/>
      <w:pPr>
        <w:ind w:left="1800" w:hanging="360"/>
      </w:pPr>
      <w:rPr>
        <w:rFonts w:ascii="Calibri" w:eastAsia="Calibri" w:hAnsi="Calibri" w:cs="Calibri"/>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B9738B2"/>
    <w:multiLevelType w:val="multilevel"/>
    <w:tmpl w:val="9C783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061749"/>
    <w:multiLevelType w:val="multilevel"/>
    <w:tmpl w:val="F112C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4768D3"/>
    <w:multiLevelType w:val="multilevel"/>
    <w:tmpl w:val="4F04D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F575FF"/>
    <w:multiLevelType w:val="multilevel"/>
    <w:tmpl w:val="370C5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F93118"/>
    <w:multiLevelType w:val="hybridMultilevel"/>
    <w:tmpl w:val="FD9C0792"/>
    <w:lvl w:ilvl="0" w:tplc="C2F483D2">
      <w:start w:val="1"/>
      <w:numFmt w:val="bullet"/>
      <w:pStyle w:val="Bullet"/>
      <w:lvlText w:val=""/>
      <w:lvlJc w:val="left"/>
      <w:pPr>
        <w:ind w:left="358" w:hanging="360"/>
      </w:pPr>
      <w:rPr>
        <w:rFonts w:ascii="Symbol" w:hAnsi="Symbo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3" w15:restartNumberingAfterBreak="0">
    <w:nsid w:val="317B6665"/>
    <w:multiLevelType w:val="hybridMultilevel"/>
    <w:tmpl w:val="D4EA9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B5EA9"/>
    <w:multiLevelType w:val="multilevel"/>
    <w:tmpl w:val="650AA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34381"/>
    <w:multiLevelType w:val="singleLevel"/>
    <w:tmpl w:val="08090001"/>
    <w:lvl w:ilvl="0">
      <w:start w:val="1"/>
      <w:numFmt w:val="bullet"/>
      <w:lvlText w:val=""/>
      <w:lvlJc w:val="left"/>
      <w:pPr>
        <w:tabs>
          <w:tab w:val="num" w:pos="928"/>
        </w:tabs>
        <w:ind w:left="928" w:hanging="360"/>
      </w:pPr>
      <w:rPr>
        <w:rFonts w:ascii="Symbol" w:hAnsi="Symbol" w:cs="Symbol" w:hint="default"/>
      </w:rPr>
    </w:lvl>
  </w:abstractNum>
  <w:abstractNum w:abstractNumId="17" w15:restartNumberingAfterBreak="0">
    <w:nsid w:val="43A43762"/>
    <w:multiLevelType w:val="multilevel"/>
    <w:tmpl w:val="EA8826E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8" w15:restartNumberingAfterBreak="0">
    <w:nsid w:val="44D56457"/>
    <w:multiLevelType w:val="hybridMultilevel"/>
    <w:tmpl w:val="0344B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CB121B82">
      <w:start w:val="3"/>
      <w:numFmt w:val="bullet"/>
      <w:lvlText w:val="-"/>
      <w:lvlJc w:val="left"/>
      <w:pPr>
        <w:ind w:left="3600" w:hanging="360"/>
      </w:pPr>
      <w:rPr>
        <w:rFonts w:ascii="Calibri" w:eastAsiaTheme="minorHAnsi" w:hAnsi="Calibri" w:cstheme="minorBid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A2A60"/>
    <w:multiLevelType w:val="hybridMultilevel"/>
    <w:tmpl w:val="E446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501A36F7"/>
    <w:multiLevelType w:val="hybridMultilevel"/>
    <w:tmpl w:val="83C82BA8"/>
    <w:lvl w:ilvl="0" w:tplc="FFFFFFFF">
      <w:start w:val="1"/>
      <w:numFmt w:val="bullet"/>
      <w:lvlRestart w:val="0"/>
      <w:pStyle w:val="DfESBullets"/>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45F36"/>
    <w:multiLevelType w:val="multilevel"/>
    <w:tmpl w:val="B0900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BE7B03"/>
    <w:multiLevelType w:val="hybridMultilevel"/>
    <w:tmpl w:val="DC902E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16630F"/>
    <w:multiLevelType w:val="multilevel"/>
    <w:tmpl w:val="E50CB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733087"/>
    <w:multiLevelType w:val="hybridMultilevel"/>
    <w:tmpl w:val="E062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83EEF"/>
    <w:multiLevelType w:val="hybridMultilevel"/>
    <w:tmpl w:val="42B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11C7E"/>
    <w:multiLevelType w:val="multilevel"/>
    <w:tmpl w:val="ABCC1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0F17D4"/>
    <w:multiLevelType w:val="hybridMultilevel"/>
    <w:tmpl w:val="4A122770"/>
    <w:lvl w:ilvl="0" w:tplc="26E0E1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1D6002"/>
    <w:multiLevelType w:val="hybridMultilevel"/>
    <w:tmpl w:val="DDAED6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690711AE"/>
    <w:multiLevelType w:val="hybridMultilevel"/>
    <w:tmpl w:val="DB90DB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145252"/>
    <w:multiLevelType w:val="hybridMultilevel"/>
    <w:tmpl w:val="66902970"/>
    <w:lvl w:ilvl="0" w:tplc="7B32A7E4">
      <w:start w:val="1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AC2626"/>
    <w:multiLevelType w:val="hybridMultilevel"/>
    <w:tmpl w:val="6F72F5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72B26215"/>
    <w:multiLevelType w:val="hybridMultilevel"/>
    <w:tmpl w:val="51D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2" w15:restartNumberingAfterBreak="0">
    <w:nsid w:val="7AD51748"/>
    <w:multiLevelType w:val="multilevel"/>
    <w:tmpl w:val="CA2EC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AFA226D"/>
    <w:multiLevelType w:val="hybridMultilevel"/>
    <w:tmpl w:val="4BA67B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D323539"/>
    <w:multiLevelType w:val="multilevel"/>
    <w:tmpl w:val="26B2D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47" w15:restartNumberingAfterBreak="0">
    <w:nsid w:val="7E5258BD"/>
    <w:multiLevelType w:val="hybridMultilevel"/>
    <w:tmpl w:val="1B8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131843">
    <w:abstractNumId w:val="21"/>
  </w:num>
  <w:num w:numId="2" w16cid:durableId="697775667">
    <w:abstractNumId w:val="46"/>
  </w:num>
  <w:num w:numId="3" w16cid:durableId="217860637">
    <w:abstractNumId w:val="12"/>
  </w:num>
  <w:num w:numId="4" w16cid:durableId="1165047460">
    <w:abstractNumId w:val="20"/>
  </w:num>
  <w:num w:numId="5" w16cid:durableId="1532456755">
    <w:abstractNumId w:val="40"/>
  </w:num>
  <w:num w:numId="6" w16cid:durableId="1012419404">
    <w:abstractNumId w:val="1"/>
  </w:num>
  <w:num w:numId="7" w16cid:durableId="775632550">
    <w:abstractNumId w:val="37"/>
  </w:num>
  <w:num w:numId="8" w16cid:durableId="1679379707">
    <w:abstractNumId w:val="30"/>
  </w:num>
  <w:num w:numId="9" w16cid:durableId="1060518663">
    <w:abstractNumId w:val="32"/>
  </w:num>
  <w:num w:numId="10" w16cid:durableId="128936324">
    <w:abstractNumId w:val="35"/>
  </w:num>
  <w:num w:numId="11" w16cid:durableId="1369839969">
    <w:abstractNumId w:val="15"/>
  </w:num>
  <w:num w:numId="12" w16cid:durableId="726143750">
    <w:abstractNumId w:val="23"/>
  </w:num>
  <w:num w:numId="13" w16cid:durableId="467820144">
    <w:abstractNumId w:val="41"/>
  </w:num>
  <w:num w:numId="14" w16cid:durableId="1627617820">
    <w:abstractNumId w:val="34"/>
  </w:num>
  <w:num w:numId="15" w16cid:durableId="1275164327">
    <w:abstractNumId w:val="2"/>
  </w:num>
  <w:num w:numId="16" w16cid:durableId="217128902">
    <w:abstractNumId w:val="39"/>
  </w:num>
  <w:num w:numId="17" w16cid:durableId="514151189">
    <w:abstractNumId w:val="16"/>
  </w:num>
  <w:num w:numId="18" w16cid:durableId="1521430550">
    <w:abstractNumId w:val="22"/>
  </w:num>
  <w:num w:numId="19" w16cid:durableId="1226645488">
    <w:abstractNumId w:val="33"/>
  </w:num>
  <w:num w:numId="20" w16cid:durableId="1047879918">
    <w:abstractNumId w:val="43"/>
  </w:num>
  <w:num w:numId="21" w16cid:durableId="231089099">
    <w:abstractNumId w:val="38"/>
  </w:num>
  <w:num w:numId="22" w16cid:durableId="629164790">
    <w:abstractNumId w:val="19"/>
  </w:num>
  <w:num w:numId="23" w16cid:durableId="974874064">
    <w:abstractNumId w:val="31"/>
  </w:num>
  <w:num w:numId="24" w16cid:durableId="421071361">
    <w:abstractNumId w:val="3"/>
  </w:num>
  <w:num w:numId="25" w16cid:durableId="1508710448">
    <w:abstractNumId w:val="6"/>
  </w:num>
  <w:num w:numId="26" w16cid:durableId="1152142460">
    <w:abstractNumId w:val="45"/>
  </w:num>
  <w:num w:numId="27" w16cid:durableId="1616525483">
    <w:abstractNumId w:val="8"/>
  </w:num>
  <w:num w:numId="28" w16cid:durableId="1131243668">
    <w:abstractNumId w:val="42"/>
  </w:num>
  <w:num w:numId="29" w16cid:durableId="359817364">
    <w:abstractNumId w:val="11"/>
  </w:num>
  <w:num w:numId="30" w16cid:durableId="1477453949">
    <w:abstractNumId w:val="17"/>
  </w:num>
  <w:num w:numId="31" w16cid:durableId="1284384275">
    <w:abstractNumId w:val="24"/>
  </w:num>
  <w:num w:numId="32" w16cid:durableId="1674338565">
    <w:abstractNumId w:val="0"/>
  </w:num>
  <w:num w:numId="33" w16cid:durableId="305286388">
    <w:abstractNumId w:val="7"/>
  </w:num>
  <w:num w:numId="34" w16cid:durableId="235556706">
    <w:abstractNumId w:val="14"/>
  </w:num>
  <w:num w:numId="35" w16cid:durableId="1899049500">
    <w:abstractNumId w:val="9"/>
  </w:num>
  <w:num w:numId="36" w16cid:durableId="1919821194">
    <w:abstractNumId w:val="10"/>
  </w:num>
  <w:num w:numId="37" w16cid:durableId="1078091484">
    <w:abstractNumId w:val="29"/>
  </w:num>
  <w:num w:numId="38" w16cid:durableId="253823045">
    <w:abstractNumId w:val="26"/>
  </w:num>
  <w:num w:numId="39" w16cid:durableId="1784768243">
    <w:abstractNumId w:val="28"/>
  </w:num>
  <w:num w:numId="40" w16cid:durableId="1859151604">
    <w:abstractNumId w:val="4"/>
  </w:num>
  <w:num w:numId="41" w16cid:durableId="812260585">
    <w:abstractNumId w:val="18"/>
  </w:num>
  <w:num w:numId="42" w16cid:durableId="1214924573">
    <w:abstractNumId w:val="27"/>
  </w:num>
  <w:num w:numId="43" w16cid:durableId="86777135">
    <w:abstractNumId w:val="44"/>
  </w:num>
  <w:num w:numId="44" w16cid:durableId="1448697468">
    <w:abstractNumId w:val="25"/>
  </w:num>
  <w:num w:numId="45" w16cid:durableId="1103262471">
    <w:abstractNumId w:val="5"/>
  </w:num>
  <w:num w:numId="46" w16cid:durableId="752094383">
    <w:abstractNumId w:val="13"/>
  </w:num>
  <w:num w:numId="47" w16cid:durableId="1440418999">
    <w:abstractNumId w:val="36"/>
  </w:num>
  <w:num w:numId="48" w16cid:durableId="90788541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55362"/>
    <w:rsid w:val="00065535"/>
    <w:rsid w:val="00065586"/>
    <w:rsid w:val="00090457"/>
    <w:rsid w:val="000D64CE"/>
    <w:rsid w:val="00116609"/>
    <w:rsid w:val="00155909"/>
    <w:rsid w:val="001926CC"/>
    <w:rsid w:val="002A7D4F"/>
    <w:rsid w:val="002B5D09"/>
    <w:rsid w:val="002F600E"/>
    <w:rsid w:val="002F69E1"/>
    <w:rsid w:val="002F6BC5"/>
    <w:rsid w:val="00305BA6"/>
    <w:rsid w:val="003310AB"/>
    <w:rsid w:val="00342E81"/>
    <w:rsid w:val="003B4F5A"/>
    <w:rsid w:val="00414499"/>
    <w:rsid w:val="00470E30"/>
    <w:rsid w:val="004A2547"/>
    <w:rsid w:val="004A3D1D"/>
    <w:rsid w:val="004A5C3C"/>
    <w:rsid w:val="004C0876"/>
    <w:rsid w:val="004F4914"/>
    <w:rsid w:val="004F75EB"/>
    <w:rsid w:val="00551E87"/>
    <w:rsid w:val="0055716A"/>
    <w:rsid w:val="0057124E"/>
    <w:rsid w:val="00584836"/>
    <w:rsid w:val="005913A1"/>
    <w:rsid w:val="005D785E"/>
    <w:rsid w:val="005F7D8E"/>
    <w:rsid w:val="00670705"/>
    <w:rsid w:val="00731488"/>
    <w:rsid w:val="00767CD1"/>
    <w:rsid w:val="0078359C"/>
    <w:rsid w:val="00785172"/>
    <w:rsid w:val="00812751"/>
    <w:rsid w:val="008428B7"/>
    <w:rsid w:val="00850820"/>
    <w:rsid w:val="00870F8F"/>
    <w:rsid w:val="00907379"/>
    <w:rsid w:val="00944C2B"/>
    <w:rsid w:val="00983A27"/>
    <w:rsid w:val="009A7ED1"/>
    <w:rsid w:val="00A01ECD"/>
    <w:rsid w:val="00A04700"/>
    <w:rsid w:val="00A134D0"/>
    <w:rsid w:val="00A177F8"/>
    <w:rsid w:val="00A51FA5"/>
    <w:rsid w:val="00A65409"/>
    <w:rsid w:val="00A94A74"/>
    <w:rsid w:val="00AC7D14"/>
    <w:rsid w:val="00B10934"/>
    <w:rsid w:val="00B35592"/>
    <w:rsid w:val="00B45125"/>
    <w:rsid w:val="00B61B35"/>
    <w:rsid w:val="00B72661"/>
    <w:rsid w:val="00B72C8E"/>
    <w:rsid w:val="00B73153"/>
    <w:rsid w:val="00B83F5F"/>
    <w:rsid w:val="00B83FFB"/>
    <w:rsid w:val="00BD11E6"/>
    <w:rsid w:val="00C221F8"/>
    <w:rsid w:val="00C43203"/>
    <w:rsid w:val="00C54787"/>
    <w:rsid w:val="00C734F7"/>
    <w:rsid w:val="00C826C1"/>
    <w:rsid w:val="00CA2649"/>
    <w:rsid w:val="00D41E03"/>
    <w:rsid w:val="00DF7F5D"/>
    <w:rsid w:val="00E02C08"/>
    <w:rsid w:val="00E5751D"/>
    <w:rsid w:val="00EF53DB"/>
    <w:rsid w:val="00F45C52"/>
    <w:rsid w:val="00F46111"/>
    <w:rsid w:val="00F6372C"/>
    <w:rsid w:val="00F96190"/>
    <w:rsid w:val="00FA05AA"/>
    <w:rsid w:val="00FB2EEA"/>
    <w:rsid w:val="00FB34C6"/>
    <w:rsid w:val="00FC3257"/>
    <w:rsid w:val="00FC5AD9"/>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uiPriority w:val="34"/>
    <w:qFormat/>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5D785E"/>
    <w:pPr>
      <w:numPr>
        <w:numId w:val="3"/>
      </w:numPr>
      <w:pBdr>
        <w:top w:val="nil"/>
        <w:left w:val="nil"/>
        <w:bottom w:val="nil"/>
        <w:right w:val="nil"/>
        <w:between w:val="nil"/>
      </w:pBdr>
      <w:tabs>
        <w:tab w:val="left" w:pos="360"/>
      </w:tabs>
      <w:spacing w:line="360" w:lineRule="auto"/>
      <w:ind w:leftChars="0" w:left="36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5D785E"/>
    <w:rPr>
      <w:rFonts w:ascii="Arial" w:eastAsia="Arial" w:hAnsi="Arial" w:cs="Arial"/>
      <w:color w:val="000000"/>
      <w:position w:val="-1"/>
      <w:sz w:val="20"/>
      <w:szCs w:val="20"/>
      <w:lang w:val="en-US"/>
    </w:rPr>
  </w:style>
  <w:style w:type="paragraph" w:customStyle="1" w:styleId="Default">
    <w:name w:val="Default"/>
    <w:rsid w:val="00C826C1"/>
    <w:pPr>
      <w:autoSpaceDE w:val="0"/>
      <w:autoSpaceDN w:val="0"/>
      <w:adjustRightInd w:val="0"/>
    </w:pPr>
    <w:rPr>
      <w:rFonts w:ascii="Arial" w:hAnsi="Arial" w:cs="Arial"/>
      <w:color w:val="000000"/>
    </w:rPr>
  </w:style>
  <w:style w:type="paragraph" w:customStyle="1" w:styleId="DfESBullets">
    <w:name w:val="DfESBullets"/>
    <w:basedOn w:val="Normal"/>
    <w:rsid w:val="0055716A"/>
    <w:pPr>
      <w:widowControl w:val="0"/>
      <w:numPr>
        <w:numId w:val="18"/>
      </w:numPr>
      <w:suppressAutoHyphens w:val="0"/>
      <w:overflowPunct w:val="0"/>
      <w:autoSpaceDE w:val="0"/>
      <w:autoSpaceDN w:val="0"/>
      <w:adjustRightInd w:val="0"/>
      <w:spacing w:after="240" w:line="240" w:lineRule="auto"/>
      <w:ind w:leftChars="0" w:left="0"/>
      <w:textDirection w:val="lrTb"/>
      <w:textAlignment w:val="baseline"/>
      <w:outlineLvl w:val="9"/>
    </w:pPr>
    <w:rPr>
      <w:rFonts w:eastAsia="Calibri"/>
      <w:position w:val="0"/>
      <w:sz w:val="24"/>
      <w:lang w:val="en-GB"/>
    </w:rPr>
  </w:style>
  <w:style w:type="table" w:styleId="TableGrid">
    <w:name w:val="Table Grid"/>
    <w:basedOn w:val="TableNormal"/>
    <w:uiPriority w:val="59"/>
    <w:rsid w:val="00A01E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584836"/>
    <w:pPr>
      <w:suppressAutoHyphens w:val="0"/>
      <w:spacing w:line="240" w:lineRule="auto"/>
      <w:ind w:leftChars="0" w:left="0"/>
      <w:textDirection w:val="lrTb"/>
      <w:textAlignment w:val="auto"/>
      <w:outlineLvl w:val="9"/>
    </w:pPr>
    <w:rPr>
      <w:rFonts w:cs="Times New Roman"/>
      <w:position w:val="0"/>
    </w:rPr>
  </w:style>
  <w:style w:type="paragraph" w:customStyle="1" w:styleId="4Bulletedcopyblue">
    <w:name w:val="4 Bulleted copy blue"/>
    <w:basedOn w:val="Normal"/>
    <w:qFormat/>
    <w:rsid w:val="00584836"/>
    <w:pPr>
      <w:numPr>
        <w:numId w:val="43"/>
      </w:numPr>
      <w:suppressAutoHyphens w:val="0"/>
      <w:spacing w:line="240" w:lineRule="auto"/>
      <w:ind w:leftChars="0" w:left="0"/>
      <w:textDirection w:val="lrTb"/>
      <w:textAlignment w:val="auto"/>
      <w:outlineLvl w:val="9"/>
    </w:pPr>
    <w:rPr>
      <w:position w:val="0"/>
      <w:szCs w:val="20"/>
    </w:rPr>
  </w:style>
  <w:style w:type="character" w:customStyle="1" w:styleId="1bodycopy10ptChar">
    <w:name w:val="1 body copy 10pt Char"/>
    <w:link w:val="1bodycopy10pt"/>
    <w:rsid w:val="00584836"/>
    <w:rPr>
      <w:rFonts w:ascii="Arial" w:eastAsia="MS Mincho" w:hAnsi="Arial" w:cs="Times New Roman"/>
      <w:sz w:val="20"/>
      <w:lang w:val="en-US"/>
    </w:rPr>
  </w:style>
  <w:style w:type="paragraph" w:customStyle="1" w:styleId="OATbodystyle1">
    <w:name w:val="OAT body style 1"/>
    <w:basedOn w:val="Normal"/>
    <w:qFormat/>
    <w:rsid w:val="00584836"/>
    <w:pPr>
      <w:tabs>
        <w:tab w:val="left" w:pos="284"/>
      </w:tabs>
      <w:suppressAutoHyphens w:val="0"/>
      <w:spacing w:after="240" w:line="240" w:lineRule="exact"/>
      <w:ind w:leftChars="0" w:left="0"/>
      <w:textDirection w:val="lrTb"/>
      <w:textAlignment w:val="auto"/>
      <w:outlineLvl w:val="9"/>
    </w:pPr>
    <w:rPr>
      <w:rFonts w:ascii="Gill Sans MT" w:eastAsiaTheme="minorEastAsia" w:hAnsi="Gill Sans MT" w:cstheme="minorBidi"/>
      <w:position w:val="0"/>
      <w:sz w:val="18"/>
      <w:szCs w:val="18"/>
    </w:rPr>
  </w:style>
  <w:style w:type="character" w:styleId="FollowedHyperlink">
    <w:name w:val="FollowedHyperlink"/>
    <w:basedOn w:val="DefaultParagraphFont"/>
    <w:uiPriority w:val="99"/>
    <w:semiHidden/>
    <w:unhideWhenUsed/>
    <w:rsid w:val="00A047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02/32/section/29"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3746-3F56-42DE-8054-360462FB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Amanda</cp:lastModifiedBy>
  <cp:revision>4</cp:revision>
  <cp:lastPrinted>2022-06-16T13:22:00Z</cp:lastPrinted>
  <dcterms:created xsi:type="dcterms:W3CDTF">2023-05-16T11:59:00Z</dcterms:created>
  <dcterms:modified xsi:type="dcterms:W3CDTF">2023-05-21T07:54:00Z</dcterms:modified>
</cp:coreProperties>
</file>