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0F9" w:rsidRDefault="00B050F9" w:rsidP="008F3900">
      <w:pPr>
        <w:pStyle w:val="Title"/>
        <w:pBdr>
          <w:bottom w:val="none" w:sz="0" w:space="0" w:color="auto"/>
        </w:pBdr>
        <w:jc w:val="center"/>
        <w:rPr>
          <w:b/>
        </w:rPr>
      </w:pPr>
      <w:bookmarkStart w:id="0" w:name="_GoBack"/>
      <w:bookmarkEnd w:id="0"/>
    </w:p>
    <w:p w:rsidR="008F3900" w:rsidRPr="00B81083" w:rsidRDefault="008F3900" w:rsidP="008F3900">
      <w:pPr>
        <w:pStyle w:val="Title"/>
        <w:pBdr>
          <w:bottom w:val="none" w:sz="0" w:space="0" w:color="auto"/>
        </w:pBdr>
        <w:jc w:val="center"/>
        <w:rPr>
          <w:rFonts w:asciiTheme="minorHAnsi" w:hAnsiTheme="minorHAnsi"/>
          <w:b/>
          <w:color w:val="auto"/>
        </w:rPr>
      </w:pPr>
      <w:r w:rsidRPr="00B81083">
        <w:rPr>
          <w:rFonts w:asciiTheme="minorHAnsi" w:hAnsiTheme="minorHAnsi"/>
          <w:b/>
          <w:color w:val="auto"/>
        </w:rPr>
        <w:t>Sinai Jewish Primary School</w:t>
      </w:r>
    </w:p>
    <w:p w:rsidR="008F3900" w:rsidRPr="009A61A2" w:rsidRDefault="008F3900" w:rsidP="008F3900">
      <w:pPr>
        <w:pStyle w:val="Title"/>
        <w:pBdr>
          <w:bottom w:val="none" w:sz="0" w:space="0" w:color="auto"/>
        </w:pBdr>
        <w:rPr>
          <w:b/>
        </w:rPr>
      </w:pPr>
    </w:p>
    <w:p w:rsidR="008F3900" w:rsidRPr="009A61A2" w:rsidRDefault="00B050F9" w:rsidP="008F3900">
      <w:pPr>
        <w:pStyle w:val="Title"/>
        <w:pBdr>
          <w:bottom w:val="none" w:sz="0" w:space="0" w:color="auto"/>
        </w:pBdr>
        <w:rPr>
          <w:b/>
        </w:rPr>
      </w:pPr>
      <w:r>
        <w:rPr>
          <w:noProof/>
          <w:lang w:eastAsia="en-GB"/>
        </w:rPr>
        <w:drawing>
          <wp:anchor distT="0" distB="0" distL="114300" distR="114300" simplePos="0" relativeHeight="251659264" behindDoc="0" locked="0" layoutInCell="1" allowOverlap="1" wp14:anchorId="7115A9A7" wp14:editId="671A5145">
            <wp:simplePos x="0" y="0"/>
            <wp:positionH relativeFrom="margin">
              <wp:align>center</wp:align>
            </wp:positionH>
            <wp:positionV relativeFrom="paragraph">
              <wp:posOffset>150495</wp:posOffset>
            </wp:positionV>
            <wp:extent cx="4400550" cy="3771265"/>
            <wp:effectExtent l="0" t="0" r="0" b="63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771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7F89" w:rsidRDefault="00227F89" w:rsidP="001A4F49">
      <w:pPr>
        <w:pStyle w:val="Title1"/>
      </w:pPr>
    </w:p>
    <w:p w:rsidR="00227F89" w:rsidRDefault="00227F89" w:rsidP="001A4F49">
      <w:pPr>
        <w:pStyle w:val="Title1"/>
      </w:pPr>
    </w:p>
    <w:p w:rsidR="00805E9E" w:rsidRDefault="00805E9E" w:rsidP="001A4F49">
      <w:pPr>
        <w:pStyle w:val="Title1"/>
      </w:pPr>
    </w:p>
    <w:p w:rsidR="00805E9E" w:rsidRDefault="00805E9E" w:rsidP="001A4F49">
      <w:pPr>
        <w:pStyle w:val="Title1"/>
      </w:pPr>
    </w:p>
    <w:p w:rsidR="00D349B5" w:rsidRDefault="00D349B5" w:rsidP="00D6261F">
      <w:pPr>
        <w:rPr>
          <w:rFonts w:asciiTheme="majorHAnsi" w:hAnsiTheme="majorHAnsi" w:cstheme="majorHAnsi"/>
          <w:b/>
          <w:sz w:val="24"/>
        </w:rPr>
      </w:pPr>
      <w:bookmarkStart w:id="1" w:name="_Toc357429510"/>
    </w:p>
    <w:p w:rsidR="008F3900" w:rsidRDefault="008F3900" w:rsidP="00D6261F">
      <w:pPr>
        <w:rPr>
          <w:rFonts w:asciiTheme="majorHAnsi" w:hAnsiTheme="majorHAnsi" w:cstheme="majorHAnsi"/>
          <w:b/>
          <w:sz w:val="24"/>
        </w:rPr>
      </w:pPr>
    </w:p>
    <w:p w:rsidR="008F3900" w:rsidRDefault="008F3900" w:rsidP="00D6261F">
      <w:pPr>
        <w:rPr>
          <w:rFonts w:asciiTheme="majorHAnsi" w:hAnsiTheme="majorHAnsi" w:cstheme="majorHAnsi"/>
          <w:b/>
          <w:sz w:val="24"/>
        </w:rPr>
      </w:pPr>
    </w:p>
    <w:p w:rsidR="008F3900" w:rsidRPr="00B050F9" w:rsidRDefault="008F3900" w:rsidP="00D6261F">
      <w:pPr>
        <w:rPr>
          <w:rFonts w:asciiTheme="majorHAnsi" w:hAnsiTheme="majorHAnsi" w:cstheme="majorHAnsi"/>
          <w:b/>
          <w:sz w:val="52"/>
          <w:szCs w:val="52"/>
        </w:rPr>
      </w:pPr>
    </w:p>
    <w:p w:rsidR="008F3900" w:rsidRPr="00B050F9" w:rsidRDefault="008F3900" w:rsidP="00D6261F">
      <w:pPr>
        <w:rPr>
          <w:rFonts w:asciiTheme="majorHAnsi" w:hAnsiTheme="majorHAnsi" w:cstheme="majorHAnsi"/>
          <w:b/>
          <w:sz w:val="52"/>
          <w:szCs w:val="52"/>
        </w:rPr>
      </w:pPr>
    </w:p>
    <w:p w:rsidR="00B050F9" w:rsidRPr="00B050F9" w:rsidRDefault="00B050F9" w:rsidP="00B050F9">
      <w:pPr>
        <w:pStyle w:val="Title"/>
        <w:pBdr>
          <w:bottom w:val="none" w:sz="0" w:space="0" w:color="auto"/>
        </w:pBdr>
        <w:jc w:val="center"/>
        <w:rPr>
          <w:rFonts w:asciiTheme="minorHAnsi" w:hAnsiTheme="minorHAnsi"/>
          <w:b/>
          <w:color w:val="auto"/>
        </w:rPr>
      </w:pPr>
      <w:r w:rsidRPr="00B050F9">
        <w:rPr>
          <w:rFonts w:asciiTheme="minorHAnsi" w:hAnsiTheme="minorHAnsi"/>
          <w:b/>
          <w:color w:val="auto"/>
        </w:rPr>
        <w:t>Accessibility Policy and Plan</w:t>
      </w:r>
    </w:p>
    <w:p w:rsidR="008F3900" w:rsidRDefault="008F3900" w:rsidP="00D6261F">
      <w:pPr>
        <w:rPr>
          <w:rFonts w:asciiTheme="majorHAnsi" w:hAnsiTheme="majorHAnsi" w:cstheme="majorHAnsi"/>
          <w:b/>
          <w:sz w:val="24"/>
        </w:rPr>
      </w:pPr>
    </w:p>
    <w:p w:rsidR="008F3900" w:rsidRDefault="008F3900" w:rsidP="00D6261F">
      <w:pPr>
        <w:rPr>
          <w:rFonts w:asciiTheme="majorHAnsi" w:hAnsiTheme="majorHAnsi" w:cstheme="majorHAnsi"/>
          <w:b/>
          <w:sz w:val="24"/>
        </w:rPr>
      </w:pPr>
    </w:p>
    <w:p w:rsidR="008F3900" w:rsidRDefault="008F3900" w:rsidP="00D6261F">
      <w:pPr>
        <w:rPr>
          <w:rFonts w:asciiTheme="majorHAnsi" w:hAnsiTheme="majorHAnsi" w:cstheme="majorHAnsi"/>
          <w:b/>
          <w:sz w:val="24"/>
        </w:rPr>
      </w:pPr>
    </w:p>
    <w:p w:rsidR="008F3900" w:rsidRDefault="008F3900" w:rsidP="00D6261F">
      <w:pPr>
        <w:rPr>
          <w:rFonts w:asciiTheme="majorHAnsi" w:hAnsiTheme="majorHAnsi" w:cstheme="majorHAnsi"/>
          <w:b/>
          <w:sz w:val="24"/>
        </w:rPr>
      </w:pPr>
    </w:p>
    <w:p w:rsidR="00B050F9" w:rsidRPr="00B81083" w:rsidRDefault="00B81083" w:rsidP="00D43280">
      <w:pPr>
        <w:jc w:val="right"/>
        <w:rPr>
          <w:rFonts w:asciiTheme="minorHAnsi" w:hAnsiTheme="minorHAnsi" w:cstheme="majorHAnsi"/>
          <w:sz w:val="24"/>
        </w:rPr>
      </w:pPr>
      <w:r w:rsidRPr="00B81083">
        <w:rPr>
          <w:rFonts w:asciiTheme="minorHAnsi" w:hAnsiTheme="minorHAnsi" w:cstheme="majorHAnsi"/>
          <w:sz w:val="24"/>
        </w:rPr>
        <w:t>Date: March 2020</w:t>
      </w:r>
    </w:p>
    <w:p w:rsidR="00B81083" w:rsidRPr="00B81083" w:rsidRDefault="00B81083" w:rsidP="00D43280">
      <w:pPr>
        <w:jc w:val="right"/>
        <w:rPr>
          <w:rFonts w:asciiTheme="minorHAnsi" w:hAnsiTheme="minorHAnsi" w:cstheme="majorHAnsi"/>
          <w:sz w:val="24"/>
        </w:rPr>
      </w:pPr>
      <w:r w:rsidRPr="00B81083">
        <w:rPr>
          <w:rFonts w:asciiTheme="minorHAnsi" w:hAnsiTheme="minorHAnsi" w:cstheme="majorHAnsi"/>
          <w:sz w:val="24"/>
        </w:rPr>
        <w:t>Next Review: March 2023</w:t>
      </w:r>
    </w:p>
    <w:p w:rsidR="00B81083" w:rsidRPr="00B81083" w:rsidRDefault="00B81083" w:rsidP="00D43280">
      <w:pPr>
        <w:jc w:val="right"/>
        <w:rPr>
          <w:rFonts w:asciiTheme="minorHAnsi" w:hAnsiTheme="minorHAnsi" w:cstheme="majorHAnsi"/>
          <w:sz w:val="24"/>
        </w:rPr>
      </w:pPr>
      <w:r w:rsidRPr="00B81083">
        <w:rPr>
          <w:rFonts w:asciiTheme="minorHAnsi" w:hAnsiTheme="minorHAnsi" w:cstheme="majorHAnsi"/>
          <w:sz w:val="24"/>
        </w:rPr>
        <w:t xml:space="preserve">                                                                                                         Approved by: </w:t>
      </w:r>
      <w:r w:rsidR="00D43280">
        <w:rPr>
          <w:rFonts w:asciiTheme="minorHAnsi" w:hAnsiTheme="minorHAnsi" w:cstheme="majorHAnsi"/>
          <w:sz w:val="24"/>
        </w:rPr>
        <w:t xml:space="preserve">Curriculum &amp; Standards </w:t>
      </w:r>
      <w:r w:rsidRPr="00B81083">
        <w:rPr>
          <w:rFonts w:asciiTheme="minorHAnsi" w:hAnsiTheme="minorHAnsi" w:cstheme="majorHAnsi"/>
          <w:sz w:val="24"/>
        </w:rPr>
        <w:t xml:space="preserve">            </w:t>
      </w:r>
    </w:p>
    <w:p w:rsidR="00B81083" w:rsidRPr="00B81083" w:rsidRDefault="00B81083" w:rsidP="00D43280">
      <w:pPr>
        <w:jc w:val="right"/>
        <w:rPr>
          <w:rFonts w:asciiTheme="minorHAnsi" w:hAnsiTheme="minorHAnsi" w:cstheme="majorHAnsi"/>
          <w:sz w:val="24"/>
        </w:rPr>
      </w:pPr>
      <w:r w:rsidRPr="00B81083">
        <w:rPr>
          <w:rFonts w:asciiTheme="minorHAnsi" w:hAnsiTheme="minorHAnsi" w:cstheme="majorHAnsi"/>
          <w:sz w:val="24"/>
        </w:rPr>
        <w:t xml:space="preserve">    Drafted by: Inclusion Leader</w:t>
      </w:r>
    </w:p>
    <w:p w:rsidR="00B050F9" w:rsidRDefault="00B050F9" w:rsidP="00D6261F">
      <w:pPr>
        <w:rPr>
          <w:rFonts w:asciiTheme="majorHAnsi" w:hAnsiTheme="majorHAnsi" w:cstheme="majorHAnsi"/>
          <w:b/>
          <w:sz w:val="24"/>
        </w:rPr>
      </w:pPr>
    </w:p>
    <w:p w:rsidR="00B050F9" w:rsidRDefault="00B050F9" w:rsidP="00D6261F">
      <w:pPr>
        <w:rPr>
          <w:rFonts w:asciiTheme="majorHAnsi" w:hAnsiTheme="majorHAnsi" w:cstheme="majorHAnsi"/>
          <w:b/>
          <w:sz w:val="24"/>
        </w:rPr>
      </w:pPr>
    </w:p>
    <w:p w:rsidR="00B050F9" w:rsidRDefault="00B050F9" w:rsidP="00D6261F">
      <w:pPr>
        <w:rPr>
          <w:rFonts w:asciiTheme="majorHAnsi" w:hAnsiTheme="majorHAnsi" w:cstheme="majorHAnsi"/>
          <w:b/>
          <w:sz w:val="24"/>
        </w:rPr>
      </w:pPr>
    </w:p>
    <w:p w:rsidR="00B050F9" w:rsidRPr="00875ECC" w:rsidRDefault="00B050F9" w:rsidP="00D6261F">
      <w:pPr>
        <w:rPr>
          <w:rFonts w:asciiTheme="majorHAnsi" w:hAnsiTheme="majorHAnsi" w:cstheme="majorHAnsi"/>
          <w:b/>
          <w:sz w:val="24"/>
        </w:rPr>
      </w:pPr>
    </w:p>
    <w:p w:rsidR="00042646" w:rsidRPr="00875ECC" w:rsidRDefault="00042646" w:rsidP="00042646">
      <w:pPr>
        <w:rPr>
          <w:rFonts w:asciiTheme="minorHAnsi" w:hAnsiTheme="minorHAnsi" w:cstheme="majorHAnsi"/>
          <w:b/>
          <w:sz w:val="24"/>
        </w:rPr>
      </w:pPr>
      <w:r w:rsidRPr="00875ECC">
        <w:rPr>
          <w:rFonts w:asciiTheme="minorHAnsi" w:hAnsiTheme="minorHAnsi" w:cstheme="majorHAnsi"/>
          <w:b/>
          <w:sz w:val="24"/>
        </w:rPr>
        <w:t>Contents</w:t>
      </w:r>
    </w:p>
    <w:p w:rsidR="008749C8" w:rsidRPr="00875ECC" w:rsidRDefault="00042646">
      <w:pPr>
        <w:pStyle w:val="TOC1"/>
        <w:rPr>
          <w:rFonts w:asciiTheme="minorHAnsi" w:eastAsia="Times New Roman" w:hAnsiTheme="minorHAnsi" w:cstheme="majorHAnsi"/>
          <w:noProof/>
          <w:sz w:val="24"/>
          <w:lang w:val="en-GB" w:eastAsia="en-GB"/>
        </w:rPr>
      </w:pPr>
      <w:r w:rsidRPr="00875ECC">
        <w:rPr>
          <w:rFonts w:asciiTheme="minorHAnsi" w:hAnsiTheme="minorHAnsi" w:cstheme="majorHAnsi"/>
          <w:sz w:val="24"/>
        </w:rPr>
        <w:fldChar w:fldCharType="begin"/>
      </w:r>
      <w:r w:rsidRPr="00875ECC">
        <w:rPr>
          <w:rFonts w:asciiTheme="minorHAnsi" w:hAnsiTheme="minorHAnsi" w:cstheme="majorHAnsi"/>
          <w:sz w:val="24"/>
        </w:rPr>
        <w:instrText xml:space="preserve"> TOC \o "2-2" \t "Heading 1,1" </w:instrText>
      </w:r>
      <w:r w:rsidRPr="00875ECC">
        <w:rPr>
          <w:rFonts w:asciiTheme="minorHAnsi" w:hAnsiTheme="minorHAnsi" w:cstheme="majorHAnsi"/>
          <w:sz w:val="24"/>
        </w:rPr>
        <w:fldChar w:fldCharType="separate"/>
      </w:r>
      <w:r w:rsidR="008749C8" w:rsidRPr="00875ECC">
        <w:rPr>
          <w:rFonts w:asciiTheme="minorHAnsi" w:hAnsiTheme="minorHAnsi" w:cstheme="majorHAnsi"/>
          <w:noProof/>
          <w:sz w:val="24"/>
        </w:rPr>
        <w:t>1. Aims</w:t>
      </w:r>
      <w:r w:rsidR="008749C8" w:rsidRPr="00875ECC">
        <w:rPr>
          <w:rFonts w:asciiTheme="minorHAnsi" w:hAnsiTheme="minorHAnsi" w:cstheme="majorHAnsi"/>
          <w:noProof/>
          <w:sz w:val="24"/>
        </w:rPr>
        <w:tab/>
      </w:r>
      <w:r w:rsidR="008749C8" w:rsidRPr="00875ECC">
        <w:rPr>
          <w:rFonts w:asciiTheme="minorHAnsi" w:hAnsiTheme="minorHAnsi" w:cstheme="majorHAnsi"/>
          <w:noProof/>
          <w:sz w:val="24"/>
        </w:rPr>
        <w:fldChar w:fldCharType="begin"/>
      </w:r>
      <w:r w:rsidR="008749C8" w:rsidRPr="00875ECC">
        <w:rPr>
          <w:rFonts w:asciiTheme="minorHAnsi" w:hAnsiTheme="minorHAnsi" w:cstheme="majorHAnsi"/>
          <w:noProof/>
          <w:sz w:val="24"/>
        </w:rPr>
        <w:instrText xml:space="preserve"> PAGEREF _Toc491429308 \h </w:instrText>
      </w:r>
      <w:r w:rsidR="008749C8" w:rsidRPr="00875ECC">
        <w:rPr>
          <w:rFonts w:asciiTheme="minorHAnsi" w:hAnsiTheme="minorHAnsi" w:cstheme="majorHAnsi"/>
          <w:noProof/>
          <w:sz w:val="24"/>
        </w:rPr>
      </w:r>
      <w:r w:rsidR="008749C8" w:rsidRPr="00875ECC">
        <w:rPr>
          <w:rFonts w:asciiTheme="minorHAnsi" w:hAnsiTheme="minorHAnsi" w:cstheme="majorHAnsi"/>
          <w:noProof/>
          <w:sz w:val="24"/>
        </w:rPr>
        <w:fldChar w:fldCharType="separate"/>
      </w:r>
      <w:r w:rsidR="008749C8" w:rsidRPr="00875ECC">
        <w:rPr>
          <w:rFonts w:asciiTheme="minorHAnsi" w:hAnsiTheme="minorHAnsi" w:cstheme="majorHAnsi"/>
          <w:noProof/>
          <w:sz w:val="24"/>
        </w:rPr>
        <w:t>3</w:t>
      </w:r>
      <w:r w:rsidR="008749C8" w:rsidRPr="00875ECC">
        <w:rPr>
          <w:rFonts w:asciiTheme="minorHAnsi" w:hAnsiTheme="minorHAnsi" w:cstheme="majorHAnsi"/>
          <w:noProof/>
          <w:sz w:val="24"/>
        </w:rPr>
        <w:fldChar w:fldCharType="end"/>
      </w:r>
    </w:p>
    <w:p w:rsidR="008749C8" w:rsidRPr="00875ECC" w:rsidRDefault="008749C8">
      <w:pPr>
        <w:pStyle w:val="TOC1"/>
        <w:rPr>
          <w:rFonts w:asciiTheme="minorHAnsi" w:eastAsia="Times New Roman" w:hAnsiTheme="minorHAnsi" w:cstheme="majorHAnsi"/>
          <w:noProof/>
          <w:sz w:val="24"/>
          <w:lang w:val="en-GB" w:eastAsia="en-GB"/>
        </w:rPr>
      </w:pPr>
      <w:r w:rsidRPr="00875ECC">
        <w:rPr>
          <w:rFonts w:asciiTheme="minorHAnsi" w:hAnsiTheme="minorHAnsi" w:cstheme="majorHAnsi"/>
          <w:noProof/>
          <w:sz w:val="24"/>
        </w:rPr>
        <w:t>2. Legislation and guidance</w:t>
      </w:r>
      <w:r w:rsidRPr="00875ECC">
        <w:rPr>
          <w:rFonts w:asciiTheme="minorHAnsi" w:hAnsiTheme="minorHAnsi" w:cstheme="majorHAnsi"/>
          <w:noProof/>
          <w:sz w:val="24"/>
        </w:rPr>
        <w:tab/>
      </w:r>
      <w:r w:rsidRPr="00875ECC">
        <w:rPr>
          <w:rFonts w:asciiTheme="minorHAnsi" w:hAnsiTheme="minorHAnsi" w:cstheme="majorHAnsi"/>
          <w:noProof/>
          <w:sz w:val="24"/>
        </w:rPr>
        <w:fldChar w:fldCharType="begin"/>
      </w:r>
      <w:r w:rsidRPr="00875ECC">
        <w:rPr>
          <w:rFonts w:asciiTheme="minorHAnsi" w:hAnsiTheme="minorHAnsi" w:cstheme="majorHAnsi"/>
          <w:noProof/>
          <w:sz w:val="24"/>
        </w:rPr>
        <w:instrText xml:space="preserve"> PAGEREF _Toc491429309 \h </w:instrText>
      </w:r>
      <w:r w:rsidRPr="00875ECC">
        <w:rPr>
          <w:rFonts w:asciiTheme="minorHAnsi" w:hAnsiTheme="minorHAnsi" w:cstheme="majorHAnsi"/>
          <w:noProof/>
          <w:sz w:val="24"/>
        </w:rPr>
      </w:r>
      <w:r w:rsidRPr="00875ECC">
        <w:rPr>
          <w:rFonts w:asciiTheme="minorHAnsi" w:hAnsiTheme="minorHAnsi" w:cstheme="majorHAnsi"/>
          <w:noProof/>
          <w:sz w:val="24"/>
        </w:rPr>
        <w:fldChar w:fldCharType="separate"/>
      </w:r>
      <w:r w:rsidRPr="00875ECC">
        <w:rPr>
          <w:rFonts w:asciiTheme="minorHAnsi" w:hAnsiTheme="minorHAnsi" w:cstheme="majorHAnsi"/>
          <w:noProof/>
          <w:sz w:val="24"/>
        </w:rPr>
        <w:t>3</w:t>
      </w:r>
      <w:r w:rsidRPr="00875ECC">
        <w:rPr>
          <w:rFonts w:asciiTheme="minorHAnsi" w:hAnsiTheme="minorHAnsi" w:cstheme="majorHAnsi"/>
          <w:noProof/>
          <w:sz w:val="24"/>
        </w:rPr>
        <w:fldChar w:fldCharType="end"/>
      </w:r>
    </w:p>
    <w:p w:rsidR="008749C8" w:rsidRPr="00875ECC" w:rsidRDefault="008749C8">
      <w:pPr>
        <w:pStyle w:val="TOC1"/>
        <w:rPr>
          <w:rFonts w:asciiTheme="minorHAnsi" w:eastAsia="Times New Roman" w:hAnsiTheme="minorHAnsi" w:cstheme="majorHAnsi"/>
          <w:noProof/>
          <w:sz w:val="24"/>
          <w:lang w:val="en-GB" w:eastAsia="en-GB"/>
        </w:rPr>
      </w:pPr>
      <w:r w:rsidRPr="00875ECC">
        <w:rPr>
          <w:rFonts w:asciiTheme="minorHAnsi" w:hAnsiTheme="minorHAnsi" w:cstheme="majorHAnsi"/>
          <w:noProof/>
          <w:sz w:val="24"/>
        </w:rPr>
        <w:t>3. Action plan</w:t>
      </w:r>
      <w:r w:rsidRPr="00875ECC">
        <w:rPr>
          <w:rFonts w:asciiTheme="minorHAnsi" w:hAnsiTheme="minorHAnsi" w:cstheme="majorHAnsi"/>
          <w:noProof/>
          <w:sz w:val="24"/>
        </w:rPr>
        <w:tab/>
      </w:r>
      <w:r w:rsidRPr="00875ECC">
        <w:rPr>
          <w:rFonts w:asciiTheme="minorHAnsi" w:hAnsiTheme="minorHAnsi" w:cstheme="majorHAnsi"/>
          <w:noProof/>
          <w:sz w:val="24"/>
        </w:rPr>
        <w:fldChar w:fldCharType="begin"/>
      </w:r>
      <w:r w:rsidRPr="00875ECC">
        <w:rPr>
          <w:rFonts w:asciiTheme="minorHAnsi" w:hAnsiTheme="minorHAnsi" w:cstheme="majorHAnsi"/>
          <w:noProof/>
          <w:sz w:val="24"/>
        </w:rPr>
        <w:instrText xml:space="preserve"> PAGEREF _Toc491429310 \h </w:instrText>
      </w:r>
      <w:r w:rsidRPr="00875ECC">
        <w:rPr>
          <w:rFonts w:asciiTheme="minorHAnsi" w:hAnsiTheme="minorHAnsi" w:cstheme="majorHAnsi"/>
          <w:noProof/>
          <w:sz w:val="24"/>
        </w:rPr>
      </w:r>
      <w:r w:rsidRPr="00875ECC">
        <w:rPr>
          <w:rFonts w:asciiTheme="minorHAnsi" w:hAnsiTheme="minorHAnsi" w:cstheme="majorHAnsi"/>
          <w:noProof/>
          <w:sz w:val="24"/>
        </w:rPr>
        <w:fldChar w:fldCharType="separate"/>
      </w:r>
      <w:r w:rsidRPr="00875ECC">
        <w:rPr>
          <w:rFonts w:asciiTheme="minorHAnsi" w:hAnsiTheme="minorHAnsi" w:cstheme="majorHAnsi"/>
          <w:noProof/>
          <w:sz w:val="24"/>
        </w:rPr>
        <w:t>4</w:t>
      </w:r>
      <w:r w:rsidRPr="00875ECC">
        <w:rPr>
          <w:rFonts w:asciiTheme="minorHAnsi" w:hAnsiTheme="minorHAnsi" w:cstheme="majorHAnsi"/>
          <w:noProof/>
          <w:sz w:val="24"/>
        </w:rPr>
        <w:fldChar w:fldCharType="end"/>
      </w:r>
    </w:p>
    <w:p w:rsidR="008749C8" w:rsidRPr="00875ECC" w:rsidRDefault="008749C8">
      <w:pPr>
        <w:pStyle w:val="TOC1"/>
        <w:rPr>
          <w:rFonts w:asciiTheme="minorHAnsi" w:eastAsia="Times New Roman" w:hAnsiTheme="minorHAnsi" w:cstheme="majorHAnsi"/>
          <w:noProof/>
          <w:sz w:val="24"/>
          <w:lang w:val="en-GB" w:eastAsia="en-GB"/>
        </w:rPr>
      </w:pPr>
      <w:r w:rsidRPr="00875ECC">
        <w:rPr>
          <w:rFonts w:asciiTheme="minorHAnsi" w:hAnsiTheme="minorHAnsi" w:cstheme="majorHAnsi"/>
          <w:noProof/>
          <w:sz w:val="24"/>
        </w:rPr>
        <w:t>4. Monitoring arrangements</w:t>
      </w:r>
      <w:r w:rsidRPr="00875ECC">
        <w:rPr>
          <w:rFonts w:asciiTheme="minorHAnsi" w:hAnsiTheme="minorHAnsi" w:cstheme="majorHAnsi"/>
          <w:noProof/>
          <w:sz w:val="24"/>
        </w:rPr>
        <w:tab/>
      </w:r>
      <w:r w:rsidRPr="00875ECC">
        <w:rPr>
          <w:rFonts w:asciiTheme="minorHAnsi" w:hAnsiTheme="minorHAnsi" w:cstheme="majorHAnsi"/>
          <w:noProof/>
          <w:sz w:val="24"/>
        </w:rPr>
        <w:fldChar w:fldCharType="begin"/>
      </w:r>
      <w:r w:rsidRPr="00875ECC">
        <w:rPr>
          <w:rFonts w:asciiTheme="minorHAnsi" w:hAnsiTheme="minorHAnsi" w:cstheme="majorHAnsi"/>
          <w:noProof/>
          <w:sz w:val="24"/>
        </w:rPr>
        <w:instrText xml:space="preserve"> PAGEREF _Toc491429311 \h </w:instrText>
      </w:r>
      <w:r w:rsidRPr="00875ECC">
        <w:rPr>
          <w:rFonts w:asciiTheme="minorHAnsi" w:hAnsiTheme="minorHAnsi" w:cstheme="majorHAnsi"/>
          <w:noProof/>
          <w:sz w:val="24"/>
        </w:rPr>
      </w:r>
      <w:r w:rsidRPr="00875ECC">
        <w:rPr>
          <w:rFonts w:asciiTheme="minorHAnsi" w:hAnsiTheme="minorHAnsi" w:cstheme="majorHAnsi"/>
          <w:noProof/>
          <w:sz w:val="24"/>
        </w:rPr>
        <w:fldChar w:fldCharType="separate"/>
      </w:r>
      <w:r w:rsidRPr="00875ECC">
        <w:rPr>
          <w:rFonts w:asciiTheme="minorHAnsi" w:hAnsiTheme="minorHAnsi" w:cstheme="majorHAnsi"/>
          <w:noProof/>
          <w:sz w:val="24"/>
        </w:rPr>
        <w:t>6</w:t>
      </w:r>
      <w:r w:rsidRPr="00875ECC">
        <w:rPr>
          <w:rFonts w:asciiTheme="minorHAnsi" w:hAnsiTheme="minorHAnsi" w:cstheme="majorHAnsi"/>
          <w:noProof/>
          <w:sz w:val="24"/>
        </w:rPr>
        <w:fldChar w:fldCharType="end"/>
      </w:r>
    </w:p>
    <w:p w:rsidR="008749C8" w:rsidRPr="00875ECC" w:rsidRDefault="008749C8">
      <w:pPr>
        <w:pStyle w:val="TOC1"/>
        <w:rPr>
          <w:rFonts w:asciiTheme="minorHAnsi" w:eastAsia="Times New Roman" w:hAnsiTheme="minorHAnsi" w:cstheme="majorHAnsi"/>
          <w:noProof/>
          <w:sz w:val="24"/>
          <w:lang w:val="en-GB" w:eastAsia="en-GB"/>
        </w:rPr>
      </w:pPr>
      <w:r w:rsidRPr="00875ECC">
        <w:rPr>
          <w:rFonts w:asciiTheme="minorHAnsi" w:hAnsiTheme="minorHAnsi" w:cstheme="majorHAnsi"/>
          <w:noProof/>
          <w:sz w:val="24"/>
        </w:rPr>
        <w:t>5. Links with other policies</w:t>
      </w:r>
      <w:r w:rsidRPr="00875ECC">
        <w:rPr>
          <w:rFonts w:asciiTheme="minorHAnsi" w:hAnsiTheme="minorHAnsi" w:cstheme="majorHAnsi"/>
          <w:noProof/>
          <w:sz w:val="24"/>
        </w:rPr>
        <w:tab/>
      </w:r>
      <w:r w:rsidRPr="00875ECC">
        <w:rPr>
          <w:rFonts w:asciiTheme="minorHAnsi" w:hAnsiTheme="minorHAnsi" w:cstheme="majorHAnsi"/>
          <w:noProof/>
          <w:sz w:val="24"/>
        </w:rPr>
        <w:fldChar w:fldCharType="begin"/>
      </w:r>
      <w:r w:rsidRPr="00875ECC">
        <w:rPr>
          <w:rFonts w:asciiTheme="minorHAnsi" w:hAnsiTheme="minorHAnsi" w:cstheme="majorHAnsi"/>
          <w:noProof/>
          <w:sz w:val="24"/>
        </w:rPr>
        <w:instrText xml:space="preserve"> PAGEREF _Toc491429312 \h </w:instrText>
      </w:r>
      <w:r w:rsidRPr="00875ECC">
        <w:rPr>
          <w:rFonts w:asciiTheme="minorHAnsi" w:hAnsiTheme="minorHAnsi" w:cstheme="majorHAnsi"/>
          <w:noProof/>
          <w:sz w:val="24"/>
        </w:rPr>
      </w:r>
      <w:r w:rsidRPr="00875ECC">
        <w:rPr>
          <w:rFonts w:asciiTheme="minorHAnsi" w:hAnsiTheme="minorHAnsi" w:cstheme="majorHAnsi"/>
          <w:noProof/>
          <w:sz w:val="24"/>
        </w:rPr>
        <w:fldChar w:fldCharType="separate"/>
      </w:r>
      <w:r w:rsidRPr="00875ECC">
        <w:rPr>
          <w:rFonts w:asciiTheme="minorHAnsi" w:hAnsiTheme="minorHAnsi" w:cstheme="majorHAnsi"/>
          <w:noProof/>
          <w:sz w:val="24"/>
        </w:rPr>
        <w:t>6</w:t>
      </w:r>
      <w:r w:rsidRPr="00875ECC">
        <w:rPr>
          <w:rFonts w:asciiTheme="minorHAnsi" w:hAnsiTheme="minorHAnsi" w:cstheme="majorHAnsi"/>
          <w:noProof/>
          <w:sz w:val="24"/>
        </w:rPr>
        <w:fldChar w:fldCharType="end"/>
      </w:r>
    </w:p>
    <w:p w:rsidR="008749C8" w:rsidRPr="00875ECC" w:rsidRDefault="008749C8">
      <w:pPr>
        <w:pStyle w:val="TOC1"/>
        <w:rPr>
          <w:rFonts w:asciiTheme="minorHAnsi" w:hAnsiTheme="minorHAnsi" w:cstheme="majorHAnsi"/>
          <w:noProof/>
          <w:sz w:val="24"/>
        </w:rPr>
      </w:pPr>
      <w:r w:rsidRPr="00875ECC">
        <w:rPr>
          <w:rFonts w:asciiTheme="minorHAnsi" w:hAnsiTheme="minorHAnsi" w:cstheme="majorHAnsi"/>
          <w:noProof/>
          <w:sz w:val="24"/>
        </w:rPr>
        <w:t>Appendix 1: Accessibility audit</w:t>
      </w:r>
      <w:r w:rsidRPr="00875ECC">
        <w:rPr>
          <w:rFonts w:asciiTheme="minorHAnsi" w:hAnsiTheme="minorHAnsi" w:cstheme="majorHAnsi"/>
          <w:noProof/>
          <w:sz w:val="24"/>
        </w:rPr>
        <w:tab/>
      </w:r>
      <w:r w:rsidRPr="00875ECC">
        <w:rPr>
          <w:rFonts w:asciiTheme="minorHAnsi" w:hAnsiTheme="minorHAnsi" w:cstheme="majorHAnsi"/>
          <w:noProof/>
          <w:sz w:val="24"/>
        </w:rPr>
        <w:fldChar w:fldCharType="begin"/>
      </w:r>
      <w:r w:rsidRPr="00875ECC">
        <w:rPr>
          <w:rFonts w:asciiTheme="minorHAnsi" w:hAnsiTheme="minorHAnsi" w:cstheme="majorHAnsi"/>
          <w:noProof/>
          <w:sz w:val="24"/>
        </w:rPr>
        <w:instrText xml:space="preserve"> PAGEREF _Toc491429313 \h </w:instrText>
      </w:r>
      <w:r w:rsidRPr="00875ECC">
        <w:rPr>
          <w:rFonts w:asciiTheme="minorHAnsi" w:hAnsiTheme="minorHAnsi" w:cstheme="majorHAnsi"/>
          <w:noProof/>
          <w:sz w:val="24"/>
        </w:rPr>
      </w:r>
      <w:r w:rsidRPr="00875ECC">
        <w:rPr>
          <w:rFonts w:asciiTheme="minorHAnsi" w:hAnsiTheme="minorHAnsi" w:cstheme="majorHAnsi"/>
          <w:noProof/>
          <w:sz w:val="24"/>
        </w:rPr>
        <w:fldChar w:fldCharType="separate"/>
      </w:r>
      <w:r w:rsidRPr="00875ECC">
        <w:rPr>
          <w:rFonts w:asciiTheme="minorHAnsi" w:hAnsiTheme="minorHAnsi" w:cstheme="majorHAnsi"/>
          <w:noProof/>
          <w:sz w:val="24"/>
        </w:rPr>
        <w:t>7</w:t>
      </w:r>
      <w:r w:rsidRPr="00875ECC">
        <w:rPr>
          <w:rFonts w:asciiTheme="minorHAnsi" w:hAnsiTheme="minorHAnsi" w:cstheme="majorHAnsi"/>
          <w:noProof/>
          <w:sz w:val="24"/>
        </w:rPr>
        <w:fldChar w:fldCharType="end"/>
      </w:r>
    </w:p>
    <w:p w:rsidR="008F3900" w:rsidRPr="00875ECC" w:rsidRDefault="008F3900" w:rsidP="008F3900">
      <w:pPr>
        <w:rPr>
          <w:rFonts w:asciiTheme="minorHAnsi" w:hAnsiTheme="minorHAnsi"/>
          <w:sz w:val="24"/>
        </w:rPr>
      </w:pPr>
    </w:p>
    <w:p w:rsidR="00227F89" w:rsidRPr="00B050F9" w:rsidRDefault="00042646" w:rsidP="00B050F9">
      <w:pPr>
        <w:rPr>
          <w:rFonts w:asciiTheme="minorHAnsi" w:hAnsiTheme="minorHAnsi" w:cstheme="majorHAnsi"/>
          <w:b/>
          <w:sz w:val="24"/>
        </w:rPr>
      </w:pPr>
      <w:r w:rsidRPr="00875ECC">
        <w:rPr>
          <w:rFonts w:asciiTheme="minorHAnsi" w:hAnsiTheme="minorHAnsi" w:cstheme="majorHAnsi"/>
          <w:sz w:val="24"/>
        </w:rPr>
        <w:fldChar w:fldCharType="end"/>
      </w:r>
    </w:p>
    <w:p w:rsidR="00B050F9" w:rsidRPr="00B050F9" w:rsidRDefault="00B050F9" w:rsidP="00B050F9">
      <w:pPr>
        <w:rPr>
          <w:rFonts w:asciiTheme="minorHAnsi" w:hAnsiTheme="minorHAnsi" w:cstheme="majorHAnsi"/>
          <w:b/>
          <w:sz w:val="24"/>
        </w:rPr>
      </w:pPr>
    </w:p>
    <w:p w:rsidR="00B050F9" w:rsidRPr="00B050F9" w:rsidRDefault="00B050F9" w:rsidP="00B050F9">
      <w:pPr>
        <w:rPr>
          <w:rFonts w:asciiTheme="minorHAnsi" w:hAnsiTheme="minorHAnsi" w:cstheme="majorHAnsi"/>
          <w:b/>
          <w:sz w:val="24"/>
        </w:rPr>
      </w:pPr>
    </w:p>
    <w:p w:rsidR="00B050F9" w:rsidRPr="00B050F9" w:rsidRDefault="00B050F9" w:rsidP="00B050F9">
      <w:pPr>
        <w:rPr>
          <w:rFonts w:asciiTheme="minorHAnsi" w:hAnsiTheme="minorHAnsi" w:cstheme="majorHAnsi"/>
          <w:b/>
          <w:sz w:val="24"/>
        </w:rPr>
      </w:pPr>
    </w:p>
    <w:p w:rsidR="00B050F9" w:rsidRPr="00B050F9" w:rsidRDefault="00B050F9" w:rsidP="00B050F9">
      <w:pPr>
        <w:rPr>
          <w:rFonts w:asciiTheme="minorHAnsi" w:hAnsiTheme="minorHAnsi" w:cstheme="majorHAnsi"/>
          <w:b/>
          <w:sz w:val="24"/>
        </w:rPr>
      </w:pPr>
    </w:p>
    <w:p w:rsidR="00227F89" w:rsidRPr="00B050F9" w:rsidRDefault="00227F89" w:rsidP="00D6261F">
      <w:pPr>
        <w:rPr>
          <w:rFonts w:asciiTheme="minorHAnsi" w:hAnsiTheme="minorHAnsi" w:cstheme="majorHAnsi"/>
          <w:b/>
          <w:sz w:val="24"/>
        </w:rPr>
      </w:pPr>
    </w:p>
    <w:p w:rsidR="00227F89" w:rsidRPr="00B050F9" w:rsidRDefault="00227F89" w:rsidP="00D6261F">
      <w:pPr>
        <w:rPr>
          <w:rFonts w:asciiTheme="minorHAnsi" w:hAnsiTheme="minorHAnsi" w:cstheme="majorHAnsi"/>
          <w:b/>
          <w:sz w:val="24"/>
        </w:rPr>
      </w:pPr>
    </w:p>
    <w:p w:rsidR="00227F89" w:rsidRPr="00B050F9" w:rsidRDefault="00227F89" w:rsidP="00D6261F">
      <w:pPr>
        <w:rPr>
          <w:rFonts w:asciiTheme="minorHAnsi" w:hAnsiTheme="minorHAnsi" w:cstheme="majorHAnsi"/>
          <w:b/>
          <w:sz w:val="24"/>
        </w:rPr>
      </w:pPr>
    </w:p>
    <w:p w:rsidR="00227F89" w:rsidRPr="00B050F9" w:rsidRDefault="00227F89" w:rsidP="00D6261F">
      <w:pPr>
        <w:rPr>
          <w:rFonts w:asciiTheme="minorHAnsi" w:hAnsiTheme="minorHAnsi" w:cstheme="majorHAnsi"/>
          <w:b/>
          <w:sz w:val="24"/>
        </w:rPr>
      </w:pPr>
    </w:p>
    <w:p w:rsidR="00227F89" w:rsidRPr="00B050F9" w:rsidRDefault="00227F89" w:rsidP="00D6261F">
      <w:pPr>
        <w:rPr>
          <w:rFonts w:asciiTheme="minorHAnsi" w:hAnsiTheme="minorHAnsi" w:cstheme="majorHAnsi"/>
          <w:b/>
          <w:sz w:val="24"/>
        </w:rPr>
      </w:pPr>
    </w:p>
    <w:p w:rsidR="00227F89" w:rsidRPr="00B050F9" w:rsidRDefault="00227F89" w:rsidP="00D6261F">
      <w:pPr>
        <w:rPr>
          <w:rFonts w:asciiTheme="minorHAnsi" w:hAnsiTheme="minorHAnsi" w:cstheme="majorHAnsi"/>
          <w:b/>
          <w:sz w:val="24"/>
        </w:rPr>
      </w:pPr>
    </w:p>
    <w:p w:rsidR="00227F89" w:rsidRPr="00B050F9" w:rsidRDefault="00227F89" w:rsidP="00D6261F">
      <w:pPr>
        <w:rPr>
          <w:rFonts w:asciiTheme="minorHAnsi" w:hAnsiTheme="minorHAnsi" w:cstheme="majorHAnsi"/>
          <w:b/>
          <w:sz w:val="24"/>
        </w:rPr>
      </w:pPr>
    </w:p>
    <w:p w:rsidR="00B050F9" w:rsidRPr="00B050F9" w:rsidRDefault="00B050F9" w:rsidP="00D6261F">
      <w:pPr>
        <w:rPr>
          <w:rFonts w:asciiTheme="minorHAnsi" w:hAnsiTheme="minorHAnsi" w:cstheme="majorHAnsi"/>
          <w:b/>
          <w:sz w:val="24"/>
        </w:rPr>
      </w:pPr>
    </w:p>
    <w:p w:rsidR="00B050F9" w:rsidRPr="00B050F9" w:rsidRDefault="00B050F9" w:rsidP="00D6261F">
      <w:pPr>
        <w:rPr>
          <w:rFonts w:asciiTheme="minorHAnsi" w:hAnsiTheme="minorHAnsi" w:cstheme="majorHAnsi"/>
          <w:b/>
          <w:sz w:val="24"/>
        </w:rPr>
      </w:pPr>
    </w:p>
    <w:p w:rsidR="00B050F9" w:rsidRPr="00B050F9" w:rsidRDefault="00B050F9" w:rsidP="00D6261F">
      <w:pPr>
        <w:rPr>
          <w:rFonts w:asciiTheme="minorHAnsi" w:hAnsiTheme="minorHAnsi" w:cstheme="majorHAnsi"/>
          <w:b/>
          <w:sz w:val="24"/>
        </w:rPr>
      </w:pPr>
    </w:p>
    <w:p w:rsidR="00B050F9" w:rsidRPr="00B050F9" w:rsidRDefault="00B050F9" w:rsidP="00D6261F">
      <w:pPr>
        <w:rPr>
          <w:rFonts w:asciiTheme="minorHAnsi" w:hAnsiTheme="minorHAnsi" w:cstheme="majorHAnsi"/>
          <w:b/>
          <w:sz w:val="24"/>
        </w:rPr>
      </w:pPr>
    </w:p>
    <w:p w:rsidR="00B050F9" w:rsidRPr="00B050F9" w:rsidRDefault="00B050F9" w:rsidP="00D6261F">
      <w:pPr>
        <w:rPr>
          <w:rFonts w:asciiTheme="minorHAnsi" w:hAnsiTheme="minorHAnsi" w:cstheme="majorHAnsi"/>
          <w:b/>
          <w:sz w:val="24"/>
        </w:rPr>
      </w:pPr>
    </w:p>
    <w:p w:rsidR="00B050F9" w:rsidRDefault="00B050F9" w:rsidP="00D6261F">
      <w:pPr>
        <w:rPr>
          <w:rFonts w:asciiTheme="minorHAnsi" w:hAnsiTheme="minorHAnsi" w:cstheme="majorHAnsi"/>
          <w:b/>
          <w:sz w:val="24"/>
        </w:rPr>
      </w:pPr>
    </w:p>
    <w:p w:rsidR="00875ECC" w:rsidRDefault="00875ECC" w:rsidP="00D6261F">
      <w:pPr>
        <w:rPr>
          <w:rFonts w:asciiTheme="minorHAnsi" w:hAnsiTheme="minorHAnsi" w:cstheme="majorHAnsi"/>
          <w:b/>
          <w:sz w:val="24"/>
        </w:rPr>
      </w:pPr>
    </w:p>
    <w:p w:rsidR="00875ECC" w:rsidRDefault="00875ECC" w:rsidP="00D6261F">
      <w:pPr>
        <w:rPr>
          <w:rFonts w:asciiTheme="minorHAnsi" w:hAnsiTheme="minorHAnsi" w:cstheme="majorHAnsi"/>
          <w:b/>
          <w:sz w:val="24"/>
        </w:rPr>
      </w:pPr>
    </w:p>
    <w:p w:rsidR="00875ECC" w:rsidRPr="00B050F9" w:rsidRDefault="00875ECC" w:rsidP="00D6261F">
      <w:pPr>
        <w:rPr>
          <w:rFonts w:asciiTheme="minorHAnsi" w:hAnsiTheme="minorHAnsi" w:cstheme="majorHAnsi"/>
          <w:b/>
          <w:sz w:val="24"/>
        </w:rPr>
      </w:pPr>
    </w:p>
    <w:p w:rsidR="00B050F9" w:rsidRPr="00B050F9" w:rsidRDefault="00B050F9" w:rsidP="00D6261F">
      <w:pPr>
        <w:rPr>
          <w:rFonts w:asciiTheme="minorHAnsi" w:hAnsiTheme="minorHAnsi" w:cstheme="majorHAnsi"/>
          <w:b/>
          <w:sz w:val="24"/>
        </w:rPr>
      </w:pPr>
    </w:p>
    <w:p w:rsidR="00B050F9" w:rsidRPr="00B050F9" w:rsidRDefault="00B050F9" w:rsidP="00D6261F">
      <w:pPr>
        <w:rPr>
          <w:rFonts w:asciiTheme="minorHAnsi" w:hAnsiTheme="minorHAnsi" w:cstheme="majorHAnsi"/>
          <w:b/>
          <w:sz w:val="24"/>
        </w:rPr>
      </w:pPr>
    </w:p>
    <w:p w:rsidR="00625AEA" w:rsidRPr="00B81083" w:rsidRDefault="00B81083" w:rsidP="001A4F49">
      <w:pPr>
        <w:pStyle w:val="Heading1"/>
        <w:rPr>
          <w:rFonts w:asciiTheme="minorHAnsi" w:hAnsiTheme="minorHAnsi"/>
          <w:sz w:val="20"/>
          <w:szCs w:val="20"/>
        </w:rPr>
      </w:pPr>
      <w:bookmarkStart w:id="2" w:name="_Toc491429308"/>
      <w:r>
        <w:rPr>
          <w:rFonts w:asciiTheme="minorHAnsi" w:hAnsiTheme="minorHAnsi"/>
          <w:sz w:val="20"/>
          <w:szCs w:val="20"/>
        </w:rPr>
        <w:lastRenderedPageBreak/>
        <w:t>1</w:t>
      </w:r>
      <w:r w:rsidR="00625AEA" w:rsidRPr="00B81083">
        <w:rPr>
          <w:rFonts w:asciiTheme="minorHAnsi" w:hAnsiTheme="minorHAnsi"/>
          <w:sz w:val="20"/>
          <w:szCs w:val="20"/>
        </w:rPr>
        <w:t xml:space="preserve">. </w:t>
      </w:r>
      <w:bookmarkEnd w:id="1"/>
      <w:r w:rsidR="00B86345" w:rsidRPr="00B81083">
        <w:rPr>
          <w:rFonts w:asciiTheme="minorHAnsi" w:hAnsiTheme="minorHAnsi"/>
          <w:sz w:val="20"/>
          <w:szCs w:val="20"/>
        </w:rPr>
        <w:t>Aims</w:t>
      </w:r>
      <w:bookmarkEnd w:id="2"/>
    </w:p>
    <w:p w:rsidR="00B86345" w:rsidRPr="00B81083" w:rsidRDefault="00B86345" w:rsidP="00B86345">
      <w:pPr>
        <w:rPr>
          <w:rFonts w:asciiTheme="minorHAnsi" w:hAnsiTheme="minorHAnsi" w:cstheme="majorHAnsi"/>
          <w:color w:val="ED7D31"/>
          <w:szCs w:val="20"/>
        </w:rPr>
      </w:pPr>
      <w:r w:rsidRPr="00B81083">
        <w:rPr>
          <w:rFonts w:asciiTheme="minorHAnsi" w:hAnsiTheme="minorHAnsi" w:cstheme="majorHAnsi"/>
          <w:szCs w:val="20"/>
        </w:rPr>
        <w:t>Schools are required under the Equality Act 2010 to have an accessibility plan. The purpose of the plan is to:</w:t>
      </w:r>
    </w:p>
    <w:p w:rsidR="00B86345" w:rsidRPr="00B81083" w:rsidRDefault="00B86345" w:rsidP="00B86345">
      <w:pPr>
        <w:numPr>
          <w:ilvl w:val="0"/>
          <w:numId w:val="21"/>
        </w:numPr>
        <w:shd w:val="clear" w:color="auto" w:fill="FFFFFF"/>
        <w:spacing w:before="161" w:after="161"/>
        <w:rPr>
          <w:rFonts w:asciiTheme="minorHAnsi" w:eastAsia="Times New Roman" w:hAnsiTheme="minorHAnsi" w:cstheme="majorHAnsi"/>
          <w:szCs w:val="20"/>
          <w:lang w:eastAsia="en-GB"/>
        </w:rPr>
      </w:pPr>
      <w:r w:rsidRPr="00B81083">
        <w:rPr>
          <w:rFonts w:asciiTheme="minorHAnsi" w:eastAsia="Times New Roman" w:hAnsiTheme="minorHAnsi" w:cstheme="majorHAnsi"/>
          <w:szCs w:val="20"/>
          <w:lang w:eastAsia="en-GB"/>
        </w:rPr>
        <w:t>Increase the extent to which disabled pupils can participate in the curriculum</w:t>
      </w:r>
    </w:p>
    <w:p w:rsidR="00B86345" w:rsidRPr="00B81083" w:rsidRDefault="00B86345" w:rsidP="00B86345">
      <w:pPr>
        <w:numPr>
          <w:ilvl w:val="0"/>
          <w:numId w:val="22"/>
        </w:numPr>
        <w:shd w:val="clear" w:color="auto" w:fill="FFFFFF"/>
        <w:spacing w:before="161" w:after="161"/>
        <w:rPr>
          <w:rFonts w:asciiTheme="minorHAnsi" w:eastAsia="Times New Roman" w:hAnsiTheme="minorHAnsi" w:cstheme="majorHAnsi"/>
          <w:szCs w:val="20"/>
          <w:lang w:eastAsia="en-GB"/>
        </w:rPr>
      </w:pPr>
      <w:r w:rsidRPr="00B81083">
        <w:rPr>
          <w:rFonts w:asciiTheme="minorHAnsi" w:eastAsia="Times New Roman" w:hAnsiTheme="minorHAnsi" w:cstheme="majorHAnsi"/>
          <w:szCs w:val="20"/>
          <w:lang w:eastAsia="en-GB"/>
        </w:rPr>
        <w:t>Improve the physical environment of</w:t>
      </w:r>
      <w:r w:rsidR="005E49C1" w:rsidRPr="00B81083">
        <w:rPr>
          <w:rFonts w:asciiTheme="minorHAnsi" w:eastAsia="Times New Roman" w:hAnsiTheme="minorHAnsi" w:cstheme="majorHAnsi"/>
          <w:szCs w:val="20"/>
          <w:lang w:eastAsia="en-GB"/>
        </w:rPr>
        <w:t xml:space="preserve"> the</w:t>
      </w:r>
      <w:r w:rsidRPr="00B81083">
        <w:rPr>
          <w:rFonts w:asciiTheme="minorHAnsi" w:eastAsia="Times New Roman" w:hAnsiTheme="minorHAnsi" w:cstheme="majorHAnsi"/>
          <w:szCs w:val="20"/>
          <w:lang w:eastAsia="en-GB"/>
        </w:rPr>
        <w:t xml:space="preserve"> school to enable disabled pupils to take better advantage of education, benefits, facilities and services provided</w:t>
      </w:r>
    </w:p>
    <w:p w:rsidR="00B86345" w:rsidRPr="00B81083" w:rsidRDefault="00B86345" w:rsidP="00B86345">
      <w:pPr>
        <w:numPr>
          <w:ilvl w:val="0"/>
          <w:numId w:val="22"/>
        </w:numPr>
        <w:shd w:val="clear" w:color="auto" w:fill="FFFFFF"/>
        <w:spacing w:before="161" w:after="161"/>
        <w:rPr>
          <w:rFonts w:asciiTheme="minorHAnsi" w:eastAsia="Times New Roman" w:hAnsiTheme="minorHAnsi" w:cstheme="majorHAnsi"/>
          <w:szCs w:val="20"/>
          <w:lang w:eastAsia="en-GB"/>
        </w:rPr>
      </w:pPr>
      <w:r w:rsidRPr="00B81083">
        <w:rPr>
          <w:rFonts w:asciiTheme="minorHAnsi" w:eastAsia="Times New Roman" w:hAnsiTheme="minorHAnsi" w:cstheme="majorHAnsi"/>
          <w:szCs w:val="20"/>
          <w:lang w:eastAsia="en-GB"/>
        </w:rPr>
        <w:t>Improve the availability of accessible information to disabled pupils</w:t>
      </w: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Purpose</w:t>
      </w: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This Accessibility Policy and Plan are drawn up in compliance with current legislation and requirements as specified in Schedule 10, relating to Disability, of the Equality Act 2010. School governors are accountable for ensuring the implementation, review and reporting on progress of the Accessibility Plan over a prescribed period. </w:t>
      </w:r>
    </w:p>
    <w:p w:rsidR="008F3900" w:rsidRPr="00B81083" w:rsidRDefault="008F3900" w:rsidP="008F3900">
      <w:pPr>
        <w:spacing w:after="0"/>
        <w:rPr>
          <w:rFonts w:asciiTheme="minorHAnsi" w:hAnsiTheme="minorHAnsi"/>
          <w:szCs w:val="20"/>
        </w:rPr>
      </w:pP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Sinai Jewish Primary School are committed to providing an accessible environment which values and includes all pupils, staff, parents and visitors and endeavours to make special efforts to ensure that all groups prosper and can fully access the school’s facilities and services, including those with disabilities and special educational needs. We are committed to challenging negative attitudes about disability and accessibility and to developing a culture of awareness, tolerance and inclusion. </w:t>
      </w:r>
    </w:p>
    <w:p w:rsidR="008F3900" w:rsidRPr="00B81083" w:rsidRDefault="008F3900" w:rsidP="008F3900">
      <w:pPr>
        <w:spacing w:after="0"/>
        <w:rPr>
          <w:rFonts w:asciiTheme="minorHAnsi" w:hAnsiTheme="minorHAnsi"/>
          <w:szCs w:val="20"/>
        </w:rPr>
      </w:pP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This plan is made available on the school’s website and is also available in large print if required. </w:t>
      </w:r>
    </w:p>
    <w:p w:rsidR="008F3900" w:rsidRPr="00B81083" w:rsidRDefault="008F3900" w:rsidP="008F3900">
      <w:pPr>
        <w:spacing w:after="0"/>
        <w:rPr>
          <w:rFonts w:asciiTheme="minorHAnsi" w:hAnsiTheme="minorHAnsi"/>
          <w:b/>
          <w:szCs w:val="20"/>
        </w:rPr>
      </w:pP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 xml:space="preserve">Duties on the school </w:t>
      </w:r>
    </w:p>
    <w:p w:rsidR="008F3900" w:rsidRPr="00B81083" w:rsidRDefault="008F3900" w:rsidP="008F3900">
      <w:pPr>
        <w:pStyle w:val="ListParagraph"/>
        <w:numPr>
          <w:ilvl w:val="0"/>
          <w:numId w:val="31"/>
        </w:numPr>
        <w:spacing w:after="0" w:line="276" w:lineRule="auto"/>
        <w:ind w:left="284" w:hanging="284"/>
        <w:rPr>
          <w:rFonts w:asciiTheme="minorHAnsi" w:hAnsiTheme="minorHAnsi"/>
          <w:sz w:val="20"/>
          <w:szCs w:val="20"/>
        </w:rPr>
      </w:pPr>
      <w:r w:rsidRPr="00B81083">
        <w:rPr>
          <w:rFonts w:asciiTheme="minorHAnsi" w:hAnsiTheme="minorHAnsi"/>
          <w:sz w:val="20"/>
          <w:szCs w:val="20"/>
        </w:rPr>
        <w:t>A duty to not discriminate against pupils for a reason related to their disability</w:t>
      </w:r>
    </w:p>
    <w:p w:rsidR="008F3900" w:rsidRPr="00B81083" w:rsidRDefault="008F3900" w:rsidP="008F3900">
      <w:pPr>
        <w:pStyle w:val="ListParagraph"/>
        <w:numPr>
          <w:ilvl w:val="0"/>
          <w:numId w:val="31"/>
        </w:numPr>
        <w:spacing w:after="0" w:line="276" w:lineRule="auto"/>
        <w:ind w:left="284" w:hanging="284"/>
        <w:rPr>
          <w:rFonts w:asciiTheme="minorHAnsi" w:hAnsiTheme="minorHAnsi"/>
          <w:b/>
          <w:sz w:val="20"/>
          <w:szCs w:val="20"/>
        </w:rPr>
      </w:pPr>
      <w:r w:rsidRPr="00B81083">
        <w:rPr>
          <w:rFonts w:asciiTheme="minorHAnsi" w:hAnsiTheme="minorHAnsi"/>
          <w:sz w:val="20"/>
          <w:szCs w:val="20"/>
        </w:rPr>
        <w:t>A duty to make reasonable adjustments to ensure that pupils who are disabled are not put at a disadvantage in comparison to pupils who are not disabled.</w:t>
      </w:r>
    </w:p>
    <w:p w:rsidR="008F3900" w:rsidRPr="00B81083" w:rsidRDefault="008F3900" w:rsidP="008F3900">
      <w:pPr>
        <w:spacing w:after="0"/>
        <w:rPr>
          <w:rFonts w:asciiTheme="minorHAnsi" w:hAnsiTheme="minorHAnsi"/>
          <w:b/>
          <w:szCs w:val="20"/>
        </w:rPr>
      </w:pP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Reasonable adjustment duty</w:t>
      </w:r>
    </w:p>
    <w:p w:rsidR="008F3900" w:rsidRPr="00B81083" w:rsidRDefault="008F3900" w:rsidP="008F3900">
      <w:pPr>
        <w:spacing w:after="0"/>
        <w:rPr>
          <w:rFonts w:asciiTheme="minorHAnsi" w:hAnsiTheme="minorHAnsi"/>
          <w:szCs w:val="20"/>
        </w:rPr>
      </w:pPr>
      <w:r w:rsidRPr="00B81083">
        <w:rPr>
          <w:rFonts w:asciiTheme="minorHAnsi" w:hAnsiTheme="minorHAnsi"/>
          <w:szCs w:val="20"/>
        </w:rPr>
        <w:t>The school is committed to making reasonable adjustments to allow pupils with disabilities to access the educational provision and related services at the school.</w:t>
      </w:r>
    </w:p>
    <w:p w:rsidR="008F3900" w:rsidRPr="00B81083" w:rsidRDefault="008F3900" w:rsidP="008F3900">
      <w:pPr>
        <w:spacing w:after="0"/>
        <w:rPr>
          <w:rFonts w:asciiTheme="minorHAnsi" w:hAnsiTheme="minorHAnsi"/>
          <w:szCs w:val="20"/>
        </w:rPr>
      </w:pP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Planning duty</w:t>
      </w:r>
    </w:p>
    <w:p w:rsidR="008F3900" w:rsidRPr="00B81083" w:rsidRDefault="008F3900" w:rsidP="008F3900">
      <w:pPr>
        <w:spacing w:after="0"/>
        <w:rPr>
          <w:rFonts w:asciiTheme="minorHAnsi" w:hAnsiTheme="minorHAnsi"/>
          <w:szCs w:val="20"/>
        </w:rPr>
      </w:pPr>
      <w:r w:rsidRPr="00B81083">
        <w:rPr>
          <w:rFonts w:asciiTheme="minorHAnsi" w:hAnsiTheme="minorHAnsi"/>
          <w:szCs w:val="20"/>
        </w:rPr>
        <w:t>This includes the following three areas:</w:t>
      </w:r>
    </w:p>
    <w:p w:rsidR="008F3900" w:rsidRPr="00B81083" w:rsidRDefault="008F3900" w:rsidP="008F3900">
      <w:pPr>
        <w:pStyle w:val="ListParagraph"/>
        <w:numPr>
          <w:ilvl w:val="0"/>
          <w:numId w:val="32"/>
        </w:numPr>
        <w:spacing w:after="0" w:line="276" w:lineRule="auto"/>
        <w:ind w:left="284" w:hanging="284"/>
        <w:rPr>
          <w:rFonts w:asciiTheme="minorHAnsi" w:hAnsiTheme="minorHAnsi"/>
          <w:sz w:val="20"/>
          <w:szCs w:val="20"/>
        </w:rPr>
      </w:pPr>
      <w:r w:rsidRPr="00B81083">
        <w:rPr>
          <w:rFonts w:asciiTheme="minorHAnsi" w:hAnsiTheme="minorHAnsi"/>
          <w:sz w:val="20"/>
          <w:szCs w:val="20"/>
        </w:rPr>
        <w:t>Increasing physical access</w:t>
      </w:r>
    </w:p>
    <w:p w:rsidR="008F3900" w:rsidRPr="00B81083" w:rsidRDefault="008F3900" w:rsidP="008F3900">
      <w:pPr>
        <w:pStyle w:val="ListParagraph"/>
        <w:numPr>
          <w:ilvl w:val="0"/>
          <w:numId w:val="32"/>
        </w:numPr>
        <w:spacing w:after="0" w:line="276" w:lineRule="auto"/>
        <w:ind w:left="284" w:hanging="284"/>
        <w:rPr>
          <w:rFonts w:asciiTheme="minorHAnsi" w:hAnsiTheme="minorHAnsi"/>
          <w:sz w:val="20"/>
          <w:szCs w:val="20"/>
        </w:rPr>
      </w:pPr>
      <w:r w:rsidRPr="00B81083">
        <w:rPr>
          <w:rFonts w:asciiTheme="minorHAnsi" w:hAnsiTheme="minorHAnsi"/>
          <w:sz w:val="20"/>
          <w:szCs w:val="20"/>
        </w:rPr>
        <w:t>Increasing access to the curriculum</w:t>
      </w:r>
    </w:p>
    <w:p w:rsidR="008F3900" w:rsidRPr="00B81083" w:rsidRDefault="008F3900" w:rsidP="008F3900">
      <w:pPr>
        <w:pStyle w:val="ListParagraph"/>
        <w:numPr>
          <w:ilvl w:val="0"/>
          <w:numId w:val="32"/>
        </w:numPr>
        <w:spacing w:after="0" w:line="276" w:lineRule="auto"/>
        <w:ind w:left="284" w:hanging="284"/>
        <w:rPr>
          <w:rFonts w:asciiTheme="minorHAnsi" w:hAnsiTheme="minorHAnsi"/>
          <w:sz w:val="20"/>
          <w:szCs w:val="20"/>
        </w:rPr>
      </w:pPr>
      <w:r w:rsidRPr="00B81083">
        <w:rPr>
          <w:rFonts w:asciiTheme="minorHAnsi" w:hAnsiTheme="minorHAnsi"/>
          <w:sz w:val="20"/>
          <w:szCs w:val="20"/>
        </w:rPr>
        <w:t xml:space="preserve">Increasing access to written information </w:t>
      </w: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 </w:t>
      </w: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Increasing physical access</w:t>
      </w: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This involves making improvements to the physical environment of the school for the purpose of increasing the extent to which pupils with disabilities are able to take advantage of education and associated services provided or offered by the school; for example: aids to physical access – ramps, handrails, lifts; or physical aids to access education – ICT equipment, specialist desks and chairs. </w:t>
      </w:r>
    </w:p>
    <w:p w:rsidR="008F3900" w:rsidRPr="00B81083" w:rsidRDefault="008F3900" w:rsidP="008F3900">
      <w:pPr>
        <w:spacing w:after="0"/>
        <w:rPr>
          <w:rFonts w:asciiTheme="minorHAnsi" w:hAnsiTheme="minorHAnsi"/>
          <w:szCs w:val="20"/>
        </w:rPr>
      </w:pP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Increasing access to the curriculum</w:t>
      </w: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This involves increasing the extent to which pupils with disabilities can participate in the school’s curriculum, for example: staff information and training, classroom organisation, timetabling. </w:t>
      </w:r>
    </w:p>
    <w:p w:rsidR="008F3900" w:rsidRPr="00B81083" w:rsidRDefault="008F3900" w:rsidP="008F3900">
      <w:pPr>
        <w:spacing w:after="0"/>
        <w:rPr>
          <w:rFonts w:asciiTheme="minorHAnsi" w:hAnsiTheme="minorHAnsi"/>
          <w:szCs w:val="20"/>
        </w:rPr>
      </w:pP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Increasing access to written information</w:t>
      </w:r>
    </w:p>
    <w:p w:rsidR="008F3900" w:rsidRPr="00B81083" w:rsidRDefault="008F3900" w:rsidP="008F3900">
      <w:pPr>
        <w:spacing w:after="0"/>
        <w:rPr>
          <w:rFonts w:asciiTheme="minorHAnsi" w:hAnsiTheme="minorHAnsi"/>
          <w:szCs w:val="20"/>
        </w:rPr>
      </w:pPr>
      <w:r w:rsidRPr="00B81083">
        <w:rPr>
          <w:rFonts w:asciiTheme="minorHAnsi" w:hAnsiTheme="minorHAnsi"/>
          <w:szCs w:val="20"/>
        </w:rPr>
        <w:lastRenderedPageBreak/>
        <w:t xml:space="preserve">This involves improving the delivery of information to pupils with disabilities which is already provided in writing to pupils who are not disabled. This includes handouts, timetables and newsletters and ensuring this information is available in various preferred formats such as in Braille, audio tape or large print formats. </w:t>
      </w:r>
    </w:p>
    <w:p w:rsidR="008F3900" w:rsidRPr="00B81083" w:rsidRDefault="008F3900" w:rsidP="008F3900">
      <w:pPr>
        <w:spacing w:after="0"/>
        <w:rPr>
          <w:rFonts w:asciiTheme="minorHAnsi" w:hAnsiTheme="minorHAnsi"/>
          <w:szCs w:val="20"/>
        </w:rPr>
      </w:pP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Action Plans</w:t>
      </w: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Alongside this policy there is an Action Plan attached relating to the above areas. </w:t>
      </w:r>
    </w:p>
    <w:p w:rsidR="008F3900" w:rsidRPr="00B81083" w:rsidRDefault="008F3900" w:rsidP="008F3900">
      <w:pPr>
        <w:spacing w:after="0"/>
        <w:rPr>
          <w:rFonts w:asciiTheme="minorHAnsi" w:hAnsiTheme="minorHAnsi"/>
          <w:szCs w:val="20"/>
        </w:rPr>
      </w:pP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The school is committed to delivering the Action Plans within a reasonable time and in ways which are informed by the pupils’ disabilities, and in consultation with them and their parents. </w:t>
      </w:r>
    </w:p>
    <w:p w:rsidR="008F3900" w:rsidRPr="00B81083" w:rsidRDefault="008F3900" w:rsidP="008F3900">
      <w:pPr>
        <w:spacing w:after="0"/>
        <w:rPr>
          <w:rFonts w:asciiTheme="minorHAnsi" w:hAnsiTheme="minorHAnsi"/>
          <w:b/>
          <w:szCs w:val="20"/>
        </w:rPr>
      </w:pP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Communication with parents</w:t>
      </w: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In order to best meet the needs of a pupil with a disability, the school requires full information. Parents are expected to work with the school and provide full information about any disabilities, special educational need or other relevant information before and after the pupil has started at the school. </w:t>
      </w:r>
    </w:p>
    <w:p w:rsidR="008F3900" w:rsidRPr="00B81083" w:rsidRDefault="008F3900" w:rsidP="008F3900">
      <w:pPr>
        <w:spacing w:after="0"/>
        <w:rPr>
          <w:rFonts w:asciiTheme="minorHAnsi" w:hAnsiTheme="minorHAnsi"/>
          <w:szCs w:val="20"/>
        </w:rPr>
      </w:pPr>
    </w:p>
    <w:p w:rsidR="008F3900" w:rsidRPr="00B81083" w:rsidRDefault="008F3900" w:rsidP="008F3900">
      <w:pPr>
        <w:spacing w:after="0"/>
        <w:rPr>
          <w:rFonts w:asciiTheme="minorHAnsi" w:hAnsiTheme="minorHAnsi"/>
          <w:szCs w:val="20"/>
        </w:rPr>
      </w:pPr>
      <w:r w:rsidRPr="00B81083">
        <w:rPr>
          <w:rFonts w:asciiTheme="minorHAnsi" w:hAnsiTheme="minorHAnsi"/>
          <w:szCs w:val="20"/>
        </w:rPr>
        <w:t>The school will work with the external services that are involved with the pupil as required.</w:t>
      </w:r>
    </w:p>
    <w:p w:rsidR="008F3900" w:rsidRPr="00B81083" w:rsidRDefault="008F3900" w:rsidP="008F3900">
      <w:pPr>
        <w:spacing w:after="0"/>
        <w:rPr>
          <w:rFonts w:asciiTheme="minorHAnsi" w:hAnsiTheme="minorHAnsi"/>
          <w:szCs w:val="20"/>
        </w:rPr>
      </w:pP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Complaints</w:t>
      </w: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If you wish to make a complaint regarding any aspect of this Plan, please refer to the school’s Complaints Policy. </w:t>
      </w:r>
    </w:p>
    <w:p w:rsidR="008F3900" w:rsidRPr="00B81083" w:rsidRDefault="008F3900" w:rsidP="008F3900">
      <w:pPr>
        <w:spacing w:after="0"/>
        <w:rPr>
          <w:rFonts w:asciiTheme="minorHAnsi" w:hAnsiTheme="minorHAnsi"/>
          <w:i/>
          <w:szCs w:val="20"/>
        </w:rPr>
      </w:pP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Review</w:t>
      </w: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The plan covers a </w:t>
      </w:r>
      <w:proofErr w:type="gramStart"/>
      <w:r w:rsidRPr="00B81083">
        <w:rPr>
          <w:rFonts w:asciiTheme="minorHAnsi" w:hAnsiTheme="minorHAnsi"/>
          <w:szCs w:val="20"/>
        </w:rPr>
        <w:t>three year</w:t>
      </w:r>
      <w:proofErr w:type="gramEnd"/>
      <w:r w:rsidRPr="00B81083">
        <w:rPr>
          <w:rFonts w:asciiTheme="minorHAnsi" w:hAnsiTheme="minorHAnsi"/>
          <w:szCs w:val="20"/>
        </w:rPr>
        <w:t xml:space="preserve"> period and will be reviewed annually with any necessary revisions and updates as necessary. </w:t>
      </w:r>
    </w:p>
    <w:p w:rsidR="008F3900" w:rsidRPr="00B81083" w:rsidRDefault="008F3900" w:rsidP="008F3900">
      <w:pPr>
        <w:spacing w:after="0"/>
        <w:rPr>
          <w:rFonts w:asciiTheme="minorHAnsi" w:hAnsiTheme="minorHAnsi"/>
          <w:szCs w:val="20"/>
        </w:rPr>
      </w:pPr>
    </w:p>
    <w:p w:rsidR="00B050F9" w:rsidRPr="00B81083" w:rsidRDefault="00FC0D6E" w:rsidP="00B050F9">
      <w:pPr>
        <w:pStyle w:val="Heading1"/>
        <w:rPr>
          <w:rFonts w:asciiTheme="minorHAnsi" w:hAnsiTheme="minorHAnsi"/>
          <w:sz w:val="20"/>
          <w:szCs w:val="20"/>
        </w:rPr>
      </w:pPr>
      <w:bookmarkStart w:id="3" w:name="_Toc491429309"/>
      <w:r w:rsidRPr="00B81083">
        <w:rPr>
          <w:rFonts w:asciiTheme="minorHAnsi" w:hAnsiTheme="minorHAnsi"/>
          <w:sz w:val="20"/>
          <w:szCs w:val="20"/>
        </w:rPr>
        <w:t xml:space="preserve">2. </w:t>
      </w:r>
      <w:bookmarkEnd w:id="3"/>
      <w:r w:rsidR="00B050F9" w:rsidRPr="00B81083">
        <w:rPr>
          <w:rFonts w:asciiTheme="minorHAnsi" w:hAnsiTheme="minorHAnsi"/>
          <w:sz w:val="20"/>
          <w:szCs w:val="20"/>
        </w:rPr>
        <w:t>Legislation and guidance</w:t>
      </w:r>
    </w:p>
    <w:p w:rsidR="00B050F9" w:rsidRPr="00B81083" w:rsidRDefault="00B050F9" w:rsidP="00B050F9">
      <w:pPr>
        <w:spacing w:after="0"/>
        <w:rPr>
          <w:rFonts w:asciiTheme="minorHAnsi" w:hAnsiTheme="minorHAnsi" w:cstheme="majorHAnsi"/>
          <w:szCs w:val="20"/>
          <w:shd w:val="clear" w:color="auto" w:fill="FFFFFF"/>
        </w:rPr>
      </w:pPr>
      <w:r w:rsidRPr="00B81083">
        <w:rPr>
          <w:rFonts w:asciiTheme="minorHAnsi" w:hAnsiTheme="minorHAnsi" w:cstheme="majorHAnsi"/>
          <w:szCs w:val="20"/>
          <w:shd w:val="clear" w:color="auto" w:fill="FFFFFF"/>
        </w:rPr>
        <w:t xml:space="preserve">This document meets the requirements of </w:t>
      </w:r>
      <w:hyperlink r:id="rId12" w:history="1">
        <w:r w:rsidRPr="00B81083">
          <w:rPr>
            <w:rStyle w:val="Hyperlink"/>
            <w:rFonts w:asciiTheme="minorHAnsi" w:hAnsiTheme="minorHAnsi" w:cstheme="majorHAnsi"/>
            <w:szCs w:val="20"/>
            <w:shd w:val="clear" w:color="auto" w:fill="FFFFFF"/>
          </w:rPr>
          <w:t>schedule 10 of the Equality Act 2010</w:t>
        </w:r>
      </w:hyperlink>
      <w:r w:rsidRPr="00B81083">
        <w:rPr>
          <w:rFonts w:asciiTheme="minorHAnsi" w:hAnsiTheme="minorHAnsi" w:cstheme="majorHAnsi"/>
          <w:szCs w:val="20"/>
          <w:shd w:val="clear" w:color="auto" w:fill="FFFFFF"/>
        </w:rPr>
        <w:t xml:space="preserve"> and the Department for Education (DfE) </w:t>
      </w:r>
      <w:hyperlink r:id="rId13" w:history="1">
        <w:r w:rsidRPr="00B81083">
          <w:rPr>
            <w:rStyle w:val="Hyperlink"/>
            <w:rFonts w:asciiTheme="minorHAnsi" w:hAnsiTheme="minorHAnsi" w:cstheme="majorHAnsi"/>
            <w:szCs w:val="20"/>
            <w:shd w:val="clear" w:color="auto" w:fill="FFFFFF"/>
          </w:rPr>
          <w:t>guidance for schools on the Equality Act 2010</w:t>
        </w:r>
      </w:hyperlink>
      <w:r w:rsidRPr="00B81083">
        <w:rPr>
          <w:rFonts w:asciiTheme="minorHAnsi" w:hAnsiTheme="minorHAnsi" w:cstheme="majorHAnsi"/>
          <w:szCs w:val="20"/>
          <w:shd w:val="clear" w:color="auto" w:fill="FFFFFF"/>
        </w:rPr>
        <w:t>.</w:t>
      </w:r>
    </w:p>
    <w:p w:rsidR="00B050F9" w:rsidRPr="00B81083" w:rsidRDefault="00B050F9" w:rsidP="00B050F9">
      <w:pPr>
        <w:spacing w:after="0"/>
        <w:rPr>
          <w:rFonts w:asciiTheme="minorHAnsi" w:hAnsiTheme="minorHAnsi" w:cstheme="majorHAnsi"/>
          <w:szCs w:val="20"/>
          <w:shd w:val="clear" w:color="auto" w:fill="FFFFFF"/>
        </w:rPr>
      </w:pPr>
      <w:r w:rsidRPr="00B81083">
        <w:rPr>
          <w:rFonts w:asciiTheme="minorHAnsi" w:hAnsiTheme="minorHAnsi" w:cstheme="majorHAnsi"/>
          <w:szCs w:val="20"/>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rsidR="00B050F9" w:rsidRPr="00B81083" w:rsidRDefault="00B050F9" w:rsidP="00B050F9">
      <w:pPr>
        <w:spacing w:after="0"/>
        <w:rPr>
          <w:rFonts w:asciiTheme="minorHAnsi" w:hAnsiTheme="minorHAnsi" w:cstheme="majorHAnsi"/>
          <w:szCs w:val="20"/>
          <w:shd w:val="clear" w:color="auto" w:fill="FFFFFF"/>
        </w:rPr>
      </w:pPr>
      <w:r w:rsidRPr="00B81083">
        <w:rPr>
          <w:rFonts w:asciiTheme="minorHAnsi" w:hAnsiTheme="minorHAnsi" w:cstheme="majorHAnsi"/>
          <w:szCs w:val="20"/>
          <w:shd w:val="clear" w:color="auto" w:fill="FFFFFF"/>
        </w:rPr>
        <w:t xml:space="preserve">Under the </w:t>
      </w:r>
      <w:hyperlink r:id="rId14" w:history="1">
        <w:r w:rsidRPr="00B81083">
          <w:rPr>
            <w:rStyle w:val="Hyperlink"/>
            <w:rFonts w:asciiTheme="minorHAnsi" w:hAnsiTheme="minorHAnsi" w:cstheme="majorHAnsi"/>
            <w:szCs w:val="20"/>
            <w:shd w:val="clear" w:color="auto" w:fill="FFFFFF"/>
          </w:rPr>
          <w:t>Special Educational Needs and Disability (SEND) Code of Practice</w:t>
        </w:r>
      </w:hyperlink>
      <w:r w:rsidRPr="00B81083">
        <w:rPr>
          <w:rFonts w:asciiTheme="minorHAnsi" w:hAnsiTheme="minorHAnsi" w:cstheme="majorHAnsi"/>
          <w:szCs w:val="20"/>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B050F9" w:rsidRPr="00B81083" w:rsidRDefault="00B050F9" w:rsidP="00B050F9">
      <w:pPr>
        <w:spacing w:after="0"/>
        <w:rPr>
          <w:rFonts w:asciiTheme="minorHAnsi" w:hAnsiTheme="minorHAnsi" w:cstheme="majorHAnsi"/>
          <w:szCs w:val="20"/>
          <w:shd w:val="clear" w:color="auto" w:fill="FFFFFF"/>
        </w:rPr>
      </w:pPr>
      <w:r w:rsidRPr="00B81083">
        <w:rPr>
          <w:rFonts w:asciiTheme="minorHAnsi" w:hAnsiTheme="minorHAnsi" w:cstheme="majorHAnsi"/>
          <w:szCs w:val="20"/>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B050F9" w:rsidRPr="00B81083" w:rsidRDefault="00B050F9" w:rsidP="00B050F9">
      <w:pPr>
        <w:spacing w:after="0"/>
        <w:rPr>
          <w:rFonts w:asciiTheme="minorHAnsi" w:hAnsiTheme="minorHAnsi" w:cstheme="majorHAnsi"/>
          <w:szCs w:val="20"/>
          <w:shd w:val="clear" w:color="auto" w:fill="FFFFFF"/>
        </w:rPr>
      </w:pPr>
      <w:r w:rsidRPr="00B81083">
        <w:rPr>
          <w:rFonts w:asciiTheme="minorHAnsi" w:hAnsiTheme="minorHAnsi" w:cstheme="majorHAnsi"/>
          <w:szCs w:val="20"/>
          <w:shd w:val="clear" w:color="auto" w:fill="FFFFFF"/>
        </w:rPr>
        <w:t>This policy complies with our funding agreement.</w:t>
      </w:r>
    </w:p>
    <w:p w:rsidR="00FC0D6E" w:rsidRPr="00B81083" w:rsidRDefault="00FC0D6E" w:rsidP="001A4F49">
      <w:pPr>
        <w:pStyle w:val="Heading1"/>
        <w:rPr>
          <w:rFonts w:asciiTheme="minorHAnsi" w:hAnsiTheme="minorHAnsi"/>
          <w:sz w:val="20"/>
          <w:szCs w:val="20"/>
        </w:rPr>
        <w:sectPr w:rsidR="00FC0D6E" w:rsidRPr="00B81083" w:rsidSect="00FC0D6E">
          <w:footerReference w:type="even" r:id="rId15"/>
          <w:footerReference w:type="default" r:id="rId16"/>
          <w:footerReference w:type="first" r:id="rId17"/>
          <w:pgSz w:w="11900" w:h="16840"/>
          <w:pgMar w:top="851" w:right="1134" w:bottom="1134" w:left="1134" w:header="567" w:footer="567" w:gutter="0"/>
          <w:cols w:space="708"/>
          <w:titlePg/>
          <w:docGrid w:linePitch="360"/>
        </w:sectPr>
      </w:pPr>
    </w:p>
    <w:p w:rsidR="00456549" w:rsidRPr="00B050F9" w:rsidRDefault="00FC0D6E" w:rsidP="001A4F49">
      <w:pPr>
        <w:pStyle w:val="Heading1"/>
        <w:rPr>
          <w:rFonts w:asciiTheme="minorHAnsi" w:hAnsiTheme="minorHAnsi"/>
        </w:rPr>
      </w:pPr>
      <w:bookmarkStart w:id="4" w:name="_Toc491429310"/>
      <w:r w:rsidRPr="00B050F9">
        <w:rPr>
          <w:rFonts w:asciiTheme="minorHAnsi" w:hAnsiTheme="minorHAnsi"/>
        </w:rPr>
        <w:lastRenderedPageBreak/>
        <w:t>3</w:t>
      </w:r>
      <w:r w:rsidR="00456549" w:rsidRPr="00B050F9">
        <w:rPr>
          <w:rFonts w:asciiTheme="minorHAnsi" w:hAnsiTheme="minorHAnsi"/>
        </w:rPr>
        <w:t xml:space="preserve">. </w:t>
      </w:r>
      <w:r w:rsidR="00B050F9" w:rsidRPr="00B050F9">
        <w:rPr>
          <w:rFonts w:asciiTheme="minorHAnsi" w:hAnsiTheme="minorHAnsi" w:cs="Calibri"/>
          <w:lang w:val="en-GB"/>
        </w:rPr>
        <w:t xml:space="preserve">Accessibility </w:t>
      </w:r>
      <w:r w:rsidR="00B050F9" w:rsidRPr="00B050F9">
        <w:rPr>
          <w:rFonts w:asciiTheme="minorHAnsi" w:hAnsiTheme="minorHAnsi"/>
        </w:rPr>
        <w:t>Action P</w:t>
      </w:r>
      <w:r w:rsidRPr="00B050F9">
        <w:rPr>
          <w:rFonts w:asciiTheme="minorHAnsi" w:hAnsiTheme="minorHAnsi"/>
        </w:rPr>
        <w:t>lan</w:t>
      </w:r>
      <w:bookmarkEnd w:id="4"/>
      <w:r w:rsidR="00B050F9" w:rsidRPr="00B050F9">
        <w:rPr>
          <w:rFonts w:asciiTheme="minorHAnsi" w:hAnsiTheme="minorHAnsi"/>
        </w:rPr>
        <w:t xml:space="preserve"> </w:t>
      </w:r>
      <w:r w:rsidR="00B050F9" w:rsidRPr="00B050F9">
        <w:rPr>
          <w:rFonts w:asciiTheme="minorHAnsi" w:hAnsiTheme="minorHAnsi" w:cs="Calibri"/>
          <w:lang w:val="en-GB"/>
        </w:rPr>
        <w:t>2019-2022</w:t>
      </w:r>
    </w:p>
    <w:p w:rsidR="008F3900" w:rsidRPr="00B050F9" w:rsidRDefault="008F3900" w:rsidP="008F3900">
      <w:pPr>
        <w:jc w:val="center"/>
        <w:rPr>
          <w:rFonts w:asciiTheme="minorHAnsi" w:hAnsiTheme="minorHAnsi" w:cs="Calibri"/>
          <w:lang w:val="en-GB"/>
        </w:rPr>
      </w:pPr>
    </w:p>
    <w:p w:rsidR="008F3900" w:rsidRPr="00B050F9" w:rsidRDefault="008F3900" w:rsidP="008F3900">
      <w:pPr>
        <w:jc w:val="center"/>
        <w:rPr>
          <w:rStyle w:val="body"/>
          <w:rFonts w:asciiTheme="minorHAnsi" w:hAnsiTheme="minorHAnsi" w:cs="Calibri"/>
          <w:b/>
          <w:bCs/>
          <w:sz w:val="24"/>
        </w:rPr>
      </w:pPr>
      <w:r w:rsidRPr="00B050F9">
        <w:rPr>
          <w:rStyle w:val="body"/>
          <w:rFonts w:asciiTheme="minorHAnsi" w:hAnsiTheme="minorHAnsi" w:cs="Calibri"/>
          <w:b/>
          <w:bCs/>
          <w:sz w:val="24"/>
        </w:rPr>
        <w:t>Improving the Physical access and environment at Sinai Jewish Primary School</w:t>
      </w:r>
    </w:p>
    <w:p w:rsidR="008F3900" w:rsidRPr="00B050F9" w:rsidRDefault="008F3900" w:rsidP="008F3900">
      <w:pPr>
        <w:rPr>
          <w:rStyle w:val="body"/>
          <w:rFonts w:asciiTheme="minorHAnsi" w:hAnsiTheme="minorHAnsi" w:cs="Calibri"/>
          <w:b/>
          <w:bCs/>
          <w:sz w:val="22"/>
          <w:szCs w:val="22"/>
        </w:rPr>
      </w:pPr>
    </w:p>
    <w:p w:rsidR="008F3900" w:rsidRPr="00B050F9" w:rsidRDefault="008F3900" w:rsidP="008F3900">
      <w:pPr>
        <w:rPr>
          <w:rFonts w:asciiTheme="minorHAnsi" w:hAnsiTheme="minorHAnsi" w:cs="Calibri"/>
          <w:sz w:val="22"/>
          <w:szCs w:val="22"/>
          <w:lang w:val="en-GB"/>
        </w:rPr>
      </w:pPr>
    </w:p>
    <w:tbl>
      <w:tblPr>
        <w:tblW w:w="5250" w:type="pct"/>
        <w:tblCellSpacing w:w="15" w:type="dxa"/>
        <w:tblInd w:w="-751" w:type="dxa"/>
        <w:tblLayout w:type="fixed"/>
        <w:tblCellMar>
          <w:top w:w="60" w:type="dxa"/>
          <w:left w:w="60" w:type="dxa"/>
          <w:bottom w:w="60" w:type="dxa"/>
          <w:right w:w="60" w:type="dxa"/>
        </w:tblCellMar>
        <w:tblLook w:val="0000" w:firstRow="0" w:lastRow="0" w:firstColumn="0" w:lastColumn="0" w:noHBand="0" w:noVBand="0"/>
      </w:tblPr>
      <w:tblGrid>
        <w:gridCol w:w="2401"/>
        <w:gridCol w:w="3299"/>
        <w:gridCol w:w="3896"/>
        <w:gridCol w:w="1500"/>
        <w:gridCol w:w="1949"/>
        <w:gridCol w:w="2542"/>
      </w:tblGrid>
      <w:tr w:rsidR="008F3900" w:rsidRPr="00B050F9" w:rsidTr="00CF695F">
        <w:trPr>
          <w:trHeight w:val="251"/>
          <w:tblCellSpacing w:w="15" w:type="dxa"/>
        </w:trPr>
        <w:tc>
          <w:tcPr>
            <w:tcW w:w="755"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cs="Calibri"/>
                <w:b/>
                <w:bCs/>
                <w:sz w:val="22"/>
                <w:szCs w:val="22"/>
              </w:rPr>
              <w:t>Targets</w:t>
            </w:r>
          </w:p>
        </w:tc>
        <w:tc>
          <w:tcPr>
            <w:tcW w:w="1048"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cs="Calibri"/>
                <w:b/>
                <w:bCs/>
                <w:sz w:val="22"/>
                <w:szCs w:val="22"/>
              </w:rPr>
              <w:t>Strategies</w:t>
            </w:r>
          </w:p>
        </w:tc>
        <w:tc>
          <w:tcPr>
            <w:tcW w:w="1239"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cs="Calibri"/>
                <w:b/>
                <w:bCs/>
                <w:sz w:val="22"/>
                <w:szCs w:val="22"/>
              </w:rPr>
              <w:t>Outcomes</w:t>
            </w:r>
          </w:p>
        </w:tc>
        <w:tc>
          <w:tcPr>
            <w:tcW w:w="471"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ind w:firstLine="141"/>
              <w:jc w:val="center"/>
              <w:rPr>
                <w:rStyle w:val="standard"/>
                <w:rFonts w:asciiTheme="minorHAnsi" w:hAnsiTheme="minorHAnsi" w:cs="Calibri"/>
                <w:b/>
                <w:bCs/>
                <w:sz w:val="22"/>
                <w:szCs w:val="22"/>
              </w:rPr>
            </w:pPr>
            <w:r w:rsidRPr="00B050F9">
              <w:rPr>
                <w:rStyle w:val="standard"/>
                <w:rFonts w:asciiTheme="minorHAnsi" w:hAnsiTheme="minorHAnsi" w:cs="Calibri"/>
                <w:b/>
                <w:bCs/>
                <w:sz w:val="22"/>
                <w:szCs w:val="22"/>
              </w:rPr>
              <w:t>Person Responsible</w:t>
            </w:r>
          </w:p>
        </w:tc>
        <w:tc>
          <w:tcPr>
            <w:tcW w:w="615"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ind w:firstLine="141"/>
              <w:jc w:val="center"/>
              <w:rPr>
                <w:rFonts w:asciiTheme="minorHAnsi" w:hAnsiTheme="minorHAnsi" w:cstheme="minorHAnsi"/>
                <w:sz w:val="22"/>
                <w:szCs w:val="22"/>
              </w:rPr>
            </w:pPr>
            <w:r w:rsidRPr="00B050F9">
              <w:rPr>
                <w:rStyle w:val="standard"/>
                <w:rFonts w:asciiTheme="minorHAnsi" w:hAnsiTheme="minorHAnsi" w:cstheme="minorHAnsi"/>
                <w:b/>
                <w:bCs/>
                <w:sz w:val="22"/>
                <w:szCs w:val="22"/>
              </w:rPr>
              <w:t>Timeframe</w:t>
            </w:r>
          </w:p>
        </w:tc>
        <w:tc>
          <w:tcPr>
            <w:tcW w:w="800"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theme="minorHAnsi"/>
                <w:sz w:val="22"/>
                <w:szCs w:val="22"/>
              </w:rPr>
            </w:pPr>
            <w:r w:rsidRPr="00B050F9">
              <w:rPr>
                <w:rStyle w:val="standard"/>
                <w:rFonts w:asciiTheme="minorHAnsi" w:hAnsiTheme="minorHAnsi" w:cstheme="minorHAnsi"/>
                <w:b/>
                <w:bCs/>
                <w:sz w:val="22"/>
                <w:szCs w:val="22"/>
              </w:rPr>
              <w:t>Success criteria</w:t>
            </w:r>
          </w:p>
        </w:tc>
      </w:tr>
      <w:tr w:rsidR="008F3900" w:rsidRPr="00B050F9" w:rsidTr="00CF695F">
        <w:trPr>
          <w:trHeight w:val="1315"/>
          <w:tblCellSpacing w:w="15" w:type="dxa"/>
        </w:trPr>
        <w:tc>
          <w:tcPr>
            <w:tcW w:w="75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Style w:val="standard"/>
                <w:rFonts w:asciiTheme="minorHAnsi" w:hAnsiTheme="minorHAnsi" w:cs="Calibri"/>
                <w:sz w:val="22"/>
                <w:szCs w:val="22"/>
              </w:rPr>
              <w:t>To ensure all new buildings and alterations are fully accessible to students with as wide a range of disabilities as possible.</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Fonts w:asciiTheme="minorHAnsi" w:hAnsiTheme="minorHAnsi" w:cs="Calibri"/>
                <w:sz w:val="22"/>
                <w:szCs w:val="22"/>
              </w:rPr>
              <w:t>Inclusive mobility summary and government legislations.</w:t>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Fonts w:asciiTheme="minorHAnsi" w:hAnsiTheme="minorHAnsi" w:cs="Calibri"/>
                <w:sz w:val="22"/>
                <w:szCs w:val="22"/>
              </w:rPr>
              <w:t>To build ramps. To provide disabled car park spaces. To have audible fire alarm.</w:t>
            </w:r>
          </w:p>
          <w:p w:rsidR="008F3900" w:rsidRPr="00B050F9" w:rsidRDefault="008F3900" w:rsidP="00CF695F">
            <w:pPr>
              <w:rPr>
                <w:rFonts w:asciiTheme="minorHAnsi" w:hAnsiTheme="minorHAnsi" w:cs="Calibri"/>
                <w:sz w:val="22"/>
                <w:szCs w:val="22"/>
              </w:rPr>
            </w:pPr>
            <w:r w:rsidRPr="00B050F9">
              <w:rPr>
                <w:rFonts w:asciiTheme="minorHAnsi" w:hAnsiTheme="minorHAnsi" w:cs="Calibri"/>
                <w:sz w:val="22"/>
                <w:szCs w:val="22"/>
              </w:rPr>
              <w:t>Wheelchair and disabled access to first floor.</w:t>
            </w:r>
          </w:p>
        </w:tc>
        <w:tc>
          <w:tcPr>
            <w:tcW w:w="471"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Headteacher/ School Business Manager</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Fonts w:asciiTheme="minorHAnsi" w:hAnsiTheme="minorHAnsi" w:cs="Calibri"/>
                <w:sz w:val="22"/>
                <w:szCs w:val="22"/>
              </w:rPr>
              <w:t>July 2020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Fonts w:asciiTheme="minorHAnsi" w:hAnsiTheme="minorHAnsi" w:cs="Calibri"/>
                <w:sz w:val="22"/>
                <w:szCs w:val="22"/>
              </w:rPr>
              <w:t>Ramps in situ to main building, nursery and reception.</w:t>
            </w:r>
          </w:p>
          <w:p w:rsidR="008F3900" w:rsidRPr="00B050F9" w:rsidRDefault="008F3900" w:rsidP="00CF695F">
            <w:pPr>
              <w:rPr>
                <w:rFonts w:asciiTheme="minorHAnsi" w:hAnsiTheme="minorHAnsi" w:cs="Calibri"/>
                <w:sz w:val="22"/>
                <w:szCs w:val="22"/>
              </w:rPr>
            </w:pPr>
            <w:r w:rsidRPr="00B050F9">
              <w:rPr>
                <w:rFonts w:asciiTheme="minorHAnsi" w:hAnsiTheme="minorHAnsi" w:cs="Calibri"/>
                <w:sz w:val="22"/>
                <w:szCs w:val="22"/>
              </w:rPr>
              <w:t>Audible fire alarms.</w:t>
            </w:r>
          </w:p>
          <w:p w:rsidR="008F3900" w:rsidRPr="00B050F9" w:rsidRDefault="008F3900" w:rsidP="00CF695F">
            <w:pPr>
              <w:rPr>
                <w:rFonts w:asciiTheme="minorHAnsi" w:hAnsiTheme="minorHAnsi" w:cs="Calibri"/>
                <w:sz w:val="22"/>
                <w:szCs w:val="22"/>
              </w:rPr>
            </w:pPr>
            <w:r w:rsidRPr="00B050F9">
              <w:rPr>
                <w:rFonts w:asciiTheme="minorHAnsi" w:hAnsiTheme="minorHAnsi" w:cs="Calibri"/>
                <w:sz w:val="22"/>
                <w:szCs w:val="22"/>
              </w:rPr>
              <w:t>Disabled parking spaces.</w:t>
            </w:r>
          </w:p>
        </w:tc>
      </w:tr>
      <w:tr w:rsidR="008F3900" w:rsidRPr="00B050F9" w:rsidTr="00CF695F">
        <w:trPr>
          <w:trHeight w:val="1049"/>
          <w:tblCellSpacing w:w="15" w:type="dxa"/>
        </w:trPr>
        <w:tc>
          <w:tcPr>
            <w:tcW w:w="75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Style w:val="standard"/>
                <w:rFonts w:asciiTheme="minorHAnsi" w:hAnsiTheme="minorHAnsi" w:cs="Calibri"/>
                <w:sz w:val="22"/>
                <w:szCs w:val="22"/>
              </w:rPr>
              <w:t>To look at ways of modifying the existing buildings for greater access.</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Style w:val="standard"/>
                <w:rFonts w:asciiTheme="minorHAnsi" w:hAnsiTheme="minorHAnsi" w:cs="Calibri"/>
                <w:sz w:val="22"/>
                <w:szCs w:val="22"/>
              </w:rPr>
              <w:t>To take advice from LA officers with reference to alterations and costings.</w:t>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Style w:val="standard"/>
                <w:rFonts w:asciiTheme="minorHAnsi" w:hAnsiTheme="minorHAnsi" w:cs="Calibri"/>
                <w:sz w:val="22"/>
                <w:szCs w:val="22"/>
              </w:rPr>
              <w:t>To include any suggestions in the Premises Committee and sub-committees.</w:t>
            </w:r>
          </w:p>
        </w:tc>
        <w:tc>
          <w:tcPr>
            <w:tcW w:w="471"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Headteacher/ School Business Manager</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Fonts w:asciiTheme="minorHAnsi" w:hAnsiTheme="minorHAnsi" w:cs="Calibri"/>
                <w:sz w:val="22"/>
                <w:szCs w:val="22"/>
              </w:rPr>
              <w:t>July 2020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rPr>
              <w:t>When undertaking improvements /refurbishments of the site or premises access arrangements of light/ colour scheme/ fixtures and fittings etc.</w:t>
            </w:r>
          </w:p>
        </w:tc>
      </w:tr>
      <w:tr w:rsidR="008F3900" w:rsidRPr="00B050F9" w:rsidTr="00CF695F">
        <w:trPr>
          <w:trHeight w:val="1049"/>
          <w:tblCellSpacing w:w="15" w:type="dxa"/>
        </w:trPr>
        <w:tc>
          <w:tcPr>
            <w:tcW w:w="75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Style w:val="standard"/>
                <w:rFonts w:asciiTheme="minorHAnsi" w:hAnsiTheme="minorHAnsi" w:cs="Calibri"/>
                <w:sz w:val="22"/>
                <w:szCs w:val="22"/>
              </w:rPr>
              <w:t>Future decoration of buildings to cater for visually impaired students.</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Style w:val="standard"/>
                <w:rFonts w:asciiTheme="minorHAnsi" w:hAnsiTheme="minorHAnsi" w:cs="Calibri"/>
                <w:sz w:val="22"/>
                <w:szCs w:val="22"/>
              </w:rPr>
              <w:t>To take appropriate advice with reference to guidelines and ongoing risk assessments.</w:t>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Style w:val="standard"/>
                <w:rFonts w:asciiTheme="minorHAnsi" w:hAnsiTheme="minorHAnsi" w:cs="Calibri"/>
                <w:sz w:val="22"/>
                <w:szCs w:val="22"/>
              </w:rPr>
              <w:t>Greater accessibility and comfort for students with disabilities.</w:t>
            </w:r>
          </w:p>
        </w:tc>
        <w:tc>
          <w:tcPr>
            <w:tcW w:w="471"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Headteacher/ School Business Manager</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theme="minorHAnsi"/>
                <w:sz w:val="22"/>
                <w:szCs w:val="22"/>
              </w:rPr>
            </w:pPr>
            <w:r w:rsidRPr="00B050F9">
              <w:rPr>
                <w:rFonts w:asciiTheme="minorHAnsi" w:hAnsiTheme="minorHAnsi" w:cstheme="minorHAnsi"/>
                <w:sz w:val="22"/>
                <w:szCs w:val="22"/>
              </w:rPr>
              <w:t>On going</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theme="minorHAnsi"/>
                <w:sz w:val="22"/>
                <w:szCs w:val="22"/>
              </w:rPr>
            </w:pPr>
            <w:r w:rsidRPr="00B050F9">
              <w:rPr>
                <w:rFonts w:asciiTheme="minorHAnsi" w:hAnsiTheme="minorHAnsi" w:cstheme="minorHAnsi"/>
                <w:sz w:val="24"/>
              </w:rPr>
              <w:t>Adaptations made for pupils with specific needs</w:t>
            </w:r>
            <w:r w:rsidRPr="00B050F9">
              <w:rPr>
                <w:rFonts w:asciiTheme="minorHAnsi" w:hAnsiTheme="minorHAnsi" w:cstheme="minorHAnsi"/>
              </w:rPr>
              <w:t xml:space="preserve"> when necessary</w:t>
            </w:r>
            <w:r w:rsidRPr="00B050F9">
              <w:rPr>
                <w:rFonts w:asciiTheme="minorHAnsi" w:hAnsiTheme="minorHAnsi" w:cstheme="minorHAnsi"/>
                <w:sz w:val="24"/>
              </w:rPr>
              <w:t>.</w:t>
            </w:r>
          </w:p>
        </w:tc>
      </w:tr>
      <w:tr w:rsidR="008F3900" w:rsidRPr="00B050F9" w:rsidTr="00CF695F">
        <w:trPr>
          <w:trHeight w:val="1049"/>
          <w:tblCellSpacing w:w="15" w:type="dxa"/>
        </w:trPr>
        <w:tc>
          <w:tcPr>
            <w:tcW w:w="75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Style w:val="standard"/>
                <w:rFonts w:asciiTheme="minorHAnsi" w:hAnsiTheme="minorHAnsi" w:cs="Calibri"/>
                <w:sz w:val="22"/>
                <w:szCs w:val="22"/>
              </w:rPr>
              <w:lastRenderedPageBreak/>
              <w:t>To improve signage to some areas of the school</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Fonts w:asciiTheme="minorHAnsi" w:hAnsiTheme="minorHAnsi" w:cs="Calibri"/>
                <w:sz w:val="22"/>
                <w:szCs w:val="22"/>
              </w:rPr>
              <w:t xml:space="preserve">To look at the effectiveness of signage around the school. </w:t>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Fonts w:asciiTheme="minorHAnsi" w:hAnsiTheme="minorHAnsi" w:cs="Calibri"/>
                <w:sz w:val="22"/>
                <w:szCs w:val="22"/>
              </w:rPr>
              <w:t>To provide clear signage.</w:t>
            </w:r>
          </w:p>
        </w:tc>
        <w:tc>
          <w:tcPr>
            <w:tcW w:w="471"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Headteacher/ School Business Manager</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theme="minorHAnsi"/>
                <w:sz w:val="22"/>
                <w:szCs w:val="22"/>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theme="minorHAnsi"/>
                <w:sz w:val="22"/>
                <w:szCs w:val="22"/>
              </w:rPr>
            </w:pPr>
            <w:r w:rsidRPr="00B050F9">
              <w:rPr>
                <w:rFonts w:asciiTheme="minorHAnsi" w:hAnsiTheme="minorHAnsi" w:cstheme="minorHAnsi"/>
              </w:rPr>
              <w:t>Information available in varied formats and displayed around the school</w:t>
            </w:r>
          </w:p>
        </w:tc>
      </w:tr>
      <w:tr w:rsidR="008F3900" w:rsidRPr="00B050F9" w:rsidTr="00CF695F">
        <w:trPr>
          <w:trHeight w:val="954"/>
          <w:tblCellSpacing w:w="15" w:type="dxa"/>
        </w:trPr>
        <w:tc>
          <w:tcPr>
            <w:tcW w:w="755" w:type="pct"/>
            <w:tcBorders>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To make the whole school fully accessible.</w:t>
            </w:r>
          </w:p>
          <w:p w:rsidR="008F3900" w:rsidRPr="00B050F9" w:rsidRDefault="008F3900" w:rsidP="00CF695F">
            <w:pPr>
              <w:rPr>
                <w:rStyle w:val="standard"/>
                <w:rFonts w:asciiTheme="minorHAnsi" w:hAnsiTheme="minorHAnsi" w:cs="Calibri"/>
                <w:sz w:val="22"/>
                <w:szCs w:val="22"/>
              </w:rPr>
            </w:pPr>
          </w:p>
          <w:p w:rsidR="008F3900" w:rsidRPr="00B050F9" w:rsidRDefault="008F3900" w:rsidP="00CF695F">
            <w:pPr>
              <w:rPr>
                <w:rFonts w:asciiTheme="minorHAnsi" w:hAnsiTheme="minorHAnsi" w:cs="Calibri"/>
                <w:sz w:val="22"/>
                <w:szCs w:val="22"/>
              </w:rPr>
            </w:pPr>
          </w:p>
        </w:tc>
        <w:tc>
          <w:tcPr>
            <w:tcW w:w="1048" w:type="pct"/>
            <w:tcBorders>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Style w:val="standard"/>
                <w:rFonts w:asciiTheme="minorHAnsi" w:hAnsiTheme="minorHAnsi" w:cs="Calibri"/>
                <w:sz w:val="22"/>
                <w:szCs w:val="22"/>
              </w:rPr>
              <w:t>To look at the use of lifts, ramps, slopes and separate access for pedestrian and vehicular use.</w:t>
            </w:r>
          </w:p>
        </w:tc>
        <w:tc>
          <w:tcPr>
            <w:tcW w:w="1239" w:type="pct"/>
            <w:tcBorders>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Full involvement with LA officials and legislation.</w:t>
            </w:r>
          </w:p>
          <w:p w:rsidR="008F3900" w:rsidRPr="00B050F9" w:rsidRDefault="008F3900" w:rsidP="00CF695F">
            <w:pPr>
              <w:rPr>
                <w:rFonts w:asciiTheme="minorHAnsi" w:hAnsiTheme="minorHAnsi" w:cs="Calibri"/>
                <w:sz w:val="22"/>
                <w:szCs w:val="22"/>
              </w:rPr>
            </w:pPr>
          </w:p>
        </w:tc>
        <w:tc>
          <w:tcPr>
            <w:tcW w:w="471" w:type="pct"/>
            <w:tcBorders>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Headteacher/ School Business Manager</w:t>
            </w:r>
          </w:p>
        </w:tc>
        <w:tc>
          <w:tcPr>
            <w:tcW w:w="615" w:type="pct"/>
            <w:tcBorders>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Style w:val="standard"/>
                <w:rFonts w:asciiTheme="minorHAnsi" w:hAnsiTheme="minorHAnsi" w:cs="Calibri"/>
                <w:sz w:val="22"/>
                <w:szCs w:val="22"/>
              </w:rPr>
              <w:t xml:space="preserve">Ongoing. </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 xml:space="preserve">Full access gained to all areas of buildings. </w:t>
            </w:r>
          </w:p>
          <w:p w:rsidR="008F3900" w:rsidRPr="00B050F9" w:rsidRDefault="008F3900" w:rsidP="00CF695F">
            <w:pPr>
              <w:rPr>
                <w:rStyle w:val="standard"/>
                <w:rFonts w:asciiTheme="minorHAnsi" w:hAnsiTheme="minorHAnsi" w:cs="Calibri"/>
                <w:sz w:val="22"/>
                <w:szCs w:val="22"/>
              </w:rPr>
            </w:pPr>
          </w:p>
          <w:p w:rsidR="008F3900" w:rsidRPr="00B050F9" w:rsidRDefault="008F3900" w:rsidP="00CF695F">
            <w:pPr>
              <w:rPr>
                <w:rFonts w:asciiTheme="minorHAnsi" w:hAnsiTheme="minorHAnsi" w:cs="Calibri"/>
                <w:sz w:val="22"/>
                <w:szCs w:val="22"/>
              </w:rPr>
            </w:pPr>
          </w:p>
        </w:tc>
      </w:tr>
      <w:tr w:rsidR="008F3900" w:rsidRPr="00B050F9" w:rsidTr="00CF695F">
        <w:trPr>
          <w:trHeight w:val="25"/>
          <w:tblCellSpacing w:w="15" w:type="dxa"/>
        </w:trPr>
        <w:tc>
          <w:tcPr>
            <w:tcW w:w="75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To develop a Sound Field System.</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Developing a sound loop system in the assembly hall, gym and applicable classrooms.</w:t>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Key staff to be LA specialist advisors in use the sound filed system.</w:t>
            </w:r>
          </w:p>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Termly updates and checking of equipment</w:t>
            </w:r>
          </w:p>
        </w:tc>
        <w:tc>
          <w:tcPr>
            <w:tcW w:w="471"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Headteacher/ School Business Manager</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Termly</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color w:val="FF6600"/>
                <w:sz w:val="22"/>
                <w:szCs w:val="22"/>
              </w:rPr>
            </w:pPr>
            <w:r w:rsidRPr="00B050F9">
              <w:rPr>
                <w:rStyle w:val="standard"/>
                <w:rFonts w:asciiTheme="minorHAnsi" w:hAnsiTheme="minorHAnsi" w:cs="Calibri"/>
                <w:sz w:val="22"/>
                <w:szCs w:val="22"/>
              </w:rPr>
              <w:t>Greater accessibility and comfort for students and parents with hearing disabilities.</w:t>
            </w:r>
          </w:p>
        </w:tc>
      </w:tr>
      <w:tr w:rsidR="008F3900" w:rsidRPr="00B050F9" w:rsidTr="00CF695F">
        <w:trPr>
          <w:trHeight w:val="1241"/>
          <w:tblCellSpacing w:w="15" w:type="dxa"/>
        </w:trPr>
        <w:tc>
          <w:tcPr>
            <w:tcW w:w="75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Light"/>
              </w:rPr>
            </w:pPr>
            <w:r w:rsidRPr="00B050F9">
              <w:rPr>
                <w:rFonts w:asciiTheme="minorHAnsi" w:hAnsiTheme="minorHAnsi" w:cs="Calibri Light"/>
              </w:rPr>
              <w:t>The environment is adapted to the needs of pupils as required.</w:t>
            </w:r>
          </w:p>
          <w:p w:rsidR="008F3900" w:rsidRPr="00B050F9" w:rsidRDefault="008F3900" w:rsidP="00CF695F">
            <w:pPr>
              <w:rPr>
                <w:rStyle w:val="standard"/>
                <w:rFonts w:asciiTheme="minorHAnsi" w:hAnsiTheme="minorHAnsi" w:cs="Calibri"/>
                <w:sz w:val="22"/>
                <w:szCs w:val="22"/>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8F3900">
            <w:pPr>
              <w:pStyle w:val="Caption1"/>
              <w:numPr>
                <w:ilvl w:val="0"/>
                <w:numId w:val="27"/>
              </w:numPr>
              <w:spacing w:before="0" w:after="0"/>
              <w:rPr>
                <w:rFonts w:asciiTheme="minorHAnsi" w:hAnsiTheme="minorHAnsi" w:cs="Calibri Light"/>
                <w:i w:val="0"/>
                <w:color w:val="auto"/>
                <w:sz w:val="24"/>
              </w:rPr>
            </w:pPr>
            <w:r w:rsidRPr="00B050F9">
              <w:rPr>
                <w:rFonts w:asciiTheme="minorHAnsi" w:hAnsiTheme="minorHAnsi" w:cs="Calibri Light"/>
                <w:i w:val="0"/>
                <w:color w:val="auto"/>
                <w:sz w:val="24"/>
              </w:rPr>
              <w:t>Ramps</w:t>
            </w:r>
          </w:p>
          <w:p w:rsidR="008F3900" w:rsidRPr="00B050F9" w:rsidRDefault="008F3900" w:rsidP="008F3900">
            <w:pPr>
              <w:pStyle w:val="Caption1"/>
              <w:numPr>
                <w:ilvl w:val="0"/>
                <w:numId w:val="27"/>
              </w:numPr>
              <w:spacing w:before="0" w:after="0"/>
              <w:rPr>
                <w:rFonts w:asciiTheme="minorHAnsi" w:hAnsiTheme="minorHAnsi" w:cs="Calibri Light"/>
                <w:i w:val="0"/>
                <w:color w:val="auto"/>
                <w:sz w:val="24"/>
              </w:rPr>
            </w:pPr>
            <w:r w:rsidRPr="00B050F9">
              <w:rPr>
                <w:rFonts w:asciiTheme="minorHAnsi" w:hAnsiTheme="minorHAnsi" w:cs="Calibri Light"/>
                <w:i w:val="0"/>
                <w:color w:val="auto"/>
                <w:sz w:val="24"/>
              </w:rPr>
              <w:t>Corridor width</w:t>
            </w:r>
          </w:p>
          <w:p w:rsidR="008F3900" w:rsidRPr="00B050F9" w:rsidRDefault="008F3900" w:rsidP="008F3900">
            <w:pPr>
              <w:pStyle w:val="Caption1"/>
              <w:numPr>
                <w:ilvl w:val="0"/>
                <w:numId w:val="27"/>
              </w:numPr>
              <w:spacing w:before="0" w:after="0"/>
              <w:rPr>
                <w:rFonts w:asciiTheme="minorHAnsi" w:hAnsiTheme="minorHAnsi" w:cs="Calibri Light"/>
                <w:i w:val="0"/>
                <w:color w:val="auto"/>
                <w:sz w:val="24"/>
              </w:rPr>
            </w:pPr>
            <w:r w:rsidRPr="00B050F9">
              <w:rPr>
                <w:rFonts w:asciiTheme="minorHAnsi" w:hAnsiTheme="minorHAnsi" w:cs="Calibri Light"/>
                <w:i w:val="0"/>
                <w:color w:val="auto"/>
                <w:sz w:val="24"/>
              </w:rPr>
              <w:t>Disabled parking bays</w:t>
            </w:r>
          </w:p>
          <w:p w:rsidR="008F3900" w:rsidRPr="00B050F9" w:rsidRDefault="008F3900" w:rsidP="008F3900">
            <w:pPr>
              <w:pStyle w:val="Caption1"/>
              <w:numPr>
                <w:ilvl w:val="0"/>
                <w:numId w:val="27"/>
              </w:numPr>
              <w:spacing w:before="0" w:after="0"/>
              <w:rPr>
                <w:rFonts w:asciiTheme="minorHAnsi" w:hAnsiTheme="minorHAnsi" w:cs="Calibri Light"/>
                <w:i w:val="0"/>
                <w:color w:val="auto"/>
                <w:sz w:val="24"/>
              </w:rPr>
            </w:pPr>
            <w:r w:rsidRPr="00B050F9">
              <w:rPr>
                <w:rFonts w:asciiTheme="minorHAnsi" w:hAnsiTheme="minorHAnsi" w:cs="Calibri Light"/>
                <w:i w:val="0"/>
                <w:color w:val="auto"/>
                <w:sz w:val="24"/>
              </w:rPr>
              <w:t xml:space="preserve">Disabled access toilets </w:t>
            </w:r>
          </w:p>
          <w:p w:rsidR="008F3900" w:rsidRPr="00B050F9" w:rsidRDefault="008F3900" w:rsidP="008F3900">
            <w:pPr>
              <w:pStyle w:val="Caption1"/>
              <w:numPr>
                <w:ilvl w:val="0"/>
                <w:numId w:val="27"/>
              </w:numPr>
              <w:spacing w:before="0" w:after="0"/>
              <w:rPr>
                <w:rFonts w:asciiTheme="minorHAnsi" w:hAnsiTheme="minorHAnsi" w:cs="Calibri Light"/>
                <w:i w:val="0"/>
                <w:color w:val="auto"/>
                <w:sz w:val="24"/>
              </w:rPr>
            </w:pPr>
            <w:r w:rsidRPr="00B050F9">
              <w:rPr>
                <w:rFonts w:asciiTheme="minorHAnsi" w:hAnsiTheme="minorHAnsi" w:cs="Calibri Light"/>
                <w:i w:val="0"/>
                <w:color w:val="auto"/>
                <w:sz w:val="24"/>
              </w:rPr>
              <w:t>Library shelves at wheelchair-accessible height</w:t>
            </w:r>
          </w:p>
          <w:p w:rsidR="008F3900" w:rsidRPr="00B050F9" w:rsidRDefault="008F3900" w:rsidP="008F3900">
            <w:pPr>
              <w:pStyle w:val="Caption1"/>
              <w:numPr>
                <w:ilvl w:val="0"/>
                <w:numId w:val="27"/>
              </w:numPr>
              <w:spacing w:before="0" w:after="0"/>
              <w:rPr>
                <w:rFonts w:asciiTheme="minorHAnsi" w:hAnsiTheme="minorHAnsi" w:cs="Calibri Light"/>
                <w:i w:val="0"/>
                <w:color w:val="auto"/>
                <w:sz w:val="24"/>
              </w:rPr>
            </w:pPr>
            <w:r w:rsidRPr="00B050F9">
              <w:rPr>
                <w:rFonts w:asciiTheme="minorHAnsi" w:hAnsiTheme="minorHAnsi" w:cs="Calibri Light"/>
                <w:i w:val="0"/>
                <w:color w:val="auto"/>
                <w:sz w:val="24"/>
              </w:rPr>
              <w:t xml:space="preserve">Door width </w:t>
            </w:r>
          </w:p>
          <w:p w:rsidR="008F3900" w:rsidRPr="00B050F9" w:rsidRDefault="008F3900" w:rsidP="00CF695F">
            <w:pPr>
              <w:pStyle w:val="Caption1"/>
              <w:numPr>
                <w:ilvl w:val="0"/>
                <w:numId w:val="27"/>
              </w:numPr>
              <w:spacing w:before="0" w:after="0"/>
              <w:rPr>
                <w:rStyle w:val="standard"/>
                <w:rFonts w:asciiTheme="minorHAnsi" w:hAnsiTheme="minorHAnsi" w:cs="Calibri Light"/>
                <w:i w:val="0"/>
                <w:color w:val="auto"/>
                <w:sz w:val="24"/>
                <w:szCs w:val="24"/>
              </w:rPr>
            </w:pPr>
            <w:r w:rsidRPr="00B050F9">
              <w:rPr>
                <w:rFonts w:asciiTheme="minorHAnsi" w:hAnsiTheme="minorHAnsi" w:cs="Calibri Light"/>
                <w:i w:val="0"/>
                <w:color w:val="auto"/>
                <w:sz w:val="24"/>
              </w:rPr>
              <w:t>A dedicated sensory room</w:t>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spacing w:before="0" w:after="0"/>
              <w:rPr>
                <w:rFonts w:asciiTheme="minorHAnsi" w:hAnsiTheme="minorHAnsi" w:cs="Calibri Light"/>
              </w:rPr>
            </w:pPr>
            <w:r w:rsidRPr="00B050F9">
              <w:rPr>
                <w:rFonts w:asciiTheme="minorHAnsi" w:hAnsiTheme="minorHAnsi" w:cs="Calibri Light"/>
              </w:rPr>
              <w:t xml:space="preserve">The school will take account of the needs of all pupils, staff and visitors with physical difficulties and sensory impairments when planning and undertaking future improvements or refurbishments of the site and premises such as improved access; lighting and </w:t>
            </w:r>
            <w:r w:rsidRPr="00B050F9">
              <w:rPr>
                <w:rFonts w:asciiTheme="minorHAnsi" w:hAnsiTheme="minorHAnsi" w:cs="Calibri Light"/>
                <w:lang w:val="en-GB"/>
              </w:rPr>
              <w:t>colour</w:t>
            </w:r>
            <w:r w:rsidRPr="00B050F9">
              <w:rPr>
                <w:rFonts w:asciiTheme="minorHAnsi" w:hAnsiTheme="minorHAnsi" w:cs="Calibri Light"/>
              </w:rPr>
              <w:t xml:space="preserve"> schemes; accessible fixtures and fittings.</w:t>
            </w:r>
          </w:p>
          <w:p w:rsidR="008F3900" w:rsidRPr="00B050F9" w:rsidRDefault="008F3900" w:rsidP="00CF695F">
            <w:pPr>
              <w:spacing w:before="0" w:after="0"/>
              <w:rPr>
                <w:rStyle w:val="standard"/>
                <w:rFonts w:asciiTheme="minorHAnsi" w:hAnsiTheme="minorHAnsi" w:cs="Calibri"/>
                <w:sz w:val="22"/>
                <w:szCs w:val="22"/>
              </w:rPr>
            </w:pPr>
          </w:p>
        </w:tc>
        <w:tc>
          <w:tcPr>
            <w:tcW w:w="471"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Headteacher/ School Business Manager/ Inclusion Manager</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Ongoing</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Fonts w:asciiTheme="minorHAnsi" w:hAnsiTheme="minorHAnsi" w:cs="Calibri Light"/>
                <w:sz w:val="24"/>
              </w:rPr>
              <w:t>Adaptations made for pupils, parents and staff with specific needs.</w:t>
            </w:r>
          </w:p>
        </w:tc>
      </w:tr>
    </w:tbl>
    <w:p w:rsidR="008F3900" w:rsidRPr="00B050F9" w:rsidRDefault="008F3900" w:rsidP="008F3900">
      <w:pPr>
        <w:rPr>
          <w:rFonts w:asciiTheme="minorHAnsi" w:hAnsiTheme="minorHAnsi" w:cs="Calibri"/>
          <w:b/>
          <w:sz w:val="22"/>
          <w:szCs w:val="22"/>
          <w:lang w:val="en-GB"/>
        </w:rPr>
      </w:pPr>
    </w:p>
    <w:p w:rsidR="008F3900" w:rsidRPr="00B050F9" w:rsidRDefault="008F3900" w:rsidP="008F3900">
      <w:pPr>
        <w:rPr>
          <w:rFonts w:asciiTheme="minorHAnsi" w:hAnsiTheme="minorHAnsi" w:cs="Calibri"/>
          <w:b/>
          <w:sz w:val="22"/>
          <w:szCs w:val="22"/>
          <w:lang w:val="en-GB"/>
        </w:rPr>
      </w:pPr>
    </w:p>
    <w:p w:rsidR="00875ECC" w:rsidRDefault="00875ECC" w:rsidP="008F3900">
      <w:pPr>
        <w:jc w:val="center"/>
        <w:rPr>
          <w:rFonts w:asciiTheme="minorHAnsi" w:hAnsiTheme="minorHAnsi" w:cs="Calibri"/>
          <w:b/>
          <w:lang w:val="en-GB"/>
        </w:rPr>
      </w:pPr>
    </w:p>
    <w:p w:rsidR="00875ECC" w:rsidRDefault="00875ECC" w:rsidP="008F3900">
      <w:pPr>
        <w:jc w:val="center"/>
        <w:rPr>
          <w:rFonts w:asciiTheme="minorHAnsi" w:hAnsiTheme="minorHAnsi" w:cs="Calibri"/>
          <w:b/>
          <w:lang w:val="en-GB"/>
        </w:rPr>
      </w:pPr>
    </w:p>
    <w:p w:rsidR="008F3900" w:rsidRPr="00B050F9" w:rsidRDefault="008F3900" w:rsidP="008F3900">
      <w:pPr>
        <w:jc w:val="center"/>
        <w:rPr>
          <w:rFonts w:asciiTheme="minorHAnsi" w:hAnsiTheme="minorHAnsi" w:cs="Calibri"/>
          <w:b/>
          <w:lang w:val="en-GB"/>
        </w:rPr>
      </w:pPr>
      <w:r w:rsidRPr="00B050F9">
        <w:rPr>
          <w:rFonts w:asciiTheme="minorHAnsi" w:hAnsiTheme="minorHAnsi" w:cs="Calibri"/>
          <w:b/>
          <w:lang w:val="en-GB"/>
        </w:rPr>
        <w:t>Improving the Curriculum Access at Sinai Jewish Primary School</w:t>
      </w:r>
    </w:p>
    <w:p w:rsidR="008F3900" w:rsidRPr="00B050F9" w:rsidRDefault="008F3900" w:rsidP="008F3900">
      <w:pPr>
        <w:jc w:val="center"/>
        <w:rPr>
          <w:rFonts w:asciiTheme="minorHAnsi" w:hAnsiTheme="minorHAnsi" w:cs="Calibri"/>
          <w:b/>
          <w:lang w:val="en-GB"/>
        </w:rPr>
      </w:pPr>
    </w:p>
    <w:p w:rsidR="008F3900" w:rsidRPr="00B050F9" w:rsidRDefault="008F3900" w:rsidP="008F3900">
      <w:pPr>
        <w:jc w:val="center"/>
        <w:rPr>
          <w:rFonts w:asciiTheme="minorHAnsi" w:hAnsiTheme="minorHAnsi" w:cs="Calibri"/>
          <w:b/>
          <w:sz w:val="22"/>
          <w:szCs w:val="22"/>
          <w:lang w:val="en-GB"/>
        </w:rPr>
      </w:pPr>
    </w:p>
    <w:tbl>
      <w:tblPr>
        <w:tblW w:w="5318" w:type="pct"/>
        <w:tblCellSpacing w:w="15" w:type="dxa"/>
        <w:tblInd w:w="-893" w:type="dxa"/>
        <w:tblLayout w:type="fixed"/>
        <w:tblCellMar>
          <w:top w:w="60" w:type="dxa"/>
          <w:left w:w="60" w:type="dxa"/>
          <w:bottom w:w="60" w:type="dxa"/>
          <w:right w:w="60" w:type="dxa"/>
        </w:tblCellMar>
        <w:tblLook w:val="0000" w:firstRow="0" w:lastRow="0" w:firstColumn="0" w:lastColumn="0" w:noHBand="0" w:noVBand="0"/>
      </w:tblPr>
      <w:tblGrid>
        <w:gridCol w:w="3602"/>
        <w:gridCol w:w="3064"/>
        <w:gridCol w:w="3002"/>
        <w:gridCol w:w="1494"/>
        <w:gridCol w:w="1494"/>
        <w:gridCol w:w="3133"/>
      </w:tblGrid>
      <w:tr w:rsidR="008F3900" w:rsidRPr="00B050F9" w:rsidTr="00CF695F">
        <w:trPr>
          <w:tblCellSpacing w:w="15" w:type="dxa"/>
        </w:trPr>
        <w:tc>
          <w:tcPr>
            <w:tcW w:w="1126"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cs="Calibri"/>
                <w:b/>
                <w:bCs/>
                <w:sz w:val="22"/>
                <w:szCs w:val="22"/>
              </w:rPr>
              <w:t>Targets</w:t>
            </w:r>
          </w:p>
        </w:tc>
        <w:tc>
          <w:tcPr>
            <w:tcW w:w="960"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cs="Calibri"/>
                <w:b/>
                <w:bCs/>
                <w:sz w:val="22"/>
                <w:szCs w:val="22"/>
              </w:rPr>
              <w:t>Strategies</w:t>
            </w:r>
          </w:p>
        </w:tc>
        <w:tc>
          <w:tcPr>
            <w:tcW w:w="940"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cs="Calibri"/>
                <w:b/>
                <w:bCs/>
                <w:sz w:val="22"/>
                <w:szCs w:val="22"/>
              </w:rPr>
              <w:t>Outcomes</w:t>
            </w:r>
          </w:p>
        </w:tc>
        <w:tc>
          <w:tcPr>
            <w:tcW w:w="463"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ind w:firstLine="141"/>
              <w:jc w:val="center"/>
              <w:rPr>
                <w:rStyle w:val="standard"/>
                <w:rFonts w:asciiTheme="minorHAnsi" w:hAnsiTheme="minorHAnsi" w:cs="Calibri"/>
                <w:b/>
                <w:bCs/>
                <w:sz w:val="22"/>
                <w:szCs w:val="22"/>
              </w:rPr>
            </w:pPr>
            <w:r w:rsidRPr="00B050F9">
              <w:rPr>
                <w:rStyle w:val="standard"/>
                <w:rFonts w:asciiTheme="minorHAnsi" w:hAnsiTheme="minorHAnsi" w:cs="Calibri"/>
                <w:b/>
                <w:bCs/>
                <w:sz w:val="22"/>
                <w:szCs w:val="22"/>
              </w:rPr>
              <w:t>Person Responsible</w:t>
            </w:r>
          </w:p>
        </w:tc>
        <w:tc>
          <w:tcPr>
            <w:tcW w:w="463"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ind w:firstLine="141"/>
              <w:jc w:val="center"/>
              <w:rPr>
                <w:rFonts w:asciiTheme="minorHAnsi" w:hAnsiTheme="minorHAnsi" w:cs="Calibri"/>
                <w:sz w:val="22"/>
                <w:szCs w:val="22"/>
              </w:rPr>
            </w:pPr>
            <w:r w:rsidRPr="00B050F9">
              <w:rPr>
                <w:rStyle w:val="standard"/>
                <w:rFonts w:asciiTheme="minorHAnsi" w:hAnsiTheme="minorHAnsi" w:cs="Calibri"/>
                <w:b/>
                <w:bCs/>
                <w:sz w:val="22"/>
                <w:szCs w:val="22"/>
              </w:rPr>
              <w:t>Timeframe</w:t>
            </w:r>
          </w:p>
        </w:tc>
        <w:tc>
          <w:tcPr>
            <w:tcW w:w="977"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b/>
                <w:bCs/>
              </w:rPr>
              <w:t>Success criteria</w:t>
            </w:r>
          </w:p>
        </w:tc>
      </w:tr>
      <w:tr w:rsidR="008F3900" w:rsidRPr="00B050F9" w:rsidTr="00CF695F">
        <w:trPr>
          <w:trHeight w:val="641"/>
          <w:tblCellSpacing w:w="15" w:type="dxa"/>
        </w:trPr>
        <w:tc>
          <w:tcPr>
            <w:tcW w:w="1126"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To ensure information displayed visually whenever possible</w:t>
            </w:r>
          </w:p>
          <w:p w:rsidR="008F3900" w:rsidRPr="00B050F9" w:rsidRDefault="008F3900" w:rsidP="00CF695F">
            <w:pPr>
              <w:rPr>
                <w:rFonts w:asciiTheme="minorHAnsi" w:hAnsiTheme="minorHAnsi" w:cs="Calibri"/>
                <w:sz w:val="22"/>
                <w:szCs w:val="22"/>
                <w:lang w:val="en-GB"/>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Posters and pictures on the wall to support learning.</w:t>
            </w:r>
          </w:p>
          <w:p w:rsidR="008F3900" w:rsidRPr="00B050F9" w:rsidRDefault="008F3900" w:rsidP="00CF695F">
            <w:pPr>
              <w:rPr>
                <w:rFonts w:asciiTheme="minorHAnsi" w:hAnsiTheme="minorHAnsi" w:cs="Calibri"/>
                <w:sz w:val="22"/>
                <w:szCs w:val="22"/>
                <w:lang w:val="en-GB"/>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Visual displays in the classroom as well as in the corridors</w:t>
            </w:r>
          </w:p>
        </w:tc>
        <w:tc>
          <w:tcPr>
            <w:tcW w:w="463"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Inclusion Manager</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Style w:val="standard"/>
                <w:rFonts w:asciiTheme="minorHAnsi" w:hAnsiTheme="minorHAnsi" w:cs="Calibri"/>
                <w:sz w:val="22"/>
                <w:szCs w:val="22"/>
              </w:rPr>
              <w:t>Ongoing</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When displays are around the school</w:t>
            </w:r>
          </w:p>
          <w:p w:rsidR="008F3900" w:rsidRPr="00B050F9" w:rsidRDefault="008F3900" w:rsidP="00CF695F">
            <w:pPr>
              <w:rPr>
                <w:rFonts w:asciiTheme="minorHAnsi" w:hAnsiTheme="minorHAnsi" w:cs="Calibri"/>
                <w:sz w:val="22"/>
                <w:szCs w:val="22"/>
                <w:lang w:val="en-GB"/>
              </w:rPr>
            </w:pPr>
          </w:p>
        </w:tc>
      </w:tr>
      <w:tr w:rsidR="008F3900" w:rsidRPr="00B050F9" w:rsidTr="00CF695F">
        <w:trPr>
          <w:tblCellSpacing w:w="15" w:type="dxa"/>
        </w:trPr>
        <w:tc>
          <w:tcPr>
            <w:tcW w:w="1126"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Classrooms are organised to promote their participation and independence of all pupils</w:t>
            </w: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Children with hearing/ visual impairments to be seated near to the front of the class.</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Staff to consider needs of all children and ensure appropriate and preferred layout of furniture, seating and equipment.  </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Design of classroom ensures that lessons start on time without unnecessary interruptions to </w:t>
            </w:r>
            <w:proofErr w:type="gramStart"/>
            <w:r w:rsidRPr="00B050F9">
              <w:rPr>
                <w:rFonts w:asciiTheme="minorHAnsi" w:hAnsiTheme="minorHAnsi" w:cs="Calibri"/>
                <w:sz w:val="22"/>
                <w:szCs w:val="22"/>
                <w:lang w:val="en-GB"/>
              </w:rPr>
              <w:t>make adjustments</w:t>
            </w:r>
            <w:proofErr w:type="gramEnd"/>
            <w:r w:rsidRPr="00B050F9">
              <w:rPr>
                <w:rFonts w:asciiTheme="minorHAnsi" w:hAnsiTheme="minorHAnsi" w:cs="Calibri"/>
                <w:sz w:val="22"/>
                <w:szCs w:val="22"/>
                <w:lang w:val="en-GB"/>
              </w:rPr>
              <w:t xml:space="preserve"> for individual pupils.  </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Design ensures maximum participation of all children with access to whiteboards and other equipment as needed. </w:t>
            </w:r>
          </w:p>
        </w:tc>
        <w:tc>
          <w:tcPr>
            <w:tcW w:w="463"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Fonts w:asciiTheme="minorHAnsi" w:hAnsiTheme="minorHAnsi" w:cs="Calibri"/>
                <w:sz w:val="22"/>
                <w:szCs w:val="22"/>
                <w:lang w:val="en-GB"/>
              </w:rPr>
            </w:pPr>
            <w:r w:rsidRPr="00B050F9">
              <w:rPr>
                <w:rStyle w:val="standard"/>
                <w:rFonts w:asciiTheme="minorHAnsi" w:hAnsiTheme="minorHAnsi" w:cs="Calibri"/>
                <w:sz w:val="22"/>
                <w:szCs w:val="22"/>
              </w:rPr>
              <w:t>Inclusion Manager</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Ongoing</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Increase in access to the curriculum. </w:t>
            </w:r>
          </w:p>
        </w:tc>
      </w:tr>
      <w:tr w:rsidR="008F3900" w:rsidRPr="00B050F9" w:rsidTr="00CF695F">
        <w:trPr>
          <w:tblCellSpacing w:w="15" w:type="dxa"/>
        </w:trPr>
        <w:tc>
          <w:tcPr>
            <w:tcW w:w="1126"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Staff to be aware of all children with disabilities</w:t>
            </w:r>
          </w:p>
          <w:p w:rsidR="008F3900" w:rsidRPr="00B050F9" w:rsidRDefault="008F3900" w:rsidP="00CF695F">
            <w:pPr>
              <w:rPr>
                <w:rFonts w:asciiTheme="minorHAnsi" w:hAnsiTheme="minorHAnsi" w:cs="Calibri"/>
                <w:sz w:val="22"/>
                <w:szCs w:val="22"/>
                <w:lang w:val="en-GB"/>
              </w:rPr>
            </w:pPr>
          </w:p>
          <w:p w:rsidR="008F3900" w:rsidRPr="00B050F9" w:rsidRDefault="008F3900" w:rsidP="00CF695F">
            <w:pPr>
              <w:rPr>
                <w:rFonts w:asciiTheme="minorHAnsi" w:hAnsiTheme="minorHAnsi" w:cs="Calibri"/>
                <w:sz w:val="22"/>
                <w:szCs w:val="22"/>
                <w:lang w:val="en-GB"/>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Staff to be informed of children within their classes with a disability.</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Training to be given to staff as required and from a range of relevant external professionals such as the Hearing Impairment services and/or the Visual Impairment services. </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Staff are aware and knowledgeable of the specific needs of all relevant children and can ensure that any child has equality of access to learning.</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Staff will be trained by relevant external professionals.   </w:t>
            </w:r>
          </w:p>
        </w:tc>
        <w:tc>
          <w:tcPr>
            <w:tcW w:w="463"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Inclusion Manager</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Termly</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All children with disabilities having access to all lessons and their needs considered.</w:t>
            </w:r>
          </w:p>
        </w:tc>
      </w:tr>
      <w:tr w:rsidR="008F3900" w:rsidRPr="00B050F9" w:rsidTr="00CF695F">
        <w:trPr>
          <w:tblCellSpacing w:w="15" w:type="dxa"/>
        </w:trPr>
        <w:tc>
          <w:tcPr>
            <w:tcW w:w="1126"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To ensure reasonable adjustments are made for pupils with SEND.</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To differentiate and/or modify materials for the needs all children</w:t>
            </w:r>
          </w:p>
          <w:p w:rsidR="008F3900" w:rsidRPr="00B050F9" w:rsidRDefault="008F3900" w:rsidP="00CF695F">
            <w:pPr>
              <w:rPr>
                <w:rFonts w:asciiTheme="minorHAnsi" w:hAnsiTheme="minorHAnsi" w:cs="Calibri"/>
                <w:sz w:val="22"/>
                <w:szCs w:val="22"/>
                <w:lang w:val="en-GB"/>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Materials to be enlarged for children with sight difficulties.</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Coloured overlays to be used for children with specific learning difficulties as required.</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External services accessed as required.</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Physical and sensory services.</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Specialist aids and equipment used</w:t>
            </w:r>
          </w:p>
          <w:p w:rsidR="008F3900" w:rsidRPr="00B050F9" w:rsidRDefault="008F3900" w:rsidP="00CF695F">
            <w:pPr>
              <w:rPr>
                <w:rFonts w:asciiTheme="minorHAnsi" w:hAnsiTheme="minorHAnsi" w:cs="Calibri"/>
                <w:sz w:val="22"/>
                <w:szCs w:val="22"/>
                <w:lang w:val="en-GB"/>
              </w:rPr>
            </w:pPr>
          </w:p>
          <w:p w:rsidR="008F3900" w:rsidRPr="00B050F9" w:rsidRDefault="008F3900" w:rsidP="00CF695F">
            <w:pPr>
              <w:rPr>
                <w:rFonts w:asciiTheme="minorHAnsi" w:hAnsiTheme="minorHAnsi" w:cs="Calibri"/>
                <w:sz w:val="22"/>
                <w:szCs w:val="22"/>
                <w:lang w:val="en-GB"/>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Special arrangements for SATS.</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Use of IT for children with physical disabilities.</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Use of appropriate handouts.</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Audio aids.</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Picture symbols for children with language difficulties.</w:t>
            </w:r>
          </w:p>
        </w:tc>
        <w:tc>
          <w:tcPr>
            <w:tcW w:w="463"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Inclusion Manager</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Style w:val="standard"/>
                <w:rFonts w:asciiTheme="minorHAnsi" w:hAnsiTheme="minorHAnsi" w:cs="Calibri"/>
                <w:sz w:val="22"/>
                <w:szCs w:val="22"/>
              </w:rPr>
              <w:t>Ongoing</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Light"/>
              </w:rPr>
            </w:pPr>
            <w:r w:rsidRPr="00B050F9">
              <w:rPr>
                <w:rFonts w:asciiTheme="minorHAnsi" w:hAnsiTheme="minorHAnsi" w:cs="Calibri Light"/>
              </w:rPr>
              <w:t xml:space="preserve">SEND children supported and accessing curriculum and making progress </w:t>
            </w:r>
          </w:p>
          <w:p w:rsidR="008F3900" w:rsidRPr="00B050F9" w:rsidRDefault="008F3900" w:rsidP="00CF695F">
            <w:pPr>
              <w:rPr>
                <w:rFonts w:asciiTheme="minorHAnsi" w:hAnsiTheme="minorHAnsi" w:cs="Calibri"/>
                <w:sz w:val="22"/>
                <w:szCs w:val="22"/>
                <w:lang w:val="en-GB"/>
              </w:rPr>
            </w:pPr>
          </w:p>
        </w:tc>
      </w:tr>
      <w:tr w:rsidR="008F3900" w:rsidRPr="00B050F9" w:rsidTr="00CF695F">
        <w:trPr>
          <w:tblCellSpacing w:w="15" w:type="dxa"/>
        </w:trPr>
        <w:tc>
          <w:tcPr>
            <w:tcW w:w="1126"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Light"/>
                <w:sz w:val="24"/>
              </w:rPr>
              <w:t>To ensure full access to the curriculum for all children</w:t>
            </w: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Light"/>
              </w:rPr>
            </w:pPr>
            <w:r w:rsidRPr="00B050F9">
              <w:rPr>
                <w:rFonts w:asciiTheme="minorHAnsi" w:hAnsiTheme="minorHAnsi" w:cs="Calibri Light"/>
              </w:rPr>
              <w:t>A differentiated curriculum for all pupils SEND i.e.  use of resources tailored to the needs of pupils who require support to access the curriculum.</w:t>
            </w:r>
          </w:p>
          <w:p w:rsidR="008F3900" w:rsidRPr="00B050F9" w:rsidRDefault="008F3900" w:rsidP="00CF695F">
            <w:pPr>
              <w:spacing w:before="0" w:after="0"/>
              <w:rPr>
                <w:rFonts w:asciiTheme="minorHAnsi" w:hAnsiTheme="minorHAnsi" w:cs="Calibri Light"/>
              </w:rPr>
            </w:pPr>
          </w:p>
          <w:p w:rsidR="008F3900" w:rsidRPr="00B050F9" w:rsidRDefault="008F3900" w:rsidP="00CF695F">
            <w:pPr>
              <w:rPr>
                <w:rFonts w:asciiTheme="minorHAnsi" w:hAnsiTheme="minorHAnsi" w:cs="Calibri Light"/>
              </w:rPr>
            </w:pPr>
            <w:r w:rsidRPr="00B050F9">
              <w:rPr>
                <w:rFonts w:asciiTheme="minorHAnsi" w:hAnsiTheme="minorHAnsi" w:cs="Calibri Light"/>
              </w:rPr>
              <w:t>Curriculum resources to include examples of people with disabilities.</w:t>
            </w:r>
          </w:p>
          <w:p w:rsidR="008F3900" w:rsidRPr="00B050F9" w:rsidRDefault="008F3900" w:rsidP="00CF695F">
            <w:pPr>
              <w:spacing w:before="0" w:after="0"/>
              <w:rPr>
                <w:rFonts w:asciiTheme="minorHAnsi" w:hAnsiTheme="minorHAnsi" w:cs="Calibri Light"/>
              </w:rPr>
            </w:pPr>
          </w:p>
          <w:p w:rsidR="008F3900" w:rsidRPr="00B050F9" w:rsidRDefault="008F3900" w:rsidP="00CF695F">
            <w:pPr>
              <w:widowControl w:val="0"/>
              <w:tabs>
                <w:tab w:val="left" w:pos="1180"/>
              </w:tabs>
              <w:ind w:right="118"/>
              <w:rPr>
                <w:rFonts w:asciiTheme="minorHAnsi" w:eastAsia="Arial" w:hAnsiTheme="minorHAnsi" w:cs="Calibri Light"/>
                <w:sz w:val="24"/>
              </w:rPr>
            </w:pPr>
            <w:r w:rsidRPr="00B050F9">
              <w:rPr>
                <w:rFonts w:asciiTheme="minorHAnsi" w:eastAsia="Arial" w:hAnsiTheme="minorHAnsi" w:cs="Calibri Light"/>
              </w:rPr>
              <w:t>To improve access to after school clubs, leisure and cultural activities and school visits for pupils with SEND</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Access to multi-sensory resources - use of scaffolds, templates, visual aids, words mats etc.</w:t>
            </w:r>
          </w:p>
          <w:p w:rsidR="008F3900" w:rsidRPr="00B050F9" w:rsidRDefault="008F3900" w:rsidP="00CF695F">
            <w:pPr>
              <w:rPr>
                <w:rFonts w:asciiTheme="minorHAnsi" w:hAnsiTheme="minorHAnsi" w:cs="Calibri"/>
                <w:sz w:val="22"/>
                <w:szCs w:val="22"/>
                <w:lang w:val="en-GB"/>
              </w:rPr>
            </w:pP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Prioritising a number of spaces for SEND children in extra-curricular clubs</w:t>
            </w:r>
          </w:p>
          <w:p w:rsidR="008F3900" w:rsidRPr="00B050F9" w:rsidRDefault="008F3900" w:rsidP="00CF695F">
            <w:pPr>
              <w:rPr>
                <w:rFonts w:asciiTheme="minorHAnsi" w:hAnsiTheme="minorHAnsi" w:cs="Calibri"/>
                <w:sz w:val="22"/>
                <w:szCs w:val="22"/>
                <w:lang w:val="en-GB"/>
              </w:rPr>
            </w:pPr>
          </w:p>
          <w:p w:rsidR="008F3900" w:rsidRPr="00B050F9" w:rsidRDefault="008F3900" w:rsidP="00CF695F">
            <w:pPr>
              <w:rPr>
                <w:rFonts w:asciiTheme="minorHAnsi" w:hAnsiTheme="minorHAnsi" w:cs="Calibri"/>
                <w:sz w:val="22"/>
                <w:szCs w:val="22"/>
                <w:lang w:val="en-GB"/>
              </w:rPr>
            </w:pPr>
          </w:p>
          <w:p w:rsidR="008F3900" w:rsidRPr="00B050F9" w:rsidRDefault="008F3900" w:rsidP="00CF695F">
            <w:pPr>
              <w:rPr>
                <w:rFonts w:asciiTheme="minorHAnsi" w:hAnsiTheme="minorHAnsi" w:cs="Calibri"/>
                <w:sz w:val="22"/>
                <w:szCs w:val="22"/>
                <w:lang w:val="en-GB"/>
              </w:rPr>
            </w:pPr>
          </w:p>
          <w:p w:rsidR="008F3900" w:rsidRPr="00B050F9" w:rsidRDefault="008F3900" w:rsidP="00CF695F">
            <w:pPr>
              <w:widowControl w:val="0"/>
              <w:tabs>
                <w:tab w:val="left" w:pos="1180"/>
              </w:tabs>
              <w:ind w:right="118"/>
              <w:rPr>
                <w:rFonts w:asciiTheme="minorHAnsi" w:hAnsiTheme="minorHAnsi" w:cs="Calibri"/>
                <w:sz w:val="22"/>
                <w:szCs w:val="22"/>
                <w:lang w:val="en-GB"/>
              </w:rPr>
            </w:pPr>
          </w:p>
        </w:tc>
        <w:tc>
          <w:tcPr>
            <w:tcW w:w="463"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Inclusion Manager</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Ongoing</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Observations of classes to show effective differentiation and modification.</w:t>
            </w:r>
          </w:p>
        </w:tc>
      </w:tr>
    </w:tbl>
    <w:p w:rsidR="008F3900" w:rsidRPr="00B050F9" w:rsidRDefault="008F3900" w:rsidP="00B050F9">
      <w:pPr>
        <w:rPr>
          <w:rFonts w:asciiTheme="minorHAnsi" w:hAnsiTheme="minorHAnsi" w:cs="Calibri"/>
          <w:sz w:val="22"/>
          <w:szCs w:val="22"/>
          <w:lang w:val="en-GB"/>
        </w:rPr>
      </w:pPr>
      <w:r w:rsidRPr="00B050F9">
        <w:rPr>
          <w:rFonts w:asciiTheme="minorHAnsi" w:hAnsiTheme="minorHAnsi" w:cs="Calibri"/>
          <w:sz w:val="22"/>
          <w:szCs w:val="22"/>
          <w:lang w:val="en-GB"/>
        </w:rPr>
        <w:t xml:space="preserve">    </w:t>
      </w:r>
    </w:p>
    <w:p w:rsidR="00B81083" w:rsidRDefault="00B81083" w:rsidP="008F3900">
      <w:pPr>
        <w:jc w:val="center"/>
        <w:rPr>
          <w:rFonts w:asciiTheme="minorHAnsi" w:hAnsiTheme="minorHAnsi" w:cs="Calibri"/>
          <w:sz w:val="22"/>
          <w:szCs w:val="22"/>
          <w:lang w:val="en-GB"/>
        </w:rPr>
      </w:pPr>
    </w:p>
    <w:p w:rsidR="008F3900" w:rsidRPr="00B050F9" w:rsidRDefault="008F3900" w:rsidP="008F3900">
      <w:pPr>
        <w:jc w:val="center"/>
        <w:rPr>
          <w:rFonts w:asciiTheme="minorHAnsi" w:hAnsiTheme="minorHAnsi" w:cs="Calibri"/>
          <w:b/>
          <w:lang w:val="en-GB"/>
        </w:rPr>
      </w:pPr>
      <w:r w:rsidRPr="00B050F9">
        <w:rPr>
          <w:rFonts w:asciiTheme="minorHAnsi" w:hAnsiTheme="minorHAnsi" w:cs="Calibri"/>
          <w:sz w:val="22"/>
          <w:szCs w:val="22"/>
          <w:lang w:val="en-GB"/>
        </w:rPr>
        <w:t xml:space="preserve"> </w:t>
      </w:r>
      <w:r w:rsidRPr="00B050F9">
        <w:rPr>
          <w:rFonts w:asciiTheme="minorHAnsi" w:hAnsiTheme="minorHAnsi" w:cs="Calibri"/>
          <w:b/>
          <w:lang w:val="en-GB"/>
        </w:rPr>
        <w:t>Improving the Delivery of Written Information at Sinai Jewish Primary School</w:t>
      </w:r>
    </w:p>
    <w:p w:rsidR="008F3900" w:rsidRPr="00B050F9" w:rsidRDefault="008F3900" w:rsidP="008F3900">
      <w:pPr>
        <w:jc w:val="center"/>
        <w:rPr>
          <w:rFonts w:asciiTheme="minorHAnsi" w:hAnsiTheme="minorHAnsi" w:cs="Calibri"/>
          <w:b/>
          <w:lang w:val="en-GB"/>
        </w:rPr>
      </w:pPr>
    </w:p>
    <w:p w:rsidR="008F3900" w:rsidRPr="00B050F9" w:rsidRDefault="008F3900" w:rsidP="008F3900">
      <w:pPr>
        <w:rPr>
          <w:rFonts w:asciiTheme="minorHAnsi" w:hAnsiTheme="minorHAnsi" w:cs="Calibri"/>
          <w:sz w:val="22"/>
          <w:szCs w:val="22"/>
          <w:lang w:val="en-GB"/>
        </w:rPr>
      </w:pPr>
    </w:p>
    <w:tbl>
      <w:tblPr>
        <w:tblW w:w="5318" w:type="pct"/>
        <w:tblCellSpacing w:w="15" w:type="dxa"/>
        <w:tblInd w:w="-893" w:type="dxa"/>
        <w:tblLayout w:type="fixed"/>
        <w:tblCellMar>
          <w:top w:w="60" w:type="dxa"/>
          <w:left w:w="60" w:type="dxa"/>
          <w:bottom w:w="60" w:type="dxa"/>
          <w:right w:w="60" w:type="dxa"/>
        </w:tblCellMar>
        <w:tblLook w:val="0000" w:firstRow="0" w:lastRow="0" w:firstColumn="0" w:lastColumn="0" w:noHBand="0" w:noVBand="0"/>
      </w:tblPr>
      <w:tblGrid>
        <w:gridCol w:w="3602"/>
        <w:gridCol w:w="3064"/>
        <w:gridCol w:w="3002"/>
        <w:gridCol w:w="1494"/>
        <w:gridCol w:w="1494"/>
        <w:gridCol w:w="3133"/>
      </w:tblGrid>
      <w:tr w:rsidR="008F3900" w:rsidRPr="00B050F9" w:rsidTr="00CF695F">
        <w:trPr>
          <w:tblCellSpacing w:w="15" w:type="dxa"/>
        </w:trPr>
        <w:tc>
          <w:tcPr>
            <w:tcW w:w="1126"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cs="Calibri"/>
                <w:b/>
                <w:bCs/>
                <w:sz w:val="22"/>
                <w:szCs w:val="22"/>
              </w:rPr>
              <w:t>Targets</w:t>
            </w:r>
          </w:p>
        </w:tc>
        <w:tc>
          <w:tcPr>
            <w:tcW w:w="960"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cs="Calibri"/>
                <w:b/>
                <w:bCs/>
                <w:sz w:val="22"/>
                <w:szCs w:val="22"/>
              </w:rPr>
              <w:t>Strategies</w:t>
            </w:r>
          </w:p>
        </w:tc>
        <w:tc>
          <w:tcPr>
            <w:tcW w:w="940"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cs="Calibri"/>
                <w:b/>
                <w:bCs/>
                <w:sz w:val="22"/>
                <w:szCs w:val="22"/>
              </w:rPr>
              <w:t>Outcomes</w:t>
            </w:r>
          </w:p>
        </w:tc>
        <w:tc>
          <w:tcPr>
            <w:tcW w:w="463"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ind w:firstLine="141"/>
              <w:jc w:val="center"/>
              <w:rPr>
                <w:rStyle w:val="standard"/>
                <w:rFonts w:asciiTheme="minorHAnsi" w:hAnsiTheme="minorHAnsi" w:cs="Calibri"/>
                <w:b/>
                <w:bCs/>
                <w:sz w:val="22"/>
                <w:szCs w:val="22"/>
              </w:rPr>
            </w:pPr>
            <w:r w:rsidRPr="00B050F9">
              <w:rPr>
                <w:rStyle w:val="standard"/>
                <w:rFonts w:asciiTheme="minorHAnsi" w:hAnsiTheme="minorHAnsi" w:cs="Calibri"/>
                <w:b/>
                <w:bCs/>
                <w:sz w:val="22"/>
                <w:szCs w:val="22"/>
              </w:rPr>
              <w:t>Person Responsible</w:t>
            </w:r>
          </w:p>
        </w:tc>
        <w:tc>
          <w:tcPr>
            <w:tcW w:w="463"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ind w:firstLine="141"/>
              <w:jc w:val="center"/>
              <w:rPr>
                <w:rFonts w:asciiTheme="minorHAnsi" w:hAnsiTheme="minorHAnsi" w:cs="Calibri"/>
                <w:sz w:val="22"/>
                <w:szCs w:val="22"/>
              </w:rPr>
            </w:pPr>
            <w:r w:rsidRPr="00B050F9">
              <w:rPr>
                <w:rStyle w:val="standard"/>
                <w:rFonts w:asciiTheme="minorHAnsi" w:hAnsiTheme="minorHAnsi" w:cs="Calibri"/>
                <w:b/>
                <w:bCs/>
                <w:sz w:val="22"/>
                <w:szCs w:val="22"/>
              </w:rPr>
              <w:t>Timeframe</w:t>
            </w:r>
          </w:p>
        </w:tc>
        <w:tc>
          <w:tcPr>
            <w:tcW w:w="977"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b/>
                <w:bCs/>
              </w:rPr>
              <w:t>Success criteria</w:t>
            </w:r>
          </w:p>
        </w:tc>
      </w:tr>
      <w:tr w:rsidR="008F3900" w:rsidRPr="00B050F9" w:rsidTr="00B050F9">
        <w:trPr>
          <w:trHeight w:val="1475"/>
          <w:tblCellSpacing w:w="15" w:type="dxa"/>
        </w:trPr>
        <w:tc>
          <w:tcPr>
            <w:tcW w:w="1126"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Availability of written material in alternative formats when specifically requested.</w:t>
            </w:r>
          </w:p>
          <w:p w:rsidR="008F3900" w:rsidRPr="00B050F9" w:rsidRDefault="008F3900" w:rsidP="00CF695F">
            <w:pPr>
              <w:rPr>
                <w:rFonts w:asciiTheme="minorHAnsi" w:hAnsiTheme="minorHAnsi" w:cs="Calibri"/>
                <w:sz w:val="22"/>
                <w:szCs w:val="22"/>
                <w:lang w:val="en-GB"/>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The school will make itself aware of the services available for converting written information into alternative formats. </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The school will be able to provide written information in different formats when requested for individual purposes. </w:t>
            </w:r>
          </w:p>
        </w:tc>
        <w:tc>
          <w:tcPr>
            <w:tcW w:w="463"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Fonts w:asciiTheme="minorHAnsi" w:hAnsiTheme="minorHAnsi" w:cs="Calibri"/>
                <w:sz w:val="22"/>
                <w:szCs w:val="22"/>
                <w:lang w:val="en-GB"/>
              </w:rPr>
            </w:pPr>
            <w:r w:rsidRPr="00B050F9">
              <w:rPr>
                <w:rStyle w:val="standard"/>
                <w:rFonts w:asciiTheme="minorHAnsi" w:hAnsiTheme="minorHAnsi" w:cs="Calibri"/>
                <w:sz w:val="22"/>
                <w:szCs w:val="22"/>
              </w:rPr>
              <w:t>Headteacher/ School Business Manager/ Inclusion Manager</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On going</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Delivery of information to those children with disabilities improved. </w:t>
            </w:r>
          </w:p>
          <w:p w:rsidR="008F3900" w:rsidRPr="00B050F9" w:rsidRDefault="008F3900" w:rsidP="00B050F9">
            <w:pPr>
              <w:spacing w:before="0" w:after="0"/>
              <w:rPr>
                <w:rFonts w:asciiTheme="minorHAnsi" w:eastAsia="Times New Roman" w:hAnsiTheme="minorHAnsi" w:cs="Calibri"/>
                <w:sz w:val="22"/>
                <w:szCs w:val="22"/>
                <w:lang w:val="en-GB"/>
              </w:rPr>
            </w:pPr>
            <w:r w:rsidRPr="00B050F9">
              <w:rPr>
                <w:rFonts w:asciiTheme="minorHAnsi" w:hAnsiTheme="minorHAnsi" w:cs="Calibri"/>
                <w:sz w:val="22"/>
                <w:szCs w:val="22"/>
                <w:lang w:val="en-GB"/>
              </w:rPr>
              <w:t xml:space="preserve">Publications </w:t>
            </w:r>
            <w:r w:rsidRPr="00B050F9">
              <w:rPr>
                <w:rFonts w:asciiTheme="minorHAnsi" w:hAnsiTheme="minorHAnsi" w:cs="Calibri Light"/>
              </w:rPr>
              <w:t xml:space="preserve">adapted and a register created for children, parents with disabilities. </w:t>
            </w:r>
          </w:p>
        </w:tc>
      </w:tr>
      <w:tr w:rsidR="008F3900" w:rsidRPr="00B050F9" w:rsidTr="00B050F9">
        <w:trPr>
          <w:trHeight w:val="25"/>
          <w:tblCellSpacing w:w="15" w:type="dxa"/>
        </w:trPr>
        <w:tc>
          <w:tcPr>
            <w:tcW w:w="1126"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Make available school brochures, school newsletters and other information for parents in alternative formats when specifically requested.</w:t>
            </w:r>
          </w:p>
          <w:p w:rsidR="008F3900" w:rsidRPr="00B050F9" w:rsidRDefault="008F3900" w:rsidP="00CF695F">
            <w:pPr>
              <w:rPr>
                <w:rFonts w:asciiTheme="minorHAnsi" w:hAnsiTheme="minorHAnsi" w:cs="Calibri"/>
                <w:sz w:val="22"/>
                <w:szCs w:val="22"/>
                <w:lang w:val="en-GB"/>
              </w:rPr>
            </w:pPr>
          </w:p>
          <w:p w:rsidR="008F3900" w:rsidRPr="00B050F9" w:rsidRDefault="008F3900" w:rsidP="00CF695F">
            <w:pPr>
              <w:rPr>
                <w:rFonts w:asciiTheme="minorHAnsi" w:hAnsiTheme="minorHAnsi" w:cs="Calibri"/>
                <w:sz w:val="22"/>
                <w:szCs w:val="22"/>
                <w:lang w:val="en-GB"/>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Review all current school publications and promote the availability in different formats when specifically required. </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All school information available for all who request it. </w:t>
            </w:r>
          </w:p>
        </w:tc>
        <w:tc>
          <w:tcPr>
            <w:tcW w:w="463" w:type="pct"/>
            <w:tcBorders>
              <w:top w:val="single" w:sz="4" w:space="0" w:color="auto"/>
              <w:left w:val="single" w:sz="4" w:space="0" w:color="auto"/>
              <w:bottom w:val="single" w:sz="4" w:space="0" w:color="auto"/>
              <w:right w:val="single" w:sz="4" w:space="0" w:color="auto"/>
            </w:tcBorders>
          </w:tcPr>
          <w:p w:rsidR="008F3900" w:rsidRPr="00B050F9" w:rsidRDefault="008F3900" w:rsidP="00B050F9">
            <w:pPr>
              <w:rPr>
                <w:rFonts w:asciiTheme="minorHAnsi" w:hAnsiTheme="minorHAnsi" w:cs="Calibri"/>
                <w:sz w:val="22"/>
                <w:szCs w:val="22"/>
                <w:lang w:val="en-GB"/>
              </w:rPr>
            </w:pPr>
            <w:r w:rsidRPr="00B050F9">
              <w:rPr>
                <w:rStyle w:val="standard"/>
                <w:rFonts w:asciiTheme="minorHAnsi" w:hAnsiTheme="minorHAnsi" w:cs="Calibri"/>
                <w:sz w:val="22"/>
                <w:szCs w:val="22"/>
              </w:rPr>
              <w:t xml:space="preserve">Headteacher/ School Business Manager / </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July 2020</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Delivery of school information to parents and the local community improved. </w:t>
            </w:r>
          </w:p>
        </w:tc>
      </w:tr>
    </w:tbl>
    <w:p w:rsidR="008F3900" w:rsidRPr="00B050F9" w:rsidRDefault="008F3900" w:rsidP="008F3900">
      <w:pPr>
        <w:rPr>
          <w:rFonts w:asciiTheme="minorHAnsi" w:hAnsiTheme="minorHAnsi" w:cs="Calibri"/>
          <w:sz w:val="22"/>
          <w:szCs w:val="22"/>
          <w:lang w:val="en-GB"/>
        </w:rPr>
      </w:pPr>
    </w:p>
    <w:p w:rsidR="008F3900" w:rsidRPr="00B050F9" w:rsidRDefault="008F3900" w:rsidP="008F3900">
      <w:pPr>
        <w:rPr>
          <w:rFonts w:asciiTheme="minorHAnsi" w:hAnsiTheme="minorHAnsi" w:cs="Calibri"/>
          <w:sz w:val="22"/>
          <w:szCs w:val="22"/>
          <w:lang w:val="en-GB"/>
        </w:rPr>
      </w:pPr>
    </w:p>
    <w:p w:rsidR="008F3900" w:rsidRPr="00B050F9" w:rsidRDefault="008F3900" w:rsidP="00FD3D9D">
      <w:pPr>
        <w:rPr>
          <w:rFonts w:asciiTheme="minorHAnsi" w:hAnsiTheme="minorHAnsi" w:cstheme="majorHAnsi"/>
          <w:sz w:val="24"/>
        </w:rPr>
      </w:pPr>
    </w:p>
    <w:p w:rsidR="008F3900" w:rsidRPr="00B050F9" w:rsidRDefault="008F3900" w:rsidP="00FD3D9D">
      <w:pPr>
        <w:rPr>
          <w:rFonts w:asciiTheme="minorHAnsi" w:hAnsiTheme="minorHAnsi" w:cstheme="majorHAnsi"/>
          <w:sz w:val="24"/>
        </w:rPr>
      </w:pPr>
    </w:p>
    <w:p w:rsidR="008F3900" w:rsidRPr="00B050F9" w:rsidRDefault="008F3900" w:rsidP="00FD3D9D">
      <w:pPr>
        <w:rPr>
          <w:rFonts w:asciiTheme="minorHAnsi" w:hAnsiTheme="minorHAnsi" w:cstheme="majorHAnsi"/>
          <w:sz w:val="24"/>
        </w:rPr>
      </w:pPr>
    </w:p>
    <w:p w:rsidR="008F3900" w:rsidRPr="00B050F9" w:rsidRDefault="008F3900" w:rsidP="00FD3D9D">
      <w:pPr>
        <w:rPr>
          <w:rFonts w:asciiTheme="minorHAnsi" w:hAnsiTheme="minorHAnsi" w:cstheme="majorHAnsi"/>
          <w:sz w:val="24"/>
        </w:rPr>
      </w:pPr>
    </w:p>
    <w:p w:rsidR="008F3900" w:rsidRPr="00B050F9" w:rsidRDefault="008F3900" w:rsidP="00FD3D9D">
      <w:pPr>
        <w:rPr>
          <w:rFonts w:asciiTheme="minorHAnsi" w:hAnsiTheme="minorHAnsi" w:cstheme="majorHAnsi"/>
          <w:sz w:val="24"/>
        </w:rPr>
      </w:pPr>
    </w:p>
    <w:p w:rsidR="000244E5" w:rsidRPr="00B050F9" w:rsidRDefault="000244E5">
      <w:pPr>
        <w:rPr>
          <w:rFonts w:asciiTheme="minorHAnsi" w:hAnsiTheme="minorHAnsi"/>
          <w:sz w:val="24"/>
        </w:rPr>
        <w:sectPr w:rsidR="000244E5" w:rsidRPr="00B050F9" w:rsidSect="000244E5">
          <w:pgSz w:w="16840" w:h="11900" w:orient="landscape" w:code="9"/>
          <w:pgMar w:top="1134" w:right="851" w:bottom="1134" w:left="1134" w:header="567" w:footer="567" w:gutter="0"/>
          <w:cols w:space="708"/>
          <w:titlePg/>
          <w:docGrid w:linePitch="360"/>
        </w:sectPr>
      </w:pPr>
    </w:p>
    <w:p w:rsidR="00FC0D6E" w:rsidRPr="00B050F9" w:rsidRDefault="00FC0D6E">
      <w:pPr>
        <w:rPr>
          <w:rFonts w:asciiTheme="minorHAnsi" w:hAnsiTheme="minorHAnsi"/>
          <w:sz w:val="24"/>
        </w:rPr>
      </w:pPr>
    </w:p>
    <w:p w:rsidR="00456549" w:rsidRPr="00B050F9" w:rsidRDefault="00FD3D9D" w:rsidP="001A4F49">
      <w:pPr>
        <w:pStyle w:val="Heading1"/>
        <w:rPr>
          <w:rFonts w:asciiTheme="minorHAnsi" w:hAnsiTheme="minorHAnsi"/>
        </w:rPr>
      </w:pPr>
      <w:bookmarkStart w:id="5" w:name="_Toc491429311"/>
      <w:r w:rsidRPr="00B050F9">
        <w:rPr>
          <w:rFonts w:asciiTheme="minorHAnsi" w:hAnsiTheme="minorHAnsi"/>
        </w:rPr>
        <w:t>4</w:t>
      </w:r>
      <w:r w:rsidR="00456549" w:rsidRPr="00B050F9">
        <w:rPr>
          <w:rFonts w:asciiTheme="minorHAnsi" w:hAnsiTheme="minorHAnsi"/>
        </w:rPr>
        <w:t xml:space="preserve">. </w:t>
      </w:r>
      <w:r w:rsidRPr="00B050F9">
        <w:rPr>
          <w:rFonts w:asciiTheme="minorHAnsi" w:hAnsiTheme="minorHAnsi"/>
        </w:rPr>
        <w:t>Monitoring arrangements</w:t>
      </w:r>
      <w:bookmarkEnd w:id="5"/>
    </w:p>
    <w:p w:rsidR="00703481" w:rsidRPr="00B050F9" w:rsidRDefault="00FD3D9D" w:rsidP="00FD3D9D">
      <w:pPr>
        <w:rPr>
          <w:rFonts w:asciiTheme="minorHAnsi" w:hAnsiTheme="minorHAnsi" w:cstheme="majorHAnsi"/>
          <w:sz w:val="24"/>
        </w:rPr>
      </w:pPr>
      <w:r w:rsidRPr="00B050F9">
        <w:rPr>
          <w:rFonts w:asciiTheme="minorHAnsi" w:hAnsiTheme="minorHAnsi" w:cstheme="majorHAnsi"/>
          <w:sz w:val="24"/>
        </w:rPr>
        <w:t xml:space="preserve">This document will be </w:t>
      </w:r>
      <w:r w:rsidR="00703481" w:rsidRPr="00B050F9">
        <w:rPr>
          <w:rFonts w:asciiTheme="minorHAnsi" w:hAnsiTheme="minorHAnsi" w:cstheme="majorHAnsi"/>
          <w:sz w:val="24"/>
        </w:rPr>
        <w:t xml:space="preserve">reviewed every </w:t>
      </w:r>
      <w:r w:rsidR="00703481" w:rsidRPr="00B050F9">
        <w:rPr>
          <w:rFonts w:asciiTheme="minorHAnsi" w:hAnsiTheme="minorHAnsi" w:cstheme="majorHAnsi"/>
          <w:b/>
          <w:sz w:val="24"/>
        </w:rPr>
        <w:t>3</w:t>
      </w:r>
      <w:r w:rsidR="00703481" w:rsidRPr="00B050F9">
        <w:rPr>
          <w:rFonts w:asciiTheme="minorHAnsi" w:hAnsiTheme="minorHAnsi" w:cstheme="majorHAnsi"/>
          <w:sz w:val="24"/>
        </w:rPr>
        <w:t xml:space="preserve"> years</w:t>
      </w:r>
      <w:r w:rsidR="003359B6" w:rsidRPr="00B050F9">
        <w:rPr>
          <w:rFonts w:asciiTheme="minorHAnsi" w:hAnsiTheme="minorHAnsi" w:cstheme="majorHAnsi"/>
          <w:sz w:val="24"/>
        </w:rPr>
        <w:t>, but may be reviewed and updated more frequently if necessary</w:t>
      </w:r>
      <w:r w:rsidR="00703481" w:rsidRPr="00B050F9">
        <w:rPr>
          <w:rFonts w:asciiTheme="minorHAnsi" w:hAnsiTheme="minorHAnsi" w:cstheme="majorHAnsi"/>
          <w:sz w:val="24"/>
        </w:rPr>
        <w:t xml:space="preserve">. </w:t>
      </w:r>
    </w:p>
    <w:p w:rsidR="00FD3D9D" w:rsidRPr="00B050F9" w:rsidRDefault="00703481" w:rsidP="00FD3D9D">
      <w:pPr>
        <w:rPr>
          <w:rFonts w:asciiTheme="minorHAnsi" w:hAnsiTheme="minorHAnsi" w:cstheme="majorHAnsi"/>
          <w:sz w:val="24"/>
        </w:rPr>
      </w:pPr>
      <w:r w:rsidRPr="00B050F9">
        <w:rPr>
          <w:rFonts w:asciiTheme="minorHAnsi" w:hAnsiTheme="minorHAnsi" w:cstheme="majorHAnsi"/>
          <w:sz w:val="24"/>
        </w:rPr>
        <w:t xml:space="preserve">It will be </w:t>
      </w:r>
      <w:r w:rsidR="00FD3D9D" w:rsidRPr="00B050F9">
        <w:rPr>
          <w:rFonts w:asciiTheme="minorHAnsi" w:hAnsiTheme="minorHAnsi" w:cstheme="majorHAnsi"/>
          <w:sz w:val="24"/>
        </w:rPr>
        <w:t>approved by</w:t>
      </w:r>
      <w:r w:rsidR="00F5702F" w:rsidRPr="00B050F9">
        <w:rPr>
          <w:rFonts w:asciiTheme="minorHAnsi" w:hAnsiTheme="minorHAnsi" w:cstheme="majorHAnsi"/>
          <w:sz w:val="24"/>
        </w:rPr>
        <w:t xml:space="preserve"> the Premises Committee and formally ratified by the Full Governing Bo</w:t>
      </w:r>
      <w:r w:rsidR="005C5A17" w:rsidRPr="00B050F9">
        <w:rPr>
          <w:rFonts w:asciiTheme="minorHAnsi" w:hAnsiTheme="minorHAnsi" w:cstheme="majorHAnsi"/>
          <w:sz w:val="24"/>
        </w:rPr>
        <w:t>ard</w:t>
      </w:r>
      <w:r w:rsidR="00F5702F" w:rsidRPr="00B050F9">
        <w:rPr>
          <w:rFonts w:asciiTheme="minorHAnsi" w:hAnsiTheme="minorHAnsi" w:cstheme="majorHAnsi"/>
          <w:sz w:val="24"/>
        </w:rPr>
        <w:t xml:space="preserve">.  </w:t>
      </w:r>
    </w:p>
    <w:p w:rsidR="00FD3D9D" w:rsidRPr="00B050F9" w:rsidRDefault="00FD3D9D" w:rsidP="001A4F49">
      <w:pPr>
        <w:pStyle w:val="Heading1"/>
        <w:rPr>
          <w:rFonts w:asciiTheme="minorHAnsi" w:hAnsiTheme="minorHAnsi"/>
        </w:rPr>
      </w:pPr>
      <w:bookmarkStart w:id="6" w:name="_Toc491429312"/>
      <w:r w:rsidRPr="00B050F9">
        <w:rPr>
          <w:rFonts w:asciiTheme="minorHAnsi" w:hAnsiTheme="minorHAnsi"/>
        </w:rPr>
        <w:t>5</w:t>
      </w:r>
      <w:r w:rsidR="00456549" w:rsidRPr="00B050F9">
        <w:rPr>
          <w:rFonts w:asciiTheme="minorHAnsi" w:hAnsiTheme="minorHAnsi"/>
        </w:rPr>
        <w:t xml:space="preserve">. </w:t>
      </w:r>
      <w:r w:rsidRPr="00B050F9">
        <w:rPr>
          <w:rFonts w:asciiTheme="minorHAnsi" w:hAnsiTheme="minorHAnsi"/>
        </w:rPr>
        <w:t>Links with other policies</w:t>
      </w:r>
      <w:bookmarkEnd w:id="6"/>
    </w:p>
    <w:p w:rsidR="00FD3D9D" w:rsidRPr="00B050F9" w:rsidRDefault="00FD3D9D" w:rsidP="00FD3D9D">
      <w:pPr>
        <w:spacing w:after="0"/>
        <w:rPr>
          <w:rFonts w:asciiTheme="minorHAnsi" w:hAnsiTheme="minorHAnsi" w:cstheme="majorHAnsi"/>
          <w:sz w:val="24"/>
        </w:rPr>
      </w:pPr>
      <w:r w:rsidRPr="00B050F9">
        <w:rPr>
          <w:rFonts w:asciiTheme="minorHAnsi" w:hAnsiTheme="minorHAnsi" w:cstheme="majorHAnsi"/>
          <w:sz w:val="24"/>
        </w:rPr>
        <w:t xml:space="preserve">This </w:t>
      </w:r>
      <w:r w:rsidR="00AD6376" w:rsidRPr="00B050F9">
        <w:rPr>
          <w:rFonts w:asciiTheme="minorHAnsi" w:hAnsiTheme="minorHAnsi" w:cstheme="majorHAnsi"/>
          <w:sz w:val="24"/>
        </w:rPr>
        <w:t xml:space="preserve">accessibility plan </w:t>
      </w:r>
      <w:r w:rsidRPr="00B050F9">
        <w:rPr>
          <w:rFonts w:asciiTheme="minorHAnsi" w:hAnsiTheme="minorHAnsi" w:cstheme="majorHAnsi"/>
          <w:sz w:val="24"/>
        </w:rPr>
        <w:t>is linked to the following policies and documents:</w:t>
      </w:r>
    </w:p>
    <w:p w:rsidR="00FD3D9D" w:rsidRPr="00B050F9" w:rsidRDefault="00FD3D9D" w:rsidP="00FD3D9D">
      <w:pPr>
        <w:pStyle w:val="ListParagraph"/>
        <w:numPr>
          <w:ilvl w:val="0"/>
          <w:numId w:val="25"/>
        </w:numPr>
        <w:spacing w:after="0" w:line="240" w:lineRule="auto"/>
        <w:rPr>
          <w:rFonts w:asciiTheme="minorHAnsi" w:hAnsiTheme="minorHAnsi" w:cstheme="majorHAnsi"/>
          <w:sz w:val="24"/>
          <w:szCs w:val="24"/>
        </w:rPr>
      </w:pPr>
      <w:r w:rsidRPr="00B050F9">
        <w:rPr>
          <w:rFonts w:asciiTheme="minorHAnsi" w:hAnsiTheme="minorHAnsi" w:cstheme="majorHAnsi"/>
          <w:sz w:val="24"/>
          <w:szCs w:val="24"/>
        </w:rPr>
        <w:t>Risk assessment policy</w:t>
      </w:r>
    </w:p>
    <w:p w:rsidR="00FD3D9D" w:rsidRPr="00B050F9" w:rsidRDefault="00FD3D9D" w:rsidP="00FD3D9D">
      <w:pPr>
        <w:pStyle w:val="ListParagraph"/>
        <w:numPr>
          <w:ilvl w:val="0"/>
          <w:numId w:val="25"/>
        </w:numPr>
        <w:spacing w:after="0" w:line="240" w:lineRule="auto"/>
        <w:rPr>
          <w:rFonts w:asciiTheme="minorHAnsi" w:hAnsiTheme="minorHAnsi" w:cstheme="majorHAnsi"/>
          <w:sz w:val="24"/>
          <w:szCs w:val="24"/>
        </w:rPr>
      </w:pPr>
      <w:r w:rsidRPr="00B050F9">
        <w:rPr>
          <w:rFonts w:asciiTheme="minorHAnsi" w:hAnsiTheme="minorHAnsi" w:cstheme="majorHAnsi"/>
          <w:sz w:val="24"/>
          <w:szCs w:val="24"/>
        </w:rPr>
        <w:t>Health and safety policy</w:t>
      </w:r>
    </w:p>
    <w:p w:rsidR="00FD3D9D" w:rsidRPr="00B050F9" w:rsidRDefault="00FD3D9D" w:rsidP="00FD3D9D">
      <w:pPr>
        <w:pStyle w:val="ListParagraph"/>
        <w:numPr>
          <w:ilvl w:val="0"/>
          <w:numId w:val="25"/>
        </w:numPr>
        <w:spacing w:after="0" w:line="240" w:lineRule="auto"/>
        <w:rPr>
          <w:rFonts w:asciiTheme="minorHAnsi" w:hAnsiTheme="minorHAnsi" w:cstheme="majorHAnsi"/>
          <w:sz w:val="24"/>
          <w:szCs w:val="24"/>
        </w:rPr>
      </w:pPr>
      <w:r w:rsidRPr="00B050F9">
        <w:rPr>
          <w:rFonts w:asciiTheme="minorHAnsi" w:hAnsiTheme="minorHAnsi" w:cstheme="majorHAnsi"/>
          <w:color w:val="000000"/>
          <w:sz w:val="24"/>
          <w:szCs w:val="24"/>
          <w:shd w:val="clear" w:color="auto" w:fill="FFFFFF"/>
        </w:rPr>
        <w:t>Equality information and objectives (public sector equality duty) statement for publication</w:t>
      </w:r>
    </w:p>
    <w:p w:rsidR="00FD3D9D" w:rsidRPr="00B050F9" w:rsidRDefault="00FD3D9D" w:rsidP="00FD3D9D">
      <w:pPr>
        <w:pStyle w:val="ListParagraph"/>
        <w:numPr>
          <w:ilvl w:val="0"/>
          <w:numId w:val="25"/>
        </w:numPr>
        <w:spacing w:after="0" w:line="240" w:lineRule="auto"/>
        <w:rPr>
          <w:rFonts w:asciiTheme="minorHAnsi" w:hAnsiTheme="minorHAnsi" w:cstheme="majorHAnsi"/>
          <w:sz w:val="24"/>
          <w:szCs w:val="24"/>
        </w:rPr>
      </w:pPr>
      <w:r w:rsidRPr="00B050F9">
        <w:rPr>
          <w:rFonts w:asciiTheme="minorHAnsi" w:hAnsiTheme="minorHAnsi" w:cstheme="majorHAnsi"/>
          <w:color w:val="000000"/>
          <w:sz w:val="24"/>
          <w:szCs w:val="24"/>
          <w:shd w:val="clear" w:color="auto" w:fill="FFFFFF"/>
        </w:rPr>
        <w:t>Special educational needs (SEN) information report</w:t>
      </w:r>
    </w:p>
    <w:p w:rsidR="00FD3D9D" w:rsidRPr="00B050F9" w:rsidRDefault="00FD3D9D" w:rsidP="00315F87">
      <w:pPr>
        <w:pStyle w:val="ListParagraph"/>
        <w:numPr>
          <w:ilvl w:val="0"/>
          <w:numId w:val="25"/>
        </w:numPr>
        <w:spacing w:before="11" w:after="0" w:line="240" w:lineRule="exact"/>
        <w:rPr>
          <w:rFonts w:asciiTheme="minorHAnsi" w:eastAsia="Arial" w:hAnsiTheme="minorHAnsi" w:cstheme="majorHAnsi"/>
          <w:sz w:val="24"/>
          <w:szCs w:val="24"/>
        </w:rPr>
        <w:sectPr w:rsidR="00FD3D9D" w:rsidRPr="00B050F9" w:rsidSect="00FC0D6E">
          <w:pgSz w:w="11900" w:h="16840" w:code="9"/>
          <w:pgMar w:top="851" w:right="1134" w:bottom="1134" w:left="1134" w:header="567" w:footer="567" w:gutter="0"/>
          <w:cols w:space="708"/>
          <w:titlePg/>
          <w:docGrid w:linePitch="360"/>
        </w:sectPr>
      </w:pPr>
      <w:r w:rsidRPr="00B050F9">
        <w:rPr>
          <w:rFonts w:asciiTheme="minorHAnsi" w:hAnsiTheme="minorHAnsi" w:cstheme="majorHAnsi"/>
          <w:color w:val="000000"/>
          <w:sz w:val="24"/>
          <w:szCs w:val="24"/>
          <w:shd w:val="clear" w:color="auto" w:fill="FFFFFF"/>
        </w:rPr>
        <w:t>Supporting pupils with medical conditions policy</w:t>
      </w:r>
    </w:p>
    <w:p w:rsidR="00FD3D9D" w:rsidRPr="00B050F9" w:rsidRDefault="00FD3D9D" w:rsidP="001A4F49">
      <w:pPr>
        <w:pStyle w:val="Heading1"/>
        <w:rPr>
          <w:rFonts w:asciiTheme="minorHAnsi" w:hAnsiTheme="minorHAnsi"/>
        </w:rPr>
      </w:pPr>
      <w:bookmarkStart w:id="7" w:name="_Toc491429313"/>
      <w:r w:rsidRPr="00B050F9">
        <w:rPr>
          <w:rFonts w:asciiTheme="minorHAnsi" w:hAnsiTheme="minorHAnsi"/>
        </w:rPr>
        <w:t>Appendix 1: Accessibility audit</w:t>
      </w:r>
      <w:bookmarkEnd w:id="7"/>
    </w:p>
    <w:p w:rsidR="00FD3D9D" w:rsidRPr="00B050F9" w:rsidRDefault="00FD3D9D" w:rsidP="00FD3D9D">
      <w:pPr>
        <w:rPr>
          <w:rFonts w:asciiTheme="minorHAnsi" w:hAnsiTheme="minorHAnsi" w:cstheme="majorHAnsi"/>
        </w:rPr>
      </w:pPr>
    </w:p>
    <w:tbl>
      <w:tblPr>
        <w:tblW w:w="15876" w:type="dxa"/>
        <w:tblInd w:w="-459"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781"/>
        <w:gridCol w:w="3220"/>
        <w:gridCol w:w="5473"/>
        <w:gridCol w:w="1701"/>
        <w:gridCol w:w="1701"/>
      </w:tblGrid>
      <w:tr w:rsidR="00FD3D9D" w:rsidRPr="00B050F9" w:rsidTr="00FD3D9D">
        <w:trPr>
          <w:trHeight w:val="27"/>
        </w:trPr>
        <w:tc>
          <w:tcPr>
            <w:tcW w:w="3781" w:type="dxa"/>
            <w:shd w:val="clear" w:color="auto" w:fill="BFBFBF"/>
          </w:tcPr>
          <w:p w:rsidR="00FD3D9D" w:rsidRPr="00B050F9" w:rsidRDefault="00FD3D9D" w:rsidP="00FD3D9D">
            <w:pPr>
              <w:jc w:val="center"/>
              <w:rPr>
                <w:rFonts w:asciiTheme="minorHAnsi" w:hAnsiTheme="minorHAnsi" w:cstheme="majorHAnsi"/>
                <w:b/>
                <w:sz w:val="24"/>
              </w:rPr>
            </w:pPr>
            <w:r w:rsidRPr="00B050F9">
              <w:rPr>
                <w:rFonts w:asciiTheme="minorHAnsi" w:hAnsiTheme="minorHAnsi" w:cstheme="majorHAnsi"/>
                <w:b/>
                <w:sz w:val="24"/>
              </w:rPr>
              <w:t>Feature</w:t>
            </w:r>
          </w:p>
          <w:p w:rsidR="00FD3D9D" w:rsidRPr="00B050F9" w:rsidRDefault="00FD3D9D" w:rsidP="00D74822">
            <w:pPr>
              <w:rPr>
                <w:rFonts w:asciiTheme="minorHAnsi" w:hAnsiTheme="minorHAnsi" w:cstheme="majorHAnsi"/>
                <w:b/>
                <w:sz w:val="24"/>
              </w:rPr>
            </w:pPr>
          </w:p>
        </w:tc>
        <w:tc>
          <w:tcPr>
            <w:tcW w:w="3220" w:type="dxa"/>
            <w:shd w:val="clear" w:color="auto" w:fill="BFBFBF"/>
          </w:tcPr>
          <w:p w:rsidR="00FD3D9D" w:rsidRPr="00B050F9" w:rsidRDefault="00FD3D9D" w:rsidP="00FD3D9D">
            <w:pPr>
              <w:jc w:val="center"/>
              <w:rPr>
                <w:rFonts w:asciiTheme="minorHAnsi" w:hAnsiTheme="minorHAnsi" w:cstheme="majorHAnsi"/>
                <w:b/>
                <w:sz w:val="24"/>
              </w:rPr>
            </w:pPr>
            <w:r w:rsidRPr="00B050F9">
              <w:rPr>
                <w:rFonts w:asciiTheme="minorHAnsi" w:hAnsiTheme="minorHAnsi" w:cstheme="majorHAnsi"/>
                <w:b/>
                <w:sz w:val="24"/>
              </w:rPr>
              <w:t>Description</w:t>
            </w:r>
          </w:p>
        </w:tc>
        <w:tc>
          <w:tcPr>
            <w:tcW w:w="5473" w:type="dxa"/>
            <w:shd w:val="clear" w:color="auto" w:fill="BFBFBF"/>
          </w:tcPr>
          <w:p w:rsidR="00FD3D9D" w:rsidRPr="00B050F9" w:rsidRDefault="00FD3D9D" w:rsidP="00FD3D9D">
            <w:pPr>
              <w:jc w:val="center"/>
              <w:rPr>
                <w:rFonts w:asciiTheme="minorHAnsi" w:hAnsiTheme="minorHAnsi" w:cstheme="majorHAnsi"/>
                <w:b/>
                <w:sz w:val="24"/>
              </w:rPr>
            </w:pPr>
            <w:r w:rsidRPr="00B050F9">
              <w:rPr>
                <w:rFonts w:asciiTheme="minorHAnsi" w:hAnsiTheme="minorHAnsi" w:cstheme="majorHAnsi"/>
                <w:b/>
                <w:sz w:val="24"/>
              </w:rPr>
              <w:t>Actions to be taken</w:t>
            </w:r>
          </w:p>
        </w:tc>
        <w:tc>
          <w:tcPr>
            <w:tcW w:w="1701" w:type="dxa"/>
            <w:shd w:val="clear" w:color="auto" w:fill="BFBFBF"/>
          </w:tcPr>
          <w:p w:rsidR="00FD3D9D" w:rsidRPr="00B050F9" w:rsidRDefault="00FD3D9D" w:rsidP="00FD3D9D">
            <w:pPr>
              <w:jc w:val="center"/>
              <w:rPr>
                <w:rFonts w:asciiTheme="minorHAnsi" w:hAnsiTheme="minorHAnsi" w:cstheme="majorHAnsi"/>
                <w:b/>
                <w:sz w:val="24"/>
              </w:rPr>
            </w:pPr>
            <w:r w:rsidRPr="00B050F9">
              <w:rPr>
                <w:rFonts w:asciiTheme="minorHAnsi" w:hAnsiTheme="minorHAnsi" w:cstheme="majorHAnsi"/>
                <w:b/>
                <w:sz w:val="24"/>
              </w:rPr>
              <w:t>Person responsible</w:t>
            </w:r>
          </w:p>
        </w:tc>
        <w:tc>
          <w:tcPr>
            <w:tcW w:w="1701" w:type="dxa"/>
            <w:shd w:val="clear" w:color="auto" w:fill="BFBFBF"/>
          </w:tcPr>
          <w:p w:rsidR="00FD3D9D" w:rsidRPr="00B050F9" w:rsidRDefault="00FD3D9D" w:rsidP="00FD3D9D">
            <w:pPr>
              <w:jc w:val="center"/>
              <w:rPr>
                <w:rFonts w:asciiTheme="minorHAnsi" w:hAnsiTheme="minorHAnsi" w:cstheme="majorHAnsi"/>
                <w:b/>
                <w:sz w:val="24"/>
              </w:rPr>
            </w:pPr>
            <w:r w:rsidRPr="00B050F9">
              <w:rPr>
                <w:rFonts w:asciiTheme="minorHAnsi" w:hAnsiTheme="minorHAnsi" w:cstheme="majorHAnsi"/>
                <w:b/>
                <w:sz w:val="24"/>
              </w:rPr>
              <w:t>Date to complete actions by</w:t>
            </w:r>
          </w:p>
        </w:tc>
      </w:tr>
      <w:tr w:rsidR="00FD3D9D" w:rsidRPr="00B050F9" w:rsidTr="00FD3D9D">
        <w:tc>
          <w:tcPr>
            <w:tcW w:w="3781" w:type="dxa"/>
            <w:shd w:val="clear" w:color="auto" w:fill="auto"/>
          </w:tcPr>
          <w:p w:rsidR="00FD3D9D" w:rsidRPr="00B050F9" w:rsidRDefault="00FD3D9D" w:rsidP="00165CA8">
            <w:pPr>
              <w:rPr>
                <w:rFonts w:asciiTheme="minorHAnsi" w:hAnsiTheme="minorHAnsi" w:cstheme="majorHAnsi"/>
                <w:sz w:val="24"/>
              </w:rPr>
            </w:pPr>
            <w:r w:rsidRPr="00B050F9">
              <w:rPr>
                <w:rFonts w:asciiTheme="minorHAnsi" w:hAnsiTheme="minorHAnsi" w:cstheme="majorHAnsi"/>
                <w:sz w:val="24"/>
              </w:rPr>
              <w:t>Number of storeys</w:t>
            </w:r>
          </w:p>
        </w:tc>
        <w:tc>
          <w:tcPr>
            <w:tcW w:w="3220" w:type="dxa"/>
            <w:shd w:val="clear" w:color="auto" w:fill="auto"/>
          </w:tcPr>
          <w:p w:rsidR="006A6F2D" w:rsidRPr="00B050F9" w:rsidRDefault="006A6F2D" w:rsidP="00165CA8">
            <w:pPr>
              <w:rPr>
                <w:rFonts w:asciiTheme="minorHAnsi" w:hAnsiTheme="minorHAnsi" w:cstheme="majorHAnsi"/>
                <w:sz w:val="24"/>
              </w:rPr>
            </w:pPr>
            <w:r w:rsidRPr="00B050F9">
              <w:rPr>
                <w:rFonts w:asciiTheme="minorHAnsi" w:hAnsiTheme="minorHAnsi" w:cstheme="majorHAnsi"/>
                <w:sz w:val="24"/>
              </w:rPr>
              <w:t>2 store</w:t>
            </w:r>
            <w:r w:rsidR="00077FA0" w:rsidRPr="00B050F9">
              <w:rPr>
                <w:rFonts w:asciiTheme="minorHAnsi" w:hAnsiTheme="minorHAnsi" w:cstheme="majorHAnsi"/>
                <w:sz w:val="24"/>
              </w:rPr>
              <w:t>ys in m</w:t>
            </w:r>
            <w:r w:rsidRPr="00B050F9">
              <w:rPr>
                <w:rFonts w:asciiTheme="minorHAnsi" w:hAnsiTheme="minorHAnsi" w:cstheme="majorHAnsi"/>
                <w:sz w:val="24"/>
              </w:rPr>
              <w:t>ain building</w:t>
            </w:r>
          </w:p>
          <w:p w:rsidR="006A6F2D" w:rsidRPr="00B050F9" w:rsidRDefault="00077FA0" w:rsidP="00165CA8">
            <w:pPr>
              <w:rPr>
                <w:rFonts w:asciiTheme="minorHAnsi" w:hAnsiTheme="minorHAnsi" w:cstheme="majorHAnsi"/>
                <w:sz w:val="24"/>
              </w:rPr>
            </w:pPr>
            <w:r w:rsidRPr="00B050F9">
              <w:rPr>
                <w:rFonts w:asciiTheme="minorHAnsi" w:hAnsiTheme="minorHAnsi" w:cstheme="majorHAnsi"/>
                <w:sz w:val="24"/>
              </w:rPr>
              <w:t xml:space="preserve">2 storeys in </w:t>
            </w:r>
            <w:r w:rsidR="006A6F2D" w:rsidRPr="00B050F9">
              <w:rPr>
                <w:rFonts w:asciiTheme="minorHAnsi" w:hAnsiTheme="minorHAnsi" w:cstheme="majorHAnsi"/>
                <w:sz w:val="24"/>
              </w:rPr>
              <w:t xml:space="preserve">Year 5 &amp; 6 building </w:t>
            </w:r>
          </w:p>
          <w:p w:rsidR="006A6F2D" w:rsidRPr="00B050F9" w:rsidRDefault="00077FA0" w:rsidP="00077FA0">
            <w:pPr>
              <w:rPr>
                <w:rFonts w:asciiTheme="minorHAnsi" w:hAnsiTheme="minorHAnsi" w:cstheme="majorHAnsi"/>
                <w:sz w:val="24"/>
              </w:rPr>
            </w:pPr>
            <w:r w:rsidRPr="00B050F9">
              <w:rPr>
                <w:rFonts w:asciiTheme="minorHAnsi" w:hAnsiTheme="minorHAnsi" w:cstheme="majorHAnsi"/>
                <w:sz w:val="24"/>
              </w:rPr>
              <w:t xml:space="preserve">1 storey – </w:t>
            </w:r>
            <w:r w:rsidR="006A6F2D" w:rsidRPr="00B050F9">
              <w:rPr>
                <w:rFonts w:asciiTheme="minorHAnsi" w:hAnsiTheme="minorHAnsi" w:cstheme="majorHAnsi"/>
                <w:sz w:val="24"/>
              </w:rPr>
              <w:t>Gym</w:t>
            </w:r>
          </w:p>
          <w:p w:rsidR="00077FA0" w:rsidRPr="00B050F9" w:rsidRDefault="00077FA0" w:rsidP="00077FA0">
            <w:pPr>
              <w:rPr>
                <w:rFonts w:asciiTheme="minorHAnsi" w:hAnsiTheme="minorHAnsi" w:cstheme="majorHAnsi"/>
                <w:sz w:val="24"/>
              </w:rPr>
            </w:pPr>
            <w:r w:rsidRPr="00B050F9">
              <w:rPr>
                <w:rFonts w:asciiTheme="minorHAnsi" w:hAnsiTheme="minorHAnsi" w:cstheme="majorHAnsi"/>
                <w:sz w:val="24"/>
              </w:rPr>
              <w:t>1 storey – Nursery and Reception</w:t>
            </w:r>
          </w:p>
        </w:tc>
        <w:tc>
          <w:tcPr>
            <w:tcW w:w="5473" w:type="dxa"/>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None</w:t>
            </w:r>
          </w:p>
        </w:tc>
        <w:tc>
          <w:tcPr>
            <w:tcW w:w="1701" w:type="dxa"/>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Site Manager</w:t>
            </w:r>
          </w:p>
        </w:tc>
        <w:tc>
          <w:tcPr>
            <w:tcW w:w="1701" w:type="dxa"/>
          </w:tcPr>
          <w:p w:rsidR="00FD3D9D" w:rsidRPr="00B050F9" w:rsidRDefault="00FD3D9D" w:rsidP="00165CA8">
            <w:pPr>
              <w:rPr>
                <w:rFonts w:asciiTheme="minorHAnsi" w:hAnsiTheme="minorHAnsi" w:cstheme="majorHAnsi"/>
                <w:sz w:val="24"/>
              </w:rPr>
            </w:pPr>
          </w:p>
        </w:tc>
      </w:tr>
      <w:tr w:rsidR="00FD3D9D" w:rsidRPr="00B050F9" w:rsidTr="00FD3D9D">
        <w:tc>
          <w:tcPr>
            <w:tcW w:w="3781" w:type="dxa"/>
            <w:shd w:val="clear" w:color="auto" w:fill="auto"/>
          </w:tcPr>
          <w:p w:rsidR="00FD3D9D" w:rsidRPr="00B050F9" w:rsidRDefault="00FD3D9D" w:rsidP="00165CA8">
            <w:pPr>
              <w:rPr>
                <w:rFonts w:asciiTheme="minorHAnsi" w:hAnsiTheme="minorHAnsi" w:cstheme="majorHAnsi"/>
                <w:sz w:val="24"/>
              </w:rPr>
            </w:pPr>
            <w:r w:rsidRPr="00B050F9">
              <w:rPr>
                <w:rFonts w:asciiTheme="minorHAnsi" w:hAnsiTheme="minorHAnsi" w:cstheme="majorHAnsi"/>
                <w:sz w:val="24"/>
              </w:rPr>
              <w:t>Corridor access</w:t>
            </w:r>
          </w:p>
        </w:tc>
        <w:tc>
          <w:tcPr>
            <w:tcW w:w="3220" w:type="dxa"/>
            <w:shd w:val="clear" w:color="auto" w:fill="auto"/>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Double doors, single doors are wheelchair accessible.  All corridors are wide and wheelchair accessible</w:t>
            </w:r>
          </w:p>
        </w:tc>
        <w:tc>
          <w:tcPr>
            <w:tcW w:w="5473" w:type="dxa"/>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None</w:t>
            </w:r>
          </w:p>
        </w:tc>
        <w:tc>
          <w:tcPr>
            <w:tcW w:w="1701" w:type="dxa"/>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Site Manager</w:t>
            </w:r>
          </w:p>
        </w:tc>
        <w:tc>
          <w:tcPr>
            <w:tcW w:w="1701" w:type="dxa"/>
          </w:tcPr>
          <w:p w:rsidR="00FD3D9D" w:rsidRPr="00B050F9" w:rsidRDefault="00FD3D9D" w:rsidP="00165CA8">
            <w:pPr>
              <w:rPr>
                <w:rFonts w:asciiTheme="minorHAnsi" w:hAnsiTheme="minorHAnsi" w:cstheme="majorHAnsi"/>
                <w:sz w:val="24"/>
              </w:rPr>
            </w:pPr>
          </w:p>
        </w:tc>
      </w:tr>
      <w:tr w:rsidR="00FD3D9D" w:rsidRPr="00B050F9" w:rsidTr="00FD3D9D">
        <w:tc>
          <w:tcPr>
            <w:tcW w:w="3781" w:type="dxa"/>
            <w:shd w:val="clear" w:color="auto" w:fill="auto"/>
          </w:tcPr>
          <w:p w:rsidR="00FD3D9D" w:rsidRPr="00B050F9" w:rsidRDefault="00FD3D9D" w:rsidP="00165CA8">
            <w:pPr>
              <w:rPr>
                <w:rFonts w:asciiTheme="minorHAnsi" w:hAnsiTheme="minorHAnsi" w:cstheme="majorHAnsi"/>
                <w:sz w:val="24"/>
              </w:rPr>
            </w:pPr>
            <w:r w:rsidRPr="00B050F9">
              <w:rPr>
                <w:rFonts w:asciiTheme="minorHAnsi" w:hAnsiTheme="minorHAnsi" w:cstheme="majorHAnsi"/>
                <w:sz w:val="24"/>
              </w:rPr>
              <w:t>Lifts</w:t>
            </w:r>
          </w:p>
        </w:tc>
        <w:tc>
          <w:tcPr>
            <w:tcW w:w="3220" w:type="dxa"/>
            <w:shd w:val="clear" w:color="auto" w:fill="auto"/>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None</w:t>
            </w:r>
          </w:p>
        </w:tc>
        <w:tc>
          <w:tcPr>
            <w:tcW w:w="5473"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None</w:t>
            </w:r>
          </w:p>
        </w:tc>
        <w:tc>
          <w:tcPr>
            <w:tcW w:w="1701"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w:t>
            </w:r>
          </w:p>
        </w:tc>
        <w:tc>
          <w:tcPr>
            <w:tcW w:w="1701" w:type="dxa"/>
          </w:tcPr>
          <w:p w:rsidR="00FD3D9D" w:rsidRPr="00B050F9" w:rsidRDefault="00FD3D9D" w:rsidP="00165CA8">
            <w:pPr>
              <w:rPr>
                <w:rFonts w:asciiTheme="minorHAnsi" w:hAnsiTheme="minorHAnsi" w:cstheme="majorHAnsi"/>
                <w:sz w:val="24"/>
              </w:rPr>
            </w:pPr>
          </w:p>
        </w:tc>
      </w:tr>
      <w:tr w:rsidR="00FD3D9D" w:rsidRPr="00B050F9" w:rsidTr="00FD3D9D">
        <w:tc>
          <w:tcPr>
            <w:tcW w:w="3781" w:type="dxa"/>
            <w:shd w:val="clear" w:color="auto" w:fill="auto"/>
          </w:tcPr>
          <w:p w:rsidR="00FD3D9D" w:rsidRPr="00B050F9" w:rsidRDefault="00FD3D9D" w:rsidP="00165CA8">
            <w:pPr>
              <w:rPr>
                <w:rFonts w:asciiTheme="minorHAnsi" w:hAnsiTheme="minorHAnsi" w:cstheme="majorHAnsi"/>
                <w:sz w:val="24"/>
              </w:rPr>
            </w:pPr>
            <w:r w:rsidRPr="00B050F9">
              <w:rPr>
                <w:rFonts w:asciiTheme="minorHAnsi" w:hAnsiTheme="minorHAnsi" w:cstheme="majorHAnsi"/>
                <w:sz w:val="24"/>
              </w:rPr>
              <w:t>Parking bays</w:t>
            </w:r>
          </w:p>
        </w:tc>
        <w:tc>
          <w:tcPr>
            <w:tcW w:w="3220" w:type="dxa"/>
            <w:shd w:val="clear" w:color="auto" w:fill="auto"/>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1 dedicated to disabled visitors.  Staff are provided with car parking spaces in close proximity to building with easy access</w:t>
            </w:r>
          </w:p>
        </w:tc>
        <w:tc>
          <w:tcPr>
            <w:tcW w:w="5473"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None</w:t>
            </w:r>
          </w:p>
        </w:tc>
        <w:tc>
          <w:tcPr>
            <w:tcW w:w="1701"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Site Manager</w:t>
            </w:r>
          </w:p>
        </w:tc>
        <w:tc>
          <w:tcPr>
            <w:tcW w:w="1701" w:type="dxa"/>
          </w:tcPr>
          <w:p w:rsidR="00FD3D9D" w:rsidRPr="00B050F9" w:rsidRDefault="00FD3D9D" w:rsidP="00165CA8">
            <w:pPr>
              <w:rPr>
                <w:rFonts w:asciiTheme="minorHAnsi" w:hAnsiTheme="minorHAnsi" w:cstheme="majorHAnsi"/>
                <w:sz w:val="24"/>
              </w:rPr>
            </w:pPr>
          </w:p>
        </w:tc>
      </w:tr>
      <w:tr w:rsidR="00FD3D9D" w:rsidRPr="00B050F9" w:rsidTr="00FD3D9D">
        <w:tc>
          <w:tcPr>
            <w:tcW w:w="3781" w:type="dxa"/>
            <w:shd w:val="clear" w:color="auto" w:fill="auto"/>
          </w:tcPr>
          <w:p w:rsidR="00FD3D9D" w:rsidRPr="00B050F9" w:rsidRDefault="00FD3D9D" w:rsidP="00165CA8">
            <w:pPr>
              <w:rPr>
                <w:rFonts w:asciiTheme="minorHAnsi" w:hAnsiTheme="minorHAnsi" w:cstheme="majorHAnsi"/>
                <w:sz w:val="24"/>
              </w:rPr>
            </w:pPr>
            <w:r w:rsidRPr="00B050F9">
              <w:rPr>
                <w:rFonts w:asciiTheme="minorHAnsi" w:hAnsiTheme="minorHAnsi" w:cstheme="majorHAnsi"/>
                <w:sz w:val="24"/>
              </w:rPr>
              <w:t>Entrances</w:t>
            </w:r>
          </w:p>
        </w:tc>
        <w:tc>
          <w:tcPr>
            <w:tcW w:w="3220" w:type="dxa"/>
            <w:shd w:val="clear" w:color="auto" w:fill="auto"/>
          </w:tcPr>
          <w:p w:rsidR="003F361A" w:rsidRPr="00B050F9" w:rsidRDefault="003F361A" w:rsidP="00165CA8">
            <w:pPr>
              <w:rPr>
                <w:rFonts w:asciiTheme="minorHAnsi" w:hAnsiTheme="minorHAnsi" w:cstheme="majorHAnsi"/>
                <w:sz w:val="24"/>
              </w:rPr>
            </w:pPr>
            <w:r w:rsidRPr="00B050F9">
              <w:rPr>
                <w:rFonts w:asciiTheme="minorHAnsi" w:hAnsiTheme="minorHAnsi" w:cstheme="majorHAnsi"/>
                <w:sz w:val="24"/>
              </w:rPr>
              <w:t>All entrances are wide and suitable for wheelchair access</w:t>
            </w:r>
          </w:p>
        </w:tc>
        <w:tc>
          <w:tcPr>
            <w:tcW w:w="5473"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None</w:t>
            </w:r>
          </w:p>
        </w:tc>
        <w:tc>
          <w:tcPr>
            <w:tcW w:w="1701"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Site Manager</w:t>
            </w:r>
          </w:p>
        </w:tc>
        <w:tc>
          <w:tcPr>
            <w:tcW w:w="1701" w:type="dxa"/>
          </w:tcPr>
          <w:p w:rsidR="00FD3D9D" w:rsidRPr="00B050F9" w:rsidRDefault="00FD3D9D" w:rsidP="00165CA8">
            <w:pPr>
              <w:rPr>
                <w:rFonts w:asciiTheme="minorHAnsi" w:hAnsiTheme="minorHAnsi" w:cstheme="majorHAnsi"/>
                <w:sz w:val="24"/>
              </w:rPr>
            </w:pPr>
          </w:p>
        </w:tc>
      </w:tr>
      <w:tr w:rsidR="00FD3D9D" w:rsidRPr="00B050F9" w:rsidTr="00FD3D9D">
        <w:tc>
          <w:tcPr>
            <w:tcW w:w="3781" w:type="dxa"/>
            <w:shd w:val="clear" w:color="auto" w:fill="auto"/>
          </w:tcPr>
          <w:p w:rsidR="00FD3D9D" w:rsidRPr="00B050F9" w:rsidRDefault="00FD3D9D" w:rsidP="00165CA8">
            <w:pPr>
              <w:rPr>
                <w:rFonts w:asciiTheme="minorHAnsi" w:hAnsiTheme="minorHAnsi" w:cstheme="majorHAnsi"/>
                <w:sz w:val="24"/>
              </w:rPr>
            </w:pPr>
            <w:r w:rsidRPr="00B050F9">
              <w:rPr>
                <w:rFonts w:asciiTheme="minorHAnsi" w:hAnsiTheme="minorHAnsi" w:cstheme="majorHAnsi"/>
                <w:sz w:val="24"/>
              </w:rPr>
              <w:t>Ramps</w:t>
            </w:r>
          </w:p>
        </w:tc>
        <w:tc>
          <w:tcPr>
            <w:tcW w:w="3220" w:type="dxa"/>
            <w:shd w:val="clear" w:color="auto" w:fill="auto"/>
          </w:tcPr>
          <w:p w:rsidR="003F361A" w:rsidRPr="00B050F9" w:rsidRDefault="003F361A" w:rsidP="003F361A">
            <w:pPr>
              <w:rPr>
                <w:rFonts w:asciiTheme="minorHAnsi" w:hAnsiTheme="minorHAnsi" w:cstheme="majorHAnsi"/>
                <w:sz w:val="24"/>
              </w:rPr>
            </w:pPr>
            <w:r w:rsidRPr="00B050F9">
              <w:rPr>
                <w:rFonts w:asciiTheme="minorHAnsi" w:hAnsiTheme="minorHAnsi" w:cstheme="majorHAnsi"/>
                <w:sz w:val="24"/>
              </w:rPr>
              <w:t>Ramps at the front and back of main building.  Ramp for Gym.</w:t>
            </w:r>
          </w:p>
          <w:p w:rsidR="003F361A" w:rsidRPr="00B050F9" w:rsidRDefault="003F361A" w:rsidP="003F361A">
            <w:pPr>
              <w:rPr>
                <w:rFonts w:asciiTheme="minorHAnsi" w:hAnsiTheme="minorHAnsi" w:cstheme="majorHAnsi"/>
                <w:sz w:val="24"/>
              </w:rPr>
            </w:pPr>
            <w:r w:rsidRPr="00B050F9">
              <w:rPr>
                <w:rFonts w:asciiTheme="minorHAnsi" w:hAnsiTheme="minorHAnsi" w:cstheme="majorHAnsi"/>
                <w:sz w:val="24"/>
              </w:rPr>
              <w:t>Ramp for Nursery building.</w:t>
            </w:r>
          </w:p>
          <w:p w:rsidR="00FD3D9D" w:rsidRPr="00B050F9" w:rsidRDefault="003F361A" w:rsidP="003F361A">
            <w:pPr>
              <w:rPr>
                <w:rFonts w:asciiTheme="minorHAnsi" w:hAnsiTheme="minorHAnsi" w:cstheme="majorHAnsi"/>
                <w:sz w:val="24"/>
              </w:rPr>
            </w:pPr>
            <w:r w:rsidRPr="00B050F9">
              <w:rPr>
                <w:rFonts w:asciiTheme="minorHAnsi" w:hAnsiTheme="minorHAnsi" w:cstheme="majorHAnsi"/>
                <w:sz w:val="24"/>
              </w:rPr>
              <w:t>Ramp at entrance to Year 5 and 6 building</w:t>
            </w:r>
          </w:p>
        </w:tc>
        <w:tc>
          <w:tcPr>
            <w:tcW w:w="5473"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None</w:t>
            </w:r>
          </w:p>
        </w:tc>
        <w:tc>
          <w:tcPr>
            <w:tcW w:w="1701"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Site Manager</w:t>
            </w:r>
          </w:p>
        </w:tc>
        <w:tc>
          <w:tcPr>
            <w:tcW w:w="1701" w:type="dxa"/>
          </w:tcPr>
          <w:p w:rsidR="00FD3D9D" w:rsidRPr="00B050F9" w:rsidRDefault="00FD3D9D" w:rsidP="00165CA8">
            <w:pPr>
              <w:rPr>
                <w:rFonts w:asciiTheme="minorHAnsi" w:hAnsiTheme="minorHAnsi" w:cstheme="majorHAnsi"/>
                <w:sz w:val="24"/>
              </w:rPr>
            </w:pPr>
          </w:p>
        </w:tc>
      </w:tr>
      <w:tr w:rsidR="00FD3D9D" w:rsidRPr="00B050F9" w:rsidTr="00FD3D9D">
        <w:tc>
          <w:tcPr>
            <w:tcW w:w="3781" w:type="dxa"/>
            <w:shd w:val="clear" w:color="auto" w:fill="auto"/>
          </w:tcPr>
          <w:p w:rsidR="00FD3D9D" w:rsidRPr="00B050F9" w:rsidRDefault="00FD3D9D" w:rsidP="00165CA8">
            <w:pPr>
              <w:rPr>
                <w:rFonts w:asciiTheme="minorHAnsi" w:hAnsiTheme="minorHAnsi" w:cstheme="majorHAnsi"/>
                <w:sz w:val="24"/>
              </w:rPr>
            </w:pPr>
            <w:r w:rsidRPr="00B050F9">
              <w:rPr>
                <w:rFonts w:asciiTheme="minorHAnsi" w:hAnsiTheme="minorHAnsi" w:cstheme="majorHAnsi"/>
                <w:sz w:val="24"/>
              </w:rPr>
              <w:t>Toilets</w:t>
            </w:r>
          </w:p>
        </w:tc>
        <w:tc>
          <w:tcPr>
            <w:tcW w:w="3220" w:type="dxa"/>
            <w:shd w:val="clear" w:color="auto" w:fill="auto"/>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There is access to toilets via the main entrance and playground</w:t>
            </w:r>
          </w:p>
        </w:tc>
        <w:tc>
          <w:tcPr>
            <w:tcW w:w="5473" w:type="dxa"/>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None</w:t>
            </w:r>
          </w:p>
        </w:tc>
        <w:tc>
          <w:tcPr>
            <w:tcW w:w="1701"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Site Manager</w:t>
            </w:r>
          </w:p>
        </w:tc>
        <w:tc>
          <w:tcPr>
            <w:tcW w:w="1701" w:type="dxa"/>
          </w:tcPr>
          <w:p w:rsidR="00FD3D9D" w:rsidRPr="00B050F9" w:rsidRDefault="00FD3D9D" w:rsidP="00165CA8">
            <w:pPr>
              <w:rPr>
                <w:rFonts w:asciiTheme="minorHAnsi" w:hAnsiTheme="minorHAnsi" w:cstheme="majorHAnsi"/>
                <w:sz w:val="24"/>
              </w:rPr>
            </w:pPr>
          </w:p>
        </w:tc>
      </w:tr>
      <w:tr w:rsidR="00FD3D9D" w:rsidRPr="00B050F9" w:rsidTr="00FD3D9D">
        <w:tc>
          <w:tcPr>
            <w:tcW w:w="3781" w:type="dxa"/>
            <w:shd w:val="clear" w:color="auto" w:fill="auto"/>
          </w:tcPr>
          <w:p w:rsidR="00FD3D9D" w:rsidRPr="00B050F9" w:rsidRDefault="00FD3D9D" w:rsidP="00165CA8">
            <w:pPr>
              <w:rPr>
                <w:rFonts w:asciiTheme="minorHAnsi" w:hAnsiTheme="minorHAnsi" w:cstheme="majorHAnsi"/>
                <w:sz w:val="24"/>
              </w:rPr>
            </w:pPr>
            <w:r w:rsidRPr="00B050F9">
              <w:rPr>
                <w:rFonts w:asciiTheme="minorHAnsi" w:hAnsiTheme="minorHAnsi" w:cstheme="majorHAnsi"/>
                <w:sz w:val="24"/>
              </w:rPr>
              <w:t>Reception area</w:t>
            </w:r>
          </w:p>
        </w:tc>
        <w:tc>
          <w:tcPr>
            <w:tcW w:w="3220" w:type="dxa"/>
            <w:shd w:val="clear" w:color="auto" w:fill="auto"/>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Fully accessible</w:t>
            </w:r>
          </w:p>
        </w:tc>
        <w:tc>
          <w:tcPr>
            <w:tcW w:w="5473" w:type="dxa"/>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None</w:t>
            </w:r>
          </w:p>
        </w:tc>
        <w:tc>
          <w:tcPr>
            <w:tcW w:w="1701"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Site Manager</w:t>
            </w:r>
          </w:p>
        </w:tc>
        <w:tc>
          <w:tcPr>
            <w:tcW w:w="1701" w:type="dxa"/>
          </w:tcPr>
          <w:p w:rsidR="00FD3D9D" w:rsidRPr="00B050F9" w:rsidRDefault="00FD3D9D" w:rsidP="00165CA8">
            <w:pPr>
              <w:rPr>
                <w:rFonts w:asciiTheme="minorHAnsi" w:hAnsiTheme="minorHAnsi" w:cstheme="majorHAnsi"/>
                <w:sz w:val="24"/>
              </w:rPr>
            </w:pPr>
          </w:p>
        </w:tc>
      </w:tr>
      <w:tr w:rsidR="00FD3D9D" w:rsidRPr="00B050F9" w:rsidTr="00FD3D9D">
        <w:tc>
          <w:tcPr>
            <w:tcW w:w="3781" w:type="dxa"/>
            <w:shd w:val="clear" w:color="auto" w:fill="auto"/>
          </w:tcPr>
          <w:p w:rsidR="00FD3D9D" w:rsidRPr="00B050F9" w:rsidRDefault="00FD3D9D" w:rsidP="00165CA8">
            <w:pPr>
              <w:rPr>
                <w:rFonts w:asciiTheme="minorHAnsi" w:hAnsiTheme="minorHAnsi" w:cstheme="majorHAnsi"/>
                <w:sz w:val="24"/>
              </w:rPr>
            </w:pPr>
            <w:r w:rsidRPr="00B050F9">
              <w:rPr>
                <w:rFonts w:asciiTheme="minorHAnsi" w:hAnsiTheme="minorHAnsi" w:cstheme="majorHAnsi"/>
                <w:sz w:val="24"/>
              </w:rPr>
              <w:t>Internal signage</w:t>
            </w:r>
          </w:p>
        </w:tc>
        <w:tc>
          <w:tcPr>
            <w:tcW w:w="3220" w:type="dxa"/>
            <w:shd w:val="clear" w:color="auto" w:fill="auto"/>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Complaint emergency signage</w:t>
            </w:r>
          </w:p>
        </w:tc>
        <w:tc>
          <w:tcPr>
            <w:tcW w:w="5473"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Regularly maintain signage</w:t>
            </w:r>
          </w:p>
        </w:tc>
        <w:tc>
          <w:tcPr>
            <w:tcW w:w="1701"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Site Manager</w:t>
            </w:r>
          </w:p>
        </w:tc>
        <w:tc>
          <w:tcPr>
            <w:tcW w:w="1701" w:type="dxa"/>
          </w:tcPr>
          <w:p w:rsidR="00FD3D9D" w:rsidRPr="00B050F9" w:rsidRDefault="00FD3D9D" w:rsidP="00165CA8">
            <w:pPr>
              <w:rPr>
                <w:rFonts w:asciiTheme="minorHAnsi" w:hAnsiTheme="minorHAnsi" w:cstheme="majorHAnsi"/>
                <w:sz w:val="24"/>
              </w:rPr>
            </w:pPr>
          </w:p>
        </w:tc>
      </w:tr>
      <w:tr w:rsidR="00FD3D9D" w:rsidRPr="00B050F9" w:rsidTr="00FD3D9D">
        <w:tc>
          <w:tcPr>
            <w:tcW w:w="3781" w:type="dxa"/>
            <w:shd w:val="clear" w:color="auto" w:fill="auto"/>
          </w:tcPr>
          <w:p w:rsidR="00FD3D9D" w:rsidRPr="00B050F9" w:rsidRDefault="00FD3D9D" w:rsidP="00165CA8">
            <w:pPr>
              <w:rPr>
                <w:rFonts w:asciiTheme="minorHAnsi" w:hAnsiTheme="minorHAnsi" w:cstheme="majorHAnsi"/>
                <w:sz w:val="24"/>
              </w:rPr>
            </w:pPr>
            <w:r w:rsidRPr="00B050F9">
              <w:rPr>
                <w:rFonts w:asciiTheme="minorHAnsi" w:hAnsiTheme="minorHAnsi" w:cstheme="majorHAnsi"/>
                <w:sz w:val="24"/>
              </w:rPr>
              <w:t>Emergency escape routes</w:t>
            </w:r>
          </w:p>
        </w:tc>
        <w:tc>
          <w:tcPr>
            <w:tcW w:w="3220" w:type="dxa"/>
            <w:shd w:val="clear" w:color="auto" w:fill="auto"/>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 xml:space="preserve">Fully compliant emergency escape routes. </w:t>
            </w:r>
          </w:p>
          <w:p w:rsidR="003F361A" w:rsidRPr="00B050F9" w:rsidRDefault="003F361A" w:rsidP="00165CA8">
            <w:pPr>
              <w:rPr>
                <w:rFonts w:asciiTheme="minorHAnsi" w:hAnsiTheme="minorHAnsi" w:cstheme="majorHAnsi"/>
                <w:sz w:val="24"/>
              </w:rPr>
            </w:pPr>
            <w:r w:rsidRPr="00B050F9">
              <w:rPr>
                <w:rFonts w:asciiTheme="minorHAnsi" w:hAnsiTheme="minorHAnsi" w:cstheme="majorHAnsi"/>
                <w:sz w:val="24"/>
              </w:rPr>
              <w:t>Evacuation chairs.</w:t>
            </w:r>
          </w:p>
        </w:tc>
        <w:tc>
          <w:tcPr>
            <w:tcW w:w="5473"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Ensure staff training is regularly updated</w:t>
            </w:r>
          </w:p>
        </w:tc>
        <w:tc>
          <w:tcPr>
            <w:tcW w:w="1701" w:type="dxa"/>
          </w:tcPr>
          <w:p w:rsidR="00FD3D9D" w:rsidRPr="00B050F9" w:rsidRDefault="008F3900" w:rsidP="00165CA8">
            <w:pPr>
              <w:rPr>
                <w:rFonts w:asciiTheme="minorHAnsi" w:hAnsiTheme="minorHAnsi" w:cstheme="majorHAnsi"/>
                <w:sz w:val="24"/>
              </w:rPr>
            </w:pPr>
            <w:r w:rsidRPr="00B050F9">
              <w:rPr>
                <w:rFonts w:asciiTheme="minorHAnsi" w:hAnsiTheme="minorHAnsi" w:cstheme="majorHAnsi"/>
                <w:sz w:val="24"/>
              </w:rPr>
              <w:t>Site Manager</w:t>
            </w:r>
          </w:p>
        </w:tc>
        <w:tc>
          <w:tcPr>
            <w:tcW w:w="1701" w:type="dxa"/>
          </w:tcPr>
          <w:p w:rsidR="00FD3D9D" w:rsidRPr="00B050F9" w:rsidRDefault="00FD3D9D" w:rsidP="00165CA8">
            <w:pPr>
              <w:rPr>
                <w:rFonts w:asciiTheme="minorHAnsi" w:hAnsiTheme="minorHAnsi" w:cstheme="majorHAnsi"/>
                <w:sz w:val="24"/>
              </w:rPr>
            </w:pPr>
          </w:p>
        </w:tc>
      </w:tr>
    </w:tbl>
    <w:p w:rsidR="008F3900" w:rsidRPr="00B050F9" w:rsidRDefault="008F3900" w:rsidP="0080496A">
      <w:pPr>
        <w:rPr>
          <w:rFonts w:asciiTheme="minorHAnsi" w:hAnsiTheme="minorHAnsi"/>
        </w:rPr>
      </w:pPr>
    </w:p>
    <w:sectPr w:rsidR="008F3900" w:rsidRPr="00B050F9" w:rsidSect="0080496A">
      <w:pgSz w:w="16840" w:h="11900" w:orient="landscape"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38C" w:rsidRDefault="001B138C" w:rsidP="00FE4EBF">
      <w:pPr>
        <w:spacing w:before="0" w:after="0"/>
      </w:pPr>
      <w:r>
        <w:separator/>
      </w:r>
    </w:p>
  </w:endnote>
  <w:endnote w:type="continuationSeparator" w:id="0">
    <w:p w:rsidR="001B138C" w:rsidRDefault="001B138C"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1CED">
      <w:rPr>
        <w:rStyle w:val="PageNumber"/>
        <w:noProof/>
      </w:rPr>
      <w:t>2</w:t>
    </w:r>
    <w:r>
      <w:rPr>
        <w:rStyle w:val="PageNumber"/>
      </w:rPr>
      <w:fldChar w:fldCharType="end"/>
    </w:r>
  </w:p>
  <w:p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280">
      <w:rPr>
        <w:rStyle w:val="PageNumber"/>
        <w:noProof/>
      </w:rPr>
      <w:t>2</w:t>
    </w:r>
    <w:r>
      <w:rPr>
        <w:rStyle w:val="PageNumber"/>
      </w:rPr>
      <w:fldChar w:fldCharType="end"/>
    </w:r>
  </w:p>
  <w:p w:rsidR="00D349B5" w:rsidRDefault="00D349B5" w:rsidP="00FE4E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092193"/>
      <w:docPartObj>
        <w:docPartGallery w:val="Page Numbers (Bottom of Page)"/>
        <w:docPartUnique/>
      </w:docPartObj>
    </w:sdtPr>
    <w:sdtEndPr>
      <w:rPr>
        <w:noProof/>
      </w:rPr>
    </w:sdtEndPr>
    <w:sdtContent>
      <w:p w:rsidR="00805E9E" w:rsidRDefault="00805E9E">
        <w:pPr>
          <w:pStyle w:val="Footer"/>
          <w:jc w:val="center"/>
        </w:pPr>
        <w:r>
          <w:fldChar w:fldCharType="begin"/>
        </w:r>
        <w:r>
          <w:instrText xml:space="preserve"> PAGE   \* MERGEFORMAT </w:instrText>
        </w:r>
        <w:r>
          <w:fldChar w:fldCharType="separate"/>
        </w:r>
        <w:r w:rsidR="00D43280">
          <w:rPr>
            <w:noProof/>
          </w:rPr>
          <w:t>1</w:t>
        </w:r>
        <w:r>
          <w:rPr>
            <w:noProof/>
          </w:rPr>
          <w:fldChar w:fldCharType="end"/>
        </w:r>
      </w:p>
    </w:sdtContent>
  </w:sdt>
  <w:p w:rsidR="00805E9E" w:rsidRDefault="00805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38C" w:rsidRDefault="001B138C" w:rsidP="00FE4EBF">
      <w:pPr>
        <w:spacing w:before="0" w:after="0"/>
      </w:pPr>
      <w:r>
        <w:separator/>
      </w:r>
    </w:p>
  </w:footnote>
  <w:footnote w:type="continuationSeparator" w:id="0">
    <w:p w:rsidR="001B138C" w:rsidRDefault="001B138C"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B5895"/>
    <w:multiLevelType w:val="hybridMultilevel"/>
    <w:tmpl w:val="0DAA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037AF"/>
    <w:multiLevelType w:val="hybridMultilevel"/>
    <w:tmpl w:val="D47A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D8B0C02"/>
    <w:multiLevelType w:val="hybridMultilevel"/>
    <w:tmpl w:val="9674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7C3BE9"/>
    <w:multiLevelType w:val="hybridMultilevel"/>
    <w:tmpl w:val="209EBD3A"/>
    <w:lvl w:ilvl="0" w:tplc="C9F669AA">
      <w:start w:val="1"/>
      <w:numFmt w:val="decimal"/>
      <w:lvlText w:val="%1."/>
      <w:lvlJc w:val="left"/>
      <w:pPr>
        <w:ind w:hanging="360"/>
      </w:pPr>
      <w:rPr>
        <w:rFonts w:ascii="Arial" w:eastAsia="Arial" w:hAnsi="Arial" w:hint="default"/>
        <w:spacing w:val="-1"/>
        <w:sz w:val="22"/>
        <w:szCs w:val="22"/>
      </w:rPr>
    </w:lvl>
    <w:lvl w:ilvl="1" w:tplc="15FCD472">
      <w:start w:val="1"/>
      <w:numFmt w:val="bullet"/>
      <w:lvlText w:val=""/>
      <w:lvlJc w:val="left"/>
      <w:pPr>
        <w:ind w:hanging="360"/>
      </w:pPr>
      <w:rPr>
        <w:rFonts w:ascii="Symbol" w:eastAsia="Symbol" w:hAnsi="Symbol" w:hint="default"/>
        <w:w w:val="99"/>
        <w:sz w:val="20"/>
        <w:szCs w:val="20"/>
      </w:rPr>
    </w:lvl>
    <w:lvl w:ilvl="2" w:tplc="BC1E449E">
      <w:start w:val="1"/>
      <w:numFmt w:val="bullet"/>
      <w:lvlText w:val="•"/>
      <w:lvlJc w:val="left"/>
      <w:rPr>
        <w:rFonts w:hint="default"/>
      </w:rPr>
    </w:lvl>
    <w:lvl w:ilvl="3" w:tplc="D3667E72">
      <w:start w:val="1"/>
      <w:numFmt w:val="bullet"/>
      <w:lvlText w:val="•"/>
      <w:lvlJc w:val="left"/>
      <w:rPr>
        <w:rFonts w:hint="default"/>
      </w:rPr>
    </w:lvl>
    <w:lvl w:ilvl="4" w:tplc="5824C708">
      <w:start w:val="1"/>
      <w:numFmt w:val="bullet"/>
      <w:lvlText w:val="•"/>
      <w:lvlJc w:val="left"/>
      <w:rPr>
        <w:rFonts w:hint="default"/>
      </w:rPr>
    </w:lvl>
    <w:lvl w:ilvl="5" w:tplc="3652743A">
      <w:start w:val="1"/>
      <w:numFmt w:val="bullet"/>
      <w:lvlText w:val="•"/>
      <w:lvlJc w:val="left"/>
      <w:rPr>
        <w:rFonts w:hint="default"/>
      </w:rPr>
    </w:lvl>
    <w:lvl w:ilvl="6" w:tplc="5D2A6A82">
      <w:start w:val="1"/>
      <w:numFmt w:val="bullet"/>
      <w:lvlText w:val="•"/>
      <w:lvlJc w:val="left"/>
      <w:rPr>
        <w:rFonts w:hint="default"/>
      </w:rPr>
    </w:lvl>
    <w:lvl w:ilvl="7" w:tplc="987EAF1A">
      <w:start w:val="1"/>
      <w:numFmt w:val="bullet"/>
      <w:lvlText w:val="•"/>
      <w:lvlJc w:val="left"/>
      <w:rPr>
        <w:rFonts w:hint="default"/>
      </w:rPr>
    </w:lvl>
    <w:lvl w:ilvl="8" w:tplc="FFA64028">
      <w:start w:val="1"/>
      <w:numFmt w:val="bullet"/>
      <w:lvlText w:val="•"/>
      <w:lvlJc w:val="left"/>
      <w:rPr>
        <w:rFonts w:hint="default"/>
      </w:rPr>
    </w:lvl>
  </w:abstractNum>
  <w:abstractNum w:abstractNumId="25"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F720DFD"/>
    <w:multiLevelType w:val="hybridMultilevel"/>
    <w:tmpl w:val="8B3C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6"/>
  </w:num>
  <w:num w:numId="4">
    <w:abstractNumId w:val="21"/>
  </w:num>
  <w:num w:numId="5">
    <w:abstractNumId w:val="18"/>
  </w:num>
  <w:num w:numId="6">
    <w:abstractNumId w:val="0"/>
  </w:num>
  <w:num w:numId="7">
    <w:abstractNumId w:val="25"/>
  </w:num>
  <w:num w:numId="8">
    <w:abstractNumId w:val="10"/>
  </w:num>
  <w:num w:numId="9">
    <w:abstractNumId w:val="7"/>
  </w:num>
  <w:num w:numId="10">
    <w:abstractNumId w:val="8"/>
  </w:num>
  <w:num w:numId="11">
    <w:abstractNumId w:val="3"/>
  </w:num>
  <w:num w:numId="12">
    <w:abstractNumId w:val="26"/>
  </w:num>
  <w:num w:numId="13">
    <w:abstractNumId w:val="9"/>
  </w:num>
  <w:num w:numId="14">
    <w:abstractNumId w:val="12"/>
  </w:num>
  <w:num w:numId="15">
    <w:abstractNumId w:val="23"/>
  </w:num>
  <w:num w:numId="16">
    <w:abstractNumId w:val="29"/>
  </w:num>
  <w:num w:numId="17">
    <w:abstractNumId w:val="22"/>
  </w:num>
  <w:num w:numId="18">
    <w:abstractNumId w:val="5"/>
  </w:num>
  <w:num w:numId="19">
    <w:abstractNumId w:val="30"/>
  </w:num>
  <w:num w:numId="20">
    <w:abstractNumId w:val="27"/>
  </w:num>
  <w:num w:numId="21">
    <w:abstractNumId w:val="20"/>
  </w:num>
  <w:num w:numId="22">
    <w:abstractNumId w:val="1"/>
  </w:num>
  <w:num w:numId="23">
    <w:abstractNumId w:val="2"/>
  </w:num>
  <w:num w:numId="24">
    <w:abstractNumId w:val="11"/>
  </w:num>
  <w:num w:numId="25">
    <w:abstractNumId w:val="14"/>
  </w:num>
  <w:num w:numId="26">
    <w:abstractNumId w:val="6"/>
  </w:num>
  <w:num w:numId="27">
    <w:abstractNumId w:val="17"/>
  </w:num>
  <w:num w:numId="28">
    <w:abstractNumId w:val="28"/>
  </w:num>
  <w:num w:numId="29">
    <w:abstractNumId w:val="13"/>
  </w:num>
  <w:num w:numId="30">
    <w:abstractNumId w:val="24"/>
  </w:num>
  <w:num w:numId="31">
    <w:abstractNumId w:val="3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0C"/>
    <w:rsid w:val="0001772B"/>
    <w:rsid w:val="0002420D"/>
    <w:rsid w:val="000244E5"/>
    <w:rsid w:val="000256B7"/>
    <w:rsid w:val="00035530"/>
    <w:rsid w:val="00042646"/>
    <w:rsid w:val="00072C8E"/>
    <w:rsid w:val="00077FA0"/>
    <w:rsid w:val="000A4735"/>
    <w:rsid w:val="0011435C"/>
    <w:rsid w:val="00114902"/>
    <w:rsid w:val="00114978"/>
    <w:rsid w:val="001303E9"/>
    <w:rsid w:val="00134633"/>
    <w:rsid w:val="00144738"/>
    <w:rsid w:val="00156236"/>
    <w:rsid w:val="00165CA8"/>
    <w:rsid w:val="00173DAE"/>
    <w:rsid w:val="001757ED"/>
    <w:rsid w:val="00191F05"/>
    <w:rsid w:val="001A4F49"/>
    <w:rsid w:val="001B0588"/>
    <w:rsid w:val="001B138C"/>
    <w:rsid w:val="001C1B9E"/>
    <w:rsid w:val="001D1D4E"/>
    <w:rsid w:val="00204182"/>
    <w:rsid w:val="00214466"/>
    <w:rsid w:val="00223884"/>
    <w:rsid w:val="00227F89"/>
    <w:rsid w:val="002461F7"/>
    <w:rsid w:val="00294B91"/>
    <w:rsid w:val="002C03DF"/>
    <w:rsid w:val="002C1BC6"/>
    <w:rsid w:val="002D18CC"/>
    <w:rsid w:val="002D1DEA"/>
    <w:rsid w:val="002D4353"/>
    <w:rsid w:val="002D7FC8"/>
    <w:rsid w:val="002E63DE"/>
    <w:rsid w:val="002F1222"/>
    <w:rsid w:val="002F206D"/>
    <w:rsid w:val="00315F87"/>
    <w:rsid w:val="00317C09"/>
    <w:rsid w:val="00327325"/>
    <w:rsid w:val="00330714"/>
    <w:rsid w:val="003359B6"/>
    <w:rsid w:val="00353B2B"/>
    <w:rsid w:val="003551D2"/>
    <w:rsid w:val="003B10D2"/>
    <w:rsid w:val="003C7B22"/>
    <w:rsid w:val="003D5D07"/>
    <w:rsid w:val="003E54D4"/>
    <w:rsid w:val="003F0736"/>
    <w:rsid w:val="003F30D3"/>
    <w:rsid w:val="003F361A"/>
    <w:rsid w:val="00415566"/>
    <w:rsid w:val="004345CD"/>
    <w:rsid w:val="00456549"/>
    <w:rsid w:val="00470ED0"/>
    <w:rsid w:val="004775E7"/>
    <w:rsid w:val="00486E8B"/>
    <w:rsid w:val="004F2A55"/>
    <w:rsid w:val="004F59E0"/>
    <w:rsid w:val="0050218E"/>
    <w:rsid w:val="00507A48"/>
    <w:rsid w:val="00532F73"/>
    <w:rsid w:val="00543A67"/>
    <w:rsid w:val="005470CA"/>
    <w:rsid w:val="005735C6"/>
    <w:rsid w:val="0058334A"/>
    <w:rsid w:val="005860A7"/>
    <w:rsid w:val="00592D87"/>
    <w:rsid w:val="005C5A17"/>
    <w:rsid w:val="005D6EA7"/>
    <w:rsid w:val="005E49C1"/>
    <w:rsid w:val="005E5F92"/>
    <w:rsid w:val="00625AEA"/>
    <w:rsid w:val="00654615"/>
    <w:rsid w:val="00655C88"/>
    <w:rsid w:val="00666271"/>
    <w:rsid w:val="006A6E15"/>
    <w:rsid w:val="006A6F2D"/>
    <w:rsid w:val="006B0DAB"/>
    <w:rsid w:val="006B54E2"/>
    <w:rsid w:val="006B55A9"/>
    <w:rsid w:val="006E1CED"/>
    <w:rsid w:val="00703481"/>
    <w:rsid w:val="00747A0B"/>
    <w:rsid w:val="00761D98"/>
    <w:rsid w:val="007642A6"/>
    <w:rsid w:val="00795C90"/>
    <w:rsid w:val="007C6BEE"/>
    <w:rsid w:val="007E612A"/>
    <w:rsid w:val="00800604"/>
    <w:rsid w:val="0080496A"/>
    <w:rsid w:val="00805E9E"/>
    <w:rsid w:val="008146BF"/>
    <w:rsid w:val="00856671"/>
    <w:rsid w:val="008749C8"/>
    <w:rsid w:val="00874A5F"/>
    <w:rsid w:val="00875ECC"/>
    <w:rsid w:val="008B2C04"/>
    <w:rsid w:val="008E0140"/>
    <w:rsid w:val="008F3900"/>
    <w:rsid w:val="00900C45"/>
    <w:rsid w:val="00902A4D"/>
    <w:rsid w:val="00913737"/>
    <w:rsid w:val="00935EDC"/>
    <w:rsid w:val="00940CA5"/>
    <w:rsid w:val="009469CE"/>
    <w:rsid w:val="00947F35"/>
    <w:rsid w:val="0095297D"/>
    <w:rsid w:val="0097666B"/>
    <w:rsid w:val="00985CED"/>
    <w:rsid w:val="009A0C3F"/>
    <w:rsid w:val="009C18BB"/>
    <w:rsid w:val="009D45F3"/>
    <w:rsid w:val="009E2A69"/>
    <w:rsid w:val="009E7244"/>
    <w:rsid w:val="00A06443"/>
    <w:rsid w:val="00A33276"/>
    <w:rsid w:val="00A67DF3"/>
    <w:rsid w:val="00A70405"/>
    <w:rsid w:val="00A74B12"/>
    <w:rsid w:val="00A77652"/>
    <w:rsid w:val="00AC7CBB"/>
    <w:rsid w:val="00AD6376"/>
    <w:rsid w:val="00AF4279"/>
    <w:rsid w:val="00B050F9"/>
    <w:rsid w:val="00B07F16"/>
    <w:rsid w:val="00B17762"/>
    <w:rsid w:val="00B21285"/>
    <w:rsid w:val="00B42F9E"/>
    <w:rsid w:val="00B51C64"/>
    <w:rsid w:val="00B5286A"/>
    <w:rsid w:val="00B65D2C"/>
    <w:rsid w:val="00B81083"/>
    <w:rsid w:val="00B86345"/>
    <w:rsid w:val="00B87717"/>
    <w:rsid w:val="00B97615"/>
    <w:rsid w:val="00BC2427"/>
    <w:rsid w:val="00BE72EA"/>
    <w:rsid w:val="00C003A3"/>
    <w:rsid w:val="00C066D7"/>
    <w:rsid w:val="00C06898"/>
    <w:rsid w:val="00C46511"/>
    <w:rsid w:val="00C74E89"/>
    <w:rsid w:val="00C82D41"/>
    <w:rsid w:val="00C9177C"/>
    <w:rsid w:val="00CC64F8"/>
    <w:rsid w:val="00CD2FDD"/>
    <w:rsid w:val="00D2462F"/>
    <w:rsid w:val="00D349B5"/>
    <w:rsid w:val="00D43280"/>
    <w:rsid w:val="00D44DA6"/>
    <w:rsid w:val="00D4581C"/>
    <w:rsid w:val="00D61C50"/>
    <w:rsid w:val="00D6261F"/>
    <w:rsid w:val="00D657BA"/>
    <w:rsid w:val="00D66565"/>
    <w:rsid w:val="00D74243"/>
    <w:rsid w:val="00D74822"/>
    <w:rsid w:val="00D75820"/>
    <w:rsid w:val="00D86E0C"/>
    <w:rsid w:val="00D94CCB"/>
    <w:rsid w:val="00DA50A5"/>
    <w:rsid w:val="00DA5265"/>
    <w:rsid w:val="00DB1068"/>
    <w:rsid w:val="00DC4650"/>
    <w:rsid w:val="00DE0286"/>
    <w:rsid w:val="00E25B4E"/>
    <w:rsid w:val="00E26464"/>
    <w:rsid w:val="00E274BE"/>
    <w:rsid w:val="00E450AB"/>
    <w:rsid w:val="00E776DF"/>
    <w:rsid w:val="00E86FCE"/>
    <w:rsid w:val="00E96EB1"/>
    <w:rsid w:val="00EA721D"/>
    <w:rsid w:val="00ED30F9"/>
    <w:rsid w:val="00ED4599"/>
    <w:rsid w:val="00EE61AF"/>
    <w:rsid w:val="00F503DB"/>
    <w:rsid w:val="00F5702F"/>
    <w:rsid w:val="00F65CAE"/>
    <w:rsid w:val="00FC0D6E"/>
    <w:rsid w:val="00FD3D9D"/>
    <w:rsid w:val="00FE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chartTrackingRefBased/>
  <w15:docId w15:val="{574E005E-21F6-4276-98C7-732F4AE8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A4F49"/>
    <w:pPr>
      <w:keepNext/>
      <w:keepLines/>
      <w:spacing w:before="480"/>
      <w:outlineLvl w:val="0"/>
    </w:pPr>
    <w:rPr>
      <w:rFonts w:asciiTheme="majorHAnsi" w:eastAsia="MS Gothic" w:hAnsiTheme="majorHAnsi" w:cs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4F49"/>
    <w:rPr>
      <w:rFonts w:asciiTheme="majorHAnsi" w:eastAsia="MS Gothic" w:hAnsiTheme="majorHAnsi" w:cstheme="majorHAnsi"/>
      <w:b/>
      <w:bCs/>
      <w:sz w:val="24"/>
      <w:szCs w:val="24"/>
      <w:lang w:val="en-US"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0244E5"/>
    <w:pPr>
      <w:spacing w:before="0" w:after="160" w:line="259" w:lineRule="auto"/>
      <w:ind w:left="720"/>
      <w:contextualSpacing/>
    </w:pPr>
    <w:rPr>
      <w:rFonts w:ascii="Calibri" w:eastAsia="Calibri" w:hAnsi="Calibri"/>
      <w:sz w:val="22"/>
      <w:szCs w:val="22"/>
      <w:lang w:val="en-GB"/>
    </w:rPr>
  </w:style>
  <w:style w:type="character" w:styleId="FollowedHyperlink">
    <w:name w:val="FollowedHyperlink"/>
    <w:uiPriority w:val="99"/>
    <w:semiHidden/>
    <w:unhideWhenUsed/>
    <w:rsid w:val="00AD6376"/>
    <w:rPr>
      <w:color w:val="954F72"/>
      <w:u w:val="single"/>
    </w:rPr>
  </w:style>
  <w:style w:type="character" w:customStyle="1" w:styleId="apple-converted-space">
    <w:name w:val="apple-converted-space"/>
    <w:rsid w:val="006E1CED"/>
  </w:style>
  <w:style w:type="paragraph" w:styleId="BodyText">
    <w:name w:val="Body Text"/>
    <w:basedOn w:val="Normal"/>
    <w:link w:val="BodyTextChar"/>
    <w:uiPriority w:val="1"/>
    <w:qFormat/>
    <w:rsid w:val="006A6F2D"/>
    <w:pPr>
      <w:widowControl w:val="0"/>
      <w:spacing w:before="0" w:after="0"/>
      <w:ind w:left="820" w:hanging="360"/>
    </w:pPr>
    <w:rPr>
      <w:rFonts w:eastAsia="Arial"/>
      <w:sz w:val="22"/>
      <w:szCs w:val="22"/>
    </w:rPr>
  </w:style>
  <w:style w:type="character" w:customStyle="1" w:styleId="BodyTextChar">
    <w:name w:val="Body Text Char"/>
    <w:link w:val="BodyText"/>
    <w:uiPriority w:val="1"/>
    <w:rsid w:val="006A6F2D"/>
    <w:rPr>
      <w:rFonts w:ascii="Arial" w:eastAsia="Arial" w:hAnsi="Arial"/>
      <w:sz w:val="22"/>
      <w:szCs w:val="22"/>
      <w:lang w:val="en-US" w:eastAsia="en-US"/>
    </w:rPr>
  </w:style>
  <w:style w:type="paragraph" w:styleId="NoSpacing">
    <w:name w:val="No Spacing"/>
    <w:rsid w:val="00227F89"/>
    <w:pPr>
      <w:autoSpaceDN w:val="0"/>
    </w:pPr>
    <w:rPr>
      <w:rFonts w:ascii="Calibri" w:hAnsi="Calibri"/>
      <w:sz w:val="22"/>
      <w:szCs w:val="22"/>
      <w:lang w:val="en-US" w:eastAsia="ja-JP"/>
    </w:rPr>
  </w:style>
  <w:style w:type="paragraph" w:customStyle="1" w:styleId="1bodycopy10pt">
    <w:name w:val="1 body copy 10pt"/>
    <w:basedOn w:val="Normal"/>
    <w:link w:val="1bodycopy10ptChar"/>
    <w:qFormat/>
    <w:rsid w:val="001A4F49"/>
    <w:pPr>
      <w:spacing w:before="0"/>
    </w:pPr>
  </w:style>
  <w:style w:type="character" w:customStyle="1" w:styleId="1bodycopy10ptChar">
    <w:name w:val="1 body copy 10pt Char"/>
    <w:link w:val="1bodycopy10pt"/>
    <w:rsid w:val="001A4F49"/>
    <w:rPr>
      <w:rFonts w:ascii="Arial" w:hAnsi="Arial"/>
      <w:szCs w:val="24"/>
      <w:lang w:val="en-US" w:eastAsia="en-US"/>
    </w:rPr>
  </w:style>
  <w:style w:type="paragraph" w:customStyle="1" w:styleId="1bodycopy11pt">
    <w:name w:val="1 body copy 11pt"/>
    <w:autoRedefine/>
    <w:rsid w:val="001A4F49"/>
    <w:pPr>
      <w:spacing w:after="120"/>
      <w:ind w:right="850"/>
    </w:pPr>
    <w:rPr>
      <w:rFonts w:ascii="Arial" w:hAnsi="Arial" w:cs="Arial"/>
      <w:sz w:val="22"/>
      <w:szCs w:val="24"/>
      <w:lang w:val="en-US" w:eastAsia="en-US"/>
    </w:rPr>
  </w:style>
  <w:style w:type="character" w:customStyle="1" w:styleId="standard">
    <w:name w:val="standard"/>
    <w:rsid w:val="008F3900"/>
    <w:rPr>
      <w:rFonts w:ascii="Verdana" w:hAnsi="Verdana" w:hint="default"/>
      <w:sz w:val="16"/>
      <w:szCs w:val="16"/>
    </w:rPr>
  </w:style>
  <w:style w:type="character" w:customStyle="1" w:styleId="body">
    <w:name w:val="body"/>
    <w:rsid w:val="008F3900"/>
    <w:rPr>
      <w:rFonts w:ascii="Verdana" w:hAnsi="Verdana" w:hint="default"/>
      <w:sz w:val="20"/>
      <w:szCs w:val="20"/>
    </w:rPr>
  </w:style>
  <w:style w:type="paragraph" w:styleId="Title">
    <w:name w:val="Title"/>
    <w:basedOn w:val="Normal"/>
    <w:next w:val="Normal"/>
    <w:link w:val="TitleChar"/>
    <w:uiPriority w:val="10"/>
    <w:qFormat/>
    <w:rsid w:val="008F3900"/>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8F3900"/>
    <w:rPr>
      <w:rFonts w:asciiTheme="majorHAnsi" w:eastAsiaTheme="majorEastAsia" w:hAnsiTheme="majorHAnsi" w:cstheme="majorBidi"/>
      <w:color w:val="323E4F"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quality-act-2010-advice-for-schoo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2010/15/schedule/1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5DD204-402E-492D-9ED2-E27BD51C26F0}">
  <ds:schemaRef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A94A34B-01A6-4428-9221-C38B9753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14912</CharactersWithSpaces>
  <SharedDoc>false</SharedDoc>
  <HLinks>
    <vt:vector size="18" baseType="variant">
      <vt:variant>
        <vt:i4>393306</vt:i4>
      </vt:variant>
      <vt:variant>
        <vt:i4>27</vt:i4>
      </vt:variant>
      <vt:variant>
        <vt:i4>0</vt:i4>
      </vt:variant>
      <vt:variant>
        <vt:i4>5</vt:i4>
      </vt:variant>
      <vt:variant>
        <vt:lpwstr>https://www.gov.uk/government/publications/send-code-of-practice-0-to-25</vt:lpwstr>
      </vt:variant>
      <vt:variant>
        <vt:lpwstr/>
      </vt:variant>
      <vt:variant>
        <vt:i4>3080319</vt:i4>
      </vt:variant>
      <vt:variant>
        <vt:i4>24</vt:i4>
      </vt:variant>
      <vt:variant>
        <vt:i4>0</vt:i4>
      </vt:variant>
      <vt:variant>
        <vt:i4>5</vt:i4>
      </vt:variant>
      <vt:variant>
        <vt:lpwstr>https://www.gov.uk/government/publications/equality-act-2010-advice-for-schools</vt:lpwstr>
      </vt:variant>
      <vt:variant>
        <vt:lpwstr/>
      </vt:variant>
      <vt:variant>
        <vt:i4>6553710</vt:i4>
      </vt:variant>
      <vt:variant>
        <vt:i4>21</vt:i4>
      </vt:variant>
      <vt:variant>
        <vt:i4>0</vt:i4>
      </vt:variant>
      <vt:variant>
        <vt:i4>5</vt:i4>
      </vt:variant>
      <vt:variant>
        <vt:lpwstr>http://www.legislation.gov.uk/ukpga/2010/15/schedule/10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Debbie Joseph</cp:lastModifiedBy>
  <cp:revision>2</cp:revision>
  <dcterms:created xsi:type="dcterms:W3CDTF">2022-12-19T15:54:00Z</dcterms:created>
  <dcterms:modified xsi:type="dcterms:W3CDTF">2022-12-19T15:54:00Z</dcterms:modified>
</cp:coreProperties>
</file>