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604A" w14:textId="77777777" w:rsidR="004F7A94" w:rsidRPr="00502761" w:rsidRDefault="004F7A94" w:rsidP="00065DE7">
      <w:pPr>
        <w:spacing w:after="0" w:line="240" w:lineRule="auto"/>
        <w:jc w:val="center"/>
        <w:outlineLvl w:val="1"/>
        <w:rPr>
          <w:rFonts w:ascii="Arial" w:eastAsia="Times New Roman" w:hAnsi="Arial" w:cs="Arial"/>
          <w:b/>
          <w:bCs/>
          <w:sz w:val="36"/>
          <w:szCs w:val="30"/>
          <w:lang w:eastAsia="en-GB"/>
        </w:rPr>
      </w:pPr>
      <w:r w:rsidRPr="00502761">
        <w:rPr>
          <w:rFonts w:ascii="Arial" w:eastAsia="MS Mincho" w:hAnsi="Arial" w:cs="Arial"/>
          <w:noProof/>
          <w:position w:val="-1"/>
          <w:sz w:val="2"/>
          <w:szCs w:val="2"/>
          <w:highlight w:val="yellow"/>
          <w:lang w:eastAsia="en-GB"/>
        </w:rPr>
        <w:drawing>
          <wp:anchor distT="0" distB="0" distL="114300" distR="114300" simplePos="0" relativeHeight="251659264" behindDoc="1" locked="0" layoutInCell="1" hidden="0" allowOverlap="1" wp14:anchorId="52C09234" wp14:editId="40B5BA32">
            <wp:simplePos x="0" y="0"/>
            <wp:positionH relativeFrom="margin">
              <wp:posOffset>2247900</wp:posOffset>
            </wp:positionH>
            <wp:positionV relativeFrom="topMargin">
              <wp:align>bottom</wp:align>
            </wp:positionV>
            <wp:extent cx="904875" cy="609600"/>
            <wp:effectExtent l="0" t="0" r="9525" b="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04875" cy="609600"/>
                    </a:xfrm>
                    <a:prstGeom prst="rect">
                      <a:avLst/>
                    </a:prstGeom>
                    <a:ln/>
                  </pic:spPr>
                </pic:pic>
              </a:graphicData>
            </a:graphic>
            <wp14:sizeRelH relativeFrom="margin">
              <wp14:pctWidth>0</wp14:pctWidth>
            </wp14:sizeRelH>
            <wp14:sizeRelV relativeFrom="margin">
              <wp14:pctHeight>0</wp14:pctHeight>
            </wp14:sizeRelV>
          </wp:anchor>
        </w:drawing>
      </w:r>
    </w:p>
    <w:p w14:paraId="5CE0DE5B" w14:textId="77777777" w:rsidR="004B1B88" w:rsidRPr="00502761" w:rsidRDefault="004B1B88" w:rsidP="00065DE7">
      <w:pPr>
        <w:spacing w:after="0" w:line="240" w:lineRule="auto"/>
        <w:jc w:val="center"/>
        <w:outlineLvl w:val="1"/>
        <w:rPr>
          <w:rFonts w:ascii="Arial" w:eastAsia="Times New Roman" w:hAnsi="Arial" w:cs="Arial"/>
          <w:b/>
          <w:bCs/>
          <w:sz w:val="36"/>
          <w:szCs w:val="30"/>
          <w:lang w:eastAsia="en-GB"/>
        </w:rPr>
      </w:pPr>
      <w:r w:rsidRPr="00502761">
        <w:rPr>
          <w:rFonts w:ascii="Arial" w:eastAsia="Times New Roman" w:hAnsi="Arial" w:cs="Arial"/>
          <w:b/>
          <w:bCs/>
          <w:sz w:val="36"/>
          <w:szCs w:val="30"/>
          <w:lang w:eastAsia="en-GB"/>
        </w:rPr>
        <w:t>SEND INFORMATION REPORT</w:t>
      </w:r>
    </w:p>
    <w:p w14:paraId="39BF4358" w14:textId="77777777" w:rsidR="00656F0C" w:rsidRPr="00502761" w:rsidRDefault="00656F0C" w:rsidP="00065DE7">
      <w:pPr>
        <w:spacing w:after="0" w:line="240" w:lineRule="auto"/>
        <w:jc w:val="center"/>
        <w:outlineLvl w:val="1"/>
        <w:rPr>
          <w:rFonts w:ascii="Arial" w:eastAsia="Times New Roman" w:hAnsi="Arial" w:cs="Arial"/>
          <w:lang w:eastAsia="en-GB"/>
        </w:rPr>
      </w:pPr>
      <w:r w:rsidRPr="00502761">
        <w:rPr>
          <w:rFonts w:ascii="Arial" w:eastAsia="Times New Roman" w:hAnsi="Arial" w:cs="Arial"/>
          <w:b/>
          <w:bCs/>
          <w:lang w:eastAsia="en-GB"/>
        </w:rPr>
        <w:t>December 2023</w:t>
      </w:r>
    </w:p>
    <w:p w14:paraId="79874B3A" w14:textId="77777777" w:rsidR="009526B9" w:rsidRPr="00502761" w:rsidRDefault="009526B9" w:rsidP="009526B9">
      <w:pPr>
        <w:shd w:val="clear" w:color="auto" w:fill="FFFFFF"/>
        <w:spacing w:after="0" w:line="240" w:lineRule="auto"/>
        <w:rPr>
          <w:rFonts w:ascii="Arial" w:eastAsia="Times New Roman" w:hAnsi="Arial" w:cs="Arial"/>
          <w:color w:val="333333"/>
          <w:sz w:val="24"/>
          <w:szCs w:val="24"/>
          <w:lang w:eastAsia="en-GB"/>
        </w:rPr>
      </w:pPr>
    </w:p>
    <w:p w14:paraId="565DDC1E" w14:textId="77777777" w:rsidR="004B1B88" w:rsidRPr="00502761" w:rsidRDefault="004B1B88" w:rsidP="004F7A94">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At Sinai Jewish Primary </w:t>
      </w:r>
      <w:r w:rsidR="004F7A94" w:rsidRPr="00502761">
        <w:rPr>
          <w:rFonts w:ascii="Arial" w:eastAsia="Times New Roman" w:hAnsi="Arial" w:cs="Arial"/>
          <w:sz w:val="21"/>
          <w:szCs w:val="21"/>
          <w:lang w:eastAsia="en-GB"/>
        </w:rPr>
        <w:t>School,</w:t>
      </w:r>
      <w:r w:rsidRPr="00502761">
        <w:rPr>
          <w:rFonts w:ascii="Arial" w:eastAsia="Times New Roman" w:hAnsi="Arial" w:cs="Arial"/>
          <w:sz w:val="21"/>
          <w:szCs w:val="21"/>
          <w:lang w:eastAsia="en-GB"/>
        </w:rPr>
        <w:t xml:space="preserve"> we strive to support all children to enable them to achieve at school. In order to do this, many steps are taken to support them through their learning journey.  For some children there are occasions when further additional support may be needed to help them to make the best possible progress in school.</w:t>
      </w:r>
    </w:p>
    <w:p w14:paraId="69D2420A" w14:textId="77777777" w:rsidR="00543F6B" w:rsidRPr="00502761" w:rsidRDefault="00543F6B" w:rsidP="004F7A94">
      <w:pPr>
        <w:spacing w:after="0" w:line="315" w:lineRule="atLeast"/>
        <w:rPr>
          <w:rFonts w:ascii="Arial" w:eastAsia="Times New Roman" w:hAnsi="Arial" w:cs="Arial"/>
          <w:sz w:val="16"/>
          <w:szCs w:val="16"/>
          <w:lang w:eastAsia="en-GB"/>
        </w:rPr>
      </w:pPr>
    </w:p>
    <w:p w14:paraId="423C5CFD" w14:textId="77777777" w:rsidR="004B1B88" w:rsidRPr="00502761" w:rsidRDefault="004B1B88" w:rsidP="004F7A94">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Sinai is a fully inclusive school and aims for all pupils achieve their potential, personally, socially, emotionally and academically in all areas of the curriculum (regardless of their gender, ethnicity, social background, religion, sexual identity, physical ability or educational needs).</w:t>
      </w:r>
    </w:p>
    <w:p w14:paraId="20C82A35" w14:textId="77777777" w:rsidR="00543F6B" w:rsidRPr="00502761" w:rsidRDefault="00543F6B" w:rsidP="004F7A94">
      <w:pPr>
        <w:spacing w:after="0" w:line="315" w:lineRule="atLeast"/>
        <w:rPr>
          <w:rFonts w:ascii="Arial" w:eastAsia="Times New Roman" w:hAnsi="Arial" w:cs="Arial"/>
          <w:sz w:val="16"/>
          <w:szCs w:val="16"/>
          <w:lang w:eastAsia="en-GB"/>
        </w:rPr>
      </w:pPr>
    </w:p>
    <w:p w14:paraId="3A07F3FE" w14:textId="77777777" w:rsidR="004B1B88" w:rsidRPr="00502761" w:rsidRDefault="004B1B88" w:rsidP="004F7A94">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Children are identified as having SEND when they have a significant learning difficulty or disability which calls for provision to be implemented that is additional to, or different from, the provision that is typically in place for other children of the same age in a mainstream setting. The school then have specific </w:t>
      </w:r>
      <w:r w:rsidR="004F7A94" w:rsidRPr="00502761">
        <w:rPr>
          <w:rFonts w:ascii="Arial" w:eastAsia="Times New Roman" w:hAnsi="Arial" w:cs="Arial"/>
          <w:sz w:val="21"/>
          <w:szCs w:val="21"/>
          <w:lang w:eastAsia="en-GB"/>
        </w:rPr>
        <w:t xml:space="preserve">personalised learning </w:t>
      </w:r>
      <w:r w:rsidRPr="00502761">
        <w:rPr>
          <w:rFonts w:ascii="Arial" w:eastAsia="Times New Roman" w:hAnsi="Arial" w:cs="Arial"/>
          <w:sz w:val="21"/>
          <w:szCs w:val="21"/>
          <w:lang w:eastAsia="en-GB"/>
        </w:rPr>
        <w:t>plans that help support their development and accelerate progress.</w:t>
      </w:r>
    </w:p>
    <w:p w14:paraId="350D2C5A" w14:textId="77777777" w:rsidR="002F5DDF" w:rsidRPr="00502761" w:rsidRDefault="002F5DDF" w:rsidP="004F7A94">
      <w:pPr>
        <w:spacing w:after="0" w:line="315" w:lineRule="atLeast"/>
        <w:rPr>
          <w:rFonts w:ascii="Arial" w:eastAsia="Times New Roman" w:hAnsi="Arial" w:cs="Arial"/>
          <w:sz w:val="21"/>
          <w:szCs w:val="21"/>
          <w:lang w:eastAsia="en-GB"/>
        </w:rPr>
      </w:pPr>
    </w:p>
    <w:p w14:paraId="5E282EB7" w14:textId="750A4811" w:rsidR="00893290" w:rsidRPr="00502761" w:rsidRDefault="002F5DDF" w:rsidP="004B1B88">
      <w:pPr>
        <w:spacing w:after="0" w:line="315" w:lineRule="atLeast"/>
        <w:rPr>
          <w:rFonts w:ascii="Arial" w:hAnsi="Arial" w:cs="Arial"/>
        </w:rPr>
      </w:pPr>
      <w:r w:rsidRPr="00502761">
        <w:rPr>
          <w:rFonts w:ascii="Arial" w:eastAsia="Times New Roman" w:hAnsi="Arial" w:cs="Arial"/>
          <w:sz w:val="21"/>
          <w:szCs w:val="21"/>
          <w:lang w:eastAsia="en-GB"/>
        </w:rPr>
        <w:t xml:space="preserve">At Sinai we follow the SEN Code of Practice. Our report references Schule 1 to the special educational needs and disability regulations 2014 paragraphs 6.79 to 6.82 of the SEND code of practice: 0 – 25 years </w:t>
      </w:r>
      <w:hyperlink r:id="rId9" w:history="1">
        <w:r w:rsidR="0003265E" w:rsidRPr="00502761">
          <w:rPr>
            <w:rStyle w:val="Hyperlink"/>
            <w:rFonts w:ascii="Arial" w:hAnsi="Arial" w:cs="Arial"/>
          </w:rPr>
          <w:t>SEND code of practice: 0 to 25 years - GOV.UK (www.gov.uk)</w:t>
        </w:r>
      </w:hyperlink>
    </w:p>
    <w:p w14:paraId="267BAB77" w14:textId="77777777" w:rsidR="0003265E" w:rsidRPr="00502761" w:rsidRDefault="0003265E" w:rsidP="004B1B88">
      <w:pPr>
        <w:spacing w:after="0" w:line="315" w:lineRule="atLeast"/>
        <w:rPr>
          <w:rFonts w:ascii="Arial" w:eastAsia="Times New Roman" w:hAnsi="Arial" w:cs="Arial"/>
          <w:sz w:val="21"/>
          <w:szCs w:val="21"/>
          <w:lang w:eastAsia="en-GB"/>
        </w:rPr>
      </w:pPr>
    </w:p>
    <w:p w14:paraId="4694FB58" w14:textId="77777777" w:rsidR="00543F6B" w:rsidRPr="00502761" w:rsidRDefault="00C55975"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sz w:val="21"/>
          <w:szCs w:val="21"/>
          <w:lang w:eastAsia="en-GB"/>
        </w:rPr>
        <w:t>The kinds of SEN</w:t>
      </w:r>
      <w:r w:rsidR="007B3663" w:rsidRPr="00502761">
        <w:rPr>
          <w:rFonts w:ascii="Arial" w:eastAsia="Times New Roman" w:hAnsi="Arial" w:cs="Arial"/>
          <w:b/>
          <w:sz w:val="21"/>
          <w:szCs w:val="21"/>
          <w:lang w:eastAsia="en-GB"/>
        </w:rPr>
        <w:t xml:space="preserve">D </w:t>
      </w:r>
      <w:r w:rsidRPr="00502761">
        <w:rPr>
          <w:rFonts w:ascii="Arial" w:eastAsia="Times New Roman" w:hAnsi="Arial" w:cs="Arial"/>
          <w:b/>
          <w:sz w:val="21"/>
          <w:szCs w:val="21"/>
          <w:lang w:eastAsia="en-GB"/>
        </w:rPr>
        <w:t>that are provided for</w:t>
      </w:r>
      <w:r w:rsidR="00BD2A1C" w:rsidRPr="00502761">
        <w:rPr>
          <w:rFonts w:ascii="Arial" w:eastAsia="Times New Roman" w:hAnsi="Arial" w:cs="Arial"/>
          <w:b/>
          <w:sz w:val="21"/>
          <w:szCs w:val="21"/>
          <w:lang w:eastAsia="en-GB"/>
        </w:rPr>
        <w:t>:</w:t>
      </w:r>
    </w:p>
    <w:p w14:paraId="5C7B4924" w14:textId="77777777" w:rsidR="00543F6B" w:rsidRPr="00502761" w:rsidRDefault="00543F6B" w:rsidP="00543F6B">
      <w:pPr>
        <w:pStyle w:val="ListParagraph"/>
        <w:numPr>
          <w:ilvl w:val="0"/>
          <w:numId w:val="35"/>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Cognition and Learning</w:t>
      </w:r>
      <w:r w:rsidR="00BD2A1C" w:rsidRPr="00502761">
        <w:rPr>
          <w:rFonts w:ascii="Arial" w:eastAsia="Times New Roman" w:hAnsi="Arial" w:cs="Arial"/>
          <w:sz w:val="21"/>
          <w:szCs w:val="21"/>
          <w:lang w:eastAsia="en-GB"/>
        </w:rPr>
        <w:t xml:space="preserve">: Dyslexia, </w:t>
      </w:r>
      <w:r w:rsidR="00EF44FD" w:rsidRPr="00502761">
        <w:rPr>
          <w:rFonts w:ascii="Arial" w:eastAsia="Times New Roman" w:hAnsi="Arial" w:cs="Arial"/>
          <w:sz w:val="21"/>
          <w:szCs w:val="21"/>
          <w:lang w:eastAsia="en-GB"/>
        </w:rPr>
        <w:t>Dyspraxia,</w:t>
      </w:r>
      <w:r w:rsidRPr="00502761">
        <w:rPr>
          <w:rFonts w:ascii="Arial" w:eastAsia="Times New Roman" w:hAnsi="Arial" w:cs="Arial"/>
          <w:sz w:val="21"/>
          <w:szCs w:val="21"/>
          <w:lang w:eastAsia="en-GB"/>
        </w:rPr>
        <w:t xml:space="preserve"> Global Development Delay, Moderate Learning Delay</w:t>
      </w:r>
    </w:p>
    <w:p w14:paraId="00B1D2AF" w14:textId="77777777" w:rsidR="00543F6B" w:rsidRPr="00502761" w:rsidRDefault="00543F6B" w:rsidP="00543F6B">
      <w:pPr>
        <w:pStyle w:val="ListParagraph"/>
        <w:numPr>
          <w:ilvl w:val="0"/>
          <w:numId w:val="35"/>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Communication and Interaction i.e. autism, receptive and expressive language difficulties and social communication difficulties</w:t>
      </w:r>
    </w:p>
    <w:p w14:paraId="40EC2691" w14:textId="77777777" w:rsidR="004B1B88" w:rsidRPr="00502761" w:rsidRDefault="004B1B88" w:rsidP="00543F6B">
      <w:pPr>
        <w:pStyle w:val="ListParagraph"/>
        <w:numPr>
          <w:ilvl w:val="0"/>
          <w:numId w:val="35"/>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Sensory and Physical Needs.</w:t>
      </w:r>
      <w:r w:rsidR="00543F6B" w:rsidRPr="00502761">
        <w:rPr>
          <w:rFonts w:ascii="Arial" w:eastAsia="Times New Roman" w:hAnsi="Arial" w:cs="Arial"/>
          <w:sz w:val="21"/>
          <w:szCs w:val="21"/>
          <w:lang w:eastAsia="en-GB"/>
        </w:rPr>
        <w:t xml:space="preserve"> i.e. Hearing impairment, visual impairment, fine motor difficulties, gross motor difficulties and physical disability</w:t>
      </w:r>
    </w:p>
    <w:p w14:paraId="3E905BD9" w14:textId="77777777" w:rsidR="00543F6B" w:rsidRPr="00502761" w:rsidRDefault="00543F6B" w:rsidP="00543F6B">
      <w:pPr>
        <w:pStyle w:val="ListParagraph"/>
        <w:numPr>
          <w:ilvl w:val="0"/>
          <w:numId w:val="35"/>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Social, Emotional and Mental Health Difficulties i.e. behavioural difficulties, ADHD, ODD and OCD</w:t>
      </w:r>
    </w:p>
    <w:p w14:paraId="43206A99" w14:textId="77777777" w:rsidR="00543F6B" w:rsidRPr="00502761" w:rsidRDefault="00543F6B" w:rsidP="00543F6B">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Many children have more than one need or difficulty. We work closely with the family and outside agencies to ensure that we provide an inclusive education.</w:t>
      </w:r>
    </w:p>
    <w:p w14:paraId="4DA65675" w14:textId="77777777" w:rsidR="00543F6B" w:rsidRPr="00502761" w:rsidRDefault="00543F6B" w:rsidP="00543F6B">
      <w:pPr>
        <w:spacing w:after="0" w:line="315" w:lineRule="atLeast"/>
        <w:rPr>
          <w:rFonts w:ascii="Arial" w:eastAsia="Times New Roman" w:hAnsi="Arial" w:cs="Arial"/>
          <w:sz w:val="16"/>
          <w:szCs w:val="16"/>
          <w:lang w:eastAsia="en-GB"/>
        </w:rPr>
      </w:pPr>
    </w:p>
    <w:p w14:paraId="014FAF68" w14:textId="77777777" w:rsidR="003161BD" w:rsidRPr="00502761" w:rsidRDefault="00EB72A3" w:rsidP="00543F6B">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In September 202</w:t>
      </w:r>
      <w:r w:rsidR="00283B08" w:rsidRPr="00502761">
        <w:rPr>
          <w:rFonts w:ascii="Arial" w:eastAsia="Times New Roman" w:hAnsi="Arial" w:cs="Arial"/>
          <w:sz w:val="21"/>
          <w:szCs w:val="21"/>
          <w:lang w:eastAsia="en-GB"/>
        </w:rPr>
        <w:t xml:space="preserve">3 </w:t>
      </w:r>
      <w:r w:rsidR="003161BD" w:rsidRPr="00502761">
        <w:rPr>
          <w:rFonts w:ascii="Arial" w:eastAsia="Times New Roman" w:hAnsi="Arial" w:cs="Arial"/>
          <w:sz w:val="21"/>
          <w:szCs w:val="21"/>
          <w:lang w:eastAsia="en-GB"/>
        </w:rPr>
        <w:t>Si</w:t>
      </w:r>
      <w:r w:rsidR="00C50FC5" w:rsidRPr="00502761">
        <w:rPr>
          <w:rFonts w:ascii="Arial" w:eastAsia="Times New Roman" w:hAnsi="Arial" w:cs="Arial"/>
          <w:sz w:val="21"/>
          <w:szCs w:val="21"/>
          <w:lang w:eastAsia="en-GB"/>
        </w:rPr>
        <w:t xml:space="preserve">nai Jewish Primary School have </w:t>
      </w:r>
      <w:r w:rsidR="00E029BA" w:rsidRPr="00502761">
        <w:rPr>
          <w:rFonts w:ascii="Arial" w:eastAsia="Times New Roman" w:hAnsi="Arial" w:cs="Arial"/>
          <w:sz w:val="21"/>
          <w:szCs w:val="21"/>
          <w:lang w:eastAsia="en-GB"/>
        </w:rPr>
        <w:t>1</w:t>
      </w:r>
      <w:r w:rsidR="00C50FC5" w:rsidRPr="00502761">
        <w:rPr>
          <w:rFonts w:ascii="Arial" w:eastAsia="Times New Roman" w:hAnsi="Arial" w:cs="Arial"/>
          <w:sz w:val="21"/>
          <w:szCs w:val="21"/>
          <w:lang w:eastAsia="en-GB"/>
        </w:rPr>
        <w:t>7.</w:t>
      </w:r>
      <w:r w:rsidR="00E029BA" w:rsidRPr="00502761">
        <w:rPr>
          <w:rFonts w:ascii="Arial" w:eastAsia="Times New Roman" w:hAnsi="Arial" w:cs="Arial"/>
          <w:sz w:val="21"/>
          <w:szCs w:val="21"/>
          <w:lang w:eastAsia="en-GB"/>
        </w:rPr>
        <w:t>4</w:t>
      </w:r>
      <w:r w:rsidR="003161BD" w:rsidRPr="00502761">
        <w:rPr>
          <w:rFonts w:ascii="Arial" w:eastAsia="Times New Roman" w:hAnsi="Arial" w:cs="Arial"/>
          <w:sz w:val="21"/>
          <w:szCs w:val="21"/>
          <w:lang w:eastAsia="en-GB"/>
        </w:rPr>
        <w:t xml:space="preserve">% of pupils on the SEND register. The breakdown of the register is as follows </w:t>
      </w:r>
      <w:r w:rsidR="003161BD" w:rsidRPr="00502761">
        <w:rPr>
          <w:rFonts w:ascii="Arial" w:eastAsia="Times New Roman" w:hAnsi="Arial" w:cs="Arial"/>
          <w:i/>
          <w:sz w:val="21"/>
          <w:szCs w:val="21"/>
          <w:lang w:eastAsia="en-GB"/>
        </w:rPr>
        <w:t>(</w:t>
      </w:r>
      <w:r w:rsidR="00516FB4" w:rsidRPr="00502761">
        <w:rPr>
          <w:rFonts w:ascii="Arial" w:eastAsia="Times New Roman" w:hAnsi="Arial" w:cs="Arial"/>
          <w:i/>
          <w:sz w:val="21"/>
          <w:szCs w:val="21"/>
          <w:lang w:eastAsia="en-GB"/>
        </w:rPr>
        <w:t xml:space="preserve">please </w:t>
      </w:r>
      <w:r w:rsidR="00E029BA" w:rsidRPr="00502761">
        <w:rPr>
          <w:rFonts w:ascii="Arial" w:eastAsia="Times New Roman" w:hAnsi="Arial" w:cs="Arial"/>
          <w:i/>
          <w:sz w:val="21"/>
          <w:szCs w:val="21"/>
          <w:lang w:eastAsia="en-GB"/>
        </w:rPr>
        <w:t>n</w:t>
      </w:r>
      <w:r w:rsidR="00516FB4" w:rsidRPr="00502761">
        <w:rPr>
          <w:rFonts w:ascii="Arial" w:eastAsia="Times New Roman" w:hAnsi="Arial" w:cs="Arial"/>
          <w:i/>
          <w:sz w:val="21"/>
          <w:szCs w:val="21"/>
          <w:lang w:eastAsia="en-GB"/>
        </w:rPr>
        <w:t xml:space="preserve">ote </w:t>
      </w:r>
      <w:r w:rsidR="003161BD" w:rsidRPr="00502761">
        <w:rPr>
          <w:rFonts w:ascii="Arial" w:eastAsia="Times New Roman" w:hAnsi="Arial" w:cs="Arial"/>
          <w:i/>
          <w:sz w:val="21"/>
          <w:szCs w:val="21"/>
          <w:lang w:eastAsia="en-GB"/>
        </w:rPr>
        <w:t>some children will be on</w:t>
      </w:r>
      <w:r w:rsidR="004F7A94" w:rsidRPr="00502761">
        <w:rPr>
          <w:rFonts w:ascii="Arial" w:eastAsia="Times New Roman" w:hAnsi="Arial" w:cs="Arial"/>
          <w:i/>
          <w:sz w:val="21"/>
          <w:szCs w:val="21"/>
          <w:lang w:eastAsia="en-GB"/>
        </w:rPr>
        <w:t xml:space="preserve"> the register</w:t>
      </w:r>
      <w:r w:rsidR="003161BD" w:rsidRPr="00502761">
        <w:rPr>
          <w:rFonts w:ascii="Arial" w:eastAsia="Times New Roman" w:hAnsi="Arial" w:cs="Arial"/>
          <w:i/>
          <w:sz w:val="21"/>
          <w:szCs w:val="21"/>
          <w:lang w:eastAsia="en-GB"/>
        </w:rPr>
        <w:t xml:space="preserve"> for multiple reasons)</w:t>
      </w:r>
      <w:r w:rsidR="00C705E7" w:rsidRPr="00502761">
        <w:rPr>
          <w:rFonts w:ascii="Arial" w:eastAsia="Times New Roman" w:hAnsi="Arial" w:cs="Arial"/>
          <w:i/>
          <w:sz w:val="21"/>
          <w:szCs w:val="21"/>
          <w:lang w:eastAsia="en-GB"/>
        </w:rPr>
        <w:t>:</w:t>
      </w:r>
    </w:p>
    <w:p w14:paraId="6908E7A5" w14:textId="77777777" w:rsidR="00C50FC5" w:rsidRPr="00502761" w:rsidRDefault="00C50FC5" w:rsidP="00543F6B">
      <w:pPr>
        <w:spacing w:after="0" w:line="315" w:lineRule="atLeast"/>
        <w:rPr>
          <w:rFonts w:ascii="Arial" w:eastAsia="Times New Roman" w:hAnsi="Arial" w:cs="Arial"/>
          <w:sz w:val="16"/>
          <w:szCs w:val="16"/>
          <w:lang w:eastAsia="en-GB"/>
        </w:rPr>
      </w:pPr>
    </w:p>
    <w:p w14:paraId="15AB8DFF" w14:textId="77777777" w:rsidR="003161BD" w:rsidRPr="00502761" w:rsidRDefault="003161BD" w:rsidP="00C50FC5">
      <w:pPr>
        <w:pStyle w:val="ListParagraph"/>
        <w:numPr>
          <w:ilvl w:val="0"/>
          <w:numId w:val="38"/>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Cognition and </w:t>
      </w:r>
      <w:r w:rsidR="00C50FC5" w:rsidRPr="00502761">
        <w:rPr>
          <w:rFonts w:ascii="Arial" w:eastAsia="Times New Roman" w:hAnsi="Arial" w:cs="Arial"/>
          <w:sz w:val="21"/>
          <w:szCs w:val="21"/>
          <w:lang w:eastAsia="en-GB"/>
        </w:rPr>
        <w:t>Learning (</w:t>
      </w:r>
      <w:r w:rsidR="00CF2355" w:rsidRPr="00502761">
        <w:rPr>
          <w:rFonts w:ascii="Arial" w:eastAsia="Times New Roman" w:hAnsi="Arial" w:cs="Arial"/>
          <w:sz w:val="21"/>
          <w:szCs w:val="21"/>
          <w:lang w:eastAsia="en-GB"/>
        </w:rPr>
        <w:t>4.5</w:t>
      </w:r>
      <w:r w:rsidRPr="00502761">
        <w:rPr>
          <w:rFonts w:ascii="Arial" w:eastAsia="Times New Roman" w:hAnsi="Arial" w:cs="Arial"/>
          <w:sz w:val="21"/>
          <w:szCs w:val="21"/>
          <w:lang w:eastAsia="en-GB"/>
        </w:rPr>
        <w:t>%</w:t>
      </w:r>
      <w:r w:rsidR="00C50FC5" w:rsidRPr="00502761">
        <w:rPr>
          <w:rFonts w:ascii="Arial" w:eastAsia="Times New Roman" w:hAnsi="Arial" w:cs="Arial"/>
          <w:sz w:val="21"/>
          <w:szCs w:val="21"/>
          <w:lang w:eastAsia="en-GB"/>
        </w:rPr>
        <w:t xml:space="preserve"> of whole school population/ </w:t>
      </w:r>
      <w:r w:rsidR="00CF2355" w:rsidRPr="00502761">
        <w:rPr>
          <w:rFonts w:ascii="Arial" w:eastAsia="Times New Roman" w:hAnsi="Arial" w:cs="Arial"/>
          <w:sz w:val="21"/>
          <w:szCs w:val="21"/>
          <w:lang w:eastAsia="en-GB"/>
        </w:rPr>
        <w:t>25.9</w:t>
      </w:r>
      <w:r w:rsidRPr="00502761">
        <w:rPr>
          <w:rFonts w:ascii="Arial" w:eastAsia="Times New Roman" w:hAnsi="Arial" w:cs="Arial"/>
          <w:sz w:val="21"/>
          <w:szCs w:val="21"/>
          <w:lang w:eastAsia="en-GB"/>
        </w:rPr>
        <w:t>% of SEND population)</w:t>
      </w:r>
    </w:p>
    <w:p w14:paraId="71732189" w14:textId="77777777" w:rsidR="00C50FC5" w:rsidRPr="00502761" w:rsidRDefault="00C50FC5" w:rsidP="00543F6B">
      <w:pPr>
        <w:spacing w:after="0" w:line="315" w:lineRule="atLeast"/>
        <w:rPr>
          <w:rFonts w:ascii="Arial" w:eastAsia="Times New Roman" w:hAnsi="Arial" w:cs="Arial"/>
          <w:sz w:val="21"/>
          <w:szCs w:val="21"/>
          <w:lang w:eastAsia="en-GB"/>
        </w:rPr>
      </w:pPr>
    </w:p>
    <w:p w14:paraId="68DA83EC" w14:textId="77777777" w:rsidR="003161BD" w:rsidRPr="00502761" w:rsidRDefault="003161BD" w:rsidP="00C50FC5">
      <w:pPr>
        <w:pStyle w:val="ListParagraph"/>
        <w:numPr>
          <w:ilvl w:val="0"/>
          <w:numId w:val="38"/>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Co</w:t>
      </w:r>
      <w:r w:rsidR="00C50FC5" w:rsidRPr="00502761">
        <w:rPr>
          <w:rFonts w:ascii="Arial" w:eastAsia="Times New Roman" w:hAnsi="Arial" w:cs="Arial"/>
          <w:sz w:val="21"/>
          <w:szCs w:val="21"/>
          <w:lang w:eastAsia="en-GB"/>
        </w:rPr>
        <w:t>mmunication and Interaction (</w:t>
      </w:r>
      <w:r w:rsidR="00CF2355" w:rsidRPr="00502761">
        <w:rPr>
          <w:rFonts w:ascii="Arial" w:eastAsia="Times New Roman" w:hAnsi="Arial" w:cs="Arial"/>
          <w:sz w:val="21"/>
          <w:szCs w:val="21"/>
          <w:lang w:eastAsia="en-GB"/>
        </w:rPr>
        <w:t>6.1</w:t>
      </w:r>
      <w:r w:rsidR="00C50FC5" w:rsidRPr="00502761">
        <w:rPr>
          <w:rFonts w:ascii="Arial" w:eastAsia="Times New Roman" w:hAnsi="Arial" w:cs="Arial"/>
          <w:sz w:val="21"/>
          <w:szCs w:val="21"/>
          <w:lang w:eastAsia="en-GB"/>
        </w:rPr>
        <w:t xml:space="preserve">% of whole school population. </w:t>
      </w:r>
      <w:r w:rsidR="00CF2355" w:rsidRPr="00502761">
        <w:rPr>
          <w:rFonts w:ascii="Arial" w:eastAsia="Times New Roman" w:hAnsi="Arial" w:cs="Arial"/>
          <w:sz w:val="21"/>
          <w:szCs w:val="21"/>
          <w:lang w:eastAsia="en-GB"/>
        </w:rPr>
        <w:t>35.</w:t>
      </w:r>
      <w:r w:rsidR="00F5372C" w:rsidRPr="00502761">
        <w:rPr>
          <w:rFonts w:ascii="Arial" w:eastAsia="Times New Roman" w:hAnsi="Arial" w:cs="Arial"/>
          <w:sz w:val="21"/>
          <w:szCs w:val="21"/>
          <w:lang w:eastAsia="en-GB"/>
        </w:rPr>
        <w:t>1</w:t>
      </w:r>
      <w:r w:rsidR="00CF2355" w:rsidRPr="00502761">
        <w:rPr>
          <w:rFonts w:ascii="Arial" w:eastAsia="Times New Roman" w:hAnsi="Arial" w:cs="Arial"/>
          <w:sz w:val="21"/>
          <w:szCs w:val="21"/>
          <w:lang w:eastAsia="en-GB"/>
        </w:rPr>
        <w:t>%</w:t>
      </w:r>
      <w:r w:rsidRPr="00502761">
        <w:rPr>
          <w:rFonts w:ascii="Arial" w:eastAsia="Times New Roman" w:hAnsi="Arial" w:cs="Arial"/>
          <w:sz w:val="21"/>
          <w:szCs w:val="21"/>
          <w:lang w:eastAsia="en-GB"/>
        </w:rPr>
        <w:t xml:space="preserve"> of SEND population)</w:t>
      </w:r>
    </w:p>
    <w:p w14:paraId="2203D804" w14:textId="77777777" w:rsidR="003161BD" w:rsidRPr="00502761" w:rsidRDefault="003161BD" w:rsidP="00543F6B">
      <w:pPr>
        <w:spacing w:after="0" w:line="315" w:lineRule="atLeast"/>
        <w:rPr>
          <w:rFonts w:ascii="Arial" w:eastAsia="Times New Roman" w:hAnsi="Arial" w:cs="Arial"/>
          <w:sz w:val="21"/>
          <w:szCs w:val="21"/>
          <w:lang w:eastAsia="en-GB"/>
        </w:rPr>
      </w:pPr>
    </w:p>
    <w:p w14:paraId="0882DEC8" w14:textId="77777777" w:rsidR="003161BD" w:rsidRPr="00502761" w:rsidRDefault="00C50FC5" w:rsidP="00C50FC5">
      <w:pPr>
        <w:pStyle w:val="ListParagraph"/>
        <w:numPr>
          <w:ilvl w:val="0"/>
          <w:numId w:val="38"/>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Physical and Sensory (</w:t>
      </w:r>
      <w:r w:rsidR="00CF2355" w:rsidRPr="00502761">
        <w:rPr>
          <w:rFonts w:ascii="Arial" w:eastAsia="Times New Roman" w:hAnsi="Arial" w:cs="Arial"/>
          <w:sz w:val="21"/>
          <w:szCs w:val="21"/>
          <w:lang w:eastAsia="en-GB"/>
        </w:rPr>
        <w:t>3.8</w:t>
      </w:r>
      <w:r w:rsidRPr="00502761">
        <w:rPr>
          <w:rFonts w:ascii="Arial" w:eastAsia="Times New Roman" w:hAnsi="Arial" w:cs="Arial"/>
          <w:sz w:val="21"/>
          <w:szCs w:val="21"/>
          <w:lang w:eastAsia="en-GB"/>
        </w:rPr>
        <w:t xml:space="preserve"> % of whole school population/ 2</w:t>
      </w:r>
      <w:r w:rsidR="00CF2355" w:rsidRPr="00502761">
        <w:rPr>
          <w:rFonts w:ascii="Arial" w:eastAsia="Times New Roman" w:hAnsi="Arial" w:cs="Arial"/>
          <w:sz w:val="21"/>
          <w:szCs w:val="21"/>
          <w:lang w:eastAsia="en-GB"/>
        </w:rPr>
        <w:t>2.2</w:t>
      </w:r>
      <w:r w:rsidR="003161BD" w:rsidRPr="00502761">
        <w:rPr>
          <w:rFonts w:ascii="Arial" w:eastAsia="Times New Roman" w:hAnsi="Arial" w:cs="Arial"/>
          <w:sz w:val="21"/>
          <w:szCs w:val="21"/>
          <w:lang w:eastAsia="en-GB"/>
        </w:rPr>
        <w:t>% of SEND population)</w:t>
      </w:r>
    </w:p>
    <w:p w14:paraId="1FA96385" w14:textId="77777777" w:rsidR="003161BD" w:rsidRPr="00502761" w:rsidRDefault="003161BD" w:rsidP="00543F6B">
      <w:pPr>
        <w:spacing w:after="0" w:line="315" w:lineRule="atLeast"/>
        <w:rPr>
          <w:rFonts w:ascii="Arial" w:eastAsia="Times New Roman" w:hAnsi="Arial" w:cs="Arial"/>
          <w:sz w:val="21"/>
          <w:szCs w:val="21"/>
          <w:lang w:eastAsia="en-GB"/>
        </w:rPr>
      </w:pPr>
    </w:p>
    <w:p w14:paraId="405B9605" w14:textId="77777777" w:rsidR="003161BD" w:rsidRPr="00502761" w:rsidRDefault="00C50FC5" w:rsidP="00C50FC5">
      <w:pPr>
        <w:pStyle w:val="ListParagraph"/>
        <w:numPr>
          <w:ilvl w:val="0"/>
          <w:numId w:val="38"/>
        </w:num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SEMH (</w:t>
      </w:r>
      <w:r w:rsidR="00CF2355" w:rsidRPr="00502761">
        <w:rPr>
          <w:rFonts w:ascii="Arial" w:eastAsia="Times New Roman" w:hAnsi="Arial" w:cs="Arial"/>
          <w:sz w:val="21"/>
          <w:szCs w:val="21"/>
          <w:lang w:eastAsia="en-GB"/>
        </w:rPr>
        <w:t>8.7</w:t>
      </w:r>
      <w:r w:rsidR="003161BD" w:rsidRPr="00502761">
        <w:rPr>
          <w:rFonts w:ascii="Arial" w:eastAsia="Times New Roman" w:hAnsi="Arial" w:cs="Arial"/>
          <w:sz w:val="21"/>
          <w:szCs w:val="21"/>
          <w:lang w:eastAsia="en-GB"/>
        </w:rPr>
        <w:t>% of whole school</w:t>
      </w:r>
      <w:r w:rsidRPr="00502761">
        <w:rPr>
          <w:rFonts w:ascii="Arial" w:eastAsia="Times New Roman" w:hAnsi="Arial" w:cs="Arial"/>
          <w:sz w:val="21"/>
          <w:szCs w:val="21"/>
          <w:lang w:eastAsia="en-GB"/>
        </w:rPr>
        <w:t xml:space="preserve"> population/</w:t>
      </w:r>
      <w:r w:rsidR="00CF2355" w:rsidRPr="00502761">
        <w:rPr>
          <w:rFonts w:ascii="Arial" w:eastAsia="Times New Roman" w:hAnsi="Arial" w:cs="Arial"/>
          <w:sz w:val="21"/>
          <w:szCs w:val="21"/>
          <w:lang w:eastAsia="en-GB"/>
        </w:rPr>
        <w:t>50</w:t>
      </w:r>
      <w:r w:rsidR="003161BD" w:rsidRPr="00502761">
        <w:rPr>
          <w:rFonts w:ascii="Arial" w:eastAsia="Times New Roman" w:hAnsi="Arial" w:cs="Arial"/>
          <w:sz w:val="21"/>
          <w:szCs w:val="21"/>
          <w:lang w:eastAsia="en-GB"/>
        </w:rPr>
        <w:t>% of SEND population)</w:t>
      </w:r>
    </w:p>
    <w:p w14:paraId="14971A35"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What is the Local Offer?</w:t>
      </w:r>
    </w:p>
    <w:p w14:paraId="03D5154F" w14:textId="77777777" w:rsidR="004B1B88" w:rsidRPr="00502761" w:rsidRDefault="004B1B88" w:rsidP="004B1B88">
      <w:pPr>
        <w:numPr>
          <w:ilvl w:val="0"/>
          <w:numId w:val="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Local Authorities and schools are required to publish and keep under review information about services they expect to be available for the children and young people with Special Educational Needs and Disabilities (SEND) aged 0-25. This is the ‘Local Offer’.</w:t>
      </w:r>
    </w:p>
    <w:p w14:paraId="209F3811" w14:textId="77777777" w:rsidR="004B1B88" w:rsidRPr="00502761" w:rsidRDefault="004B1B88" w:rsidP="004B1B88">
      <w:pPr>
        <w:numPr>
          <w:ilvl w:val="0"/>
          <w:numId w:val="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intention of the Local Offer is to improve choice and transparency for families. It will also be an important resource for parents in understanding the range of services and provision in the local area.</w:t>
      </w:r>
    </w:p>
    <w:p w14:paraId="173698C7" w14:textId="77777777" w:rsidR="00065DE7" w:rsidRPr="00502761" w:rsidRDefault="00065DE7" w:rsidP="00065DE7">
      <w:pPr>
        <w:spacing w:before="100" w:beforeAutospacing="1" w:after="0" w:line="240" w:lineRule="auto"/>
        <w:ind w:left="375"/>
        <w:rPr>
          <w:rFonts w:ascii="Arial" w:eastAsia="Times New Roman" w:hAnsi="Arial" w:cs="Arial"/>
          <w:sz w:val="21"/>
          <w:szCs w:val="21"/>
          <w:lang w:eastAsia="en-GB"/>
        </w:rPr>
      </w:pPr>
    </w:p>
    <w:p w14:paraId="248FD167"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The School SEND Information Report</w:t>
      </w:r>
    </w:p>
    <w:p w14:paraId="3C611E5B"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This utilises the LA Local Offer to meet the needs of SEND pupils as determined by school policy, and the provision that the school is able to meet.</w:t>
      </w:r>
    </w:p>
    <w:p w14:paraId="74D65CE7"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p w14:paraId="5EB6ED92"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If your child has Special Educational Needs, what can Sinai Jewish Primary School offer you?</w:t>
      </w:r>
    </w:p>
    <w:p w14:paraId="2AC4EA5C"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We embrace the fact that every child is different, and, therefore, the educational needs of every child are different; this is certainly the case for children with Special Educational Needs.</w:t>
      </w:r>
    </w:p>
    <w:p w14:paraId="5F5F899C"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Below are some questions you may have about SEND provision at Sinai Jewish Primary School. Please scroll down towards the end of the document for a Glossary of Terms and Abbreviations.</w:t>
      </w:r>
    </w:p>
    <w:p w14:paraId="6F2F1CBB"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p w14:paraId="7D6E23D2"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You can also follow the links below to read the main documents that have informed our SEND policy and Information report:</w:t>
      </w:r>
    </w:p>
    <w:p w14:paraId="05613318"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Brent Local Offer</w:t>
      </w:r>
    </w:p>
    <w:p w14:paraId="7CF1C04F" w14:textId="77777777" w:rsidR="004B1B88" w:rsidRPr="00502761" w:rsidRDefault="00502761" w:rsidP="004B1B88">
      <w:pPr>
        <w:spacing w:after="0" w:line="315" w:lineRule="atLeast"/>
        <w:rPr>
          <w:rFonts w:ascii="Arial" w:eastAsia="Times New Roman" w:hAnsi="Arial" w:cs="Arial"/>
          <w:sz w:val="21"/>
          <w:szCs w:val="21"/>
          <w:lang w:eastAsia="en-GB"/>
        </w:rPr>
      </w:pPr>
      <w:hyperlink r:id="rId10" w:history="1">
        <w:r w:rsidR="004B1B88" w:rsidRPr="00502761">
          <w:rPr>
            <w:rFonts w:ascii="Arial" w:eastAsia="Times New Roman" w:hAnsi="Arial" w:cs="Arial"/>
            <w:i/>
            <w:iCs/>
            <w:sz w:val="21"/>
            <w:szCs w:val="21"/>
            <w:u w:val="single"/>
            <w:lang w:eastAsia="en-GB"/>
          </w:rPr>
          <w:t>https://www.brent.gov.uk/localoffer</w:t>
        </w:r>
      </w:hyperlink>
    </w:p>
    <w:p w14:paraId="616B976D"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779D0CD5"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Harrow Local Offer</w:t>
      </w:r>
    </w:p>
    <w:p w14:paraId="5F023838" w14:textId="77777777" w:rsidR="004B1B88" w:rsidRPr="00502761" w:rsidRDefault="00502761" w:rsidP="004B1B88">
      <w:pPr>
        <w:spacing w:after="0" w:line="315" w:lineRule="atLeast"/>
        <w:rPr>
          <w:rFonts w:ascii="Arial" w:eastAsia="Times New Roman" w:hAnsi="Arial" w:cs="Arial"/>
          <w:sz w:val="21"/>
          <w:szCs w:val="21"/>
          <w:lang w:eastAsia="en-GB"/>
        </w:rPr>
      </w:pPr>
      <w:hyperlink r:id="rId11" w:history="1">
        <w:r w:rsidR="004B1B88" w:rsidRPr="00502761">
          <w:rPr>
            <w:rFonts w:ascii="Arial" w:eastAsia="Times New Roman" w:hAnsi="Arial" w:cs="Arial"/>
            <w:i/>
            <w:iCs/>
            <w:sz w:val="21"/>
            <w:szCs w:val="21"/>
            <w:u w:val="single"/>
            <w:lang w:eastAsia="en-GB"/>
          </w:rPr>
          <w:t>http://www.harrow.gov.uk/localoffer/</w:t>
        </w:r>
      </w:hyperlink>
    </w:p>
    <w:p w14:paraId="7333AB76"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2045B605"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Barnet Local Offer</w:t>
      </w:r>
    </w:p>
    <w:p w14:paraId="2D64A3E0" w14:textId="77777777" w:rsidR="004B1B88" w:rsidRPr="00502761" w:rsidRDefault="00502761" w:rsidP="004B1B88">
      <w:pPr>
        <w:spacing w:after="0" w:line="315" w:lineRule="atLeast"/>
        <w:rPr>
          <w:rFonts w:ascii="Arial" w:eastAsia="Times New Roman" w:hAnsi="Arial" w:cs="Arial"/>
          <w:sz w:val="21"/>
          <w:szCs w:val="21"/>
          <w:lang w:eastAsia="en-GB"/>
        </w:rPr>
      </w:pPr>
      <w:hyperlink r:id="rId12" w:history="1">
        <w:r w:rsidR="004B1B88" w:rsidRPr="00502761">
          <w:rPr>
            <w:rFonts w:ascii="Arial" w:eastAsia="Times New Roman" w:hAnsi="Arial" w:cs="Arial"/>
            <w:i/>
            <w:iCs/>
            <w:sz w:val="21"/>
            <w:szCs w:val="21"/>
            <w:u w:val="single"/>
            <w:lang w:eastAsia="en-GB"/>
          </w:rPr>
          <w:t>https://www.barnet.gov.uk/citizen-home/children-young-people-and-families/the-local-offer-and-special-educational-needs.html</w:t>
        </w:r>
      </w:hyperlink>
    </w:p>
    <w:p w14:paraId="08EF9BD9"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6B3A94A5"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Hertfordshire Local Offer</w:t>
      </w:r>
    </w:p>
    <w:p w14:paraId="41655C5A" w14:textId="77777777" w:rsidR="004B1B88" w:rsidRPr="00502761" w:rsidRDefault="00502761" w:rsidP="004B1B88">
      <w:pPr>
        <w:spacing w:after="0" w:line="315" w:lineRule="atLeast"/>
        <w:rPr>
          <w:rFonts w:ascii="Arial" w:eastAsia="Times New Roman" w:hAnsi="Arial" w:cs="Arial"/>
          <w:sz w:val="21"/>
          <w:szCs w:val="21"/>
          <w:lang w:eastAsia="en-GB"/>
        </w:rPr>
      </w:pPr>
      <w:hyperlink r:id="rId13" w:history="1">
        <w:r w:rsidR="004B1B88" w:rsidRPr="00502761">
          <w:rPr>
            <w:rFonts w:ascii="Arial" w:eastAsia="Times New Roman" w:hAnsi="Arial" w:cs="Arial"/>
            <w:i/>
            <w:iCs/>
            <w:sz w:val="21"/>
            <w:szCs w:val="21"/>
            <w:u w:val="single"/>
            <w:lang w:eastAsia="en-GB"/>
          </w:rPr>
          <w:t>https://www.hertfordshire.gov.uk/microsites/local-offer/the-hertfordshire-local-offer</w:t>
        </w:r>
      </w:hyperlink>
    </w:p>
    <w:p w14:paraId="6894BD70"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2D345C3D" w14:textId="77777777" w:rsidR="004B1B88" w:rsidRPr="00502761" w:rsidRDefault="00F5372C"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C</w:t>
      </w:r>
      <w:r w:rsidR="004B1B88" w:rsidRPr="00502761">
        <w:rPr>
          <w:rFonts w:ascii="Arial" w:eastAsia="Times New Roman" w:hAnsi="Arial" w:cs="Arial"/>
          <w:b/>
          <w:bCs/>
          <w:sz w:val="21"/>
          <w:szCs w:val="21"/>
          <w:lang w:eastAsia="en-GB"/>
        </w:rPr>
        <w:t>amden Local Offer</w:t>
      </w:r>
    </w:p>
    <w:p w14:paraId="4CC34EE0" w14:textId="77777777" w:rsidR="004B1B88" w:rsidRPr="00502761" w:rsidRDefault="00502761" w:rsidP="004B1B88">
      <w:pPr>
        <w:spacing w:after="0" w:line="315" w:lineRule="atLeast"/>
        <w:rPr>
          <w:rFonts w:ascii="Arial" w:eastAsia="Times New Roman" w:hAnsi="Arial" w:cs="Arial"/>
          <w:sz w:val="21"/>
          <w:szCs w:val="21"/>
          <w:lang w:eastAsia="en-GB"/>
        </w:rPr>
      </w:pPr>
      <w:hyperlink r:id="rId14" w:history="1">
        <w:r w:rsidR="004B1B88" w:rsidRPr="00502761">
          <w:rPr>
            <w:rFonts w:ascii="Arial" w:eastAsia="Times New Roman" w:hAnsi="Arial" w:cs="Arial"/>
            <w:i/>
            <w:iCs/>
            <w:sz w:val="21"/>
            <w:szCs w:val="21"/>
            <w:u w:val="single"/>
            <w:lang w:eastAsia="en-GB"/>
          </w:rPr>
          <w:t>https://www.camden.gov.uk/ccm/content/education/schools/special-educational-needs/send-reforms-and-camdens-local-offer/</w:t>
        </w:r>
      </w:hyperlink>
    </w:p>
    <w:p w14:paraId="7BB5C27C"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06F30A75"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SEN</w:t>
      </w:r>
      <w:r w:rsidR="00FA7B06" w:rsidRPr="00502761">
        <w:rPr>
          <w:rFonts w:ascii="Arial" w:eastAsia="Times New Roman" w:hAnsi="Arial" w:cs="Arial"/>
          <w:b/>
          <w:bCs/>
          <w:sz w:val="21"/>
          <w:szCs w:val="21"/>
          <w:lang w:eastAsia="en-GB"/>
        </w:rPr>
        <w:t>D</w:t>
      </w:r>
      <w:r w:rsidRPr="00502761">
        <w:rPr>
          <w:rFonts w:ascii="Arial" w:eastAsia="Times New Roman" w:hAnsi="Arial" w:cs="Arial"/>
          <w:b/>
          <w:bCs/>
          <w:sz w:val="21"/>
          <w:szCs w:val="21"/>
          <w:lang w:eastAsia="en-GB"/>
        </w:rPr>
        <w:t xml:space="preserve"> Code of Practice</w:t>
      </w:r>
    </w:p>
    <w:p w14:paraId="34E4E446" w14:textId="77777777" w:rsidR="004B1B88" w:rsidRPr="00502761" w:rsidRDefault="00502761" w:rsidP="004B1B88">
      <w:pPr>
        <w:spacing w:after="0" w:line="315" w:lineRule="atLeast"/>
        <w:rPr>
          <w:rFonts w:ascii="Arial" w:eastAsia="Times New Roman" w:hAnsi="Arial" w:cs="Arial"/>
          <w:sz w:val="21"/>
          <w:szCs w:val="21"/>
          <w:lang w:eastAsia="en-GB"/>
        </w:rPr>
      </w:pPr>
      <w:hyperlink r:id="rId15" w:history="1">
        <w:r w:rsidR="004B1B88" w:rsidRPr="00502761">
          <w:rPr>
            <w:rFonts w:ascii="Arial" w:eastAsia="Times New Roman" w:hAnsi="Arial" w:cs="Arial"/>
            <w:i/>
            <w:iCs/>
            <w:sz w:val="21"/>
            <w:szCs w:val="21"/>
            <w:u w:val="single"/>
            <w:lang w:eastAsia="en-GB"/>
          </w:rPr>
          <w:t>https://www.education.gov.uk/…/DFES%200581%20200mig2228.pdf</w:t>
        </w:r>
      </w:hyperlink>
    </w:p>
    <w:p w14:paraId="4C162CFE" w14:textId="77777777" w:rsidR="00F5372C" w:rsidRPr="00502761" w:rsidRDefault="00F5372C" w:rsidP="004B1B88">
      <w:pPr>
        <w:spacing w:after="0" w:line="315" w:lineRule="atLeast"/>
        <w:rPr>
          <w:rFonts w:ascii="Arial" w:eastAsia="Times New Roman" w:hAnsi="Arial" w:cs="Arial"/>
          <w:b/>
          <w:bCs/>
          <w:sz w:val="21"/>
          <w:szCs w:val="21"/>
          <w:lang w:eastAsia="en-GB"/>
        </w:rPr>
      </w:pPr>
    </w:p>
    <w:p w14:paraId="09C8E4C4"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Supporting Children at school with Medical Conditions:</w:t>
      </w:r>
    </w:p>
    <w:p w14:paraId="7AFCFA88" w14:textId="77777777" w:rsidR="004B1B88" w:rsidRPr="00502761" w:rsidRDefault="00502761" w:rsidP="004B1B88">
      <w:pPr>
        <w:spacing w:after="0" w:line="315" w:lineRule="atLeast"/>
        <w:rPr>
          <w:rFonts w:ascii="Arial" w:eastAsia="Times New Roman" w:hAnsi="Arial" w:cs="Arial"/>
          <w:sz w:val="21"/>
          <w:szCs w:val="21"/>
          <w:lang w:eastAsia="en-GB"/>
        </w:rPr>
      </w:pPr>
      <w:hyperlink r:id="rId16" w:history="1">
        <w:r w:rsidR="004B1B88" w:rsidRPr="00502761">
          <w:rPr>
            <w:rFonts w:ascii="Arial" w:eastAsia="Times New Roman" w:hAnsi="Arial" w:cs="Arial"/>
            <w:i/>
            <w:iCs/>
            <w:sz w:val="21"/>
            <w:szCs w:val="21"/>
            <w:u w:val="single"/>
            <w:lang w:eastAsia="en-GB"/>
          </w:rPr>
          <w:t>https://www.gov.uk/government/publications/supporting-pupls-at-school-with-medical-conditions</w:t>
        </w:r>
      </w:hyperlink>
    </w:p>
    <w:p w14:paraId="5624309C"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You can also follow these links to access the following relevant documents on our website:</w:t>
      </w:r>
    </w:p>
    <w:p w14:paraId="4569BE97" w14:textId="77777777" w:rsidR="004B1B88" w:rsidRPr="00502761" w:rsidRDefault="00502761" w:rsidP="004F7A94">
      <w:pPr>
        <w:spacing w:after="0" w:line="360" w:lineRule="auto"/>
        <w:rPr>
          <w:rFonts w:ascii="Arial" w:eastAsia="Times New Roman" w:hAnsi="Arial" w:cs="Arial"/>
          <w:sz w:val="21"/>
          <w:szCs w:val="21"/>
          <w:lang w:eastAsia="en-GB"/>
        </w:rPr>
      </w:pPr>
      <w:hyperlink r:id="rId17" w:history="1">
        <w:r w:rsidR="004B1B88" w:rsidRPr="00502761">
          <w:rPr>
            <w:rFonts w:ascii="Arial" w:eastAsia="Times New Roman" w:hAnsi="Arial" w:cs="Arial"/>
            <w:sz w:val="21"/>
            <w:szCs w:val="21"/>
            <w:u w:val="single"/>
            <w:lang w:eastAsia="en-GB"/>
          </w:rPr>
          <w:t>SEND and Inclusion Policy</w:t>
        </w:r>
      </w:hyperlink>
    </w:p>
    <w:p w14:paraId="04C1929B" w14:textId="77777777" w:rsidR="004B1B88" w:rsidRPr="00502761" w:rsidRDefault="00502761" w:rsidP="004F7A94">
      <w:pPr>
        <w:spacing w:after="0" w:line="360" w:lineRule="auto"/>
        <w:rPr>
          <w:rFonts w:ascii="Arial" w:eastAsia="Times New Roman" w:hAnsi="Arial" w:cs="Arial"/>
          <w:sz w:val="21"/>
          <w:szCs w:val="21"/>
          <w:lang w:eastAsia="en-GB"/>
        </w:rPr>
      </w:pPr>
      <w:hyperlink r:id="rId18" w:history="1">
        <w:r w:rsidR="004B1B88" w:rsidRPr="00502761">
          <w:rPr>
            <w:rFonts w:ascii="Arial" w:eastAsia="Times New Roman" w:hAnsi="Arial" w:cs="Arial"/>
            <w:sz w:val="21"/>
            <w:szCs w:val="21"/>
            <w:u w:val="single"/>
            <w:lang w:eastAsia="en-GB"/>
          </w:rPr>
          <w:t>Behaviour Policy</w:t>
        </w:r>
      </w:hyperlink>
    </w:p>
    <w:p w14:paraId="1121FF6E" w14:textId="77777777" w:rsidR="004B1B88" w:rsidRPr="00502761" w:rsidRDefault="00502761" w:rsidP="004F7A94">
      <w:pPr>
        <w:spacing w:after="0" w:line="360" w:lineRule="auto"/>
        <w:rPr>
          <w:rFonts w:ascii="Arial" w:eastAsia="Times New Roman" w:hAnsi="Arial" w:cs="Arial"/>
          <w:sz w:val="21"/>
          <w:szCs w:val="21"/>
          <w:lang w:eastAsia="en-GB"/>
        </w:rPr>
      </w:pPr>
      <w:hyperlink r:id="rId19" w:history="1">
        <w:r w:rsidR="004B1B88" w:rsidRPr="00502761">
          <w:rPr>
            <w:rFonts w:ascii="Arial" w:eastAsia="Times New Roman" w:hAnsi="Arial" w:cs="Arial"/>
            <w:sz w:val="21"/>
            <w:szCs w:val="21"/>
            <w:u w:val="single"/>
            <w:lang w:eastAsia="en-GB"/>
          </w:rPr>
          <w:t>Anti-Bullying Policy</w:t>
        </w:r>
      </w:hyperlink>
    </w:p>
    <w:p w14:paraId="6050DE80" w14:textId="77777777" w:rsidR="004B1B88" w:rsidRPr="00502761" w:rsidRDefault="00502761" w:rsidP="004F7A94">
      <w:pPr>
        <w:spacing w:after="0" w:line="360" w:lineRule="auto"/>
        <w:rPr>
          <w:rFonts w:ascii="Arial" w:eastAsia="Times New Roman" w:hAnsi="Arial" w:cs="Arial"/>
          <w:sz w:val="21"/>
          <w:szCs w:val="21"/>
          <w:lang w:eastAsia="en-GB"/>
        </w:rPr>
      </w:pPr>
      <w:hyperlink r:id="rId20" w:history="1">
        <w:r w:rsidR="004B1B88" w:rsidRPr="00502761">
          <w:rPr>
            <w:rFonts w:ascii="Arial" w:eastAsia="Times New Roman" w:hAnsi="Arial" w:cs="Arial"/>
            <w:sz w:val="21"/>
            <w:szCs w:val="21"/>
            <w:u w:val="single"/>
            <w:lang w:eastAsia="en-GB"/>
          </w:rPr>
          <w:t>Safeguarding and Child Protection Policy</w:t>
        </w:r>
      </w:hyperlink>
    </w:p>
    <w:p w14:paraId="1974AF8A" w14:textId="77777777" w:rsidR="004B1B88" w:rsidRPr="00502761" w:rsidRDefault="00502761" w:rsidP="004F7A94">
      <w:pPr>
        <w:spacing w:after="0" w:line="360" w:lineRule="auto"/>
        <w:rPr>
          <w:rFonts w:ascii="Arial" w:eastAsia="Times New Roman" w:hAnsi="Arial" w:cs="Arial"/>
          <w:sz w:val="21"/>
          <w:szCs w:val="21"/>
          <w:lang w:eastAsia="en-GB"/>
        </w:rPr>
      </w:pPr>
      <w:hyperlink r:id="rId21" w:history="1">
        <w:r w:rsidR="004B1B88" w:rsidRPr="00502761">
          <w:rPr>
            <w:rFonts w:ascii="Arial" w:eastAsia="Times New Roman" w:hAnsi="Arial" w:cs="Arial"/>
            <w:sz w:val="21"/>
            <w:szCs w:val="21"/>
            <w:u w:val="single"/>
            <w:lang w:eastAsia="en-GB"/>
          </w:rPr>
          <w:t>Supporting Pupils with Medical Conditions Policy</w:t>
        </w:r>
      </w:hyperlink>
    </w:p>
    <w:p w14:paraId="2C7F0F36" w14:textId="77777777" w:rsidR="004B1B88" w:rsidRPr="00502761" w:rsidRDefault="00502761" w:rsidP="004F7A94">
      <w:pPr>
        <w:spacing w:after="0" w:line="360" w:lineRule="auto"/>
        <w:rPr>
          <w:rFonts w:ascii="Arial" w:eastAsia="Times New Roman" w:hAnsi="Arial" w:cs="Arial"/>
          <w:sz w:val="21"/>
          <w:szCs w:val="21"/>
          <w:lang w:eastAsia="en-GB"/>
        </w:rPr>
      </w:pPr>
      <w:hyperlink r:id="rId22" w:history="1">
        <w:r w:rsidR="004B1B88" w:rsidRPr="00502761">
          <w:rPr>
            <w:rFonts w:ascii="Arial" w:eastAsia="Times New Roman" w:hAnsi="Arial" w:cs="Arial"/>
            <w:sz w:val="21"/>
            <w:szCs w:val="21"/>
            <w:u w:val="single"/>
            <w:lang w:eastAsia="en-GB"/>
          </w:rPr>
          <w:t>Equality Policy</w:t>
        </w:r>
      </w:hyperlink>
    </w:p>
    <w:p w14:paraId="2177486F" w14:textId="77777777" w:rsidR="004B1B88" w:rsidRPr="00502761" w:rsidRDefault="00502761" w:rsidP="004F7A94">
      <w:pPr>
        <w:spacing w:after="0" w:line="360" w:lineRule="auto"/>
        <w:rPr>
          <w:rFonts w:ascii="Arial" w:eastAsia="Times New Roman" w:hAnsi="Arial" w:cs="Arial"/>
          <w:sz w:val="21"/>
          <w:szCs w:val="21"/>
          <w:lang w:eastAsia="en-GB"/>
        </w:rPr>
      </w:pPr>
      <w:hyperlink r:id="rId23" w:history="1">
        <w:r w:rsidR="004B1B88" w:rsidRPr="00502761">
          <w:rPr>
            <w:rFonts w:ascii="Arial" w:eastAsia="Times New Roman" w:hAnsi="Arial" w:cs="Arial"/>
            <w:sz w:val="21"/>
            <w:szCs w:val="21"/>
            <w:u w:val="single"/>
            <w:lang w:eastAsia="en-GB"/>
          </w:rPr>
          <w:t>Accessibility Policy and Plan</w:t>
        </w:r>
      </w:hyperlink>
    </w:p>
    <w:p w14:paraId="78229E8A" w14:textId="77777777" w:rsidR="004B1B88" w:rsidRPr="00502761" w:rsidRDefault="00502761" w:rsidP="004F7A94">
      <w:pPr>
        <w:spacing w:after="0" w:line="360" w:lineRule="auto"/>
        <w:rPr>
          <w:rFonts w:ascii="Arial" w:eastAsia="Times New Roman" w:hAnsi="Arial" w:cs="Arial"/>
          <w:sz w:val="21"/>
          <w:szCs w:val="21"/>
          <w:lang w:eastAsia="en-GB"/>
        </w:rPr>
      </w:pPr>
      <w:hyperlink r:id="rId24" w:history="1">
        <w:r w:rsidR="004B1B88" w:rsidRPr="00502761">
          <w:rPr>
            <w:rFonts w:ascii="Arial" w:eastAsia="Times New Roman" w:hAnsi="Arial" w:cs="Arial"/>
            <w:sz w:val="21"/>
            <w:szCs w:val="21"/>
            <w:u w:val="single"/>
            <w:lang w:eastAsia="en-GB"/>
          </w:rPr>
          <w:t>Pupil Premium Reports</w:t>
        </w:r>
      </w:hyperlink>
    </w:p>
    <w:p w14:paraId="63291AA1" w14:textId="77777777" w:rsidR="004B1B88" w:rsidRPr="00502761" w:rsidRDefault="00502761" w:rsidP="004F7A94">
      <w:pPr>
        <w:spacing w:after="0" w:line="360" w:lineRule="auto"/>
        <w:rPr>
          <w:rFonts w:ascii="Arial" w:eastAsia="Times New Roman" w:hAnsi="Arial" w:cs="Arial"/>
          <w:sz w:val="21"/>
          <w:szCs w:val="21"/>
          <w:lang w:eastAsia="en-GB"/>
        </w:rPr>
      </w:pPr>
      <w:hyperlink r:id="rId25" w:history="1">
        <w:r w:rsidR="004B1B88" w:rsidRPr="00502761">
          <w:rPr>
            <w:rFonts w:ascii="Arial" w:eastAsia="Times New Roman" w:hAnsi="Arial" w:cs="Arial"/>
            <w:sz w:val="21"/>
            <w:szCs w:val="21"/>
            <w:u w:val="single"/>
            <w:lang w:eastAsia="en-GB"/>
          </w:rPr>
          <w:t>Complaints Procedure</w:t>
        </w:r>
      </w:hyperlink>
    </w:p>
    <w:p w14:paraId="3AEF6E20" w14:textId="77777777" w:rsidR="00065DE7" w:rsidRPr="00502761" w:rsidRDefault="00065DE7" w:rsidP="004B1B88">
      <w:pPr>
        <w:spacing w:after="0" w:line="315" w:lineRule="atLeast"/>
        <w:rPr>
          <w:rFonts w:ascii="Arial" w:eastAsia="Times New Roman" w:hAnsi="Arial" w:cs="Arial"/>
          <w:sz w:val="21"/>
          <w:szCs w:val="21"/>
          <w:lang w:eastAsia="en-GB"/>
        </w:rPr>
      </w:pPr>
    </w:p>
    <w:p w14:paraId="0E60A116" w14:textId="77777777" w:rsidR="00065DE7" w:rsidRPr="00502761" w:rsidRDefault="00065DE7" w:rsidP="004B1B88">
      <w:pPr>
        <w:spacing w:after="0" w:line="315" w:lineRule="atLeast"/>
        <w:rPr>
          <w:rFonts w:ascii="Arial" w:eastAsia="Times New Roman" w:hAnsi="Arial" w:cs="Arial"/>
          <w:sz w:val="21"/>
          <w:szCs w:val="21"/>
          <w:lang w:eastAsia="en-GB"/>
        </w:rPr>
      </w:pPr>
    </w:p>
    <w:p w14:paraId="2C108C34"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 xml:space="preserve">The </w:t>
      </w:r>
      <w:proofErr w:type="spellStart"/>
      <w:r w:rsidRPr="00502761">
        <w:rPr>
          <w:rFonts w:ascii="Arial" w:eastAsia="Times New Roman" w:hAnsi="Arial" w:cs="Arial"/>
          <w:b/>
          <w:bCs/>
          <w:sz w:val="21"/>
          <w:szCs w:val="21"/>
          <w:lang w:eastAsia="en-GB"/>
        </w:rPr>
        <w:t>SENDco</w:t>
      </w:r>
      <w:proofErr w:type="spellEnd"/>
      <w:r w:rsidRPr="00502761">
        <w:rPr>
          <w:rFonts w:ascii="Arial" w:eastAsia="Times New Roman" w:hAnsi="Arial" w:cs="Arial"/>
          <w:b/>
          <w:bCs/>
          <w:sz w:val="21"/>
          <w:szCs w:val="21"/>
          <w:lang w:eastAsia="en-GB"/>
        </w:rPr>
        <w:t xml:space="preserve">: </w:t>
      </w:r>
    </w:p>
    <w:p w14:paraId="11DF7E1C"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Responsible for:</w:t>
      </w:r>
    </w:p>
    <w:p w14:paraId="45F5BC22" w14:textId="77777777" w:rsidR="00637E83" w:rsidRPr="00502761" w:rsidRDefault="00637E83" w:rsidP="004F7A94">
      <w:pPr>
        <w:numPr>
          <w:ilvl w:val="0"/>
          <w:numId w:val="3"/>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Developing and reviewing the school’s SEND and Inclusion policy.</w:t>
      </w:r>
    </w:p>
    <w:p w14:paraId="7F3F3485" w14:textId="77777777" w:rsidR="00637E83" w:rsidRPr="00502761" w:rsidRDefault="00637E83" w:rsidP="004F7A94">
      <w:pPr>
        <w:numPr>
          <w:ilvl w:val="0"/>
          <w:numId w:val="3"/>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Co-ordinating all the support for children with special educational needs and disabilities (SEND).</w:t>
      </w:r>
    </w:p>
    <w:p w14:paraId="36CEE028" w14:textId="77777777" w:rsidR="00637E83" w:rsidRPr="00502761" w:rsidRDefault="00637E83" w:rsidP="004F7A94">
      <w:pPr>
        <w:numPr>
          <w:ilvl w:val="0"/>
          <w:numId w:val="3"/>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Ensuring that you are:</w:t>
      </w:r>
    </w:p>
    <w:p w14:paraId="397A3287" w14:textId="77777777" w:rsidR="00637E83" w:rsidRPr="00502761" w:rsidRDefault="00637E83" w:rsidP="004F7A94">
      <w:pPr>
        <w:spacing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 Involved in supporting your child’s learning</w:t>
      </w:r>
    </w:p>
    <w:p w14:paraId="1FF13046" w14:textId="77777777" w:rsidR="00637E83" w:rsidRPr="00502761" w:rsidRDefault="00637E83" w:rsidP="004F7A94">
      <w:pPr>
        <w:spacing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ii) Kept informed about the support your child is getting on</w:t>
      </w:r>
    </w:p>
    <w:p w14:paraId="02D5AEFF" w14:textId="77777777" w:rsidR="00637E83" w:rsidRPr="00502761" w:rsidRDefault="00637E83" w:rsidP="004F7A94">
      <w:pPr>
        <w:spacing w:after="0" w:line="36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      iii) involved in reviewing how they are doing.</w:t>
      </w:r>
    </w:p>
    <w:p w14:paraId="5AA71DA3" w14:textId="77777777" w:rsidR="00637E83" w:rsidRPr="00502761" w:rsidRDefault="00637E83" w:rsidP="004F7A94">
      <w:pPr>
        <w:numPr>
          <w:ilvl w:val="0"/>
          <w:numId w:val="5"/>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Liaising with external advisors or agencies who may be coming in to school to help support your child’s learning, e.g. Speech and Language Therapy, Educational Psychology.</w:t>
      </w:r>
    </w:p>
    <w:p w14:paraId="5828EE7A" w14:textId="77777777" w:rsidR="00637E83" w:rsidRPr="00502761" w:rsidRDefault="00637E83" w:rsidP="004F7A94">
      <w:pPr>
        <w:numPr>
          <w:ilvl w:val="0"/>
          <w:numId w:val="5"/>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Updating the school’s SEND register (a system for ensuring that all the SEND needs of pupils in this school are known) and making sure that records of your child’s progress and needs are kept.</w:t>
      </w:r>
    </w:p>
    <w:p w14:paraId="35519D41" w14:textId="77777777" w:rsidR="00637E83" w:rsidRPr="00502761" w:rsidRDefault="00637E83" w:rsidP="004F7A94">
      <w:pPr>
        <w:numPr>
          <w:ilvl w:val="0"/>
          <w:numId w:val="5"/>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Providing specialist support for teachers and support staff in the school, so that they can help children with SEND in the school to achieve the best progress possible.</w:t>
      </w:r>
    </w:p>
    <w:p w14:paraId="170AA5C6"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p w14:paraId="55B58A30" w14:textId="752EE894" w:rsidR="00617DDF" w:rsidRPr="00502761" w:rsidRDefault="004F7370" w:rsidP="00637E83">
      <w:pPr>
        <w:spacing w:after="0" w:line="315" w:lineRule="atLeast"/>
        <w:rPr>
          <w:rFonts w:ascii="Arial" w:eastAsia="Times New Roman" w:hAnsi="Arial" w:cs="Arial"/>
          <w:b/>
          <w:bCs/>
          <w:sz w:val="21"/>
          <w:szCs w:val="21"/>
          <w:lang w:eastAsia="en-GB"/>
        </w:rPr>
      </w:pPr>
      <w:r w:rsidRPr="00502761">
        <w:rPr>
          <w:rFonts w:ascii="Arial" w:eastAsia="Times New Roman" w:hAnsi="Arial" w:cs="Arial"/>
          <w:sz w:val="21"/>
          <w:szCs w:val="21"/>
          <w:lang w:eastAsia="en-GB"/>
        </w:rPr>
        <w:t xml:space="preserve">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00637E83" w:rsidRPr="00502761">
        <w:rPr>
          <w:rFonts w:ascii="Arial" w:eastAsia="Times New Roman" w:hAnsi="Arial" w:cs="Arial"/>
          <w:sz w:val="21"/>
          <w:szCs w:val="21"/>
          <w:lang w:eastAsia="en-GB"/>
        </w:rPr>
        <w:t xml:space="preserve">can be contacted via email: </w:t>
      </w:r>
      <w:hyperlink r:id="rId26" w:history="1">
        <w:r w:rsidR="00502761" w:rsidRPr="00502761">
          <w:rPr>
            <w:rStyle w:val="Hyperlink"/>
            <w:rFonts w:ascii="Arial" w:eastAsia="Times New Roman" w:hAnsi="Arial" w:cs="Arial"/>
            <w:sz w:val="21"/>
            <w:szCs w:val="21"/>
            <w:lang w:eastAsia="en-GB"/>
          </w:rPr>
          <w:t>lnathan@sinai.brent.sch.uk</w:t>
        </w:r>
      </w:hyperlink>
      <w:r w:rsidR="00502761" w:rsidRPr="00502761">
        <w:rPr>
          <w:rFonts w:ascii="Arial" w:eastAsia="Times New Roman" w:hAnsi="Arial" w:cs="Arial"/>
          <w:sz w:val="21"/>
          <w:szCs w:val="21"/>
          <w:lang w:eastAsia="en-GB"/>
        </w:rPr>
        <w:t xml:space="preserve"> </w:t>
      </w:r>
    </w:p>
    <w:p w14:paraId="30833C43"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35ABB49A"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173C3EC1"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7D403E89"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24AC1877"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79334918"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3F8822F1" w14:textId="77777777" w:rsidR="00637E83" w:rsidRPr="00502761" w:rsidRDefault="00637E83" w:rsidP="00617DDF">
      <w:pPr>
        <w:spacing w:before="100" w:beforeAutospacing="1"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 xml:space="preserve">Teaching Assistants </w:t>
      </w:r>
    </w:p>
    <w:p w14:paraId="64B14FE4" w14:textId="77777777" w:rsidR="00637E83" w:rsidRPr="00502761" w:rsidRDefault="00637E83" w:rsidP="00617DDF">
      <w:pPr>
        <w:spacing w:before="100" w:beforeAutospacing="1"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Sinai have a large team of experienced Teaching Assistants (TAs) and Higher Level Teaching Assistants (HLTAs) who support groups of children or individuals in class and/or through delivering high quality interventions.</w:t>
      </w:r>
    </w:p>
    <w:p w14:paraId="0152BD97" w14:textId="77777777" w:rsidR="004F7A94" w:rsidRPr="00502761" w:rsidRDefault="004F7A94" w:rsidP="00637E83">
      <w:pPr>
        <w:spacing w:after="0" w:line="315" w:lineRule="atLeast"/>
        <w:rPr>
          <w:rFonts w:ascii="Arial" w:eastAsia="Times New Roman" w:hAnsi="Arial" w:cs="Arial"/>
          <w:sz w:val="21"/>
          <w:szCs w:val="21"/>
          <w:lang w:eastAsia="en-GB"/>
        </w:rPr>
      </w:pPr>
    </w:p>
    <w:p w14:paraId="5E400293" w14:textId="77777777" w:rsidR="00617DDF" w:rsidRPr="00502761" w:rsidRDefault="00617DDF" w:rsidP="00637E83">
      <w:pPr>
        <w:spacing w:after="0" w:line="315" w:lineRule="atLeast"/>
        <w:rPr>
          <w:rFonts w:ascii="Arial" w:eastAsia="Times New Roman" w:hAnsi="Arial" w:cs="Arial"/>
          <w:sz w:val="21"/>
          <w:szCs w:val="21"/>
          <w:lang w:eastAsia="en-GB"/>
        </w:rPr>
      </w:pPr>
    </w:p>
    <w:p w14:paraId="58AFAE7F"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 xml:space="preserve">The Pastoral Support Lead: </w:t>
      </w:r>
    </w:p>
    <w:p w14:paraId="66C6356C" w14:textId="77777777" w:rsidR="00637E83" w:rsidRPr="00502761" w:rsidRDefault="00637E83" w:rsidP="00637E83">
      <w:pPr>
        <w:spacing w:after="100" w:afterAutospacing="1"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Responsible for:</w:t>
      </w:r>
    </w:p>
    <w:p w14:paraId="5CFC50AA" w14:textId="77777777" w:rsidR="00637E83" w:rsidRPr="00502761" w:rsidRDefault="00637E83" w:rsidP="00617DDF">
      <w:pPr>
        <w:numPr>
          <w:ilvl w:val="0"/>
          <w:numId w:val="6"/>
        </w:numPr>
        <w:spacing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Developing Individual Behaviour Support Plans with input from all staff involved with that child along with the parents/carers and the child themselves.</w:t>
      </w:r>
    </w:p>
    <w:p w14:paraId="56AF8131" w14:textId="77777777" w:rsidR="00637E83" w:rsidRPr="00502761" w:rsidRDefault="00637E83" w:rsidP="00617DDF">
      <w:pPr>
        <w:pStyle w:val="ListParagraph"/>
        <w:numPr>
          <w:ilvl w:val="0"/>
          <w:numId w:val="39"/>
        </w:numPr>
        <w:spacing w:after="0" w:line="360" w:lineRule="auto"/>
        <w:ind w:left="343"/>
        <w:rPr>
          <w:rFonts w:ascii="Arial" w:eastAsia="Times New Roman" w:hAnsi="Arial" w:cs="Arial"/>
          <w:bCs/>
          <w:sz w:val="21"/>
          <w:szCs w:val="21"/>
          <w:lang w:eastAsia="en-GB"/>
        </w:rPr>
      </w:pPr>
      <w:r w:rsidRPr="00502761">
        <w:rPr>
          <w:rFonts w:ascii="Arial" w:eastAsia="Times New Roman" w:hAnsi="Arial" w:cs="Arial"/>
          <w:bCs/>
          <w:sz w:val="21"/>
          <w:szCs w:val="21"/>
          <w:lang w:eastAsia="en-GB"/>
        </w:rPr>
        <w:t>Thrive sessions in the afternoon offers a place for vulnerable children in KS2 to help them feel safe, supported and ready to learn.</w:t>
      </w:r>
    </w:p>
    <w:p w14:paraId="25FC232C" w14:textId="77777777" w:rsidR="00464568" w:rsidRPr="00502761" w:rsidRDefault="00637E83" w:rsidP="00617DDF">
      <w:pPr>
        <w:pStyle w:val="ListParagraph"/>
        <w:numPr>
          <w:ilvl w:val="0"/>
          <w:numId w:val="39"/>
        </w:numPr>
        <w:spacing w:after="0" w:line="360" w:lineRule="auto"/>
        <w:ind w:left="343"/>
        <w:rPr>
          <w:rFonts w:ascii="Arial" w:eastAsia="Times New Roman" w:hAnsi="Arial" w:cs="Arial"/>
          <w:bCs/>
          <w:sz w:val="21"/>
          <w:szCs w:val="21"/>
          <w:lang w:eastAsia="en-GB"/>
        </w:rPr>
      </w:pPr>
      <w:r w:rsidRPr="00502761">
        <w:rPr>
          <w:rFonts w:ascii="Arial" w:eastAsia="Times New Roman" w:hAnsi="Arial" w:cs="Arial"/>
          <w:bCs/>
          <w:sz w:val="21"/>
          <w:szCs w:val="21"/>
          <w:lang w:eastAsia="en-GB"/>
        </w:rPr>
        <w:t xml:space="preserve">Helping children to learn about their emotions and use strategies to help regulate their own behaviour. </w:t>
      </w:r>
    </w:p>
    <w:p w14:paraId="54DE17D0" w14:textId="77777777" w:rsidR="0005307C" w:rsidRPr="00502761" w:rsidRDefault="00637E83" w:rsidP="00617DDF">
      <w:pPr>
        <w:pStyle w:val="ListParagraph"/>
        <w:numPr>
          <w:ilvl w:val="0"/>
          <w:numId w:val="39"/>
        </w:numPr>
        <w:spacing w:after="0" w:line="360" w:lineRule="auto"/>
        <w:ind w:left="343"/>
        <w:rPr>
          <w:rFonts w:ascii="Arial" w:eastAsia="Times New Roman" w:hAnsi="Arial" w:cs="Arial"/>
          <w:bCs/>
          <w:sz w:val="21"/>
          <w:szCs w:val="21"/>
          <w:lang w:eastAsia="en-GB"/>
        </w:rPr>
      </w:pPr>
      <w:r w:rsidRPr="00502761">
        <w:rPr>
          <w:rFonts w:ascii="Arial" w:eastAsia="Times New Roman" w:hAnsi="Arial" w:cs="Arial"/>
          <w:bCs/>
          <w:sz w:val="21"/>
          <w:szCs w:val="21"/>
          <w:lang w:eastAsia="en-GB"/>
        </w:rPr>
        <w:t xml:space="preserve">Tailored afternoon interventions to improve the social, emotional and mental health of children </w:t>
      </w:r>
      <w:r w:rsidR="0005307C" w:rsidRPr="00502761">
        <w:rPr>
          <w:rFonts w:ascii="Arial" w:eastAsia="Times New Roman" w:hAnsi="Arial" w:cs="Arial"/>
          <w:sz w:val="21"/>
          <w:szCs w:val="21"/>
          <w:lang w:eastAsia="en-GB"/>
        </w:rPr>
        <w:t xml:space="preserve">through mentoring and developing children’s own strategies to build up emotional resilience </w:t>
      </w:r>
      <w:r w:rsidRPr="00502761">
        <w:rPr>
          <w:rFonts w:ascii="Arial" w:eastAsia="Times New Roman" w:hAnsi="Arial" w:cs="Arial"/>
          <w:bCs/>
          <w:sz w:val="21"/>
          <w:szCs w:val="21"/>
          <w:lang w:eastAsia="en-GB"/>
        </w:rPr>
        <w:t>so they can ‘thrive’ in the classroom</w:t>
      </w:r>
      <w:r w:rsidR="0005307C" w:rsidRPr="00502761">
        <w:rPr>
          <w:rFonts w:ascii="Arial" w:eastAsia="Times New Roman" w:hAnsi="Arial" w:cs="Arial"/>
          <w:sz w:val="21"/>
          <w:szCs w:val="21"/>
          <w:lang w:eastAsia="en-GB"/>
        </w:rPr>
        <w:t xml:space="preserve"> </w:t>
      </w:r>
    </w:p>
    <w:p w14:paraId="674475AE" w14:textId="77777777" w:rsidR="00637E83" w:rsidRPr="00502761" w:rsidRDefault="00637E83" w:rsidP="0005307C">
      <w:pPr>
        <w:pStyle w:val="ListParagraph"/>
        <w:spacing w:after="0" w:line="315" w:lineRule="atLeast"/>
        <w:ind w:left="343"/>
        <w:rPr>
          <w:rFonts w:ascii="Arial" w:eastAsia="Times New Roman" w:hAnsi="Arial" w:cs="Arial"/>
          <w:bCs/>
          <w:sz w:val="21"/>
          <w:szCs w:val="21"/>
          <w:lang w:eastAsia="en-GB"/>
        </w:rPr>
      </w:pPr>
    </w:p>
    <w:p w14:paraId="48637C5C" w14:textId="77777777" w:rsidR="00637E83" w:rsidRPr="00502761" w:rsidRDefault="00637E83" w:rsidP="00637E83">
      <w:pPr>
        <w:spacing w:after="0" w:line="315" w:lineRule="atLeast"/>
        <w:rPr>
          <w:rFonts w:ascii="Arial" w:eastAsia="Times New Roman" w:hAnsi="Arial" w:cs="Arial"/>
          <w:b/>
          <w:bCs/>
          <w:sz w:val="21"/>
          <w:szCs w:val="21"/>
          <w:lang w:eastAsia="en-GB"/>
        </w:rPr>
      </w:pPr>
    </w:p>
    <w:p w14:paraId="2BA6C1B2" w14:textId="77777777" w:rsidR="00637E83" w:rsidRPr="00502761" w:rsidRDefault="00637E83" w:rsidP="00464568">
      <w:pPr>
        <w:spacing w:after="0" w:line="360" w:lineRule="auto"/>
        <w:rPr>
          <w:rFonts w:ascii="Arial" w:eastAsia="Times New Roman" w:hAnsi="Arial" w:cs="Arial"/>
          <w:b/>
          <w:bCs/>
          <w:sz w:val="21"/>
          <w:szCs w:val="21"/>
          <w:lang w:eastAsia="en-GB"/>
        </w:rPr>
      </w:pPr>
      <w:r w:rsidRPr="00502761">
        <w:rPr>
          <w:rFonts w:ascii="Arial" w:eastAsia="Times New Roman" w:hAnsi="Arial" w:cs="Arial"/>
          <w:b/>
          <w:bCs/>
          <w:sz w:val="21"/>
          <w:szCs w:val="21"/>
          <w:lang w:eastAsia="en-GB"/>
        </w:rPr>
        <w:t xml:space="preserve">Well Being Lead: </w:t>
      </w:r>
    </w:p>
    <w:p w14:paraId="37618F33" w14:textId="77777777" w:rsidR="00637E83" w:rsidRPr="00502761" w:rsidRDefault="00637E83" w:rsidP="00464568">
      <w:pPr>
        <w:spacing w:after="120" w:line="360" w:lineRule="auto"/>
        <w:rPr>
          <w:rFonts w:ascii="Arial" w:eastAsia="Times New Roman" w:hAnsi="Arial" w:cs="Arial"/>
          <w:bCs/>
          <w:sz w:val="21"/>
          <w:szCs w:val="21"/>
          <w:lang w:eastAsia="en-GB"/>
        </w:rPr>
      </w:pPr>
      <w:r w:rsidRPr="00502761">
        <w:rPr>
          <w:rFonts w:ascii="Arial" w:eastAsia="Times New Roman" w:hAnsi="Arial" w:cs="Arial"/>
          <w:bCs/>
          <w:sz w:val="21"/>
          <w:szCs w:val="21"/>
          <w:lang w:eastAsia="en-GB"/>
        </w:rPr>
        <w:t>Responsible for:</w:t>
      </w:r>
    </w:p>
    <w:p w14:paraId="34BF6095" w14:textId="77777777" w:rsidR="0005307C" w:rsidRPr="00502761" w:rsidRDefault="0005307C" w:rsidP="00617DDF">
      <w:pPr>
        <w:numPr>
          <w:ilvl w:val="0"/>
          <w:numId w:val="40"/>
        </w:numPr>
        <w:spacing w:after="0" w:line="360" w:lineRule="auto"/>
        <w:rPr>
          <w:rFonts w:ascii="Arial" w:eastAsia="Times New Roman" w:hAnsi="Arial" w:cs="Arial"/>
          <w:sz w:val="21"/>
          <w:szCs w:val="21"/>
          <w:lang w:eastAsia="en-GB"/>
        </w:rPr>
      </w:pPr>
      <w:r w:rsidRPr="00502761">
        <w:rPr>
          <w:rFonts w:ascii="Arial" w:eastAsia="Times New Roman" w:hAnsi="Arial" w:cs="Arial"/>
          <w:bCs/>
          <w:sz w:val="21"/>
          <w:szCs w:val="21"/>
          <w:lang w:eastAsia="en-GB"/>
        </w:rPr>
        <w:t>Developing the well-being curriculum</w:t>
      </w:r>
      <w:r w:rsidR="00464568" w:rsidRPr="00502761">
        <w:rPr>
          <w:rFonts w:ascii="Arial" w:eastAsia="Times New Roman" w:hAnsi="Arial" w:cs="Arial"/>
          <w:bCs/>
          <w:sz w:val="21"/>
          <w:szCs w:val="21"/>
          <w:lang w:eastAsia="en-GB"/>
        </w:rPr>
        <w:t xml:space="preserve"> across the school.</w:t>
      </w:r>
      <w:r w:rsidRPr="00502761">
        <w:rPr>
          <w:rFonts w:ascii="Arial" w:eastAsia="Times New Roman" w:hAnsi="Arial" w:cs="Arial"/>
          <w:bCs/>
          <w:sz w:val="21"/>
          <w:szCs w:val="21"/>
          <w:lang w:eastAsia="en-GB"/>
        </w:rPr>
        <w:t xml:space="preserve"> </w:t>
      </w:r>
    </w:p>
    <w:p w14:paraId="2CE911CA" w14:textId="77777777" w:rsidR="0005307C" w:rsidRPr="00502761" w:rsidRDefault="0005307C" w:rsidP="00617DDF">
      <w:pPr>
        <w:numPr>
          <w:ilvl w:val="0"/>
          <w:numId w:val="40"/>
        </w:numPr>
        <w:spacing w:after="0" w:line="36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Providing direct support for identified children with social and emotional needs to develop their </w:t>
      </w:r>
      <w:r w:rsidR="00464568" w:rsidRPr="00502761">
        <w:rPr>
          <w:rFonts w:ascii="Arial" w:eastAsia="Times New Roman" w:hAnsi="Arial" w:cs="Arial"/>
          <w:sz w:val="21"/>
          <w:szCs w:val="21"/>
          <w:lang w:eastAsia="en-GB"/>
        </w:rPr>
        <w:t>well-being</w:t>
      </w:r>
      <w:r w:rsidRPr="00502761">
        <w:rPr>
          <w:rFonts w:ascii="Arial" w:eastAsia="Times New Roman" w:hAnsi="Arial" w:cs="Arial"/>
          <w:sz w:val="21"/>
          <w:szCs w:val="21"/>
          <w:lang w:eastAsia="en-GB"/>
        </w:rPr>
        <w:t>.</w:t>
      </w:r>
    </w:p>
    <w:p w14:paraId="045C4E2D" w14:textId="6AA0FE64" w:rsidR="0005307C" w:rsidRPr="00502761" w:rsidRDefault="0005307C" w:rsidP="00617DDF">
      <w:pPr>
        <w:numPr>
          <w:ilvl w:val="0"/>
          <w:numId w:val="40"/>
        </w:numPr>
        <w:spacing w:after="0" w:line="36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Working with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class teachers to create support plans for identified children and to ensure effective implementation of agreed strategies/provision.</w:t>
      </w:r>
    </w:p>
    <w:p w14:paraId="642FB504" w14:textId="77777777" w:rsidR="00637E83" w:rsidRPr="00502761" w:rsidRDefault="0005307C" w:rsidP="00617DDF">
      <w:pPr>
        <w:pStyle w:val="ListParagraph"/>
        <w:numPr>
          <w:ilvl w:val="0"/>
          <w:numId w:val="40"/>
        </w:numPr>
        <w:spacing w:after="0" w:line="360" w:lineRule="auto"/>
        <w:rPr>
          <w:rFonts w:ascii="Arial" w:eastAsia="Times New Roman" w:hAnsi="Arial" w:cs="Arial"/>
          <w:bCs/>
          <w:sz w:val="21"/>
          <w:szCs w:val="21"/>
          <w:lang w:eastAsia="en-GB"/>
        </w:rPr>
      </w:pPr>
      <w:r w:rsidRPr="00502761">
        <w:rPr>
          <w:rFonts w:ascii="Arial" w:eastAsia="Times New Roman" w:hAnsi="Arial" w:cs="Arial"/>
          <w:bCs/>
          <w:sz w:val="21"/>
          <w:szCs w:val="21"/>
          <w:lang w:eastAsia="en-GB"/>
        </w:rPr>
        <w:t xml:space="preserve">Facilitating the </w:t>
      </w:r>
      <w:r w:rsidR="00637E83" w:rsidRPr="00502761">
        <w:rPr>
          <w:rFonts w:ascii="Arial" w:eastAsia="Times New Roman" w:hAnsi="Arial" w:cs="Arial"/>
          <w:bCs/>
          <w:sz w:val="21"/>
          <w:szCs w:val="21"/>
          <w:lang w:eastAsia="en-GB"/>
        </w:rPr>
        <w:t xml:space="preserve">Unlocking Potential (UP) </w:t>
      </w:r>
      <w:r w:rsidR="00CA3187" w:rsidRPr="00502761">
        <w:rPr>
          <w:rFonts w:ascii="Arial" w:eastAsia="Times New Roman" w:hAnsi="Arial" w:cs="Arial"/>
          <w:bCs/>
          <w:sz w:val="21"/>
          <w:szCs w:val="21"/>
          <w:lang w:eastAsia="en-GB"/>
        </w:rPr>
        <w:t>c</w:t>
      </w:r>
      <w:r w:rsidR="00637E83" w:rsidRPr="00502761">
        <w:rPr>
          <w:rFonts w:ascii="Arial" w:eastAsia="Times New Roman" w:hAnsi="Arial" w:cs="Arial"/>
          <w:bCs/>
          <w:sz w:val="21"/>
          <w:szCs w:val="21"/>
          <w:lang w:eastAsia="en-GB"/>
        </w:rPr>
        <w:t xml:space="preserve">ounselling and </w:t>
      </w:r>
      <w:r w:rsidR="00CA3187" w:rsidRPr="00502761">
        <w:rPr>
          <w:rFonts w:ascii="Arial" w:eastAsia="Times New Roman" w:hAnsi="Arial" w:cs="Arial"/>
          <w:bCs/>
          <w:sz w:val="21"/>
          <w:szCs w:val="21"/>
          <w:lang w:eastAsia="en-GB"/>
        </w:rPr>
        <w:t>p</w:t>
      </w:r>
      <w:r w:rsidR="00637E83" w:rsidRPr="00502761">
        <w:rPr>
          <w:rFonts w:ascii="Arial" w:eastAsia="Times New Roman" w:hAnsi="Arial" w:cs="Arial"/>
          <w:bCs/>
          <w:sz w:val="21"/>
          <w:szCs w:val="21"/>
          <w:lang w:eastAsia="en-GB"/>
        </w:rPr>
        <w:t>sychotherapist therapeutic service within the school</w:t>
      </w:r>
      <w:r w:rsidRPr="00502761">
        <w:rPr>
          <w:rFonts w:ascii="Arial" w:eastAsia="Times New Roman" w:hAnsi="Arial" w:cs="Arial"/>
          <w:bCs/>
          <w:sz w:val="21"/>
          <w:szCs w:val="21"/>
          <w:lang w:eastAsia="en-GB"/>
        </w:rPr>
        <w:t xml:space="preserve">. Supporting them to </w:t>
      </w:r>
      <w:r w:rsidR="00637E83" w:rsidRPr="00502761">
        <w:rPr>
          <w:rFonts w:ascii="Arial" w:eastAsia="Times New Roman" w:hAnsi="Arial" w:cs="Arial"/>
          <w:bCs/>
          <w:sz w:val="21"/>
          <w:szCs w:val="21"/>
          <w:lang w:eastAsia="en-GB"/>
        </w:rPr>
        <w:t>deliver high performing therapeutic programmes and education provision for children and young people with social, emotional and mental health needs (SEMH).</w:t>
      </w:r>
    </w:p>
    <w:p w14:paraId="15403BCA" w14:textId="77777777" w:rsidR="00CA3187" w:rsidRPr="00502761" w:rsidRDefault="00CC1983" w:rsidP="00617DDF">
      <w:pPr>
        <w:pStyle w:val="ListParagraph"/>
        <w:numPr>
          <w:ilvl w:val="0"/>
          <w:numId w:val="40"/>
        </w:numPr>
        <w:spacing w:after="0" w:line="360" w:lineRule="auto"/>
        <w:rPr>
          <w:rFonts w:ascii="Arial" w:eastAsia="Times New Roman" w:hAnsi="Arial" w:cs="Arial"/>
          <w:bCs/>
          <w:sz w:val="21"/>
          <w:szCs w:val="21"/>
          <w:lang w:eastAsia="en-GB"/>
        </w:rPr>
      </w:pPr>
      <w:r w:rsidRPr="00502761">
        <w:rPr>
          <w:rFonts w:ascii="Arial" w:eastAsia="Times New Roman" w:hAnsi="Arial" w:cs="Arial"/>
          <w:bCs/>
          <w:sz w:val="21"/>
          <w:szCs w:val="21"/>
          <w:lang w:eastAsia="en-GB"/>
        </w:rPr>
        <w:t>Organising meetings and observations</w:t>
      </w:r>
      <w:r w:rsidR="00637E83" w:rsidRPr="00502761">
        <w:rPr>
          <w:rFonts w:ascii="Arial" w:eastAsia="Times New Roman" w:hAnsi="Arial" w:cs="Arial"/>
          <w:bCs/>
          <w:sz w:val="21"/>
          <w:szCs w:val="21"/>
          <w:lang w:eastAsia="en-GB"/>
        </w:rPr>
        <w:t xml:space="preserve"> in collaboration with families</w:t>
      </w:r>
      <w:r w:rsidRPr="00502761">
        <w:rPr>
          <w:rFonts w:ascii="Arial" w:eastAsia="Times New Roman" w:hAnsi="Arial" w:cs="Arial"/>
          <w:bCs/>
          <w:sz w:val="21"/>
          <w:szCs w:val="21"/>
          <w:lang w:eastAsia="en-GB"/>
        </w:rPr>
        <w:t xml:space="preserve"> </w:t>
      </w:r>
      <w:r w:rsidR="00637E83" w:rsidRPr="00502761">
        <w:rPr>
          <w:rFonts w:ascii="Arial" w:eastAsia="Times New Roman" w:hAnsi="Arial" w:cs="Arial"/>
          <w:bCs/>
          <w:sz w:val="21"/>
          <w:szCs w:val="21"/>
          <w:lang w:eastAsia="en-GB"/>
        </w:rPr>
        <w:t>and teaching staff to ensure that children access the interventions</w:t>
      </w:r>
      <w:r w:rsidRPr="00502761">
        <w:rPr>
          <w:rFonts w:ascii="Arial" w:eastAsia="Times New Roman" w:hAnsi="Arial" w:cs="Arial"/>
          <w:bCs/>
          <w:sz w:val="21"/>
          <w:szCs w:val="21"/>
          <w:lang w:eastAsia="en-GB"/>
        </w:rPr>
        <w:t xml:space="preserve">. </w:t>
      </w:r>
    </w:p>
    <w:p w14:paraId="5C4265FC" w14:textId="77777777" w:rsidR="00506BD8" w:rsidRPr="00502761" w:rsidRDefault="00CA3187" w:rsidP="00617DDF">
      <w:pPr>
        <w:pStyle w:val="ListParagraph"/>
        <w:numPr>
          <w:ilvl w:val="0"/>
          <w:numId w:val="40"/>
        </w:numPr>
        <w:spacing w:after="0" w:line="360" w:lineRule="auto"/>
        <w:rPr>
          <w:rFonts w:ascii="Arial" w:eastAsia="Times New Roman" w:hAnsi="Arial" w:cs="Arial"/>
          <w:bCs/>
          <w:sz w:val="21"/>
          <w:szCs w:val="21"/>
          <w:lang w:eastAsia="en-GB"/>
        </w:rPr>
      </w:pPr>
      <w:r w:rsidRPr="00502761">
        <w:rPr>
          <w:rFonts w:ascii="Arial" w:eastAsia="Times New Roman" w:hAnsi="Arial" w:cs="Arial"/>
          <w:bCs/>
          <w:sz w:val="21"/>
          <w:szCs w:val="21"/>
          <w:lang w:eastAsia="en-GB"/>
        </w:rPr>
        <w:lastRenderedPageBreak/>
        <w:t xml:space="preserve">Facilitating </w:t>
      </w:r>
      <w:r w:rsidR="00CC1983" w:rsidRPr="00502761">
        <w:rPr>
          <w:rFonts w:ascii="Arial" w:eastAsia="Times New Roman" w:hAnsi="Arial" w:cs="Arial"/>
          <w:bCs/>
          <w:sz w:val="21"/>
          <w:szCs w:val="21"/>
          <w:lang w:eastAsia="en-GB"/>
        </w:rPr>
        <w:t xml:space="preserve">Unlocking Potential </w:t>
      </w:r>
      <w:r w:rsidRPr="00502761">
        <w:rPr>
          <w:rFonts w:ascii="Arial" w:eastAsia="Times New Roman" w:hAnsi="Arial" w:cs="Arial"/>
          <w:bCs/>
          <w:sz w:val="21"/>
          <w:szCs w:val="21"/>
          <w:lang w:eastAsia="en-GB"/>
        </w:rPr>
        <w:t xml:space="preserve">to deliver </w:t>
      </w:r>
      <w:r w:rsidR="00506BD8" w:rsidRPr="00502761">
        <w:rPr>
          <w:rFonts w:ascii="Arial" w:eastAsia="Times New Roman" w:hAnsi="Arial" w:cs="Arial"/>
          <w:bCs/>
          <w:sz w:val="21"/>
          <w:szCs w:val="21"/>
          <w:lang w:eastAsia="en-GB"/>
        </w:rPr>
        <w:t xml:space="preserve">two types of psychotherapy: long term 1:1 therapy and short-term interventions </w:t>
      </w:r>
      <w:r w:rsidRPr="00502761">
        <w:rPr>
          <w:rFonts w:ascii="Arial" w:eastAsia="Times New Roman" w:hAnsi="Arial" w:cs="Arial"/>
          <w:bCs/>
          <w:sz w:val="21"/>
          <w:szCs w:val="21"/>
          <w:lang w:eastAsia="en-GB"/>
        </w:rPr>
        <w:t xml:space="preserve">- </w:t>
      </w:r>
      <w:r w:rsidR="00506BD8" w:rsidRPr="00502761">
        <w:rPr>
          <w:rFonts w:ascii="Arial" w:eastAsia="Times New Roman" w:hAnsi="Arial" w:cs="Arial"/>
          <w:bCs/>
          <w:sz w:val="21"/>
          <w:szCs w:val="21"/>
          <w:lang w:eastAsia="en-GB"/>
        </w:rPr>
        <w:t>6 Times Talk Time.</w:t>
      </w:r>
      <w:r w:rsidR="00506BD8" w:rsidRPr="00502761">
        <w:rPr>
          <w:rFonts w:ascii="Arial" w:eastAsia="Times New Roman" w:hAnsi="Arial" w:cs="Arial"/>
          <w:b/>
          <w:bCs/>
          <w:sz w:val="21"/>
          <w:szCs w:val="21"/>
          <w:lang w:eastAsia="en-GB"/>
        </w:rPr>
        <w:t xml:space="preserve"> </w:t>
      </w:r>
    </w:p>
    <w:p w14:paraId="7A4F57D3" w14:textId="77777777" w:rsidR="00CA3187" w:rsidRPr="00502761" w:rsidRDefault="00CA3187" w:rsidP="00637E83">
      <w:pPr>
        <w:spacing w:after="0" w:line="315" w:lineRule="atLeast"/>
        <w:rPr>
          <w:rFonts w:ascii="Arial" w:eastAsia="Times New Roman" w:hAnsi="Arial" w:cs="Arial"/>
          <w:b/>
          <w:bCs/>
          <w:sz w:val="21"/>
          <w:szCs w:val="21"/>
          <w:lang w:eastAsia="en-GB"/>
        </w:rPr>
      </w:pPr>
    </w:p>
    <w:p w14:paraId="50E92D57"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1C7D4DD5" w14:textId="77777777" w:rsidR="00617DDF" w:rsidRPr="00502761" w:rsidRDefault="00617DDF" w:rsidP="00637E83">
      <w:pPr>
        <w:spacing w:after="0" w:line="315" w:lineRule="atLeast"/>
        <w:rPr>
          <w:rFonts w:ascii="Arial" w:eastAsia="Times New Roman" w:hAnsi="Arial" w:cs="Arial"/>
          <w:b/>
          <w:bCs/>
          <w:sz w:val="21"/>
          <w:szCs w:val="21"/>
          <w:lang w:eastAsia="en-GB"/>
        </w:rPr>
      </w:pPr>
    </w:p>
    <w:p w14:paraId="0E1F9516" w14:textId="77777777" w:rsidR="00C641F5" w:rsidRPr="00502761" w:rsidRDefault="00C641F5" w:rsidP="00637E83">
      <w:pPr>
        <w:spacing w:after="0" w:line="315" w:lineRule="atLeast"/>
        <w:rPr>
          <w:rFonts w:ascii="Arial" w:eastAsia="Times New Roman" w:hAnsi="Arial" w:cs="Arial"/>
          <w:b/>
          <w:bCs/>
          <w:sz w:val="21"/>
          <w:szCs w:val="21"/>
          <w:lang w:eastAsia="en-GB"/>
        </w:rPr>
      </w:pPr>
      <w:r w:rsidRPr="00502761">
        <w:rPr>
          <w:rFonts w:ascii="Arial" w:eastAsia="Times New Roman" w:hAnsi="Arial" w:cs="Arial"/>
          <w:b/>
          <w:bCs/>
          <w:sz w:val="21"/>
          <w:szCs w:val="21"/>
          <w:lang w:eastAsia="en-GB"/>
        </w:rPr>
        <w:t>The Safeguarding Lead:</w:t>
      </w:r>
    </w:p>
    <w:p w14:paraId="6CA72303" w14:textId="77777777" w:rsidR="00C641F5" w:rsidRPr="00502761" w:rsidRDefault="00C641F5" w:rsidP="00C641F5">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Responsible for:</w:t>
      </w:r>
    </w:p>
    <w:p w14:paraId="62F728DE" w14:textId="77777777" w:rsidR="001C1983" w:rsidRPr="00502761" w:rsidRDefault="001C1983" w:rsidP="001C1983">
      <w:pPr>
        <w:spacing w:after="0" w:line="315" w:lineRule="atLeast"/>
        <w:rPr>
          <w:rFonts w:ascii="Arial" w:eastAsia="Times New Roman" w:hAnsi="Arial" w:cs="Arial"/>
          <w:b/>
          <w:bCs/>
          <w:sz w:val="21"/>
          <w:szCs w:val="21"/>
          <w:lang w:eastAsia="en-GB"/>
        </w:rPr>
      </w:pPr>
    </w:p>
    <w:p w14:paraId="3EE7B360" w14:textId="77777777" w:rsidR="001C1983" w:rsidRPr="00502761" w:rsidRDefault="001C1983" w:rsidP="001C1983">
      <w:pPr>
        <w:spacing w:after="0" w:line="315" w:lineRule="atLeast"/>
        <w:rPr>
          <w:rFonts w:ascii="Arial" w:eastAsia="Times New Roman" w:hAnsi="Arial" w:cs="Arial"/>
          <w:bCs/>
          <w:sz w:val="21"/>
          <w:szCs w:val="21"/>
          <w:lang w:eastAsia="en-GB"/>
        </w:rPr>
      </w:pPr>
      <w:r w:rsidRPr="00502761">
        <w:rPr>
          <w:rFonts w:ascii="Arial" w:eastAsia="Times New Roman" w:hAnsi="Arial" w:cs="Arial"/>
          <w:b/>
          <w:bCs/>
          <w:sz w:val="21"/>
          <w:szCs w:val="21"/>
          <w:lang w:eastAsia="en-GB"/>
        </w:rPr>
        <w:t>•</w:t>
      </w:r>
      <w:r w:rsidRPr="00502761">
        <w:rPr>
          <w:rFonts w:ascii="Arial" w:eastAsia="Times New Roman" w:hAnsi="Arial" w:cs="Arial"/>
          <w:b/>
          <w:bCs/>
          <w:sz w:val="21"/>
          <w:szCs w:val="21"/>
          <w:lang w:eastAsia="en-GB"/>
        </w:rPr>
        <w:tab/>
      </w:r>
      <w:r w:rsidRPr="00502761">
        <w:rPr>
          <w:rFonts w:ascii="Arial" w:eastAsia="Times New Roman" w:hAnsi="Arial" w:cs="Arial"/>
          <w:bCs/>
          <w:sz w:val="21"/>
          <w:szCs w:val="21"/>
          <w:lang w:eastAsia="en-GB"/>
        </w:rPr>
        <w:t xml:space="preserve">Protect children from physical, mental or emotional abuse. They also help to prevent </w:t>
      </w:r>
    </w:p>
    <w:p w14:paraId="59D944D6" w14:textId="77777777" w:rsidR="001C1983" w:rsidRPr="00502761" w:rsidRDefault="001C1983" w:rsidP="001C1983">
      <w:pPr>
        <w:spacing w:after="0" w:line="315" w:lineRule="atLeast"/>
        <w:rPr>
          <w:rFonts w:ascii="Arial" w:eastAsia="Times New Roman" w:hAnsi="Arial" w:cs="Arial"/>
          <w:bCs/>
          <w:sz w:val="21"/>
          <w:szCs w:val="21"/>
          <w:lang w:eastAsia="en-GB"/>
        </w:rPr>
      </w:pPr>
      <w:r w:rsidRPr="00502761">
        <w:rPr>
          <w:rFonts w:ascii="Arial" w:eastAsia="Times New Roman" w:hAnsi="Arial" w:cs="Arial"/>
          <w:bCs/>
          <w:sz w:val="21"/>
          <w:szCs w:val="21"/>
          <w:lang w:eastAsia="en-GB"/>
        </w:rPr>
        <w:t xml:space="preserve">            harm by spotting imminent danger early by investigating and reporting incidents.</w:t>
      </w:r>
    </w:p>
    <w:p w14:paraId="7F32B335" w14:textId="77777777" w:rsidR="001C1983" w:rsidRPr="00502761" w:rsidRDefault="001C1983" w:rsidP="001C1983">
      <w:pPr>
        <w:spacing w:before="120" w:after="0" w:line="315" w:lineRule="atLeast"/>
        <w:rPr>
          <w:rFonts w:ascii="Arial" w:eastAsia="Times New Roman" w:hAnsi="Arial" w:cs="Arial"/>
          <w:bCs/>
          <w:sz w:val="21"/>
          <w:szCs w:val="21"/>
          <w:lang w:eastAsia="en-GB"/>
        </w:rPr>
      </w:pPr>
      <w:r w:rsidRPr="00502761">
        <w:rPr>
          <w:rFonts w:ascii="Arial" w:eastAsia="Times New Roman" w:hAnsi="Arial" w:cs="Arial"/>
          <w:bCs/>
          <w:sz w:val="21"/>
          <w:szCs w:val="21"/>
          <w:lang w:eastAsia="en-GB"/>
        </w:rPr>
        <w:t>•</w:t>
      </w:r>
      <w:r w:rsidRPr="00502761">
        <w:rPr>
          <w:rFonts w:ascii="Arial" w:eastAsia="Times New Roman" w:hAnsi="Arial" w:cs="Arial"/>
          <w:bCs/>
          <w:sz w:val="21"/>
          <w:szCs w:val="21"/>
          <w:lang w:eastAsia="en-GB"/>
        </w:rPr>
        <w:tab/>
        <w:t>Involved when pupils are identified as being at possible risk or harm.</w:t>
      </w:r>
    </w:p>
    <w:p w14:paraId="571206EB" w14:textId="77777777" w:rsidR="001C1983" w:rsidRPr="00502761" w:rsidRDefault="001C1983" w:rsidP="001C1983">
      <w:pPr>
        <w:spacing w:before="120" w:after="0" w:line="315" w:lineRule="atLeast"/>
        <w:rPr>
          <w:rFonts w:ascii="Arial" w:eastAsia="Times New Roman" w:hAnsi="Arial" w:cs="Arial"/>
          <w:bCs/>
          <w:sz w:val="21"/>
          <w:szCs w:val="21"/>
          <w:lang w:eastAsia="en-GB"/>
        </w:rPr>
      </w:pPr>
      <w:r w:rsidRPr="00502761">
        <w:rPr>
          <w:rFonts w:ascii="Arial" w:eastAsia="Times New Roman" w:hAnsi="Arial" w:cs="Arial"/>
          <w:bCs/>
          <w:sz w:val="21"/>
          <w:szCs w:val="21"/>
          <w:lang w:eastAsia="en-GB"/>
        </w:rPr>
        <w:t>•</w:t>
      </w:r>
      <w:r w:rsidRPr="00502761">
        <w:rPr>
          <w:rFonts w:ascii="Arial" w:eastAsia="Times New Roman" w:hAnsi="Arial" w:cs="Arial"/>
          <w:bCs/>
          <w:sz w:val="21"/>
          <w:szCs w:val="21"/>
          <w:lang w:eastAsia="en-GB"/>
        </w:rPr>
        <w:tab/>
        <w:t xml:space="preserve">Work with parents and pupils to offer Early Help support. </w:t>
      </w:r>
    </w:p>
    <w:p w14:paraId="69A03937" w14:textId="77777777" w:rsidR="00C641F5" w:rsidRPr="00502761" w:rsidRDefault="001C1983" w:rsidP="001C1983">
      <w:pPr>
        <w:spacing w:before="120" w:after="0" w:line="315" w:lineRule="atLeast"/>
        <w:rPr>
          <w:rFonts w:ascii="Arial" w:eastAsia="Times New Roman" w:hAnsi="Arial" w:cs="Arial"/>
          <w:bCs/>
          <w:sz w:val="21"/>
          <w:szCs w:val="21"/>
          <w:lang w:eastAsia="en-GB"/>
        </w:rPr>
      </w:pPr>
      <w:r w:rsidRPr="00502761">
        <w:rPr>
          <w:rFonts w:ascii="Arial" w:eastAsia="Times New Roman" w:hAnsi="Arial" w:cs="Arial"/>
          <w:bCs/>
          <w:sz w:val="21"/>
          <w:szCs w:val="21"/>
          <w:lang w:eastAsia="en-GB"/>
        </w:rPr>
        <w:t>•</w:t>
      </w:r>
      <w:r w:rsidRPr="00502761">
        <w:rPr>
          <w:rFonts w:ascii="Arial" w:eastAsia="Times New Roman" w:hAnsi="Arial" w:cs="Arial"/>
          <w:bCs/>
          <w:sz w:val="21"/>
          <w:szCs w:val="21"/>
          <w:lang w:eastAsia="en-GB"/>
        </w:rPr>
        <w:tab/>
        <w:t>Attend CP (Child Protection) conferences and reviews.</w:t>
      </w:r>
    </w:p>
    <w:p w14:paraId="42BFD6A3" w14:textId="77777777" w:rsidR="00C641F5" w:rsidRPr="00502761" w:rsidRDefault="00C641F5" w:rsidP="00637E83">
      <w:pPr>
        <w:spacing w:after="0" w:line="315" w:lineRule="atLeast"/>
        <w:rPr>
          <w:rFonts w:ascii="Arial" w:eastAsia="Times New Roman" w:hAnsi="Arial" w:cs="Arial"/>
          <w:b/>
          <w:bCs/>
          <w:sz w:val="21"/>
          <w:szCs w:val="21"/>
          <w:lang w:eastAsia="en-GB"/>
        </w:rPr>
      </w:pPr>
    </w:p>
    <w:p w14:paraId="5499F505" w14:textId="77777777" w:rsidR="001C1983" w:rsidRPr="00502761" w:rsidRDefault="001C1983" w:rsidP="00637E83">
      <w:pPr>
        <w:spacing w:after="0" w:line="315" w:lineRule="atLeast"/>
        <w:rPr>
          <w:rFonts w:ascii="Arial" w:eastAsia="Times New Roman" w:hAnsi="Arial" w:cs="Arial"/>
          <w:b/>
          <w:bCs/>
          <w:sz w:val="21"/>
          <w:szCs w:val="21"/>
          <w:lang w:eastAsia="en-GB"/>
        </w:rPr>
      </w:pPr>
    </w:p>
    <w:p w14:paraId="3159976F" w14:textId="77777777" w:rsidR="001C1983" w:rsidRPr="00502761" w:rsidRDefault="001C1983" w:rsidP="00637E83">
      <w:pPr>
        <w:spacing w:after="0" w:line="315" w:lineRule="atLeast"/>
        <w:rPr>
          <w:rFonts w:ascii="Arial" w:eastAsia="Times New Roman" w:hAnsi="Arial" w:cs="Arial"/>
          <w:b/>
          <w:bCs/>
          <w:sz w:val="21"/>
          <w:szCs w:val="21"/>
          <w:lang w:eastAsia="en-GB"/>
        </w:rPr>
      </w:pPr>
    </w:p>
    <w:p w14:paraId="55135643"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 xml:space="preserve">The Head teacher: </w:t>
      </w:r>
    </w:p>
    <w:p w14:paraId="61E1397B" w14:textId="77777777" w:rsidR="00637E83" w:rsidRPr="00502761" w:rsidRDefault="00637E83" w:rsidP="00637E83">
      <w:pPr>
        <w:spacing w:after="0" w:line="315" w:lineRule="atLeast"/>
        <w:rPr>
          <w:rFonts w:ascii="Arial" w:eastAsia="Times New Roman" w:hAnsi="Arial" w:cs="Arial"/>
          <w:sz w:val="21"/>
          <w:szCs w:val="21"/>
          <w:lang w:eastAsia="en-GB"/>
        </w:rPr>
      </w:pPr>
      <w:bookmarkStart w:id="0" w:name="_Hlk157167332"/>
      <w:r w:rsidRPr="00502761">
        <w:rPr>
          <w:rFonts w:ascii="Arial" w:eastAsia="Times New Roman" w:hAnsi="Arial" w:cs="Arial"/>
          <w:sz w:val="21"/>
          <w:szCs w:val="21"/>
          <w:lang w:eastAsia="en-GB"/>
        </w:rPr>
        <w:t>Responsible for:</w:t>
      </w:r>
    </w:p>
    <w:bookmarkEnd w:id="0"/>
    <w:p w14:paraId="1867082A" w14:textId="77777777" w:rsidR="00637E83" w:rsidRPr="00502761" w:rsidRDefault="00637E83" w:rsidP="004F7A94">
      <w:pPr>
        <w:numPr>
          <w:ilvl w:val="0"/>
          <w:numId w:val="7"/>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day-to-day management of all aspects of the school; this includes the support for children with SEND.</w:t>
      </w:r>
    </w:p>
    <w:p w14:paraId="43B0FCFD" w14:textId="2E84F0E7" w:rsidR="00637E83" w:rsidRPr="00502761" w:rsidRDefault="00637E83" w:rsidP="004F7A94">
      <w:pPr>
        <w:numPr>
          <w:ilvl w:val="0"/>
          <w:numId w:val="7"/>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Head teacher will give responsibility to the </w:t>
      </w:r>
      <w:proofErr w:type="spellStart"/>
      <w:r w:rsidR="00502761" w:rsidRPr="00502761">
        <w:rPr>
          <w:rFonts w:ascii="Arial" w:hAnsi="Arial" w:cs="Arial"/>
        </w:rPr>
        <w:t>SEN</w:t>
      </w:r>
      <w:bookmarkStart w:id="1" w:name="_GoBack"/>
      <w:bookmarkEnd w:id="1"/>
      <w:r w:rsidR="00502761" w:rsidRPr="00502761">
        <w:rPr>
          <w:rFonts w:ascii="Arial" w:hAnsi="Arial" w:cs="Arial"/>
        </w:rPr>
        <w:t>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class teachers, but is still responsible for ensuring that your child’s needs are met.</w:t>
      </w:r>
    </w:p>
    <w:p w14:paraId="77E6458E" w14:textId="77777777" w:rsidR="00637E83" w:rsidRPr="00502761" w:rsidRDefault="00637E83" w:rsidP="004F7A94">
      <w:pPr>
        <w:numPr>
          <w:ilvl w:val="0"/>
          <w:numId w:val="7"/>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Head teacher must make sure that the Governing Body is kept up to date about issues relating to SEND.</w:t>
      </w:r>
    </w:p>
    <w:p w14:paraId="58075C02" w14:textId="77777777" w:rsidR="00637E83" w:rsidRPr="00502761" w:rsidRDefault="00637E83" w:rsidP="00637E83">
      <w:pPr>
        <w:spacing w:after="0" w:line="315" w:lineRule="atLeast"/>
        <w:rPr>
          <w:rFonts w:ascii="Arial" w:eastAsia="Times New Roman" w:hAnsi="Arial" w:cs="Arial"/>
          <w:b/>
          <w:bCs/>
          <w:sz w:val="21"/>
          <w:szCs w:val="21"/>
          <w:lang w:eastAsia="en-GB"/>
        </w:rPr>
      </w:pPr>
      <w:r w:rsidRPr="00502761">
        <w:rPr>
          <w:rFonts w:ascii="Arial" w:eastAsia="Times New Roman" w:hAnsi="Arial" w:cs="Arial"/>
          <w:b/>
          <w:bCs/>
          <w:sz w:val="21"/>
          <w:szCs w:val="21"/>
          <w:lang w:eastAsia="en-GB"/>
        </w:rPr>
        <w:t> </w:t>
      </w:r>
    </w:p>
    <w:p w14:paraId="2D61A9A5" w14:textId="77777777" w:rsidR="001C1983" w:rsidRPr="00502761" w:rsidRDefault="001C1983" w:rsidP="00637E83">
      <w:pPr>
        <w:spacing w:after="0" w:line="315" w:lineRule="atLeast"/>
        <w:rPr>
          <w:rFonts w:ascii="Arial" w:eastAsia="Times New Roman" w:hAnsi="Arial" w:cs="Arial"/>
          <w:b/>
          <w:bCs/>
          <w:sz w:val="21"/>
          <w:szCs w:val="21"/>
          <w:lang w:eastAsia="en-GB"/>
        </w:rPr>
      </w:pPr>
    </w:p>
    <w:p w14:paraId="16B5EE85" w14:textId="77777777" w:rsidR="001C1983" w:rsidRPr="00502761" w:rsidRDefault="001C1983" w:rsidP="00637E83">
      <w:pPr>
        <w:spacing w:after="0" w:line="315" w:lineRule="atLeast"/>
        <w:rPr>
          <w:rFonts w:ascii="Arial" w:eastAsia="Times New Roman" w:hAnsi="Arial" w:cs="Arial"/>
          <w:sz w:val="21"/>
          <w:szCs w:val="21"/>
          <w:lang w:eastAsia="en-GB"/>
        </w:rPr>
      </w:pPr>
    </w:p>
    <w:p w14:paraId="5C8C140B" w14:textId="77777777" w:rsidR="00637E83" w:rsidRPr="00502761" w:rsidRDefault="00637E83" w:rsidP="00637E83">
      <w:pPr>
        <w:spacing w:after="0" w:line="315" w:lineRule="atLeast"/>
        <w:rPr>
          <w:rFonts w:ascii="Arial" w:eastAsia="Times New Roman" w:hAnsi="Arial" w:cs="Arial"/>
          <w:color w:val="FF0000"/>
          <w:sz w:val="21"/>
          <w:szCs w:val="21"/>
          <w:lang w:eastAsia="en-GB"/>
        </w:rPr>
      </w:pPr>
      <w:r w:rsidRPr="00502761">
        <w:rPr>
          <w:rFonts w:ascii="Arial" w:eastAsia="Times New Roman" w:hAnsi="Arial" w:cs="Arial"/>
          <w:b/>
          <w:bCs/>
          <w:sz w:val="21"/>
          <w:szCs w:val="21"/>
          <w:lang w:eastAsia="en-GB"/>
        </w:rPr>
        <w:t>SEN</w:t>
      </w:r>
      <w:r w:rsidR="009526B9" w:rsidRPr="00502761">
        <w:rPr>
          <w:rFonts w:ascii="Arial" w:eastAsia="Times New Roman" w:hAnsi="Arial" w:cs="Arial"/>
          <w:b/>
          <w:bCs/>
          <w:sz w:val="21"/>
          <w:szCs w:val="21"/>
          <w:lang w:eastAsia="en-GB"/>
        </w:rPr>
        <w:t>D</w:t>
      </w:r>
      <w:r w:rsidR="00D37F96" w:rsidRPr="00502761">
        <w:rPr>
          <w:rFonts w:ascii="Arial" w:eastAsia="Times New Roman" w:hAnsi="Arial" w:cs="Arial"/>
          <w:b/>
          <w:bCs/>
          <w:sz w:val="21"/>
          <w:szCs w:val="21"/>
          <w:lang w:eastAsia="en-GB"/>
        </w:rPr>
        <w:t xml:space="preserve"> Governor</w:t>
      </w:r>
      <w:r w:rsidRPr="00502761">
        <w:rPr>
          <w:rFonts w:ascii="Arial" w:eastAsia="Times New Roman" w:hAnsi="Arial" w:cs="Arial"/>
          <w:b/>
          <w:bCs/>
          <w:sz w:val="21"/>
          <w:szCs w:val="21"/>
          <w:lang w:eastAsia="en-GB"/>
        </w:rPr>
        <w:t xml:space="preserve"> </w:t>
      </w:r>
    </w:p>
    <w:p w14:paraId="04E9DEE3" w14:textId="77777777" w:rsidR="00637E83" w:rsidRPr="00502761" w:rsidRDefault="00637E83" w:rsidP="00637E83">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Responsible for:</w:t>
      </w:r>
    </w:p>
    <w:p w14:paraId="1B186BBB" w14:textId="77777777" w:rsidR="00637E83" w:rsidRPr="00502761" w:rsidRDefault="009526B9" w:rsidP="004F7A94">
      <w:pPr>
        <w:numPr>
          <w:ilvl w:val="0"/>
          <w:numId w:val="8"/>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Governing Board is responsible for m</w:t>
      </w:r>
      <w:r w:rsidR="00637E83" w:rsidRPr="00502761">
        <w:rPr>
          <w:rFonts w:ascii="Arial" w:eastAsia="Times New Roman" w:hAnsi="Arial" w:cs="Arial"/>
          <w:sz w:val="21"/>
          <w:szCs w:val="21"/>
          <w:lang w:eastAsia="en-GB"/>
        </w:rPr>
        <w:t xml:space="preserve">aking sure that the necessary support is given </w:t>
      </w:r>
      <w:r w:rsidR="0078223F" w:rsidRPr="00502761">
        <w:rPr>
          <w:rFonts w:ascii="Arial" w:eastAsia="Times New Roman" w:hAnsi="Arial" w:cs="Arial"/>
          <w:sz w:val="21"/>
          <w:szCs w:val="21"/>
          <w:lang w:eastAsia="en-GB"/>
        </w:rPr>
        <w:t>to</w:t>
      </w:r>
      <w:r w:rsidR="00637E83" w:rsidRPr="00502761">
        <w:rPr>
          <w:rFonts w:ascii="Arial" w:eastAsia="Times New Roman" w:hAnsi="Arial" w:cs="Arial"/>
          <w:sz w:val="21"/>
          <w:szCs w:val="21"/>
          <w:lang w:eastAsia="en-GB"/>
        </w:rPr>
        <w:t xml:space="preserve"> any child with SEND who attends the school.</w:t>
      </w:r>
    </w:p>
    <w:p w14:paraId="12E9A06E" w14:textId="77777777" w:rsidR="00637E83" w:rsidRPr="00502761" w:rsidRDefault="009526B9" w:rsidP="004F7A94">
      <w:pPr>
        <w:numPr>
          <w:ilvl w:val="0"/>
          <w:numId w:val="8"/>
        </w:numPr>
        <w:spacing w:before="100" w:beforeAutospacing="1" w:after="0" w:line="36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SEND Governor </w:t>
      </w:r>
      <w:r w:rsidR="004F7370" w:rsidRPr="00502761">
        <w:rPr>
          <w:rFonts w:ascii="Arial" w:eastAsia="Times New Roman" w:hAnsi="Arial" w:cs="Arial"/>
          <w:sz w:val="21"/>
          <w:szCs w:val="21"/>
          <w:lang w:eastAsia="en-GB"/>
        </w:rPr>
        <w:t>m</w:t>
      </w:r>
      <w:r w:rsidR="00637E83" w:rsidRPr="00502761">
        <w:rPr>
          <w:rFonts w:ascii="Arial" w:eastAsia="Times New Roman" w:hAnsi="Arial" w:cs="Arial"/>
          <w:sz w:val="21"/>
          <w:szCs w:val="21"/>
          <w:lang w:eastAsia="en-GB"/>
        </w:rPr>
        <w:t xml:space="preserve">eets termly with the Inclusion team to </w:t>
      </w:r>
      <w:r w:rsidR="003A2854" w:rsidRPr="00502761">
        <w:rPr>
          <w:rFonts w:ascii="Arial" w:eastAsia="Times New Roman" w:hAnsi="Arial" w:cs="Arial"/>
          <w:sz w:val="21"/>
          <w:szCs w:val="21"/>
          <w:lang w:eastAsia="en-GB"/>
        </w:rPr>
        <w:t xml:space="preserve">ensure the </w:t>
      </w:r>
      <w:r w:rsidR="003A2854" w:rsidRPr="00502761">
        <w:rPr>
          <w:rFonts w:ascii="Arial" w:hAnsi="Arial" w:cs="Arial"/>
          <w:sz w:val="21"/>
          <w:szCs w:val="21"/>
        </w:rPr>
        <w:t xml:space="preserve">school follows its responsibilities to meet the needs of children with SEND following the requirements of the Code of Practice 2014. </w:t>
      </w:r>
    </w:p>
    <w:p w14:paraId="27BC57FB" w14:textId="079B07D5" w:rsidR="003A2854" w:rsidRPr="00502761" w:rsidRDefault="003A2854" w:rsidP="00617DDF">
      <w:pPr>
        <w:numPr>
          <w:ilvl w:val="0"/>
          <w:numId w:val="8"/>
        </w:numPr>
        <w:spacing w:before="100" w:beforeAutospacing="1" w:after="0" w:line="360" w:lineRule="auto"/>
        <w:ind w:left="375"/>
        <w:rPr>
          <w:rFonts w:ascii="Arial" w:eastAsia="Times New Roman" w:hAnsi="Arial" w:cs="Arial"/>
          <w:sz w:val="21"/>
          <w:szCs w:val="21"/>
          <w:lang w:eastAsia="en-GB"/>
        </w:rPr>
      </w:pPr>
      <w:r w:rsidRPr="00502761">
        <w:rPr>
          <w:rFonts w:ascii="Arial" w:hAnsi="Arial" w:cs="Arial"/>
          <w:sz w:val="21"/>
          <w:szCs w:val="21"/>
        </w:rPr>
        <w:t xml:space="preserve">The SEND </w:t>
      </w:r>
      <w:r w:rsidR="009526B9" w:rsidRPr="00502761">
        <w:rPr>
          <w:rFonts w:ascii="Arial" w:hAnsi="Arial" w:cs="Arial"/>
          <w:sz w:val="21"/>
          <w:szCs w:val="21"/>
        </w:rPr>
        <w:t>G</w:t>
      </w:r>
      <w:r w:rsidRPr="00502761">
        <w:rPr>
          <w:rFonts w:ascii="Arial" w:hAnsi="Arial" w:cs="Arial"/>
          <w:sz w:val="21"/>
          <w:szCs w:val="21"/>
        </w:rPr>
        <w:t xml:space="preserve">overnor meets with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hAnsi="Arial" w:cs="Arial"/>
          <w:sz w:val="21"/>
          <w:szCs w:val="21"/>
        </w:rPr>
        <w:t xml:space="preserve">at least termly to discuss aspects of SEND provision and support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hAnsi="Arial" w:cs="Arial"/>
          <w:sz w:val="21"/>
          <w:szCs w:val="21"/>
        </w:rPr>
        <w:t>to develop the provision</w:t>
      </w:r>
      <w:r w:rsidRPr="00502761">
        <w:rPr>
          <w:rFonts w:ascii="Arial" w:eastAsia="Times New Roman" w:hAnsi="Arial" w:cs="Arial"/>
          <w:sz w:val="21"/>
          <w:szCs w:val="21"/>
          <w:lang w:eastAsia="en-GB"/>
        </w:rPr>
        <w:t xml:space="preserve"> for SEND </w:t>
      </w:r>
      <w:r w:rsidR="00617DDF" w:rsidRPr="00502761">
        <w:rPr>
          <w:rFonts w:ascii="Arial" w:eastAsia="Times New Roman" w:hAnsi="Arial" w:cs="Arial"/>
          <w:sz w:val="21"/>
          <w:szCs w:val="21"/>
          <w:lang w:eastAsia="en-GB"/>
        </w:rPr>
        <w:t>pupils, information</w:t>
      </w:r>
      <w:r w:rsidRPr="00502761">
        <w:rPr>
          <w:rFonts w:ascii="Arial" w:eastAsia="Times New Roman" w:hAnsi="Arial" w:cs="Arial"/>
          <w:sz w:val="21"/>
          <w:szCs w:val="21"/>
          <w:lang w:eastAsia="en-GB"/>
        </w:rPr>
        <w:t xml:space="preserve"> is fed back to School </w:t>
      </w:r>
      <w:r w:rsidR="0078223F" w:rsidRPr="00502761">
        <w:rPr>
          <w:rFonts w:ascii="Arial" w:eastAsia="Times New Roman" w:hAnsi="Arial" w:cs="Arial"/>
          <w:sz w:val="21"/>
          <w:szCs w:val="21"/>
          <w:lang w:eastAsia="en-GB"/>
        </w:rPr>
        <w:t>Governors.</w:t>
      </w:r>
    </w:p>
    <w:p w14:paraId="7F87FE9D" w14:textId="77777777" w:rsidR="00506BD8" w:rsidRPr="00502761" w:rsidRDefault="00506BD8" w:rsidP="004B1B88">
      <w:pPr>
        <w:spacing w:after="0"/>
        <w:rPr>
          <w:rFonts w:ascii="Arial" w:hAnsi="Arial" w:cs="Arial"/>
          <w:b/>
        </w:rPr>
      </w:pPr>
    </w:p>
    <w:p w14:paraId="1F3FC359" w14:textId="77777777" w:rsidR="004B1B88" w:rsidRPr="00502761" w:rsidRDefault="004B1B88" w:rsidP="004B1B88">
      <w:pPr>
        <w:spacing w:after="0"/>
        <w:rPr>
          <w:rFonts w:ascii="Arial" w:hAnsi="Arial" w:cs="Arial"/>
          <w:b/>
        </w:rPr>
      </w:pPr>
    </w:p>
    <w:p w14:paraId="6C35FFFA" w14:textId="77777777" w:rsidR="001C1983" w:rsidRPr="00502761" w:rsidRDefault="001C1983" w:rsidP="004B1B88">
      <w:pPr>
        <w:spacing w:after="0"/>
        <w:rPr>
          <w:rFonts w:ascii="Arial" w:hAnsi="Arial" w:cs="Arial"/>
          <w:b/>
        </w:rPr>
      </w:pPr>
    </w:p>
    <w:p w14:paraId="6EAA0112" w14:textId="77777777" w:rsidR="001C1983" w:rsidRPr="00502761" w:rsidRDefault="001C1983" w:rsidP="004B1B88">
      <w:pPr>
        <w:spacing w:after="0"/>
        <w:rPr>
          <w:rFonts w:ascii="Arial" w:hAnsi="Arial" w:cs="Arial"/>
          <w:b/>
        </w:rPr>
      </w:pPr>
    </w:p>
    <w:p w14:paraId="0AF7F512" w14:textId="77777777" w:rsidR="001C1983" w:rsidRPr="00502761" w:rsidRDefault="001C1983" w:rsidP="004B1B88">
      <w:pPr>
        <w:spacing w:after="0"/>
        <w:rPr>
          <w:rFonts w:ascii="Arial" w:hAnsi="Arial" w:cs="Arial"/>
          <w:b/>
        </w:rPr>
      </w:pPr>
    </w:p>
    <w:p w14:paraId="65816BCF" w14:textId="77777777" w:rsidR="001C1983" w:rsidRPr="00502761" w:rsidRDefault="001C1983" w:rsidP="004B1B88">
      <w:pPr>
        <w:spacing w:after="0"/>
        <w:rPr>
          <w:rFonts w:ascii="Arial" w:hAnsi="Arial" w:cs="Arial"/>
          <w:b/>
        </w:rPr>
      </w:pPr>
    </w:p>
    <w:p w14:paraId="3111CDD9" w14:textId="77777777" w:rsidR="001C1983" w:rsidRPr="00502761" w:rsidRDefault="001C1983" w:rsidP="004B1B88">
      <w:pPr>
        <w:spacing w:after="0"/>
        <w:rPr>
          <w:rFonts w:ascii="Arial" w:hAnsi="Arial" w:cs="Arial"/>
          <w:b/>
        </w:rPr>
      </w:pPr>
    </w:p>
    <w:p w14:paraId="1312DC05" w14:textId="77777777" w:rsidR="004B1B88" w:rsidRPr="00502761" w:rsidRDefault="004B1B88" w:rsidP="004B1B88">
      <w:pPr>
        <w:spacing w:after="0"/>
        <w:rPr>
          <w:rFonts w:ascii="Arial" w:hAnsi="Arial" w:cs="Arial"/>
          <w:b/>
          <w:sz w:val="32"/>
        </w:rPr>
      </w:pPr>
      <w:r w:rsidRPr="00502761">
        <w:rPr>
          <w:rFonts w:ascii="Arial" w:hAnsi="Arial" w:cs="Arial"/>
          <w:b/>
          <w:sz w:val="32"/>
        </w:rPr>
        <w:t>How does Sinai identify if my child needs extra support?</w:t>
      </w:r>
    </w:p>
    <w:p w14:paraId="558F6BA8"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Information about the child’s strengths and needs will be received from the child’s previous setting where applicable.</w:t>
      </w:r>
    </w:p>
    <w:p w14:paraId="7A21DC93"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We know when pupils need additional support if:</w:t>
      </w:r>
    </w:p>
    <w:p w14:paraId="0017FDB9" w14:textId="77777777" w:rsidR="004B1B88" w:rsidRPr="00502761" w:rsidRDefault="004B1B88" w:rsidP="004B1B88">
      <w:pPr>
        <w:numPr>
          <w:ilvl w:val="0"/>
          <w:numId w:val="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Concerns are raised by parents/carers, teachers or the child</w:t>
      </w:r>
    </w:p>
    <w:p w14:paraId="336D61AC" w14:textId="77777777" w:rsidR="004B1B88" w:rsidRPr="00502761" w:rsidRDefault="004B1B88" w:rsidP="004B1B88">
      <w:pPr>
        <w:numPr>
          <w:ilvl w:val="0"/>
          <w:numId w:val="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Limited progress is being made. This will be evident through the close tracking and monitoring of each child by class teachers and the senior leadership team</w:t>
      </w:r>
    </w:p>
    <w:p w14:paraId="0648D78F" w14:textId="77777777" w:rsidR="004B1B88" w:rsidRPr="00502761" w:rsidRDefault="004B1B88" w:rsidP="004B1B88">
      <w:pPr>
        <w:numPr>
          <w:ilvl w:val="0"/>
          <w:numId w:val="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There is a change in the child’s behaviour or progress</w:t>
      </w:r>
    </w:p>
    <w:p w14:paraId="3382426C" w14:textId="77777777" w:rsidR="004B1B88" w:rsidRPr="00502761" w:rsidRDefault="004B1B88" w:rsidP="004B1B88">
      <w:pPr>
        <w:spacing w:before="100" w:beforeAutospacing="1" w:after="0" w:line="240" w:lineRule="auto"/>
        <w:rPr>
          <w:rFonts w:ascii="Arial" w:eastAsia="Times New Roman" w:hAnsi="Arial" w:cs="Arial"/>
          <w:b/>
          <w:sz w:val="32"/>
          <w:szCs w:val="32"/>
          <w:lang w:eastAsia="en-GB"/>
        </w:rPr>
      </w:pPr>
      <w:r w:rsidRPr="00502761">
        <w:rPr>
          <w:rFonts w:ascii="Arial" w:eastAsia="Times New Roman" w:hAnsi="Arial" w:cs="Arial"/>
          <w:b/>
          <w:sz w:val="32"/>
          <w:szCs w:val="32"/>
          <w:lang w:eastAsia="en-GB"/>
        </w:rPr>
        <w:t>How will I know how Sinai will support my child?</w:t>
      </w:r>
    </w:p>
    <w:p w14:paraId="273AE8ED"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When concerns are raised, whether from staff or parents/carers, an initial concern form is completed and this then starts the graduated response and the cycle of ‘Assess, Plan, Do and Review’ (explained more fully in the SEND and Inclusion Policy).</w:t>
      </w:r>
    </w:p>
    <w:p w14:paraId="1A068EB6" w14:textId="3DC395DB"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Any concerns raised and actions agreed between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class teacher will be shared with the parents/carers.</w:t>
      </w:r>
    </w:p>
    <w:p w14:paraId="089DA1F4"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Each child’s educational provision will be planned by the class teacher. It will be differentiated accordingly to suit the child’s individual needs. This may include additional general support by the teacher or teaching assistant in class.</w:t>
      </w:r>
    </w:p>
    <w:p w14:paraId="225ACC35"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If a pupil has needs related to more specific areas of their education, such as spelling, handwriting, numeracy and literacy skills etc. then the pupil will be placed in a small intervention group. This will be run by the teacher or teaching assistant.</w:t>
      </w:r>
    </w:p>
    <w:p w14:paraId="1058DA6F"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Any additional provision, including specific interventions, will be recorded on the year group provision map and parents are able to have a copy of their child’s individual provision map.</w:t>
      </w:r>
    </w:p>
    <w:p w14:paraId="3BC08B3F"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length of time of any intervention will vary according to need, but will be reviewed to find out if it has been effective and decide where to go next, at least termly.</w:t>
      </w:r>
    </w:p>
    <w:p w14:paraId="64AACF32" w14:textId="77777777"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At each point of reviewing progress, the parents/carers will receive feedback and be a part of deciding what the next steps are for your child, including considering if external professional input is needed and therefore determining an identified special educational need.</w:t>
      </w:r>
    </w:p>
    <w:p w14:paraId="07DB8CCE" w14:textId="51866CA3" w:rsidR="004B1B88" w:rsidRPr="00502761" w:rsidRDefault="004B1B88" w:rsidP="004B1B88">
      <w:pPr>
        <w:numPr>
          <w:ilvl w:val="0"/>
          <w:numId w:val="1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Where there is external professional input, a SEND support plan – Personal Learning Goals or an Individual Support Plan – will be written by the class teacher with the support of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drawing on the advice from the external professional/s involved. This is then agreed to by all involved including the parents and the child and will be reviewed three times in the year at the half term point.</w:t>
      </w:r>
    </w:p>
    <w:p w14:paraId="0CB573EF" w14:textId="77777777" w:rsidR="004B1B88" w:rsidRPr="00502761" w:rsidRDefault="004B1B88" w:rsidP="004B1B88">
      <w:pPr>
        <w:numPr>
          <w:ilvl w:val="0"/>
          <w:numId w:val="1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All resources/training and support are reviewed regularly and changes made as </w:t>
      </w:r>
      <w:r w:rsidR="00617DDF" w:rsidRPr="00502761">
        <w:rPr>
          <w:rFonts w:ascii="Arial" w:eastAsia="Times New Roman" w:hAnsi="Arial" w:cs="Arial"/>
          <w:sz w:val="21"/>
          <w:szCs w:val="21"/>
          <w:lang w:eastAsia="en-GB"/>
        </w:rPr>
        <w:t>required</w:t>
      </w:r>
      <w:r w:rsidRPr="00502761">
        <w:rPr>
          <w:rFonts w:ascii="Arial" w:eastAsia="Times New Roman" w:hAnsi="Arial" w:cs="Arial"/>
          <w:sz w:val="21"/>
          <w:szCs w:val="21"/>
          <w:lang w:eastAsia="en-GB"/>
        </w:rPr>
        <w:t>.</w:t>
      </w:r>
    </w:p>
    <w:p w14:paraId="282D5B09"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How do you adapt the curriculum and learning environment to match my child’s needs?</w:t>
      </w:r>
    </w:p>
    <w:p w14:paraId="6F0A3F7C" w14:textId="77777777" w:rsidR="004B1B88" w:rsidRPr="00502761" w:rsidRDefault="004B1B88" w:rsidP="004B1B88">
      <w:pPr>
        <w:numPr>
          <w:ilvl w:val="0"/>
          <w:numId w:val="1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Class teacher input through excellent Quality First teaching</w:t>
      </w:r>
    </w:p>
    <w:p w14:paraId="7732625E"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 For your child this would mean</w:t>
      </w:r>
    </w:p>
    <w:p w14:paraId="62F4A6C2" w14:textId="77777777" w:rsidR="004B1B88" w:rsidRPr="00502761" w:rsidRDefault="004B1B88" w:rsidP="00617DDF">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That the teacher has the highest possible expectations for your child and all pupils in their class.</w:t>
      </w:r>
    </w:p>
    <w:p w14:paraId="5EAE4EFF" w14:textId="77777777"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That all teaching is built on what your child already knows, can do and can understand.</w:t>
      </w:r>
    </w:p>
    <w:p w14:paraId="60196367" w14:textId="77777777"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That different ways of teaching are in place, so that your child is fully involved in learning in class. This may involve things like using more practical learning.</w:t>
      </w:r>
    </w:p>
    <w:p w14:paraId="49074D4B" w14:textId="57EB5968"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That specific strategies (which may be suggested by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are in place to support your child to learn.</w:t>
      </w:r>
    </w:p>
    <w:p w14:paraId="382D1F26" w14:textId="77777777"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Your child’s teacher will have carefully checked on your child’s progress and will have decided that your child has a gap or gaps in their understanding/learning and needs some extra support to help them make the best possible progress.</w:t>
      </w:r>
    </w:p>
    <w:p w14:paraId="3610B3AC" w14:textId="77777777"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Specialist equipment is provided to make classroom life easier, such as concentration cushions, tangle toys, writing aids and some pupils have laptops for personal use.</w:t>
      </w:r>
    </w:p>
    <w:p w14:paraId="39C9902C" w14:textId="77777777" w:rsidR="004B1B88" w:rsidRPr="00502761" w:rsidRDefault="004B1B88" w:rsidP="004B1B88">
      <w:pPr>
        <w:numPr>
          <w:ilvl w:val="0"/>
          <w:numId w:val="1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Sinai Jewish Primary School has a rich and varied programme of after-school and lunchtime clubs for pupils.</w:t>
      </w:r>
      <w:r w:rsidRPr="00502761">
        <w:rPr>
          <w:rFonts w:ascii="Arial" w:eastAsia="Times New Roman" w:hAnsi="Arial" w:cs="Arial"/>
          <w:b/>
          <w:bCs/>
          <w:sz w:val="21"/>
          <w:szCs w:val="21"/>
          <w:lang w:eastAsia="en-GB"/>
        </w:rPr>
        <w:t> </w:t>
      </w:r>
    </w:p>
    <w:p w14:paraId="04ACB4CA" w14:textId="77777777" w:rsidR="00627B5E" w:rsidRPr="00502761" w:rsidRDefault="00627B5E" w:rsidP="004B1B88">
      <w:pPr>
        <w:spacing w:after="0" w:line="315" w:lineRule="atLeast"/>
        <w:rPr>
          <w:rFonts w:ascii="Arial" w:eastAsia="Times New Roman" w:hAnsi="Arial" w:cs="Arial"/>
          <w:b/>
          <w:bCs/>
          <w:sz w:val="21"/>
          <w:szCs w:val="21"/>
          <w:lang w:eastAsia="en-GB"/>
        </w:rPr>
      </w:pPr>
    </w:p>
    <w:p w14:paraId="70A063D3"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Specific group or individual work</w:t>
      </w:r>
    </w:p>
    <w:p w14:paraId="54228991"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This includes intervention or support which may be:</w:t>
      </w:r>
    </w:p>
    <w:p w14:paraId="4C045984" w14:textId="77777777" w:rsidR="004B1B88" w:rsidRPr="00502761" w:rsidRDefault="004B1B88" w:rsidP="004B1B88">
      <w:pPr>
        <w:numPr>
          <w:ilvl w:val="0"/>
          <w:numId w:val="1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Run in the classroom or an intervention room.</w:t>
      </w:r>
    </w:p>
    <w:p w14:paraId="5DEAEEA0" w14:textId="77777777" w:rsidR="004B1B88" w:rsidRPr="00502761" w:rsidRDefault="004B1B88" w:rsidP="004B1B88">
      <w:pPr>
        <w:numPr>
          <w:ilvl w:val="0"/>
          <w:numId w:val="1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Run by a teacher or a teaching assistant (TA).</w:t>
      </w:r>
    </w:p>
    <w:p w14:paraId="18D14984" w14:textId="77777777" w:rsidR="004B1B88" w:rsidRPr="00502761" w:rsidRDefault="004B1B88" w:rsidP="004B1B88">
      <w:pPr>
        <w:numPr>
          <w:ilvl w:val="0"/>
          <w:numId w:val="1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Specialist groups run by outside agencies, e.g. Speech and Language therapy or</w:t>
      </w:r>
    </w:p>
    <w:p w14:paraId="2FFE1B2E" w14:textId="77777777" w:rsidR="004B1B88" w:rsidRPr="00502761" w:rsidRDefault="004B1B88" w:rsidP="004B1B88">
      <w:pPr>
        <w:numPr>
          <w:ilvl w:val="0"/>
          <w:numId w:val="1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Groups run drawing on direct advice from outside agencies.</w:t>
      </w:r>
    </w:p>
    <w:p w14:paraId="42657F77" w14:textId="5F287A23"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In the case of the last two instances this means that a pupil has been identified by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/class teacher as needing some extra specialist support in school from a professional outside the school. This may be from</w:t>
      </w:r>
    </w:p>
    <w:p w14:paraId="4AD7C435" w14:textId="77777777" w:rsidR="004B1B88" w:rsidRPr="00502761" w:rsidRDefault="004B1B88" w:rsidP="004B1B88">
      <w:pPr>
        <w:numPr>
          <w:ilvl w:val="0"/>
          <w:numId w:val="15"/>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Local Authority central services, such as the ASD Outreach Team, Behaviour Support Team or Sensory Services (for students with a hearing or visual need).</w:t>
      </w:r>
    </w:p>
    <w:p w14:paraId="528F0623" w14:textId="77777777" w:rsidR="004B1B88" w:rsidRPr="00502761" w:rsidRDefault="004B1B88" w:rsidP="004B1B88">
      <w:pPr>
        <w:numPr>
          <w:ilvl w:val="0"/>
          <w:numId w:val="15"/>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Outside agencies such as the Education Psychology Service (EPS).</w:t>
      </w:r>
      <w:r w:rsidRPr="00502761">
        <w:rPr>
          <w:rFonts w:ascii="Arial" w:eastAsia="Times New Roman" w:hAnsi="Arial" w:cs="Arial"/>
          <w:b/>
          <w:bCs/>
          <w:sz w:val="21"/>
          <w:szCs w:val="21"/>
          <w:lang w:eastAsia="en-GB"/>
        </w:rPr>
        <w:t> </w:t>
      </w:r>
    </w:p>
    <w:p w14:paraId="53EB413C" w14:textId="77777777" w:rsidR="00617DDF" w:rsidRPr="00502761" w:rsidRDefault="00617DDF" w:rsidP="004B1B88">
      <w:pPr>
        <w:spacing w:after="0" w:line="315" w:lineRule="atLeast"/>
        <w:rPr>
          <w:rFonts w:ascii="Arial" w:eastAsia="Times New Roman" w:hAnsi="Arial" w:cs="Arial"/>
          <w:b/>
          <w:bCs/>
          <w:sz w:val="21"/>
          <w:szCs w:val="21"/>
          <w:lang w:eastAsia="en-GB"/>
        </w:rPr>
      </w:pPr>
    </w:p>
    <w:p w14:paraId="03327072"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If outside agencies need to be involved:</w:t>
      </w:r>
    </w:p>
    <w:p w14:paraId="41106A21" w14:textId="77777777" w:rsidR="004B1B88" w:rsidRPr="00502761" w:rsidRDefault="004B1B88" w:rsidP="004B1B88">
      <w:pPr>
        <w:numPr>
          <w:ilvl w:val="0"/>
          <w:numId w:val="1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You will be asked to give your permission for the school to refer your child to a specialist professional. This will help the school and you to understand your child’s particular needs better and be able to support them more effectively in school.</w:t>
      </w:r>
    </w:p>
    <w:p w14:paraId="2DC44DFB" w14:textId="77777777" w:rsidR="004B1B88" w:rsidRPr="00502761" w:rsidRDefault="004B1B88" w:rsidP="004B1B88">
      <w:pPr>
        <w:numPr>
          <w:ilvl w:val="0"/>
          <w:numId w:val="1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specialist professional will work with your child to understand their needs and make recommendations as to the ways your child is given support.</w:t>
      </w:r>
    </w:p>
    <w:p w14:paraId="5EF0666E" w14:textId="77777777" w:rsidR="00627B5E" w:rsidRPr="00502761" w:rsidRDefault="00627B5E" w:rsidP="004B1B88">
      <w:pPr>
        <w:spacing w:after="0" w:line="315" w:lineRule="atLeast"/>
        <w:rPr>
          <w:rFonts w:ascii="Arial" w:eastAsia="Times New Roman" w:hAnsi="Arial" w:cs="Arial"/>
          <w:b/>
          <w:bCs/>
          <w:sz w:val="21"/>
          <w:szCs w:val="21"/>
          <w:lang w:eastAsia="en-GB"/>
        </w:rPr>
      </w:pPr>
    </w:p>
    <w:p w14:paraId="47967868"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Tailored specified Individual support</w:t>
      </w:r>
    </w:p>
    <w:p w14:paraId="7295FD94"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This type of support is available for children whose learning needs are severe, complex and lifelong.</w:t>
      </w:r>
    </w:p>
    <w:p w14:paraId="7F2E01C2"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This is usually provided via an Education, Health and Care Plan (EHCP). This means your child will have been identified by professionals as needing a particularly high level of individual or small-group teaching.</w:t>
      </w:r>
    </w:p>
    <w:p w14:paraId="23067E5E"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This type of support is available for children with specific barriers to learning that cannot be overcome through Quality First Teaching and intervention groups.</w:t>
      </w:r>
    </w:p>
    <w:p w14:paraId="4B2A9E9C"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p w14:paraId="3D13A4EF"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Your child will likely need on-going specialist support in school from a professional outside the school. This may be from</w:t>
      </w:r>
    </w:p>
    <w:p w14:paraId="35AB2BA2" w14:textId="77777777" w:rsidR="004B1B88" w:rsidRPr="00502761" w:rsidRDefault="004B1B88" w:rsidP="004B1B88">
      <w:pPr>
        <w:numPr>
          <w:ilvl w:val="0"/>
          <w:numId w:val="1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Local Authority central services such as the ASD Outreach Team, Behaviour Support or Sensory Service</w:t>
      </w:r>
    </w:p>
    <w:p w14:paraId="02B5B248"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(for students with a hearing or visual need).</w:t>
      </w:r>
    </w:p>
    <w:p w14:paraId="0F853220" w14:textId="77777777" w:rsidR="004B1B88" w:rsidRPr="00502761" w:rsidRDefault="004B1B88" w:rsidP="004B1B88">
      <w:pPr>
        <w:numPr>
          <w:ilvl w:val="0"/>
          <w:numId w:val="18"/>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Outside agencies such as the Speech and Language Therapy (SALT) Service.</w:t>
      </w:r>
    </w:p>
    <w:p w14:paraId="03E0B16D" w14:textId="77777777" w:rsidR="00617DDF" w:rsidRPr="00502761" w:rsidRDefault="00617DDF" w:rsidP="004B1B88">
      <w:pPr>
        <w:spacing w:after="0" w:line="315" w:lineRule="atLeast"/>
        <w:rPr>
          <w:rFonts w:ascii="Arial" w:eastAsia="Times New Roman" w:hAnsi="Arial" w:cs="Arial"/>
          <w:b/>
          <w:bCs/>
          <w:sz w:val="21"/>
          <w:szCs w:val="21"/>
          <w:lang w:eastAsia="en-GB"/>
        </w:rPr>
      </w:pPr>
    </w:p>
    <w:p w14:paraId="5E0344C3"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For your child this would mean</w:t>
      </w:r>
    </w:p>
    <w:p w14:paraId="3E71E673"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school (or you) can request that the Local Authority Services (where you reside) carry out a statutory assessment of your child’s needs. This is a legal process that sets out the amount of support that will be provided for your child.</w:t>
      </w:r>
    </w:p>
    <w:p w14:paraId="32A29C0D"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request is sent before a panel of professionals (with a lot of information about your child, including from </w:t>
      </w:r>
      <w:proofErr w:type="spellStart"/>
      <w:r w:rsidRPr="00502761">
        <w:rPr>
          <w:rFonts w:ascii="Arial" w:eastAsia="Times New Roman" w:hAnsi="Arial" w:cs="Arial"/>
          <w:sz w:val="21"/>
          <w:szCs w:val="21"/>
          <w:lang w:eastAsia="en-GB"/>
        </w:rPr>
        <w:t>from</w:t>
      </w:r>
      <w:proofErr w:type="spellEnd"/>
      <w:r w:rsidRPr="00502761">
        <w:rPr>
          <w:rFonts w:ascii="Arial" w:eastAsia="Times New Roman" w:hAnsi="Arial" w:cs="Arial"/>
          <w:sz w:val="21"/>
          <w:szCs w:val="21"/>
          <w:lang w:eastAsia="en-GB"/>
        </w:rPr>
        <w:t xml:space="preserve"> you), who then decide whether they think your child’s needs (as described in the paperwork provided), seem complex enough to need a statutory assessment.</w:t>
      </w:r>
    </w:p>
    <w:p w14:paraId="23496322"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If they do not think your child needs this, the request will be rejected and they will ask the school to continue with the current support.</w:t>
      </w:r>
    </w:p>
    <w:p w14:paraId="516CE2F9"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If it is agreed, they will ask all professionals involved with your child to write a report outlining their educational advice based on your child’s needs. An Educational Psychologist from the borough will carry out a further assessment, and will work with your child and also meet with you and school staff so as to inform their advice. Both school and parents have the opportunity to submit further advice if relevant.</w:t>
      </w:r>
    </w:p>
    <w:p w14:paraId="594C3935"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After the reports have all been sent in, the panel of professionals will decide if your child’s needs are severe, complex and lifelong. If this is the case, they will write an Education Health Care Plan (EHCP). If this is not the case, they will ask the school to continue with the current level of support and also set up a meeting in school to ensure a plan is in place to ensure your child makes as much progress as possible.</w:t>
      </w:r>
    </w:p>
    <w:p w14:paraId="5C3B7C6C"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EHC Plan will outline the number of hours of individual/small group support your child will need and what strategies must be put in place. It will also have long- and short-term goals for your child.</w:t>
      </w:r>
    </w:p>
    <w:p w14:paraId="712110BA" w14:textId="77777777" w:rsidR="004B1B88" w:rsidRPr="00502761" w:rsidRDefault="004B1B88" w:rsidP="004B1B88">
      <w:pPr>
        <w:numPr>
          <w:ilvl w:val="0"/>
          <w:numId w:val="1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An additional adult may be used to support your child with whole class learning, run individual programmes or run small groups including your child.</w:t>
      </w:r>
    </w:p>
    <w:p w14:paraId="1C8B9314" w14:textId="77777777" w:rsidR="004B1B88" w:rsidRPr="00502761" w:rsidRDefault="003161BD" w:rsidP="004B1B88">
      <w:pPr>
        <w:spacing w:before="100" w:beforeAutospacing="1" w:after="0" w:line="240" w:lineRule="auto"/>
        <w:rPr>
          <w:rFonts w:ascii="Arial" w:eastAsia="Times New Roman" w:hAnsi="Arial" w:cs="Arial"/>
          <w:b/>
          <w:sz w:val="32"/>
          <w:szCs w:val="32"/>
          <w:lang w:eastAsia="en-GB"/>
        </w:rPr>
      </w:pPr>
      <w:r w:rsidRPr="00502761">
        <w:rPr>
          <w:rFonts w:ascii="Arial" w:eastAsia="Times New Roman" w:hAnsi="Arial" w:cs="Arial"/>
          <w:b/>
          <w:sz w:val="32"/>
          <w:szCs w:val="32"/>
          <w:lang w:eastAsia="en-GB"/>
        </w:rPr>
        <w:t>How will we measure the progress of your child in school</w:t>
      </w:r>
      <w:r w:rsidR="004B1B88" w:rsidRPr="00502761">
        <w:rPr>
          <w:rFonts w:ascii="Arial" w:eastAsia="Times New Roman" w:hAnsi="Arial" w:cs="Arial"/>
          <w:b/>
          <w:sz w:val="32"/>
          <w:szCs w:val="32"/>
          <w:lang w:eastAsia="en-GB"/>
        </w:rPr>
        <w:t>?</w:t>
      </w:r>
    </w:p>
    <w:p w14:paraId="31962222" w14:textId="77777777" w:rsidR="004B1B88" w:rsidRPr="00502761" w:rsidRDefault="004B1B88" w:rsidP="004B1B88">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Your child’s progress will be continually monitored against age related expectations (ARE) by his/her class teacher.</w:t>
      </w:r>
    </w:p>
    <w:p w14:paraId="67A85135" w14:textId="3F131BC7" w:rsidR="004B1B88" w:rsidRPr="00502761" w:rsidRDefault="004F7370" w:rsidP="004B1B88">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Headteacher</w:t>
      </w:r>
      <w:r w:rsidR="00627B5E" w:rsidRPr="00502761">
        <w:rPr>
          <w:rFonts w:ascii="Arial" w:eastAsia="Times New Roman" w:hAnsi="Arial" w:cs="Arial"/>
          <w:sz w:val="21"/>
          <w:szCs w:val="21"/>
          <w:lang w:eastAsia="en-GB"/>
        </w:rPr>
        <w:t xml:space="preserve">, </w:t>
      </w:r>
      <w:r w:rsidR="003161BD" w:rsidRPr="00502761">
        <w:rPr>
          <w:rFonts w:ascii="Arial" w:eastAsia="Times New Roman" w:hAnsi="Arial" w:cs="Arial"/>
          <w:sz w:val="21"/>
          <w:szCs w:val="21"/>
          <w:lang w:eastAsia="en-GB"/>
        </w:rPr>
        <w:t>Deputy Head Teacher</w:t>
      </w:r>
      <w:r w:rsidRPr="00502761">
        <w:rPr>
          <w:rFonts w:ascii="Arial" w:eastAsia="Times New Roman" w:hAnsi="Arial" w:cs="Arial"/>
          <w:sz w:val="21"/>
          <w:szCs w:val="21"/>
          <w:lang w:eastAsia="en-GB"/>
        </w:rPr>
        <w:t xml:space="preserve"> and </w:t>
      </w:r>
      <w:proofErr w:type="spellStart"/>
      <w:r w:rsidR="00502761" w:rsidRPr="00502761">
        <w:rPr>
          <w:rFonts w:ascii="Arial" w:hAnsi="Arial" w:cs="Arial"/>
        </w:rPr>
        <w:t>SENCo</w:t>
      </w:r>
      <w:proofErr w:type="spellEnd"/>
      <w:r w:rsidR="00502761" w:rsidRPr="00502761">
        <w:rPr>
          <w:rFonts w:ascii="Arial" w:hAnsi="Arial" w:cs="Arial"/>
        </w:rPr>
        <w:t xml:space="preserve"> </w:t>
      </w:r>
      <w:r w:rsidR="007E00E2" w:rsidRPr="00502761">
        <w:rPr>
          <w:rFonts w:ascii="Arial" w:eastAsia="Times New Roman" w:hAnsi="Arial" w:cs="Arial"/>
          <w:sz w:val="21"/>
          <w:szCs w:val="21"/>
          <w:lang w:eastAsia="en-GB"/>
        </w:rPr>
        <w:t>monitor</w:t>
      </w:r>
      <w:r w:rsidR="004B1B88" w:rsidRPr="00502761">
        <w:rPr>
          <w:rFonts w:ascii="Arial" w:eastAsia="Times New Roman" w:hAnsi="Arial" w:cs="Arial"/>
          <w:sz w:val="21"/>
          <w:szCs w:val="21"/>
          <w:lang w:eastAsia="en-GB"/>
        </w:rPr>
        <w:t xml:space="preserve"> progress and achievement for different groups of children.</w:t>
      </w:r>
    </w:p>
    <w:p w14:paraId="3F405CCF" w14:textId="77777777" w:rsidR="003161BD" w:rsidRPr="00502761" w:rsidRDefault="00EB72A3" w:rsidP="00AB4D19">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Assistant Headteachers</w:t>
      </w:r>
      <w:r w:rsidR="004F7370" w:rsidRPr="00502761">
        <w:rPr>
          <w:rFonts w:ascii="Arial" w:eastAsia="Times New Roman" w:hAnsi="Arial" w:cs="Arial"/>
          <w:sz w:val="21"/>
          <w:szCs w:val="21"/>
          <w:lang w:eastAsia="en-GB"/>
        </w:rPr>
        <w:t xml:space="preserve"> </w:t>
      </w:r>
      <w:r w:rsidRPr="00502761">
        <w:rPr>
          <w:rFonts w:ascii="Arial" w:eastAsia="Times New Roman" w:hAnsi="Arial" w:cs="Arial"/>
          <w:sz w:val="21"/>
          <w:szCs w:val="21"/>
          <w:lang w:eastAsia="en-GB"/>
        </w:rPr>
        <w:t>monitor progress within the</w:t>
      </w:r>
      <w:r w:rsidR="00627B5E" w:rsidRPr="00502761">
        <w:rPr>
          <w:rFonts w:ascii="Arial" w:eastAsia="Times New Roman" w:hAnsi="Arial" w:cs="Arial"/>
          <w:sz w:val="21"/>
          <w:szCs w:val="21"/>
          <w:lang w:eastAsia="en-GB"/>
        </w:rPr>
        <w:t>ir</w:t>
      </w:r>
      <w:r w:rsidRPr="00502761">
        <w:rPr>
          <w:rFonts w:ascii="Arial" w:eastAsia="Times New Roman" w:hAnsi="Arial" w:cs="Arial"/>
          <w:sz w:val="21"/>
          <w:szCs w:val="21"/>
          <w:lang w:eastAsia="en-GB"/>
        </w:rPr>
        <w:t xml:space="preserve"> phases</w:t>
      </w:r>
      <w:r w:rsidR="00627B5E" w:rsidRPr="00502761">
        <w:rPr>
          <w:rFonts w:ascii="Arial" w:eastAsia="Times New Roman" w:hAnsi="Arial" w:cs="Arial"/>
          <w:sz w:val="21"/>
          <w:szCs w:val="21"/>
          <w:lang w:eastAsia="en-GB"/>
        </w:rPr>
        <w:t>.</w:t>
      </w:r>
      <w:r w:rsidR="001C1983" w:rsidRPr="00502761">
        <w:rPr>
          <w:rFonts w:ascii="Arial" w:eastAsia="Times New Roman" w:hAnsi="Arial" w:cs="Arial"/>
          <w:sz w:val="21"/>
          <w:szCs w:val="21"/>
          <w:lang w:eastAsia="en-GB"/>
        </w:rPr>
        <w:t xml:space="preserve"> </w:t>
      </w:r>
      <w:r w:rsidR="003161BD" w:rsidRPr="00502761">
        <w:rPr>
          <w:rFonts w:ascii="Arial" w:eastAsia="Times New Roman" w:hAnsi="Arial" w:cs="Arial"/>
          <w:sz w:val="21"/>
          <w:szCs w:val="21"/>
          <w:lang w:eastAsia="en-GB"/>
        </w:rPr>
        <w:t>Progress is reviewed formally every term and assessed against national expectations in reading, writing, maths and science during the Pupil Progress Meetings</w:t>
      </w:r>
      <w:r w:rsidR="00627B5E" w:rsidRPr="00502761">
        <w:rPr>
          <w:rFonts w:ascii="Arial" w:eastAsia="Times New Roman" w:hAnsi="Arial" w:cs="Arial"/>
          <w:sz w:val="21"/>
          <w:szCs w:val="21"/>
          <w:lang w:eastAsia="en-GB"/>
        </w:rPr>
        <w:t>.</w:t>
      </w:r>
    </w:p>
    <w:p w14:paraId="23354306" w14:textId="77777777" w:rsidR="004B1B88" w:rsidRPr="00502761" w:rsidRDefault="004B1B88" w:rsidP="004B1B88">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At the end of Year 1, children are assessed in phonics and results are compared nationally.</w:t>
      </w:r>
    </w:p>
    <w:p w14:paraId="4D58FE24" w14:textId="77777777" w:rsidR="003161BD" w:rsidRPr="00502761" w:rsidRDefault="004B1B88" w:rsidP="003161BD">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At the end of each key stage (i.e. at the end of year 2 and year 6), all children are required to be formally assessed using Standard Assessment Tests (SATS). This is something the government requires all schools to do and the results are published nationally.</w:t>
      </w:r>
    </w:p>
    <w:p w14:paraId="6A1A976C" w14:textId="77777777" w:rsidR="003161BD" w:rsidRPr="00502761" w:rsidRDefault="004B1B88" w:rsidP="00700A57">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Where necessary, children will have a</w:t>
      </w:r>
      <w:r w:rsidR="003161BD" w:rsidRPr="00502761">
        <w:rPr>
          <w:rFonts w:ascii="Arial" w:eastAsia="Times New Roman" w:hAnsi="Arial" w:cs="Arial"/>
          <w:sz w:val="21"/>
          <w:szCs w:val="21"/>
          <w:lang w:eastAsia="en-GB"/>
        </w:rPr>
        <w:t>n Individual Support Plan</w:t>
      </w:r>
      <w:r w:rsidR="00627B5E" w:rsidRPr="00502761">
        <w:rPr>
          <w:rFonts w:ascii="Arial" w:eastAsia="Times New Roman" w:hAnsi="Arial" w:cs="Arial"/>
          <w:sz w:val="21"/>
          <w:szCs w:val="21"/>
          <w:lang w:eastAsia="en-GB"/>
        </w:rPr>
        <w:t xml:space="preserve"> (ISP)</w:t>
      </w:r>
      <w:r w:rsidR="003161BD" w:rsidRPr="00502761">
        <w:rPr>
          <w:rFonts w:ascii="Arial" w:eastAsia="Times New Roman" w:hAnsi="Arial" w:cs="Arial"/>
          <w:sz w:val="21"/>
          <w:szCs w:val="21"/>
          <w:lang w:eastAsia="en-GB"/>
        </w:rPr>
        <w:t xml:space="preserve"> which will be reviewed </w:t>
      </w:r>
      <w:r w:rsidR="00627B5E" w:rsidRPr="00502761">
        <w:rPr>
          <w:rFonts w:ascii="Arial" w:eastAsia="Times New Roman" w:hAnsi="Arial" w:cs="Arial"/>
          <w:sz w:val="21"/>
          <w:szCs w:val="21"/>
          <w:lang w:eastAsia="en-GB"/>
        </w:rPr>
        <w:t>termly w</w:t>
      </w:r>
      <w:r w:rsidR="003161BD" w:rsidRPr="00502761">
        <w:rPr>
          <w:rFonts w:ascii="Arial" w:eastAsia="Times New Roman" w:hAnsi="Arial" w:cs="Arial"/>
          <w:sz w:val="21"/>
          <w:szCs w:val="21"/>
          <w:lang w:eastAsia="en-GB"/>
        </w:rPr>
        <w:t>ith your involvement</w:t>
      </w:r>
      <w:r w:rsidR="00627B5E" w:rsidRPr="00502761">
        <w:rPr>
          <w:rFonts w:ascii="Arial" w:eastAsia="Times New Roman" w:hAnsi="Arial" w:cs="Arial"/>
          <w:sz w:val="21"/>
          <w:szCs w:val="21"/>
          <w:lang w:eastAsia="en-GB"/>
        </w:rPr>
        <w:t>.</w:t>
      </w:r>
      <w:r w:rsidR="003161BD" w:rsidRPr="00502761">
        <w:rPr>
          <w:rFonts w:ascii="Arial" w:eastAsia="Times New Roman" w:hAnsi="Arial" w:cs="Arial"/>
          <w:sz w:val="21"/>
          <w:szCs w:val="21"/>
          <w:lang w:eastAsia="en-GB"/>
        </w:rPr>
        <w:t xml:space="preserve"> The </w:t>
      </w:r>
      <w:r w:rsidR="00627B5E" w:rsidRPr="00502761">
        <w:rPr>
          <w:rFonts w:ascii="Arial" w:eastAsia="Times New Roman" w:hAnsi="Arial" w:cs="Arial"/>
          <w:sz w:val="21"/>
          <w:szCs w:val="21"/>
          <w:lang w:eastAsia="en-GB"/>
        </w:rPr>
        <w:t>targets</w:t>
      </w:r>
      <w:r w:rsidR="003161BD" w:rsidRPr="00502761">
        <w:rPr>
          <w:rFonts w:ascii="Arial" w:eastAsia="Times New Roman" w:hAnsi="Arial" w:cs="Arial"/>
          <w:sz w:val="21"/>
          <w:szCs w:val="21"/>
          <w:lang w:eastAsia="en-GB"/>
        </w:rPr>
        <w:t xml:space="preserve"> will be SMART (small, measurable, achie</w:t>
      </w:r>
      <w:r w:rsidR="00700A57" w:rsidRPr="00502761">
        <w:rPr>
          <w:rFonts w:ascii="Arial" w:eastAsia="Times New Roman" w:hAnsi="Arial" w:cs="Arial"/>
          <w:sz w:val="21"/>
          <w:szCs w:val="21"/>
          <w:lang w:eastAsia="en-GB"/>
        </w:rPr>
        <w:t>vable, realistic and time-bound)</w:t>
      </w:r>
      <w:r w:rsidR="00627B5E" w:rsidRPr="00502761">
        <w:rPr>
          <w:rFonts w:ascii="Arial" w:eastAsia="Times New Roman" w:hAnsi="Arial" w:cs="Arial"/>
          <w:sz w:val="21"/>
          <w:szCs w:val="21"/>
          <w:lang w:eastAsia="en-GB"/>
        </w:rPr>
        <w:t>.</w:t>
      </w:r>
    </w:p>
    <w:p w14:paraId="192FFD1A" w14:textId="77777777" w:rsidR="00700A57" w:rsidRPr="00502761" w:rsidRDefault="004B1B88" w:rsidP="003161BD">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progress of children with an EHC Plan will be formally reviewed at an Annual Review with all adults involved with the child’s education.</w:t>
      </w:r>
      <w:r w:rsidR="00700A57" w:rsidRPr="00502761">
        <w:rPr>
          <w:rFonts w:ascii="Arial" w:eastAsia="Times New Roman" w:hAnsi="Arial" w:cs="Arial"/>
          <w:sz w:val="21"/>
          <w:szCs w:val="21"/>
          <w:lang w:eastAsia="en-GB"/>
        </w:rPr>
        <w:t xml:space="preserve"> A termly review will also be carried out for pupils with an EHC plan or more complex needs, the pupil is involved in this meeting, where appropriate.</w:t>
      </w:r>
    </w:p>
    <w:p w14:paraId="610D9361" w14:textId="77777777" w:rsidR="004B1B88" w:rsidRPr="00502761" w:rsidRDefault="004B1B88" w:rsidP="004B1B88">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 xml:space="preserve">The Inclusion </w:t>
      </w:r>
      <w:r w:rsidR="00700A57" w:rsidRPr="00502761">
        <w:rPr>
          <w:rFonts w:ascii="Arial" w:eastAsia="Times New Roman" w:hAnsi="Arial" w:cs="Arial"/>
          <w:sz w:val="21"/>
          <w:szCs w:val="21"/>
          <w:lang w:eastAsia="en-GB"/>
        </w:rPr>
        <w:t>Team</w:t>
      </w:r>
      <w:r w:rsidRPr="00502761">
        <w:rPr>
          <w:rFonts w:ascii="Arial" w:eastAsia="Times New Roman" w:hAnsi="Arial" w:cs="Arial"/>
          <w:sz w:val="21"/>
          <w:szCs w:val="21"/>
          <w:lang w:eastAsia="en-GB"/>
        </w:rPr>
        <w:t xml:space="preserve"> will also monitor your child’s progress by evaluating the impact made by any individual work and/or any intervention that they take part in. This impact is measured through baseline and exit assessments carried out.</w:t>
      </w:r>
    </w:p>
    <w:p w14:paraId="60DBCE46" w14:textId="77777777" w:rsidR="004B1B88" w:rsidRPr="00502761" w:rsidRDefault="004B1B88" w:rsidP="004B1B88">
      <w:pPr>
        <w:numPr>
          <w:ilvl w:val="0"/>
          <w:numId w:val="2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Senior Leadership Team (SLT) and Subject Co-ordinators will </w:t>
      </w:r>
      <w:r w:rsidR="00627B5E" w:rsidRPr="00502761">
        <w:rPr>
          <w:rFonts w:ascii="Arial" w:eastAsia="Times New Roman" w:hAnsi="Arial" w:cs="Arial"/>
          <w:sz w:val="21"/>
          <w:szCs w:val="21"/>
          <w:lang w:eastAsia="en-GB"/>
        </w:rPr>
        <w:t xml:space="preserve">monitor the </w:t>
      </w:r>
      <w:r w:rsidR="00700A57" w:rsidRPr="00502761">
        <w:rPr>
          <w:rFonts w:ascii="Arial" w:eastAsia="Times New Roman" w:hAnsi="Arial" w:cs="Arial"/>
          <w:sz w:val="21"/>
          <w:szCs w:val="21"/>
          <w:lang w:eastAsia="en-GB"/>
        </w:rPr>
        <w:t>planning</w:t>
      </w:r>
      <w:r w:rsidRPr="00502761">
        <w:rPr>
          <w:rFonts w:ascii="Arial" w:eastAsia="Times New Roman" w:hAnsi="Arial" w:cs="Arial"/>
          <w:sz w:val="21"/>
          <w:szCs w:val="21"/>
          <w:lang w:eastAsia="en-GB"/>
        </w:rPr>
        <w:t xml:space="preserve"> </w:t>
      </w:r>
      <w:r w:rsidR="00627B5E" w:rsidRPr="00502761">
        <w:rPr>
          <w:rFonts w:ascii="Arial" w:eastAsia="Times New Roman" w:hAnsi="Arial" w:cs="Arial"/>
          <w:sz w:val="21"/>
          <w:szCs w:val="21"/>
          <w:lang w:eastAsia="en-GB"/>
        </w:rPr>
        <w:t xml:space="preserve">and pupil workbooks regularly. They will carry out </w:t>
      </w:r>
      <w:r w:rsidRPr="00502761">
        <w:rPr>
          <w:rFonts w:ascii="Arial" w:eastAsia="Times New Roman" w:hAnsi="Arial" w:cs="Arial"/>
          <w:sz w:val="21"/>
          <w:szCs w:val="21"/>
          <w:lang w:eastAsia="en-GB"/>
        </w:rPr>
        <w:t>lesson observations</w:t>
      </w:r>
      <w:r w:rsidR="00627B5E" w:rsidRPr="00502761">
        <w:rPr>
          <w:rFonts w:ascii="Arial" w:eastAsia="Times New Roman" w:hAnsi="Arial" w:cs="Arial"/>
          <w:sz w:val="21"/>
          <w:szCs w:val="21"/>
          <w:lang w:eastAsia="en-GB"/>
        </w:rPr>
        <w:t xml:space="preserve"> termly</w:t>
      </w:r>
      <w:r w:rsidRPr="00502761">
        <w:rPr>
          <w:rFonts w:ascii="Arial" w:eastAsia="Times New Roman" w:hAnsi="Arial" w:cs="Arial"/>
          <w:sz w:val="21"/>
          <w:szCs w:val="21"/>
          <w:lang w:eastAsia="en-GB"/>
        </w:rPr>
        <w:t xml:space="preserve"> to ensure that the needs of all children are met and that the quality of teaching and learning is high.</w:t>
      </w:r>
    </w:p>
    <w:p w14:paraId="6B852BB1" w14:textId="77777777" w:rsidR="00893290"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How will I know how my child is doing?</w:t>
      </w:r>
    </w:p>
    <w:p w14:paraId="6EEA2474" w14:textId="77777777" w:rsidR="004B1B88" w:rsidRPr="00502761" w:rsidRDefault="004B1B88" w:rsidP="004B1B88">
      <w:pPr>
        <w:numPr>
          <w:ilvl w:val="0"/>
          <w:numId w:val="2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You will be able to discuss your child’s progress at Parents’ Evening.</w:t>
      </w:r>
    </w:p>
    <w:p w14:paraId="2785596C" w14:textId="11B0FF91" w:rsidR="007E00E2" w:rsidRPr="00502761" w:rsidRDefault="004B1B88" w:rsidP="00637E83">
      <w:pPr>
        <w:numPr>
          <w:ilvl w:val="0"/>
          <w:numId w:val="2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Appointments can be made at the school office if you wish to speak in more detail with the class teacher and/or </w:t>
      </w:r>
      <w:proofErr w:type="spellStart"/>
      <w:r w:rsidR="00502761" w:rsidRPr="00502761">
        <w:rPr>
          <w:rFonts w:ascii="Arial" w:hAnsi="Arial" w:cs="Arial"/>
        </w:rPr>
        <w:t>SENCo</w:t>
      </w:r>
      <w:proofErr w:type="spellEnd"/>
      <w:r w:rsidRPr="00502761">
        <w:rPr>
          <w:rFonts w:ascii="Arial" w:eastAsia="Times New Roman" w:hAnsi="Arial" w:cs="Arial"/>
          <w:sz w:val="21"/>
          <w:szCs w:val="21"/>
          <w:lang w:eastAsia="en-GB"/>
        </w:rPr>
        <w:t xml:space="preserve">.  </w:t>
      </w:r>
    </w:p>
    <w:p w14:paraId="41C451A3" w14:textId="6423D6D7" w:rsidR="004B1B88" w:rsidRPr="00502761" w:rsidRDefault="004B1B88" w:rsidP="00637E83">
      <w:pPr>
        <w:numPr>
          <w:ilvl w:val="0"/>
          <w:numId w:val="2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If your child has external professionals involved, you will receive a reviewed and updated support plan termly. On receiving the updated support plan, you are invited to schedule a meeting with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class teachers should you wish to discuss your child’s progress further.</w:t>
      </w:r>
    </w:p>
    <w:p w14:paraId="237CA60B" w14:textId="77777777" w:rsidR="004B1B88" w:rsidRPr="00502761" w:rsidRDefault="004B1B88" w:rsidP="004B1B88">
      <w:pPr>
        <w:numPr>
          <w:ilvl w:val="0"/>
          <w:numId w:val="2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If your child has an EHC Plan there is also an Annual Review where all staff involved with your child discuss your child’s progress and next steps</w:t>
      </w:r>
      <w:r w:rsidRPr="00502761">
        <w:rPr>
          <w:rFonts w:ascii="Arial" w:eastAsia="Times New Roman" w:hAnsi="Arial" w:cs="Arial"/>
          <w:b/>
          <w:bCs/>
          <w:sz w:val="21"/>
          <w:szCs w:val="21"/>
          <w:lang w:eastAsia="en-GB"/>
        </w:rPr>
        <w:t xml:space="preserve">. </w:t>
      </w:r>
      <w:r w:rsidRPr="00502761">
        <w:rPr>
          <w:rFonts w:ascii="Arial" w:eastAsia="Times New Roman" w:hAnsi="Arial" w:cs="Arial"/>
          <w:sz w:val="21"/>
          <w:szCs w:val="21"/>
          <w:lang w:eastAsia="en-GB"/>
        </w:rPr>
        <w:t>The paperwork for this gets sent to the Local Authority (LA) so that they then update the EHC Plan yearly and all involved receive copies of this.</w:t>
      </w:r>
    </w:p>
    <w:p w14:paraId="7FFAC6F0" w14:textId="77777777" w:rsidR="004B1B88" w:rsidRPr="00502761" w:rsidRDefault="004B1B88" w:rsidP="004B1B88">
      <w:pPr>
        <w:numPr>
          <w:ilvl w:val="0"/>
          <w:numId w:val="2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All parents/carers will receive and end of year written report detailing their child’s progress across the curriculum.</w:t>
      </w:r>
    </w:p>
    <w:p w14:paraId="52AEE850" w14:textId="77777777" w:rsidR="00617DDF" w:rsidRPr="00502761" w:rsidRDefault="00617DDF" w:rsidP="00617DDF">
      <w:pPr>
        <w:spacing w:before="100" w:beforeAutospacing="1" w:after="0" w:line="240" w:lineRule="auto"/>
        <w:rPr>
          <w:rFonts w:ascii="Arial" w:eastAsia="Times New Roman" w:hAnsi="Arial" w:cs="Arial"/>
          <w:b/>
          <w:sz w:val="28"/>
          <w:szCs w:val="21"/>
          <w:lang w:eastAsia="en-GB"/>
        </w:rPr>
      </w:pPr>
    </w:p>
    <w:p w14:paraId="1B131A1C" w14:textId="77777777" w:rsidR="00617DDF" w:rsidRPr="00502761" w:rsidRDefault="00617DDF" w:rsidP="00617DDF">
      <w:pPr>
        <w:spacing w:before="100" w:beforeAutospacing="1" w:after="0" w:line="240" w:lineRule="auto"/>
        <w:rPr>
          <w:rFonts w:ascii="Arial" w:eastAsia="Times New Roman" w:hAnsi="Arial" w:cs="Arial"/>
          <w:b/>
          <w:sz w:val="28"/>
          <w:szCs w:val="21"/>
          <w:lang w:eastAsia="en-GB"/>
        </w:rPr>
      </w:pPr>
    </w:p>
    <w:p w14:paraId="46DD5DDE" w14:textId="77777777" w:rsidR="004B1B88" w:rsidRPr="00502761" w:rsidRDefault="004B1B88" w:rsidP="00617DDF">
      <w:pPr>
        <w:spacing w:before="100" w:beforeAutospacing="1" w:after="0" w:line="240" w:lineRule="auto"/>
        <w:rPr>
          <w:rFonts w:ascii="Arial" w:eastAsia="Times New Roman" w:hAnsi="Arial" w:cs="Arial"/>
          <w:b/>
          <w:sz w:val="28"/>
          <w:szCs w:val="21"/>
          <w:lang w:eastAsia="en-GB"/>
        </w:rPr>
      </w:pPr>
      <w:r w:rsidRPr="00502761">
        <w:rPr>
          <w:rFonts w:ascii="Arial" w:eastAsia="Times New Roman" w:hAnsi="Arial" w:cs="Arial"/>
          <w:b/>
          <w:sz w:val="28"/>
          <w:szCs w:val="21"/>
          <w:lang w:eastAsia="en-GB"/>
        </w:rPr>
        <w:t>How will you help me to support my child’s learning?</w:t>
      </w:r>
    </w:p>
    <w:p w14:paraId="3566E23E" w14:textId="77777777" w:rsidR="004B1B88" w:rsidRPr="00502761" w:rsidRDefault="004B1B88"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school communicates with parents via the </w:t>
      </w:r>
      <w:r w:rsidR="00627B5E" w:rsidRPr="00502761">
        <w:rPr>
          <w:rFonts w:ascii="Arial" w:eastAsia="Times New Roman" w:hAnsi="Arial" w:cs="Arial"/>
          <w:sz w:val="21"/>
          <w:szCs w:val="21"/>
          <w:lang w:eastAsia="en-GB"/>
        </w:rPr>
        <w:t xml:space="preserve">Google classroom, </w:t>
      </w:r>
      <w:r w:rsidRPr="00502761">
        <w:rPr>
          <w:rFonts w:ascii="Arial" w:eastAsia="Times New Roman" w:hAnsi="Arial" w:cs="Arial"/>
          <w:sz w:val="21"/>
          <w:szCs w:val="21"/>
          <w:lang w:eastAsia="en-GB"/>
        </w:rPr>
        <w:t>which sets out the learning and activities that have been undertaken over the course of the week and informs parents about the learning planned for the coming week. This provides an opportunity for you to discuss with your child what they have been learning and what they will be learning. You can help them to extend their knowledge through their own research or reading.</w:t>
      </w:r>
    </w:p>
    <w:p w14:paraId="47024122" w14:textId="77777777" w:rsidR="00597C28" w:rsidRPr="00502761" w:rsidRDefault="004B1B88" w:rsidP="00597C2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Mathletics homework, which is accessed online, can be seen by parents as well as pupils so that parents can be clear about the maths learning that their children are being asked to do.</w:t>
      </w:r>
    </w:p>
    <w:p w14:paraId="3C89A2AC" w14:textId="77777777" w:rsidR="00627B5E" w:rsidRPr="00502761" w:rsidRDefault="00627B5E" w:rsidP="00597C2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IDL program is an online </w:t>
      </w:r>
      <w:r w:rsidR="00597C28" w:rsidRPr="00502761">
        <w:rPr>
          <w:rFonts w:ascii="Arial" w:eastAsia="Times New Roman" w:hAnsi="Arial" w:cs="Arial"/>
          <w:sz w:val="21"/>
          <w:szCs w:val="21"/>
          <w:lang w:eastAsia="en-GB"/>
        </w:rPr>
        <w:t xml:space="preserve">learning </w:t>
      </w:r>
      <w:r w:rsidRPr="00502761">
        <w:rPr>
          <w:rFonts w:ascii="Arial" w:eastAsia="Times New Roman" w:hAnsi="Arial" w:cs="Arial"/>
          <w:sz w:val="21"/>
          <w:szCs w:val="21"/>
          <w:lang w:eastAsia="en-GB"/>
        </w:rPr>
        <w:t>intervention</w:t>
      </w:r>
      <w:r w:rsidR="00597C28" w:rsidRPr="00502761">
        <w:rPr>
          <w:rFonts w:ascii="Arial" w:eastAsia="Times New Roman" w:hAnsi="Arial" w:cs="Arial"/>
          <w:sz w:val="21"/>
          <w:szCs w:val="21"/>
          <w:lang w:eastAsia="en-GB"/>
        </w:rPr>
        <w:t xml:space="preserve"> that can be accessed from home. It is </w:t>
      </w:r>
      <w:r w:rsidRPr="00502761">
        <w:rPr>
          <w:rFonts w:ascii="Arial" w:eastAsia="Times New Roman" w:hAnsi="Arial" w:cs="Arial"/>
          <w:sz w:val="21"/>
          <w:szCs w:val="21"/>
          <w:lang w:eastAsia="en-GB"/>
        </w:rPr>
        <w:t xml:space="preserve">designed to deliver highly effective literacy and numeracy support for children </w:t>
      </w:r>
      <w:r w:rsidR="00597C28" w:rsidRPr="00502761">
        <w:rPr>
          <w:rFonts w:ascii="Arial" w:eastAsia="Times New Roman" w:hAnsi="Arial" w:cs="Arial"/>
          <w:sz w:val="21"/>
          <w:szCs w:val="21"/>
          <w:lang w:eastAsia="en-GB"/>
        </w:rPr>
        <w:t>with</w:t>
      </w:r>
      <w:r w:rsidRPr="00502761">
        <w:rPr>
          <w:rFonts w:ascii="Arial" w:eastAsia="Times New Roman" w:hAnsi="Arial" w:cs="Arial"/>
          <w:sz w:val="21"/>
          <w:szCs w:val="21"/>
          <w:lang w:eastAsia="en-GB"/>
        </w:rPr>
        <w:t xml:space="preserve"> gaps in their learning. It </w:t>
      </w:r>
      <w:r w:rsidR="00597C28" w:rsidRPr="00502761">
        <w:rPr>
          <w:rFonts w:ascii="Arial" w:eastAsia="Times New Roman" w:hAnsi="Arial" w:cs="Arial"/>
          <w:sz w:val="21"/>
          <w:szCs w:val="21"/>
          <w:lang w:eastAsia="en-GB"/>
        </w:rPr>
        <w:t xml:space="preserve">uses </w:t>
      </w:r>
      <w:r w:rsidRPr="00502761">
        <w:rPr>
          <w:rFonts w:ascii="Arial" w:eastAsia="Times New Roman" w:hAnsi="Arial" w:cs="Arial"/>
          <w:sz w:val="21"/>
          <w:szCs w:val="21"/>
          <w:lang w:eastAsia="en-GB"/>
        </w:rPr>
        <w:t>multi-sensory activities t</w:t>
      </w:r>
      <w:r w:rsidR="00597C28" w:rsidRPr="00502761">
        <w:rPr>
          <w:rFonts w:ascii="Arial" w:eastAsia="Times New Roman" w:hAnsi="Arial" w:cs="Arial"/>
          <w:sz w:val="21"/>
          <w:szCs w:val="21"/>
          <w:lang w:eastAsia="en-GB"/>
        </w:rPr>
        <w:t xml:space="preserve">o </w:t>
      </w:r>
      <w:r w:rsidRPr="00502761">
        <w:rPr>
          <w:rFonts w:ascii="Arial" w:eastAsia="Times New Roman" w:hAnsi="Arial" w:cs="Arial"/>
          <w:sz w:val="21"/>
          <w:szCs w:val="21"/>
          <w:lang w:eastAsia="en-GB"/>
        </w:rPr>
        <w:t>enhance the links between visual, auditory and tactile learning</w:t>
      </w:r>
      <w:r w:rsidR="00597C28" w:rsidRPr="00502761">
        <w:rPr>
          <w:rFonts w:ascii="Arial" w:eastAsia="Times New Roman" w:hAnsi="Arial" w:cs="Arial"/>
          <w:sz w:val="21"/>
          <w:szCs w:val="21"/>
          <w:lang w:eastAsia="en-GB"/>
        </w:rPr>
        <w:t>’ It</w:t>
      </w:r>
      <w:r w:rsidRPr="00502761">
        <w:rPr>
          <w:rFonts w:ascii="Arial" w:eastAsia="Times New Roman" w:hAnsi="Arial" w:cs="Arial"/>
          <w:sz w:val="21"/>
          <w:szCs w:val="21"/>
          <w:lang w:eastAsia="en-GB"/>
        </w:rPr>
        <w:t xml:space="preserve"> successfully us</w:t>
      </w:r>
      <w:r w:rsidR="00597C28" w:rsidRPr="00502761">
        <w:rPr>
          <w:rFonts w:ascii="Arial" w:eastAsia="Times New Roman" w:hAnsi="Arial" w:cs="Arial"/>
          <w:sz w:val="21"/>
          <w:szCs w:val="21"/>
          <w:lang w:eastAsia="en-GB"/>
        </w:rPr>
        <w:t>es</w:t>
      </w:r>
      <w:r w:rsidRPr="00502761">
        <w:rPr>
          <w:rFonts w:ascii="Arial" w:eastAsia="Times New Roman" w:hAnsi="Arial" w:cs="Arial"/>
          <w:sz w:val="21"/>
          <w:szCs w:val="21"/>
          <w:lang w:eastAsia="en-GB"/>
        </w:rPr>
        <w:t xml:space="preserve"> sight, sound, touch and voice to develop and support </w:t>
      </w:r>
      <w:r w:rsidR="00597C28" w:rsidRPr="00502761">
        <w:rPr>
          <w:rFonts w:ascii="Arial" w:eastAsia="Times New Roman" w:hAnsi="Arial" w:cs="Arial"/>
          <w:sz w:val="21"/>
          <w:szCs w:val="21"/>
          <w:lang w:eastAsia="en-GB"/>
        </w:rPr>
        <w:t>English and math</w:t>
      </w:r>
      <w:r w:rsidRPr="00502761">
        <w:rPr>
          <w:rFonts w:ascii="Arial" w:eastAsia="Times New Roman" w:hAnsi="Arial" w:cs="Arial"/>
          <w:sz w:val="21"/>
          <w:szCs w:val="21"/>
          <w:lang w:eastAsia="en-GB"/>
        </w:rPr>
        <w:t xml:space="preserve"> skills.</w:t>
      </w:r>
    </w:p>
    <w:p w14:paraId="07327ADA" w14:textId="77777777" w:rsidR="004B1B88" w:rsidRPr="00502761" w:rsidRDefault="004B1B88" w:rsidP="007B3663">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Where relevant, homework given will be differentiated.</w:t>
      </w:r>
      <w:r w:rsidR="00597C28" w:rsidRPr="00502761">
        <w:rPr>
          <w:rFonts w:ascii="Arial" w:eastAsia="Times New Roman" w:hAnsi="Arial" w:cs="Arial"/>
          <w:sz w:val="21"/>
          <w:szCs w:val="21"/>
          <w:lang w:eastAsia="en-GB"/>
        </w:rPr>
        <w:t xml:space="preserve"> </w:t>
      </w:r>
      <w:r w:rsidRPr="00502761">
        <w:rPr>
          <w:rFonts w:ascii="Arial" w:eastAsia="Times New Roman" w:hAnsi="Arial" w:cs="Arial"/>
          <w:sz w:val="21"/>
          <w:szCs w:val="21"/>
          <w:lang w:eastAsia="en-GB"/>
        </w:rPr>
        <w:t xml:space="preserve">The class teacher may suggest </w:t>
      </w:r>
      <w:r w:rsidR="00597C28" w:rsidRPr="00502761">
        <w:rPr>
          <w:rFonts w:ascii="Arial" w:eastAsia="Times New Roman" w:hAnsi="Arial" w:cs="Arial"/>
          <w:sz w:val="21"/>
          <w:szCs w:val="21"/>
          <w:lang w:eastAsia="en-GB"/>
        </w:rPr>
        <w:t xml:space="preserve">alternative </w:t>
      </w:r>
      <w:r w:rsidRPr="00502761">
        <w:rPr>
          <w:rFonts w:ascii="Arial" w:eastAsia="Times New Roman" w:hAnsi="Arial" w:cs="Arial"/>
          <w:sz w:val="21"/>
          <w:szCs w:val="21"/>
          <w:lang w:eastAsia="en-GB"/>
        </w:rPr>
        <w:t>ways of how you can support your child.</w:t>
      </w:r>
    </w:p>
    <w:p w14:paraId="369FB2EB" w14:textId="6A26095C" w:rsidR="009B778D" w:rsidRPr="00502761" w:rsidRDefault="009B778D"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will work with external agencies to support you in any strategies that may help your child’s learning.</w:t>
      </w:r>
    </w:p>
    <w:p w14:paraId="279FC447" w14:textId="77777777" w:rsidR="009B778D" w:rsidRPr="00502761" w:rsidRDefault="009B778D"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Strategies which you can use to help your child will be listed on your child’s Individual Support Plan</w:t>
      </w:r>
      <w:r w:rsidR="00597C28" w:rsidRPr="00502761">
        <w:rPr>
          <w:rFonts w:ascii="Arial" w:eastAsia="Times New Roman" w:hAnsi="Arial" w:cs="Arial"/>
          <w:sz w:val="21"/>
          <w:szCs w:val="21"/>
          <w:lang w:eastAsia="en-GB"/>
        </w:rPr>
        <w:t xml:space="preserve"> (ISP)</w:t>
      </w:r>
      <w:r w:rsidRPr="00502761">
        <w:rPr>
          <w:rFonts w:ascii="Arial" w:eastAsia="Times New Roman" w:hAnsi="Arial" w:cs="Arial"/>
          <w:sz w:val="21"/>
          <w:szCs w:val="21"/>
          <w:lang w:eastAsia="en-GB"/>
        </w:rPr>
        <w:t>.</w:t>
      </w:r>
    </w:p>
    <w:p w14:paraId="3739A8A4" w14:textId="77777777" w:rsidR="004B1B88" w:rsidRPr="00502761" w:rsidRDefault="004B1B88"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If outside agencies have been involved with your child; they </w:t>
      </w:r>
      <w:r w:rsidR="00597C28" w:rsidRPr="00502761">
        <w:rPr>
          <w:rFonts w:ascii="Arial" w:eastAsia="Times New Roman" w:hAnsi="Arial" w:cs="Arial"/>
          <w:sz w:val="21"/>
          <w:szCs w:val="21"/>
          <w:lang w:eastAsia="en-GB"/>
        </w:rPr>
        <w:t>will</w:t>
      </w:r>
      <w:r w:rsidRPr="00502761">
        <w:rPr>
          <w:rFonts w:ascii="Arial" w:eastAsia="Times New Roman" w:hAnsi="Arial" w:cs="Arial"/>
          <w:sz w:val="21"/>
          <w:szCs w:val="21"/>
          <w:lang w:eastAsia="en-GB"/>
        </w:rPr>
        <w:t xml:space="preserve"> provide </w:t>
      </w:r>
      <w:r w:rsidR="00597C28" w:rsidRPr="00502761">
        <w:rPr>
          <w:rFonts w:ascii="Arial" w:eastAsia="Times New Roman" w:hAnsi="Arial" w:cs="Arial"/>
          <w:sz w:val="21"/>
          <w:szCs w:val="21"/>
          <w:lang w:eastAsia="en-GB"/>
        </w:rPr>
        <w:t xml:space="preserve">a report with </w:t>
      </w:r>
      <w:r w:rsidRPr="00502761">
        <w:rPr>
          <w:rFonts w:ascii="Arial" w:eastAsia="Times New Roman" w:hAnsi="Arial" w:cs="Arial"/>
          <w:sz w:val="21"/>
          <w:szCs w:val="21"/>
          <w:lang w:eastAsia="en-GB"/>
        </w:rPr>
        <w:t xml:space="preserve">recommendations </w:t>
      </w:r>
      <w:r w:rsidR="00597C28" w:rsidRPr="00502761">
        <w:rPr>
          <w:rFonts w:ascii="Arial" w:eastAsia="Times New Roman" w:hAnsi="Arial" w:cs="Arial"/>
          <w:sz w:val="21"/>
          <w:szCs w:val="21"/>
          <w:lang w:eastAsia="en-GB"/>
        </w:rPr>
        <w:t xml:space="preserve">useful </w:t>
      </w:r>
      <w:r w:rsidRPr="00502761">
        <w:rPr>
          <w:rFonts w:ascii="Arial" w:eastAsia="Times New Roman" w:hAnsi="Arial" w:cs="Arial"/>
          <w:sz w:val="21"/>
          <w:szCs w:val="21"/>
          <w:lang w:eastAsia="en-GB"/>
        </w:rPr>
        <w:t>for both home and school</w:t>
      </w:r>
      <w:r w:rsidR="00597C28" w:rsidRPr="00502761">
        <w:rPr>
          <w:rFonts w:ascii="Arial" w:eastAsia="Times New Roman" w:hAnsi="Arial" w:cs="Arial"/>
          <w:sz w:val="21"/>
          <w:szCs w:val="21"/>
          <w:lang w:eastAsia="en-GB"/>
        </w:rPr>
        <w:t>.</w:t>
      </w:r>
    </w:p>
    <w:p w14:paraId="3A07750B" w14:textId="77777777" w:rsidR="004B1B88" w:rsidRPr="00502761" w:rsidRDefault="004B1B88"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Occasionally, the school or external agencies run workshops for parents to help you support your child with academic learning or with specific identified needs.</w:t>
      </w:r>
    </w:p>
    <w:p w14:paraId="4B21FC30" w14:textId="77777777" w:rsidR="004B1B88" w:rsidRPr="00502761" w:rsidRDefault="004B1B88" w:rsidP="004B1B88">
      <w:pPr>
        <w:numPr>
          <w:ilvl w:val="0"/>
          <w:numId w:val="2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 xml:space="preserve">Parents play an active part in school life and are always welcome to </w:t>
      </w:r>
      <w:r w:rsidR="00597C28" w:rsidRPr="00502761">
        <w:rPr>
          <w:rFonts w:ascii="Arial" w:eastAsia="Times New Roman" w:hAnsi="Arial" w:cs="Arial"/>
          <w:sz w:val="21"/>
          <w:szCs w:val="21"/>
          <w:lang w:eastAsia="en-GB"/>
        </w:rPr>
        <w:t xml:space="preserve">support our children and </w:t>
      </w:r>
      <w:r w:rsidRPr="00502761">
        <w:rPr>
          <w:rFonts w:ascii="Arial" w:eastAsia="Times New Roman" w:hAnsi="Arial" w:cs="Arial"/>
          <w:sz w:val="21"/>
          <w:szCs w:val="21"/>
          <w:lang w:eastAsia="en-GB"/>
        </w:rPr>
        <w:t>be a volunteer in school.</w:t>
      </w:r>
    </w:p>
    <w:p w14:paraId="71D4AB6E"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What support will there be for my child’s overall wellbeing?</w:t>
      </w:r>
    </w:p>
    <w:p w14:paraId="06C18DAE" w14:textId="77777777" w:rsidR="00700A57" w:rsidRPr="00502761" w:rsidRDefault="00700A57" w:rsidP="00700A57">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We are an inclusive school; we welcome and celebrate diversity. The staff believe that children having high self-esteem is crucial to a child’s wellbeing. We have a caring, understanding team looking after your child.</w:t>
      </w:r>
    </w:p>
    <w:p w14:paraId="4A650348" w14:textId="77777777" w:rsidR="00700A57" w:rsidRPr="00502761" w:rsidRDefault="00700A57"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Class Teacher has overall responsibility for the pastoral, medical and social welfare of every child in their class; </w:t>
      </w:r>
      <w:r w:rsidR="00597C28" w:rsidRPr="00502761">
        <w:rPr>
          <w:rFonts w:ascii="Arial" w:eastAsia="Times New Roman" w:hAnsi="Arial" w:cs="Arial"/>
          <w:sz w:val="21"/>
          <w:szCs w:val="21"/>
          <w:lang w:eastAsia="en-GB"/>
        </w:rPr>
        <w:t>therefore,</w:t>
      </w:r>
      <w:r w:rsidRPr="00502761">
        <w:rPr>
          <w:rFonts w:ascii="Arial" w:eastAsia="Times New Roman" w:hAnsi="Arial" w:cs="Arial"/>
          <w:sz w:val="21"/>
          <w:szCs w:val="21"/>
          <w:lang w:eastAsia="en-GB"/>
        </w:rPr>
        <w:t xml:space="preserve"> this would be the parents’ first point of contact. If further support is required the Class Teacher will liaise with the Inclusion Team for further advice. This may involve working alongside outside agencies such as Health and Social Care, and/or specialist educational services. </w:t>
      </w:r>
    </w:p>
    <w:p w14:paraId="203BCE67" w14:textId="77777777" w:rsidR="005A3349" w:rsidRPr="00502761" w:rsidRDefault="005A3349"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Inclusion Team have an </w:t>
      </w:r>
      <w:r w:rsidR="00597C28" w:rsidRPr="00502761">
        <w:rPr>
          <w:rFonts w:ascii="Arial" w:eastAsia="Times New Roman" w:hAnsi="Arial" w:cs="Arial"/>
          <w:sz w:val="21"/>
          <w:szCs w:val="21"/>
          <w:lang w:eastAsia="en-GB"/>
        </w:rPr>
        <w:t>open-door</w:t>
      </w:r>
      <w:r w:rsidRPr="00502761">
        <w:rPr>
          <w:rFonts w:ascii="Arial" w:eastAsia="Times New Roman" w:hAnsi="Arial" w:cs="Arial"/>
          <w:sz w:val="21"/>
          <w:szCs w:val="21"/>
          <w:lang w:eastAsia="en-GB"/>
        </w:rPr>
        <w:t xml:space="preserve"> policy that enables pupils and parents to speak to them with any concerns they may have.</w:t>
      </w:r>
    </w:p>
    <w:p w14:paraId="316A18D0" w14:textId="77777777" w:rsidR="005A3349" w:rsidRPr="00502761" w:rsidRDefault="005A3349"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Class Teachers are able to refer children to </w:t>
      </w:r>
      <w:r w:rsidR="00283B08" w:rsidRPr="00502761">
        <w:rPr>
          <w:rFonts w:ascii="Arial" w:eastAsia="Times New Roman" w:hAnsi="Arial" w:cs="Arial"/>
          <w:sz w:val="21"/>
          <w:szCs w:val="21"/>
          <w:lang w:eastAsia="en-GB"/>
        </w:rPr>
        <w:t>Unlocking Potential</w:t>
      </w:r>
      <w:r w:rsidRPr="00502761">
        <w:rPr>
          <w:rFonts w:ascii="Arial" w:eastAsia="Times New Roman" w:hAnsi="Arial" w:cs="Arial"/>
          <w:sz w:val="21"/>
          <w:szCs w:val="21"/>
          <w:lang w:eastAsia="en-GB"/>
        </w:rPr>
        <w:t xml:space="preserve">, </w:t>
      </w:r>
      <w:r w:rsidR="00EF44FD" w:rsidRPr="00502761">
        <w:rPr>
          <w:rFonts w:ascii="Arial" w:eastAsia="Times New Roman" w:hAnsi="Arial" w:cs="Arial"/>
          <w:sz w:val="21"/>
          <w:szCs w:val="21"/>
          <w:lang w:eastAsia="en-GB"/>
        </w:rPr>
        <w:t>the</w:t>
      </w:r>
      <w:r w:rsidR="00283B08" w:rsidRPr="00502761">
        <w:rPr>
          <w:rFonts w:ascii="Arial" w:eastAsia="Times New Roman" w:hAnsi="Arial" w:cs="Arial"/>
          <w:sz w:val="21"/>
          <w:szCs w:val="21"/>
          <w:lang w:eastAsia="en-GB"/>
        </w:rPr>
        <w:t xml:space="preserve"> therapists</w:t>
      </w:r>
      <w:r w:rsidRPr="00502761">
        <w:rPr>
          <w:rFonts w:ascii="Arial" w:eastAsia="Times New Roman" w:hAnsi="Arial" w:cs="Arial"/>
          <w:sz w:val="21"/>
          <w:szCs w:val="21"/>
          <w:lang w:eastAsia="en-GB"/>
        </w:rPr>
        <w:t xml:space="preserve"> provide </w:t>
      </w:r>
      <w:r w:rsidR="00EF44FD" w:rsidRPr="00502761">
        <w:rPr>
          <w:rFonts w:ascii="Arial" w:eastAsia="Times New Roman" w:hAnsi="Arial" w:cs="Arial"/>
          <w:sz w:val="21"/>
          <w:szCs w:val="21"/>
          <w:lang w:eastAsia="en-GB"/>
        </w:rPr>
        <w:t>family sessions, 1:1</w:t>
      </w:r>
      <w:r w:rsidRPr="00502761">
        <w:rPr>
          <w:rFonts w:ascii="Arial" w:eastAsia="Times New Roman" w:hAnsi="Arial" w:cs="Arial"/>
          <w:sz w:val="21"/>
          <w:szCs w:val="21"/>
          <w:lang w:eastAsia="en-GB"/>
        </w:rPr>
        <w:t xml:space="preserve"> sessions </w:t>
      </w:r>
      <w:r w:rsidR="00EF44FD" w:rsidRPr="00502761">
        <w:rPr>
          <w:rFonts w:ascii="Arial" w:eastAsia="Times New Roman" w:hAnsi="Arial" w:cs="Arial"/>
          <w:sz w:val="21"/>
          <w:szCs w:val="21"/>
          <w:lang w:eastAsia="en-GB"/>
        </w:rPr>
        <w:t>for</w:t>
      </w:r>
      <w:r w:rsidRPr="00502761">
        <w:rPr>
          <w:rFonts w:ascii="Arial" w:eastAsia="Times New Roman" w:hAnsi="Arial" w:cs="Arial"/>
          <w:sz w:val="21"/>
          <w:szCs w:val="21"/>
          <w:lang w:eastAsia="en-GB"/>
        </w:rPr>
        <w:t xml:space="preserve"> children</w:t>
      </w:r>
      <w:r w:rsidR="00283B08" w:rsidRPr="00502761">
        <w:rPr>
          <w:rFonts w:ascii="Arial" w:eastAsia="Times New Roman" w:hAnsi="Arial" w:cs="Arial"/>
          <w:sz w:val="21"/>
          <w:szCs w:val="21"/>
          <w:lang w:eastAsia="en-GB"/>
        </w:rPr>
        <w:t xml:space="preserve"> and </w:t>
      </w:r>
      <w:r w:rsidRPr="00502761">
        <w:rPr>
          <w:rFonts w:ascii="Arial" w:eastAsia="Times New Roman" w:hAnsi="Arial" w:cs="Arial"/>
          <w:sz w:val="21"/>
          <w:szCs w:val="21"/>
          <w:lang w:eastAsia="en-GB"/>
        </w:rPr>
        <w:t>weekly drop in sessions for children to attend independently.</w:t>
      </w:r>
    </w:p>
    <w:p w14:paraId="4E46C3C5" w14:textId="77777777" w:rsidR="004B1B88" w:rsidRPr="00502761" w:rsidRDefault="004B1B88"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Our Behaviour Policy</w:t>
      </w:r>
      <w:r w:rsidR="005A3349" w:rsidRPr="00502761">
        <w:rPr>
          <w:rFonts w:ascii="Arial" w:eastAsia="Times New Roman" w:hAnsi="Arial" w:cs="Arial"/>
          <w:sz w:val="21"/>
          <w:szCs w:val="21"/>
          <w:lang w:eastAsia="en-GB"/>
        </w:rPr>
        <w:t xml:space="preserve"> and Anti-Bullying Policy</w:t>
      </w:r>
      <w:r w:rsidRPr="00502761">
        <w:rPr>
          <w:rFonts w:ascii="Arial" w:eastAsia="Times New Roman" w:hAnsi="Arial" w:cs="Arial"/>
          <w:sz w:val="21"/>
          <w:szCs w:val="21"/>
          <w:lang w:eastAsia="en-GB"/>
        </w:rPr>
        <w:t>, which</w:t>
      </w:r>
      <w:r w:rsidR="005A3349" w:rsidRPr="00502761">
        <w:rPr>
          <w:rFonts w:ascii="Arial" w:eastAsia="Times New Roman" w:hAnsi="Arial" w:cs="Arial"/>
          <w:sz w:val="21"/>
          <w:szCs w:val="21"/>
          <w:lang w:eastAsia="en-GB"/>
        </w:rPr>
        <w:t xml:space="preserve"> both include</w:t>
      </w:r>
      <w:r w:rsidRPr="00502761">
        <w:rPr>
          <w:rFonts w:ascii="Arial" w:eastAsia="Times New Roman" w:hAnsi="Arial" w:cs="Arial"/>
          <w:sz w:val="21"/>
          <w:szCs w:val="21"/>
          <w:lang w:eastAsia="en-GB"/>
        </w:rPr>
        <w:t xml:space="preserve"> guidance on expectations is fully understood and consistently put in place by all staff.</w:t>
      </w:r>
    </w:p>
    <w:p w14:paraId="0BD13F1A" w14:textId="77777777" w:rsidR="004B1B88" w:rsidRPr="00502761" w:rsidRDefault="004B1B88"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We regularly monitor attendance and take appropriate steps to encourage punctuality and prevent unauthorised absence.</w:t>
      </w:r>
    </w:p>
    <w:p w14:paraId="756E7673" w14:textId="77777777" w:rsidR="004B1B88" w:rsidRPr="00502761" w:rsidRDefault="004B1B88"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Children’s views are sought via School Council and other forums</w:t>
      </w:r>
      <w:r w:rsidR="007831B7" w:rsidRPr="00502761">
        <w:rPr>
          <w:rFonts w:ascii="Arial" w:eastAsia="Times New Roman" w:hAnsi="Arial" w:cs="Arial"/>
          <w:sz w:val="21"/>
          <w:szCs w:val="21"/>
          <w:lang w:eastAsia="en-GB"/>
        </w:rPr>
        <w:t xml:space="preserve"> such as pupil questionnaires</w:t>
      </w:r>
      <w:r w:rsidRPr="00502761">
        <w:rPr>
          <w:rFonts w:ascii="Arial" w:eastAsia="Times New Roman" w:hAnsi="Arial" w:cs="Arial"/>
          <w:sz w:val="21"/>
          <w:szCs w:val="21"/>
          <w:lang w:eastAsia="en-GB"/>
        </w:rPr>
        <w:t>. Their ideas are listened to and valued</w:t>
      </w:r>
      <w:r w:rsidR="007831B7" w:rsidRPr="00502761">
        <w:rPr>
          <w:rFonts w:ascii="Arial" w:eastAsia="Times New Roman" w:hAnsi="Arial" w:cs="Arial"/>
          <w:sz w:val="21"/>
          <w:szCs w:val="21"/>
          <w:lang w:eastAsia="en-GB"/>
        </w:rPr>
        <w:t>.</w:t>
      </w:r>
    </w:p>
    <w:p w14:paraId="29C307D9" w14:textId="77777777" w:rsidR="004B1B88" w:rsidRPr="00502761" w:rsidRDefault="004B1B88"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Sinai has an expe</w:t>
      </w:r>
      <w:r w:rsidR="007831B7" w:rsidRPr="00502761">
        <w:rPr>
          <w:rFonts w:ascii="Arial" w:eastAsia="Times New Roman" w:hAnsi="Arial" w:cs="Arial"/>
          <w:sz w:val="21"/>
          <w:szCs w:val="21"/>
          <w:lang w:eastAsia="en-GB"/>
        </w:rPr>
        <w:t xml:space="preserve">rienced teaching assistant in the </w:t>
      </w:r>
      <w:r w:rsidRPr="00502761">
        <w:rPr>
          <w:rFonts w:ascii="Arial" w:eastAsia="Times New Roman" w:hAnsi="Arial" w:cs="Arial"/>
          <w:sz w:val="21"/>
          <w:szCs w:val="21"/>
          <w:lang w:eastAsia="en-GB"/>
        </w:rPr>
        <w:t xml:space="preserve">role of Behaviour Lead. </w:t>
      </w:r>
      <w:bookmarkStart w:id="2" w:name="_Hlk157161247"/>
      <w:r w:rsidR="004F7370" w:rsidRPr="00502761">
        <w:rPr>
          <w:rFonts w:ascii="Arial" w:eastAsia="Times New Roman" w:hAnsi="Arial" w:cs="Arial"/>
          <w:sz w:val="21"/>
          <w:szCs w:val="21"/>
          <w:lang w:eastAsia="en-GB"/>
        </w:rPr>
        <w:t xml:space="preserve">The Behaviour Lead </w:t>
      </w:r>
      <w:bookmarkEnd w:id="2"/>
      <w:r w:rsidRPr="00502761">
        <w:rPr>
          <w:rFonts w:ascii="Arial" w:eastAsia="Times New Roman" w:hAnsi="Arial" w:cs="Arial"/>
          <w:sz w:val="21"/>
          <w:szCs w:val="21"/>
          <w:lang w:eastAsia="en-GB"/>
        </w:rPr>
        <w:t xml:space="preserve">works full time to support children’s emotional and social well-being. </w:t>
      </w:r>
      <w:r w:rsidR="004F7370" w:rsidRPr="00502761">
        <w:rPr>
          <w:rFonts w:ascii="Arial" w:eastAsia="Times New Roman" w:hAnsi="Arial" w:cs="Arial"/>
          <w:sz w:val="21"/>
          <w:szCs w:val="21"/>
          <w:lang w:eastAsia="en-GB"/>
        </w:rPr>
        <w:t>T</w:t>
      </w:r>
      <w:r w:rsidR="005A3349" w:rsidRPr="00502761">
        <w:rPr>
          <w:rFonts w:ascii="Arial" w:eastAsia="Times New Roman" w:hAnsi="Arial" w:cs="Arial"/>
          <w:sz w:val="21"/>
          <w:szCs w:val="21"/>
          <w:lang w:eastAsia="en-GB"/>
        </w:rPr>
        <w:t>he Inclusion Team</w:t>
      </w:r>
      <w:r w:rsidRPr="00502761">
        <w:rPr>
          <w:rFonts w:ascii="Arial" w:eastAsia="Times New Roman" w:hAnsi="Arial" w:cs="Arial"/>
          <w:sz w:val="21"/>
          <w:szCs w:val="21"/>
          <w:lang w:eastAsia="en-GB"/>
        </w:rPr>
        <w:t xml:space="preserve">, works with staff to help ensure effective strategies and provision are in place so children feel safe and nurtured and then ultimately able to access the curriculum. </w:t>
      </w:r>
      <w:r w:rsidR="004F7370" w:rsidRPr="00502761">
        <w:rPr>
          <w:rFonts w:ascii="Arial" w:eastAsia="Times New Roman" w:hAnsi="Arial" w:cs="Arial"/>
          <w:sz w:val="21"/>
          <w:szCs w:val="21"/>
          <w:lang w:eastAsia="en-GB"/>
        </w:rPr>
        <w:t xml:space="preserve">The Behaviour Lead </w:t>
      </w:r>
      <w:r w:rsidRPr="00502761">
        <w:rPr>
          <w:rFonts w:ascii="Arial" w:eastAsia="Times New Roman" w:hAnsi="Arial" w:cs="Arial"/>
          <w:sz w:val="21"/>
          <w:szCs w:val="21"/>
          <w:lang w:eastAsia="en-GB"/>
        </w:rPr>
        <w:t>works directly with individual children in the classroom and outside of the classroom.</w:t>
      </w:r>
    </w:p>
    <w:p w14:paraId="3A10E33A" w14:textId="77777777" w:rsidR="004B1B88" w:rsidRPr="00502761" w:rsidRDefault="004B1B88" w:rsidP="004B1B88">
      <w:pPr>
        <w:numPr>
          <w:ilvl w:val="0"/>
          <w:numId w:val="2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As well as in class support there is a range of further </w:t>
      </w:r>
      <w:r w:rsidR="007831B7" w:rsidRPr="00502761">
        <w:rPr>
          <w:rFonts w:ascii="Arial" w:eastAsia="Times New Roman" w:hAnsi="Arial" w:cs="Arial"/>
          <w:sz w:val="21"/>
          <w:szCs w:val="21"/>
          <w:lang w:eastAsia="en-GB"/>
        </w:rPr>
        <w:t xml:space="preserve">support that </w:t>
      </w:r>
      <w:r w:rsidRPr="00502761">
        <w:rPr>
          <w:rFonts w:ascii="Arial" w:eastAsia="Times New Roman" w:hAnsi="Arial" w:cs="Arial"/>
          <w:sz w:val="21"/>
          <w:szCs w:val="21"/>
          <w:lang w:eastAsia="en-GB"/>
        </w:rPr>
        <w:t>we can offer which includes:</w:t>
      </w:r>
    </w:p>
    <w:p w14:paraId="34EA0847" w14:textId="77777777" w:rsidR="005A3349" w:rsidRPr="00502761" w:rsidRDefault="005A3349" w:rsidP="007831B7">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1:1 support from our </w:t>
      </w:r>
      <w:r w:rsidR="00EB72A3" w:rsidRPr="00502761">
        <w:rPr>
          <w:rFonts w:ascii="Arial" w:eastAsia="Times New Roman" w:hAnsi="Arial" w:cs="Arial"/>
          <w:sz w:val="21"/>
          <w:szCs w:val="21"/>
          <w:lang w:eastAsia="en-GB"/>
        </w:rPr>
        <w:t>therapeutic service Unlocking Potential</w:t>
      </w:r>
    </w:p>
    <w:p w14:paraId="114C6E54" w14:textId="77777777" w:rsidR="00283B08" w:rsidRPr="00502761" w:rsidRDefault="00EB72A3" w:rsidP="00637E83">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Thrive –afternoon wellbeing sessions </w:t>
      </w:r>
    </w:p>
    <w:p w14:paraId="3C313A86" w14:textId="77777777" w:rsidR="00283B08" w:rsidRPr="00502761" w:rsidRDefault="00283B08" w:rsidP="00637E83">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Wizard Theatre – drama therapy</w:t>
      </w:r>
      <w:r w:rsidR="00EF44FD" w:rsidRPr="00502761">
        <w:rPr>
          <w:rFonts w:ascii="Arial" w:eastAsia="Times New Roman" w:hAnsi="Arial" w:cs="Arial"/>
          <w:sz w:val="21"/>
          <w:szCs w:val="21"/>
          <w:lang w:eastAsia="en-GB"/>
        </w:rPr>
        <w:t xml:space="preserve"> sessions</w:t>
      </w:r>
    </w:p>
    <w:p w14:paraId="479EEE63" w14:textId="77777777" w:rsidR="00EF44FD" w:rsidRPr="00502761" w:rsidRDefault="00EF44FD" w:rsidP="00637E83">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Therapy dogs – Ralph and Smarty</w:t>
      </w:r>
    </w:p>
    <w:p w14:paraId="372C1F49" w14:textId="77777777" w:rsidR="004B1B88" w:rsidRPr="00502761" w:rsidRDefault="007831B7" w:rsidP="00637E83">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Whole class PSHCE</w:t>
      </w:r>
    </w:p>
    <w:p w14:paraId="32B90CC3" w14:textId="77777777" w:rsidR="004B1B88" w:rsidRPr="00502761" w:rsidRDefault="004B1B88" w:rsidP="00637E83">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Social skills groups including Lego Therap</w:t>
      </w:r>
      <w:r w:rsidR="00283B08" w:rsidRPr="00502761">
        <w:rPr>
          <w:rFonts w:ascii="Arial" w:eastAsia="Times New Roman" w:hAnsi="Arial" w:cs="Arial"/>
          <w:sz w:val="21"/>
          <w:szCs w:val="21"/>
          <w:lang w:eastAsia="en-GB"/>
        </w:rPr>
        <w:t>y</w:t>
      </w:r>
      <w:r w:rsidR="00506BD8" w:rsidRPr="00502761">
        <w:rPr>
          <w:rFonts w:ascii="Arial" w:eastAsia="Times New Roman" w:hAnsi="Arial" w:cs="Arial"/>
          <w:sz w:val="21"/>
          <w:szCs w:val="21"/>
          <w:lang w:eastAsia="en-GB"/>
        </w:rPr>
        <w:t xml:space="preserve"> and 1</w:t>
      </w:r>
      <w:r w:rsidRPr="00502761">
        <w:rPr>
          <w:rFonts w:ascii="Arial" w:eastAsia="Times New Roman" w:hAnsi="Arial" w:cs="Arial"/>
          <w:sz w:val="21"/>
          <w:szCs w:val="21"/>
          <w:lang w:eastAsia="en-GB"/>
        </w:rPr>
        <w:t>:1 mentoring</w:t>
      </w:r>
    </w:p>
    <w:p w14:paraId="002B5522" w14:textId="0F1B7A1D" w:rsidR="00893290" w:rsidRPr="00502761" w:rsidRDefault="004B1B88" w:rsidP="007831B7">
      <w:pPr>
        <w:numPr>
          <w:ilvl w:val="0"/>
          <w:numId w:val="37"/>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1:1 support with </w:t>
      </w:r>
      <w:proofErr w:type="spellStart"/>
      <w:r w:rsidR="00502761" w:rsidRPr="00502761">
        <w:rPr>
          <w:rFonts w:ascii="Arial" w:hAnsi="Arial" w:cs="Arial"/>
        </w:rPr>
        <w:t>SENCo</w:t>
      </w:r>
      <w:proofErr w:type="spellEnd"/>
    </w:p>
    <w:p w14:paraId="196DA6FC" w14:textId="77777777" w:rsidR="00617DDF" w:rsidRPr="00502761" w:rsidRDefault="00617DDF" w:rsidP="004B1B88">
      <w:pPr>
        <w:spacing w:after="0" w:line="315" w:lineRule="atLeast"/>
        <w:rPr>
          <w:rFonts w:ascii="Arial" w:eastAsia="Times New Roman" w:hAnsi="Arial" w:cs="Arial"/>
          <w:b/>
          <w:bCs/>
          <w:sz w:val="21"/>
          <w:szCs w:val="21"/>
          <w:lang w:eastAsia="en-GB"/>
        </w:rPr>
      </w:pPr>
    </w:p>
    <w:p w14:paraId="1EABDCC7"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b/>
          <w:bCs/>
          <w:sz w:val="21"/>
          <w:szCs w:val="21"/>
          <w:lang w:eastAsia="en-GB"/>
        </w:rPr>
        <w:t>Pupils with medical needs:</w:t>
      </w:r>
    </w:p>
    <w:p w14:paraId="42418E39"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school has a policy regarding supporting pupils with medical conditions which is available on the website and should be referred to for further details (a link to this policy has been given at the start of this report).</w:t>
      </w:r>
    </w:p>
    <w:p w14:paraId="67F9FB25"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Parents need to contact </w:t>
      </w:r>
      <w:r w:rsidR="00283B08" w:rsidRPr="00502761">
        <w:rPr>
          <w:rFonts w:ascii="Arial" w:eastAsia="Times New Roman" w:hAnsi="Arial" w:cs="Arial"/>
          <w:sz w:val="21"/>
          <w:szCs w:val="21"/>
          <w:lang w:eastAsia="en-GB"/>
        </w:rPr>
        <w:t>the school’s</w:t>
      </w:r>
      <w:r w:rsidRPr="00502761">
        <w:rPr>
          <w:rFonts w:ascii="Arial" w:eastAsia="Times New Roman" w:hAnsi="Arial" w:cs="Arial"/>
          <w:sz w:val="21"/>
          <w:szCs w:val="21"/>
          <w:lang w:eastAsia="en-GB"/>
        </w:rPr>
        <w:t xml:space="preserve"> Welfare Officer, if health professionals have prescribed medication to be taken during the school day. She will organise the appropriate administration of the medication and its safekeeping.</w:t>
      </w:r>
    </w:p>
    <w:p w14:paraId="7C249D7E"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As a staff we have regular training and updates on conditions and medication affecting individual children, so that all staff are able to manage medical situations.</w:t>
      </w:r>
    </w:p>
    <w:p w14:paraId="23BAEFEC"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If a pupil has a medical need than a Care Plan is compiled by the School Nurse in consultation with parents/carers.</w:t>
      </w:r>
    </w:p>
    <w:p w14:paraId="55930208"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 number of teachers and Teaching Assistants have regular First Aid Training and Paediatric First Aid Training.</w:t>
      </w:r>
    </w:p>
    <w:p w14:paraId="03C1C9D2" w14:textId="77777777" w:rsidR="004B1B88" w:rsidRPr="00502761" w:rsidRDefault="004B1B88" w:rsidP="004B1B88">
      <w:pPr>
        <w:numPr>
          <w:ilvl w:val="0"/>
          <w:numId w:val="2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SEN</w:t>
      </w:r>
      <w:r w:rsidR="00FA7B06" w:rsidRPr="00502761">
        <w:rPr>
          <w:rFonts w:ascii="Arial" w:eastAsia="Times New Roman" w:hAnsi="Arial" w:cs="Arial"/>
          <w:sz w:val="21"/>
          <w:szCs w:val="21"/>
          <w:lang w:eastAsia="en-GB"/>
        </w:rPr>
        <w:t>D</w:t>
      </w:r>
      <w:r w:rsidRPr="00502761">
        <w:rPr>
          <w:rFonts w:ascii="Arial" w:eastAsia="Times New Roman" w:hAnsi="Arial" w:cs="Arial"/>
          <w:sz w:val="21"/>
          <w:szCs w:val="21"/>
          <w:lang w:eastAsia="en-GB"/>
        </w:rPr>
        <w:t>CO is able to access specialist services – see below.</w:t>
      </w:r>
    </w:p>
    <w:p w14:paraId="3C6839C2" w14:textId="77777777" w:rsidR="00617DDF" w:rsidRPr="00502761" w:rsidRDefault="00617DDF" w:rsidP="00617DDF">
      <w:pPr>
        <w:spacing w:before="100" w:beforeAutospacing="1" w:after="0" w:line="240" w:lineRule="auto"/>
        <w:rPr>
          <w:rFonts w:ascii="Arial" w:eastAsia="Times New Roman" w:hAnsi="Arial" w:cs="Arial"/>
          <w:b/>
          <w:sz w:val="32"/>
          <w:szCs w:val="21"/>
          <w:lang w:eastAsia="en-GB"/>
        </w:rPr>
      </w:pPr>
    </w:p>
    <w:p w14:paraId="057C915C" w14:textId="77777777" w:rsidR="004B1B88" w:rsidRPr="00502761" w:rsidRDefault="004B1B88" w:rsidP="00617DDF">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What specialist services and expertise are available to the school?</w:t>
      </w:r>
    </w:p>
    <w:p w14:paraId="16E12DA6" w14:textId="24B99E9B"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Referral to external professionals in order to gain specialist assessment and guidance can be progressed through the </w:t>
      </w:r>
      <w:proofErr w:type="spellStart"/>
      <w:r w:rsidR="00502761" w:rsidRPr="00502761">
        <w:rPr>
          <w:rFonts w:ascii="Arial" w:hAnsi="Arial" w:cs="Arial"/>
        </w:rPr>
        <w:t>SENCo</w:t>
      </w:r>
      <w:proofErr w:type="spellEnd"/>
      <w:r w:rsidRPr="00502761">
        <w:rPr>
          <w:rFonts w:ascii="Arial" w:eastAsia="Times New Roman" w:hAnsi="Arial" w:cs="Arial"/>
          <w:sz w:val="21"/>
          <w:szCs w:val="21"/>
          <w:lang w:eastAsia="en-GB"/>
        </w:rPr>
        <w:t>. No referrals will ever be made without full consultation and agreement with parents.</w:t>
      </w:r>
    </w:p>
    <w:p w14:paraId="57A0E7C2"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p w14:paraId="52E7EEFE"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The following are the range of professionals that we work with:</w:t>
      </w:r>
    </w:p>
    <w:p w14:paraId="26C8673C" w14:textId="77777777" w:rsidR="004B1B88" w:rsidRPr="00502761" w:rsidRDefault="004B1B88" w:rsidP="004B1B88">
      <w:pPr>
        <w:numPr>
          <w:ilvl w:val="0"/>
          <w:numId w:val="25"/>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Brent Educational Psychologist</w:t>
      </w:r>
    </w:p>
    <w:p w14:paraId="712D1DEB" w14:textId="77777777" w:rsidR="004B1B88" w:rsidRPr="00502761" w:rsidRDefault="004B1B88" w:rsidP="004B1B88">
      <w:pPr>
        <w:numPr>
          <w:ilvl w:val="0"/>
          <w:numId w:val="25"/>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School Nurse</w:t>
      </w:r>
    </w:p>
    <w:p w14:paraId="6AE1B841" w14:textId="77777777" w:rsidR="004B1B88" w:rsidRPr="00502761" w:rsidRDefault="004B1B88" w:rsidP="004B1B88">
      <w:pPr>
        <w:numPr>
          <w:ilvl w:val="0"/>
          <w:numId w:val="25"/>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Brent Speech and Language Therapists (as well as therapists from other boroughs for</w:t>
      </w:r>
    </w:p>
    <w:p w14:paraId="7066876D"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children in the Early Years)</w:t>
      </w:r>
    </w:p>
    <w:p w14:paraId="28665D81"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Occupational Therapy and Physiotherapy (linked to residential borough of child)</w:t>
      </w:r>
    </w:p>
    <w:p w14:paraId="7A1DEFE8"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Developmental and Co-ordination Disorder Clinic (linked to residential borough of child)</w:t>
      </w:r>
    </w:p>
    <w:p w14:paraId="69899383"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Brent Outreach Autism Team (BOAT)</w:t>
      </w:r>
    </w:p>
    <w:p w14:paraId="5DECE8B9"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Autism Advisory teachers from Harrow, Barnet, Camden and Hertfordshire</w:t>
      </w:r>
    </w:p>
    <w:p w14:paraId="64A8DCC4"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LA Deaf and Hearing Impaired Service (BDHIS)</w:t>
      </w:r>
    </w:p>
    <w:p w14:paraId="3D2A4A0F"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LA Visual Impairment Service (BVIS)</w:t>
      </w:r>
    </w:p>
    <w:p w14:paraId="1A67E8C9"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CAMHS: Child and Adolescent Mental Health (linked to residential borough of child)</w:t>
      </w:r>
    </w:p>
    <w:p w14:paraId="1F5A1780"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Paediatric Services (linked to residential borough of child)</w:t>
      </w:r>
    </w:p>
    <w:p w14:paraId="5E4450FB"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Brent Inclusive and Alternative Education Service</w:t>
      </w:r>
    </w:p>
    <w:p w14:paraId="7DE391F5"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Parent Partnership services (linked to residential borough of child)</w:t>
      </w:r>
    </w:p>
    <w:p w14:paraId="1E636FF9"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Norwood/Binoh</w:t>
      </w:r>
    </w:p>
    <w:p w14:paraId="67CB629F"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Chai Cancer Care (through Art therapy and general support)</w:t>
      </w:r>
    </w:p>
    <w:p w14:paraId="00934C53"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Grief Encounter</w:t>
      </w:r>
    </w:p>
    <w:p w14:paraId="2DE3C879" w14:textId="77777777" w:rsidR="004B1B88" w:rsidRPr="00502761" w:rsidRDefault="004B1B88" w:rsidP="004B1B8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Children and Young People’s Services</w:t>
      </w:r>
    </w:p>
    <w:p w14:paraId="168E85E7" w14:textId="77777777" w:rsidR="004B1B88" w:rsidRPr="00502761" w:rsidRDefault="004B1B88" w:rsidP="00283B08">
      <w:pPr>
        <w:numPr>
          <w:ilvl w:val="0"/>
          <w:numId w:val="26"/>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Education Welfare Officer </w:t>
      </w:r>
    </w:p>
    <w:p w14:paraId="74B3B9E1" w14:textId="77777777" w:rsidR="00617DDF" w:rsidRPr="00502761" w:rsidRDefault="00617DDF" w:rsidP="004B1B88">
      <w:pPr>
        <w:spacing w:after="0" w:line="315" w:lineRule="atLeast"/>
        <w:rPr>
          <w:rFonts w:ascii="Arial" w:eastAsia="Times New Roman" w:hAnsi="Arial" w:cs="Arial"/>
          <w:sz w:val="21"/>
          <w:szCs w:val="21"/>
          <w:lang w:eastAsia="en-GB"/>
        </w:rPr>
      </w:pPr>
    </w:p>
    <w:p w14:paraId="2DEEF5D2" w14:textId="12E7DCB9"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Due to many of the children living in boroughs outside of Brent, referrals to NHS professionals are usually accessed through the GP and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will be able to provide a supporting letter detailing the school’s concerns to support the referral.</w:t>
      </w:r>
    </w:p>
    <w:p w14:paraId="43594BEF" w14:textId="225BD0A5"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At times where there is increased concern around a child’s progress due to their complex needs or circumstances, the school may organise a Team Around the Family (TAF) meeting to include all external professionals, relevant school staff and parents/carers. If it is felt that further support needs to be accessed the school can initiate a CAF (Common Assessment Framework). This is done through the Child and Family Services and will ensure a team of professionals and family members meet regularly to review the help and support in place to meet the needs of one or more of the family, as well as open up new avenues of support. If a CAF is considered, the </w:t>
      </w:r>
      <w:proofErr w:type="spellStart"/>
      <w:r w:rsidR="00502761" w:rsidRPr="00502761">
        <w:rPr>
          <w:rFonts w:ascii="Arial" w:hAnsi="Arial" w:cs="Arial"/>
        </w:rPr>
        <w:lastRenderedPageBreak/>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will meet with the parents/carers to explain about the process and will only be initiated with parental/carer consent.</w:t>
      </w:r>
    </w:p>
    <w:p w14:paraId="53C2F713"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What training have the staff, supporting children with SEND had or are having?</w:t>
      </w:r>
    </w:p>
    <w:p w14:paraId="798D7947" w14:textId="64FA5304"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w:t>
      </w:r>
      <w:proofErr w:type="spellStart"/>
      <w:r w:rsidR="00502761" w:rsidRPr="00502761">
        <w:rPr>
          <w:rFonts w:ascii="Arial" w:hAnsi="Arial" w:cs="Arial"/>
        </w:rPr>
        <w:t>SENCo</w:t>
      </w:r>
      <w:r w:rsidR="00502761" w:rsidRPr="00502761">
        <w:rPr>
          <w:rFonts w:ascii="Arial" w:hAnsi="Arial" w:cs="Arial"/>
        </w:rPr>
        <w:t>’s</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role is to support the staff in planning appropriate provision for children with SEND.</w:t>
      </w:r>
    </w:p>
    <w:p w14:paraId="43728FC7" w14:textId="77777777"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Teachers, HLTAs (</w:t>
      </w:r>
      <w:r w:rsidR="00283B08" w:rsidRPr="00502761">
        <w:rPr>
          <w:rFonts w:ascii="Arial" w:eastAsia="Times New Roman" w:hAnsi="Arial" w:cs="Arial"/>
          <w:sz w:val="21"/>
          <w:szCs w:val="21"/>
          <w:lang w:eastAsia="en-GB"/>
        </w:rPr>
        <w:t xml:space="preserve">Higher </w:t>
      </w:r>
      <w:r w:rsidRPr="00502761">
        <w:rPr>
          <w:rFonts w:ascii="Arial" w:eastAsia="Times New Roman" w:hAnsi="Arial" w:cs="Arial"/>
          <w:sz w:val="21"/>
          <w:szCs w:val="21"/>
          <w:lang w:eastAsia="en-GB"/>
        </w:rPr>
        <w:t>Level Teaching Assistants) and TAs (Teaching Assistants) access external training to enable their Continued Professional Development (CPD).</w:t>
      </w:r>
    </w:p>
    <w:p w14:paraId="1D02B038" w14:textId="77777777"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In-house and external training are offered to help staff develop and build the skills and knowledge required to improve the teaching and learning of all children, including those with SEND.</w:t>
      </w:r>
    </w:p>
    <w:p w14:paraId="0B2F0F8A" w14:textId="77777777"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All teachers and TAs have had training on ASD, Dyslexia, Selective Mutism,</w:t>
      </w:r>
      <w:r w:rsidR="007831B7" w:rsidRPr="00502761">
        <w:rPr>
          <w:rFonts w:ascii="Arial" w:eastAsia="Times New Roman" w:hAnsi="Arial" w:cs="Arial"/>
          <w:sz w:val="21"/>
          <w:szCs w:val="21"/>
          <w:lang w:eastAsia="en-GB"/>
        </w:rPr>
        <w:t xml:space="preserve"> Mental Health,</w:t>
      </w:r>
      <w:r w:rsidRPr="00502761">
        <w:rPr>
          <w:rFonts w:ascii="Arial" w:eastAsia="Times New Roman" w:hAnsi="Arial" w:cs="Arial"/>
          <w:sz w:val="21"/>
          <w:szCs w:val="21"/>
          <w:lang w:eastAsia="en-GB"/>
        </w:rPr>
        <w:t xml:space="preserve"> Behaviour management and the teaching of Phonics as well as the necessary Safeguarding training, with training delivered by external professionals.</w:t>
      </w:r>
    </w:p>
    <w:p w14:paraId="2773E7A4" w14:textId="77777777"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 number of TAs and teachers have worked 1:1 with and received direct training from the Speech and Language therapist, Teacher of the Deaf and Autism Advisory teachers to implement a range of strategies as well as deliver specific programmes of support for identified individuals.</w:t>
      </w:r>
    </w:p>
    <w:p w14:paraId="248A557F" w14:textId="77777777" w:rsidR="004B1B88" w:rsidRPr="00502761" w:rsidRDefault="004B1B88" w:rsidP="004B1B88">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All TAs have had training in implementing Precision Teaching intervention, Colourful Semantics as well as effective </w:t>
      </w:r>
      <w:r w:rsidR="00995051" w:rsidRPr="00502761">
        <w:rPr>
          <w:rFonts w:ascii="Arial" w:eastAsia="Times New Roman" w:hAnsi="Arial" w:cs="Arial"/>
          <w:sz w:val="21"/>
          <w:szCs w:val="21"/>
          <w:lang w:eastAsia="en-GB"/>
        </w:rPr>
        <w:t>strategies</w:t>
      </w:r>
      <w:r w:rsidRPr="00502761">
        <w:rPr>
          <w:rFonts w:ascii="Arial" w:eastAsia="Times New Roman" w:hAnsi="Arial" w:cs="Arial"/>
          <w:sz w:val="21"/>
          <w:szCs w:val="21"/>
          <w:lang w:eastAsia="en-GB"/>
        </w:rPr>
        <w:t xml:space="preserve"> in scaffolding children’s learning including questioning.</w:t>
      </w:r>
    </w:p>
    <w:p w14:paraId="69FEB796" w14:textId="77777777" w:rsidR="004B1B88" w:rsidRPr="00502761" w:rsidRDefault="004B1B88" w:rsidP="00FA7B06">
      <w:pPr>
        <w:numPr>
          <w:ilvl w:val="0"/>
          <w:numId w:val="27"/>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Our SENDCo</w:t>
      </w:r>
      <w:r w:rsidR="00FA7B06" w:rsidRPr="00502761">
        <w:rPr>
          <w:rFonts w:ascii="Arial" w:eastAsia="Times New Roman" w:hAnsi="Arial" w:cs="Arial"/>
          <w:sz w:val="21"/>
          <w:szCs w:val="21"/>
          <w:lang w:eastAsia="en-GB"/>
        </w:rPr>
        <w:t xml:space="preserve"> </w:t>
      </w:r>
      <w:r w:rsidRPr="00502761">
        <w:rPr>
          <w:rFonts w:ascii="Arial" w:eastAsia="Times New Roman" w:hAnsi="Arial" w:cs="Arial"/>
          <w:sz w:val="21"/>
          <w:szCs w:val="21"/>
          <w:lang w:eastAsia="en-GB"/>
        </w:rPr>
        <w:t xml:space="preserve">continues to seek out specialist training in order to remain informed and well skilled on all matters concerning Inclusion </w:t>
      </w:r>
      <w:r w:rsidR="00995051" w:rsidRPr="00502761">
        <w:rPr>
          <w:rFonts w:ascii="Arial" w:eastAsia="Times New Roman" w:hAnsi="Arial" w:cs="Arial"/>
          <w:sz w:val="21"/>
          <w:szCs w:val="21"/>
          <w:lang w:eastAsia="en-GB"/>
        </w:rPr>
        <w:t>including</w:t>
      </w:r>
      <w:r w:rsidRPr="00502761">
        <w:rPr>
          <w:rFonts w:ascii="Arial" w:eastAsia="Times New Roman" w:hAnsi="Arial" w:cs="Arial"/>
          <w:sz w:val="21"/>
          <w:szCs w:val="21"/>
          <w:lang w:eastAsia="en-GB"/>
        </w:rPr>
        <w:t xml:space="preserve"> </w:t>
      </w:r>
      <w:r w:rsidR="00995051" w:rsidRPr="00502761">
        <w:rPr>
          <w:rFonts w:ascii="Arial" w:eastAsia="Times New Roman" w:hAnsi="Arial" w:cs="Arial"/>
          <w:sz w:val="21"/>
          <w:szCs w:val="21"/>
          <w:lang w:eastAsia="en-GB"/>
        </w:rPr>
        <w:t>safeguarding</w:t>
      </w:r>
      <w:r w:rsidRPr="00502761">
        <w:rPr>
          <w:rFonts w:ascii="Arial" w:eastAsia="Times New Roman" w:hAnsi="Arial" w:cs="Arial"/>
          <w:sz w:val="21"/>
          <w:szCs w:val="21"/>
          <w:lang w:eastAsia="en-GB"/>
        </w:rPr>
        <w:t xml:space="preserve">. This </w:t>
      </w:r>
      <w:r w:rsidR="00995051" w:rsidRPr="00502761">
        <w:rPr>
          <w:rFonts w:ascii="Arial" w:eastAsia="Times New Roman" w:hAnsi="Arial" w:cs="Arial"/>
          <w:sz w:val="21"/>
          <w:szCs w:val="21"/>
          <w:lang w:eastAsia="en-GB"/>
        </w:rPr>
        <w:t>includes</w:t>
      </w:r>
      <w:r w:rsidRPr="00502761">
        <w:rPr>
          <w:rFonts w:ascii="Arial" w:eastAsia="Times New Roman" w:hAnsi="Arial" w:cs="Arial"/>
          <w:sz w:val="21"/>
          <w:szCs w:val="21"/>
          <w:lang w:eastAsia="en-GB"/>
        </w:rPr>
        <w:t xml:space="preserve"> attending SENCO network meetings.</w:t>
      </w:r>
    </w:p>
    <w:p w14:paraId="6BD5D626" w14:textId="77777777" w:rsidR="004B1B88" w:rsidRPr="00502761" w:rsidRDefault="004B1B88" w:rsidP="00617DDF">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How will my child be included in activities outside the classroom including school trips?</w:t>
      </w:r>
    </w:p>
    <w:p w14:paraId="058555C9" w14:textId="77777777" w:rsidR="004B1B88" w:rsidRPr="00502761" w:rsidRDefault="004B1B88" w:rsidP="004656D0">
      <w:pPr>
        <w:numPr>
          <w:ilvl w:val="0"/>
          <w:numId w:val="28"/>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At Sinai, children have a wide range of extra-curricular activities to enjoy. Some clubs are run by school staff, some by external professionals, all with appropriate qualifications and CRB clearance. All children, regardless of their level of ability, are encouraged to take advantage of these activities. Every effort will be made to reduce barriers to participation.</w:t>
      </w:r>
    </w:p>
    <w:p w14:paraId="6738BBBC" w14:textId="77777777" w:rsidR="004B1B88" w:rsidRPr="00502761" w:rsidRDefault="004B1B88" w:rsidP="004656D0">
      <w:pPr>
        <w:numPr>
          <w:ilvl w:val="0"/>
          <w:numId w:val="28"/>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School trips, including residential, are a regular feature at Sinai. These experiences are hugely enriching both from a learning and social aspect. All children are encouraged to participate. A risk assessment would be carefully considered and shared with parents/carers well in advance of the trip to ensure all children can be confidently and safely included regardless of their level of SEND. It may be necessary to make some reasonable adjustments to the trip’s events and activities to enable as much participation as possible. This would be discussed with parents/carers prior to the trip.</w:t>
      </w:r>
    </w:p>
    <w:p w14:paraId="06871296"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How accessible is the school environment?</w:t>
      </w:r>
    </w:p>
    <w:p w14:paraId="06E0BE91"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We have an Accessibility Policy and Plan in place (a link to this policy can be found at the start of this report) and, where feasible, make reasonable adjustments to improve the accessibility to our environment to meet individual needs. Our policy and practice adheres to the Equality Act 2010.</w:t>
      </w:r>
    </w:p>
    <w:p w14:paraId="76FB6B62"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All children will have an assessment on entry to the school and reasonable accommodations will be made.</w:t>
      </w:r>
    </w:p>
    <w:p w14:paraId="26537CF9"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building is accessible to children with physical disability via ramps. The ground floor of the building is accessible to those with physical disabilities.</w:t>
      </w:r>
    </w:p>
    <w:p w14:paraId="6BEE255C"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We ensure that teaching resources and equipment used are accessible to all children regardless of their needs.</w:t>
      </w:r>
    </w:p>
    <w:p w14:paraId="2A1C3083"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After school and extra-curricular provision is accessible to all children including those with SEND.</w:t>
      </w:r>
    </w:p>
    <w:p w14:paraId="167DCF42"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There are wide doors in some parts of the building.</w:t>
      </w:r>
    </w:p>
    <w:p w14:paraId="7384DD42" w14:textId="77777777" w:rsidR="004B1B88" w:rsidRPr="00502761" w:rsidRDefault="004B1B88" w:rsidP="004B1B88">
      <w:pPr>
        <w:numPr>
          <w:ilvl w:val="0"/>
          <w:numId w:val="29"/>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As a school we are happy to discuss individual access requirements beyond this.</w:t>
      </w:r>
    </w:p>
    <w:p w14:paraId="4B29155A" w14:textId="77777777" w:rsidR="004B1B88" w:rsidRPr="00502761" w:rsidRDefault="004B1B88" w:rsidP="004B1B88">
      <w:pPr>
        <w:spacing w:before="100" w:beforeAutospacing="1" w:after="0" w:line="240" w:lineRule="auto"/>
        <w:rPr>
          <w:rFonts w:ascii="Arial" w:eastAsia="Times New Roman" w:hAnsi="Arial" w:cs="Arial"/>
          <w:b/>
          <w:sz w:val="21"/>
          <w:szCs w:val="21"/>
          <w:lang w:eastAsia="en-GB"/>
        </w:rPr>
      </w:pPr>
    </w:p>
    <w:p w14:paraId="0224F896"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How will the school prepare and support my child when joining the school, transferring to a new school or moving on to the next stage of education and life?</w:t>
      </w:r>
    </w:p>
    <w:p w14:paraId="5F6152A1"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We recognise that transitions can be difficult for a child with SEND and take steps to ensure that any transition is a smooth as possible.</w:t>
      </w:r>
    </w:p>
    <w:p w14:paraId="33ABD6EA" w14:textId="77777777" w:rsidR="004B1B88" w:rsidRPr="00502761" w:rsidRDefault="004B1B88" w:rsidP="004B1B88">
      <w:pPr>
        <w:numPr>
          <w:ilvl w:val="0"/>
          <w:numId w:val="30"/>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If your child is moving to another school: </w:t>
      </w:r>
    </w:p>
    <w:p w14:paraId="6260931E" w14:textId="77542D93" w:rsidR="004B1B88" w:rsidRPr="00502761" w:rsidRDefault="004B1B88" w:rsidP="004B1B88">
      <w:pPr>
        <w:numPr>
          <w:ilvl w:val="1"/>
          <w:numId w:val="30"/>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We will contact the school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ensure he/she knows about any special arrangements or support that your child may need.</w:t>
      </w:r>
    </w:p>
    <w:p w14:paraId="2DF8C403" w14:textId="77777777" w:rsidR="004B1B88" w:rsidRPr="00502761" w:rsidRDefault="004B1B88" w:rsidP="004B1B88">
      <w:pPr>
        <w:numPr>
          <w:ilvl w:val="1"/>
          <w:numId w:val="30"/>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We will make sure that all records about your child are passed on.</w:t>
      </w:r>
    </w:p>
    <w:p w14:paraId="3B845FF6" w14:textId="77777777" w:rsidR="004B1B88" w:rsidRPr="00502761" w:rsidRDefault="004B1B88" w:rsidP="004B1B88">
      <w:pPr>
        <w:numPr>
          <w:ilvl w:val="0"/>
          <w:numId w:val="31"/>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When moving classes in school: </w:t>
      </w:r>
    </w:p>
    <w:p w14:paraId="60623509" w14:textId="0F721783" w:rsidR="004B1B88" w:rsidRPr="00502761" w:rsidRDefault="004B1B88" w:rsidP="004B1B88">
      <w:pPr>
        <w:numPr>
          <w:ilvl w:val="1"/>
          <w:numId w:val="31"/>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Information will be passed on to the new class teacher in advance and in most cases, a planning meeting will take place with the new teacher, with the involvement of 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where relevant. All support plans will be shared with the new teacher.</w:t>
      </w:r>
    </w:p>
    <w:p w14:paraId="32997DDA" w14:textId="77777777" w:rsidR="004B1B88" w:rsidRPr="00502761" w:rsidRDefault="004B1B88" w:rsidP="004B1B88">
      <w:pPr>
        <w:numPr>
          <w:ilvl w:val="1"/>
          <w:numId w:val="31"/>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If necessary, a transition meeting between staff and parents/carers can also be arranged.</w:t>
      </w:r>
    </w:p>
    <w:p w14:paraId="457DD708" w14:textId="77777777" w:rsidR="004B1B88" w:rsidRPr="00502761" w:rsidRDefault="004B1B88" w:rsidP="004B1B88">
      <w:pPr>
        <w:numPr>
          <w:ilvl w:val="1"/>
          <w:numId w:val="31"/>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All the children visit their new class at the end of the summer term during a ‘handover morning’. If you child would benefit from more than one visit, or additional meetings with their new teacher, this will be put in place.</w:t>
      </w:r>
    </w:p>
    <w:p w14:paraId="07AF28A6" w14:textId="77777777" w:rsidR="004B1B88" w:rsidRPr="00502761" w:rsidRDefault="004B1B88" w:rsidP="004B1B88">
      <w:pPr>
        <w:numPr>
          <w:ilvl w:val="1"/>
          <w:numId w:val="31"/>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If your child would be helped by a transition book and/or social stories to support them in understanding moving on, then it will be made for them.</w:t>
      </w:r>
    </w:p>
    <w:p w14:paraId="65B71A81" w14:textId="77777777" w:rsidR="004B1B88" w:rsidRPr="00502761" w:rsidRDefault="004B1B88" w:rsidP="004B1B88">
      <w:pPr>
        <w:numPr>
          <w:ilvl w:val="0"/>
          <w:numId w:val="32"/>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In Year 6: </w:t>
      </w:r>
    </w:p>
    <w:p w14:paraId="3C80BB87" w14:textId="7978FC04"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will meet the Inclusion Leader</w:t>
      </w:r>
      <w:r w:rsidR="00502761" w:rsidRPr="00502761">
        <w:rPr>
          <w:rFonts w:ascii="Arial" w:eastAsia="Times New Roman" w:hAnsi="Arial" w:cs="Arial"/>
          <w:sz w:val="21"/>
          <w:szCs w:val="21"/>
          <w:lang w:eastAsia="en-GB"/>
        </w:rPr>
        <w:t xml:space="preserve"> / </w:t>
      </w:r>
      <w:proofErr w:type="spellStart"/>
      <w:r w:rsidR="00502761" w:rsidRPr="00502761">
        <w:rPr>
          <w:rFonts w:ascii="Arial" w:hAnsi="Arial" w:cs="Arial"/>
        </w:rPr>
        <w:t>SENCo</w:t>
      </w:r>
      <w:proofErr w:type="spellEnd"/>
      <w:r w:rsidRPr="00502761">
        <w:rPr>
          <w:rFonts w:ascii="Arial" w:eastAsia="Times New Roman" w:hAnsi="Arial" w:cs="Arial"/>
          <w:sz w:val="21"/>
          <w:szCs w:val="21"/>
          <w:lang w:eastAsia="en-GB"/>
        </w:rPr>
        <w:t xml:space="preserve"> of the relevant secondary school to discuss the specific needs of your child.</w:t>
      </w:r>
    </w:p>
    <w:p w14:paraId="31A6FCC4"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Where possible your child will visit their new school on several occasions and in some cases staff from the new school will visit your child in this school.</w:t>
      </w:r>
    </w:p>
    <w:p w14:paraId="6E3BB30F"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We run a transition programme in Y6 to support all the children to experience the transition to secondary school positively.</w:t>
      </w:r>
    </w:p>
    <w:p w14:paraId="035127B6"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We write social stories and offer 1:1 support with children, if transition is potentially going to be difficult.</w:t>
      </w:r>
    </w:p>
    <w:p w14:paraId="5B6D1BE6"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When children are preparing to leave us for a new school, we arrange additional visits where possible.</w:t>
      </w:r>
    </w:p>
    <w:p w14:paraId="03D43BE6"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We liaise closely with staff when receiving and transferring children to different schools ensuring all relevant paperwork is passed on and all needs are discussed and understood.</w:t>
      </w:r>
    </w:p>
    <w:p w14:paraId="000A9BE8" w14:textId="77777777" w:rsidR="004B1B88" w:rsidRPr="00502761" w:rsidRDefault="004B1B88" w:rsidP="004B1B88">
      <w:pPr>
        <w:numPr>
          <w:ilvl w:val="1"/>
          <w:numId w:val="32"/>
        </w:numPr>
        <w:spacing w:before="100" w:beforeAutospacing="1" w:after="0" w:line="240" w:lineRule="auto"/>
        <w:ind w:left="750"/>
        <w:rPr>
          <w:rFonts w:ascii="Arial" w:eastAsia="Times New Roman" w:hAnsi="Arial" w:cs="Arial"/>
          <w:sz w:val="21"/>
          <w:szCs w:val="21"/>
          <w:lang w:eastAsia="en-GB"/>
        </w:rPr>
      </w:pPr>
      <w:r w:rsidRPr="00502761">
        <w:rPr>
          <w:rFonts w:ascii="Arial" w:eastAsia="Times New Roman" w:hAnsi="Arial" w:cs="Arial"/>
          <w:sz w:val="21"/>
          <w:szCs w:val="21"/>
          <w:lang w:eastAsia="en-GB"/>
        </w:rPr>
        <w:t>If your child has an EHC Plan an annual review will be planned as a transition meeting during which we will invite staff from both schools to attend along with parents/carers, and any other professionals involved.</w:t>
      </w:r>
    </w:p>
    <w:p w14:paraId="320BD359" w14:textId="77777777" w:rsidR="004B1B88" w:rsidRPr="00502761" w:rsidRDefault="004B1B88" w:rsidP="004B1B88">
      <w:pPr>
        <w:spacing w:before="100" w:beforeAutospacing="1" w:after="0" w:line="240" w:lineRule="auto"/>
        <w:rPr>
          <w:rFonts w:ascii="Arial" w:eastAsia="Times New Roman" w:hAnsi="Arial" w:cs="Arial"/>
          <w:b/>
          <w:sz w:val="21"/>
          <w:szCs w:val="21"/>
          <w:lang w:eastAsia="en-GB"/>
        </w:rPr>
      </w:pPr>
    </w:p>
    <w:p w14:paraId="0AB7BC6D"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lastRenderedPageBreak/>
        <w:t>How are resources allocated and matched to children’s special educational needs?</w:t>
      </w:r>
    </w:p>
    <w:p w14:paraId="45C46076"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school budgets include money for supporting children with SEND.</w:t>
      </w:r>
    </w:p>
    <w:p w14:paraId="19B577EB"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Head Teacher decides on the deployment of resources for Special Educational Needs and Disabilities, in consultation with the school governors on the basis of needs in the school.</w:t>
      </w:r>
    </w:p>
    <w:p w14:paraId="61C63F2C"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SEND budget is allocated for each financial year. The money is used to provide additional support or resources dependent on an individual’s needs.</w:t>
      </w:r>
    </w:p>
    <w:p w14:paraId="0D725BCC"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Pupil Premium was introduced in 2011 and is allocated to schools for pupils who have been registered for free school meals (FSM) and at any point in the last 6 years. Schools also receive funding for Looked After and adopted Children.</w:t>
      </w:r>
    </w:p>
    <w:p w14:paraId="7738484B"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school can apply to the Local Authority for Top-Up Funding for a pupil if they have a high level of need and costs exceed that which has already been allocated to school funds for that pupil. This is typically done through applying for medical funding, exceptional circumstances or an EHC Plan.</w:t>
      </w:r>
    </w:p>
    <w:p w14:paraId="453A6560"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The SEN</w:t>
      </w:r>
      <w:r w:rsidR="00FA7B06" w:rsidRPr="00502761">
        <w:rPr>
          <w:rFonts w:ascii="Arial" w:eastAsia="Times New Roman" w:hAnsi="Arial" w:cs="Arial"/>
          <w:sz w:val="21"/>
          <w:szCs w:val="21"/>
          <w:lang w:eastAsia="en-GB"/>
        </w:rPr>
        <w:t>D</w:t>
      </w:r>
      <w:r w:rsidRPr="00502761">
        <w:rPr>
          <w:rFonts w:ascii="Arial" w:eastAsia="Times New Roman" w:hAnsi="Arial" w:cs="Arial"/>
          <w:sz w:val="21"/>
          <w:szCs w:val="21"/>
          <w:lang w:eastAsia="en-GB"/>
        </w:rPr>
        <w:t>Co holds a small budget for aids/resources and some CPD.</w:t>
      </w:r>
    </w:p>
    <w:p w14:paraId="6C4FDEBA"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During examinations SEN</w:t>
      </w:r>
      <w:r w:rsidR="00FA7B06" w:rsidRPr="00502761">
        <w:rPr>
          <w:rFonts w:ascii="Arial" w:eastAsia="Times New Roman" w:hAnsi="Arial" w:cs="Arial"/>
          <w:sz w:val="21"/>
          <w:szCs w:val="21"/>
          <w:lang w:eastAsia="en-GB"/>
        </w:rPr>
        <w:t>D</w:t>
      </w:r>
      <w:r w:rsidRPr="00502761">
        <w:rPr>
          <w:rFonts w:ascii="Arial" w:eastAsia="Times New Roman" w:hAnsi="Arial" w:cs="Arial"/>
          <w:sz w:val="21"/>
          <w:szCs w:val="21"/>
          <w:lang w:eastAsia="en-GB"/>
        </w:rPr>
        <w:t xml:space="preserve"> pupils may qualify for extra time, someone to write or read for them and/or have rest breaks.</w:t>
      </w:r>
    </w:p>
    <w:p w14:paraId="4F207104" w14:textId="77777777" w:rsidR="004B1B88" w:rsidRPr="00502761" w:rsidRDefault="004B1B88" w:rsidP="004B1B88">
      <w:pPr>
        <w:numPr>
          <w:ilvl w:val="0"/>
          <w:numId w:val="33"/>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All resources/training and support are closely monitored and reviewed regularly to ensure value for money, with changes made as needed.</w:t>
      </w:r>
    </w:p>
    <w:p w14:paraId="2A9C9294" w14:textId="77777777" w:rsidR="004B1B88" w:rsidRPr="00502761" w:rsidRDefault="004B1B88" w:rsidP="004B1B88">
      <w:pPr>
        <w:spacing w:before="100" w:beforeAutospacing="1" w:after="0" w:line="240" w:lineRule="auto"/>
        <w:rPr>
          <w:rFonts w:ascii="Arial" w:eastAsia="Times New Roman" w:hAnsi="Arial" w:cs="Arial"/>
          <w:b/>
          <w:sz w:val="28"/>
          <w:szCs w:val="21"/>
          <w:lang w:eastAsia="en-GB"/>
        </w:rPr>
      </w:pPr>
      <w:r w:rsidRPr="00502761">
        <w:rPr>
          <w:rFonts w:ascii="Arial" w:eastAsia="Times New Roman" w:hAnsi="Arial" w:cs="Arial"/>
          <w:b/>
          <w:sz w:val="28"/>
          <w:szCs w:val="21"/>
          <w:lang w:eastAsia="en-GB"/>
        </w:rPr>
        <w:t>How will I be involved in discussions about and planning for my child’s education?</w:t>
      </w:r>
    </w:p>
    <w:p w14:paraId="53AFEF5D"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All parents are encouraged to contribute to their child’s education. This may be through:</w:t>
      </w:r>
    </w:p>
    <w:p w14:paraId="1F7E9416" w14:textId="77777777"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Discussions with the class teacher</w:t>
      </w:r>
    </w:p>
    <w:p w14:paraId="5603C68A" w14:textId="77777777"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Parents’ Evening</w:t>
      </w:r>
    </w:p>
    <w:p w14:paraId="69E47EF6" w14:textId="28D3BB6B"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Discussions and meetings with </w:t>
      </w:r>
      <w:r w:rsidR="00C641F5" w:rsidRPr="00502761">
        <w:rPr>
          <w:rFonts w:ascii="Arial" w:eastAsia="Times New Roman" w:hAnsi="Arial" w:cs="Arial"/>
          <w:sz w:val="21"/>
          <w:szCs w:val="21"/>
          <w:lang w:eastAsia="en-GB"/>
        </w:rPr>
        <w:t xml:space="preserve">the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eastAsia="Times New Roman" w:hAnsi="Arial" w:cs="Arial"/>
          <w:sz w:val="21"/>
          <w:szCs w:val="21"/>
          <w:lang w:eastAsia="en-GB"/>
        </w:rPr>
        <w:t>and other professionals</w:t>
      </w:r>
    </w:p>
    <w:p w14:paraId="7DE7939B" w14:textId="77777777"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Parents are encouraged to contribute and/or comment upon their child’s SEND support Plan and will be given the opportunity termly to attend review meetings to discuss these in more detail</w:t>
      </w:r>
    </w:p>
    <w:p w14:paraId="3816A542" w14:textId="77777777"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Parents and pupils are invited to complete feedback questionnaires for specific intervention programmes.</w:t>
      </w:r>
    </w:p>
    <w:p w14:paraId="57CEA9DF" w14:textId="77777777" w:rsidR="004B1B88" w:rsidRPr="00502761" w:rsidRDefault="004B1B88" w:rsidP="004B1B88">
      <w:pPr>
        <w:numPr>
          <w:ilvl w:val="0"/>
          <w:numId w:val="34"/>
        </w:numPr>
        <w:spacing w:before="100" w:beforeAutospacing="1" w:after="0" w:line="240" w:lineRule="auto"/>
        <w:ind w:left="375"/>
        <w:rPr>
          <w:rFonts w:ascii="Arial" w:eastAsia="Times New Roman" w:hAnsi="Arial" w:cs="Arial"/>
          <w:sz w:val="21"/>
          <w:szCs w:val="21"/>
          <w:lang w:eastAsia="en-GB"/>
        </w:rPr>
      </w:pPr>
      <w:r w:rsidRPr="00502761">
        <w:rPr>
          <w:rFonts w:ascii="Arial" w:eastAsia="Times New Roman" w:hAnsi="Arial" w:cs="Arial"/>
          <w:sz w:val="21"/>
          <w:szCs w:val="21"/>
          <w:lang w:eastAsia="en-GB"/>
        </w:rPr>
        <w:t>Parents are also encouraged to seek support from the Parent Partnership Services if necessary.</w:t>
      </w:r>
    </w:p>
    <w:p w14:paraId="2E57A222" w14:textId="77777777" w:rsidR="00597C28" w:rsidRPr="00502761" w:rsidRDefault="00597C28" w:rsidP="00597C28">
      <w:pPr>
        <w:spacing w:before="100" w:beforeAutospacing="1" w:after="0" w:line="240" w:lineRule="auto"/>
        <w:rPr>
          <w:rFonts w:ascii="Arial" w:eastAsia="Times New Roman" w:hAnsi="Arial" w:cs="Arial"/>
          <w:sz w:val="21"/>
          <w:szCs w:val="21"/>
          <w:lang w:eastAsia="en-GB"/>
        </w:rPr>
      </w:pPr>
    </w:p>
    <w:p w14:paraId="72F3CF2F" w14:textId="77777777" w:rsidR="00893290" w:rsidRPr="00502761" w:rsidRDefault="00893290" w:rsidP="00893290">
      <w:pPr>
        <w:spacing w:before="100" w:beforeAutospacing="1" w:after="0" w:line="240" w:lineRule="auto"/>
        <w:rPr>
          <w:rFonts w:ascii="Arial" w:eastAsia="Times New Roman" w:hAnsi="Arial" w:cs="Arial"/>
          <w:b/>
          <w:sz w:val="32"/>
          <w:szCs w:val="32"/>
          <w:lang w:eastAsia="en-GB"/>
        </w:rPr>
      </w:pPr>
      <w:r w:rsidRPr="00502761">
        <w:rPr>
          <w:rFonts w:ascii="Arial" w:eastAsia="Times New Roman" w:hAnsi="Arial" w:cs="Arial"/>
          <w:b/>
          <w:sz w:val="32"/>
          <w:szCs w:val="32"/>
          <w:lang w:eastAsia="en-GB"/>
        </w:rPr>
        <w:t xml:space="preserve">How will my child </w:t>
      </w:r>
      <w:r w:rsidR="005A3349" w:rsidRPr="00502761">
        <w:rPr>
          <w:rFonts w:ascii="Arial" w:eastAsia="Times New Roman" w:hAnsi="Arial" w:cs="Arial"/>
          <w:b/>
          <w:sz w:val="32"/>
          <w:szCs w:val="32"/>
          <w:lang w:eastAsia="en-GB"/>
        </w:rPr>
        <w:t>be able to contribute their views</w:t>
      </w:r>
      <w:r w:rsidRPr="00502761">
        <w:rPr>
          <w:rFonts w:ascii="Arial" w:eastAsia="Times New Roman" w:hAnsi="Arial" w:cs="Arial"/>
          <w:b/>
          <w:sz w:val="32"/>
          <w:szCs w:val="32"/>
          <w:lang w:eastAsia="en-GB"/>
        </w:rPr>
        <w:t>?</w:t>
      </w:r>
    </w:p>
    <w:p w14:paraId="0E60404E"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We value and celebrate each child being able to express their views on all aspects of school life.</w:t>
      </w:r>
    </w:p>
    <w:p w14:paraId="1D8F9820"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Class Teachers will meet </w:t>
      </w:r>
      <w:r w:rsidR="00873B38" w:rsidRPr="00502761">
        <w:rPr>
          <w:rFonts w:ascii="Arial" w:eastAsia="Times New Roman" w:hAnsi="Arial" w:cs="Arial"/>
          <w:sz w:val="21"/>
          <w:szCs w:val="21"/>
          <w:lang w:eastAsia="en-GB"/>
        </w:rPr>
        <w:t>regularly</w:t>
      </w:r>
      <w:r w:rsidRPr="00502761">
        <w:rPr>
          <w:rFonts w:ascii="Arial" w:eastAsia="Times New Roman" w:hAnsi="Arial" w:cs="Arial"/>
          <w:sz w:val="21"/>
          <w:szCs w:val="21"/>
          <w:lang w:eastAsia="en-GB"/>
        </w:rPr>
        <w:t xml:space="preserve"> with all children where they will be able to contribute to towards setting their own targets (including their Individual Support Plan targets).</w:t>
      </w:r>
    </w:p>
    <w:p w14:paraId="28CBC869"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If your child has an EHC Plan</w:t>
      </w:r>
      <w:r w:rsidR="00AD0C7E" w:rsidRPr="00502761">
        <w:rPr>
          <w:rFonts w:ascii="Arial" w:eastAsia="Times New Roman" w:hAnsi="Arial" w:cs="Arial"/>
          <w:sz w:val="21"/>
          <w:szCs w:val="21"/>
          <w:lang w:eastAsia="en-GB"/>
        </w:rPr>
        <w:t>,</w:t>
      </w:r>
      <w:r w:rsidRPr="00502761">
        <w:rPr>
          <w:rFonts w:ascii="Arial" w:eastAsia="Times New Roman" w:hAnsi="Arial" w:cs="Arial"/>
          <w:sz w:val="21"/>
          <w:szCs w:val="21"/>
          <w:lang w:eastAsia="en-GB"/>
        </w:rPr>
        <w:t xml:space="preserve"> their views will be sought before any review meetings and they will be </w:t>
      </w:r>
      <w:r w:rsidR="00873B38" w:rsidRPr="00502761">
        <w:rPr>
          <w:rFonts w:ascii="Arial" w:eastAsia="Times New Roman" w:hAnsi="Arial" w:cs="Arial"/>
          <w:sz w:val="21"/>
          <w:szCs w:val="21"/>
          <w:lang w:eastAsia="en-GB"/>
        </w:rPr>
        <w:t>invited</w:t>
      </w:r>
      <w:r w:rsidRPr="00502761">
        <w:rPr>
          <w:rFonts w:ascii="Arial" w:eastAsia="Times New Roman" w:hAnsi="Arial" w:cs="Arial"/>
          <w:sz w:val="21"/>
          <w:szCs w:val="21"/>
          <w:lang w:eastAsia="en-GB"/>
        </w:rPr>
        <w:t xml:space="preserve"> to attend if this does not distress them.</w:t>
      </w:r>
    </w:p>
    <w:p w14:paraId="2CD4343F"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w:t>
      </w:r>
      <w:r w:rsidR="00873B38" w:rsidRPr="00502761">
        <w:rPr>
          <w:rFonts w:ascii="Arial" w:eastAsia="Times New Roman" w:hAnsi="Arial" w:cs="Arial"/>
          <w:sz w:val="21"/>
          <w:szCs w:val="21"/>
          <w:lang w:eastAsia="en-GB"/>
        </w:rPr>
        <w:t>Inclusion</w:t>
      </w:r>
      <w:r w:rsidRPr="00502761">
        <w:rPr>
          <w:rFonts w:ascii="Arial" w:eastAsia="Times New Roman" w:hAnsi="Arial" w:cs="Arial"/>
          <w:sz w:val="21"/>
          <w:szCs w:val="21"/>
          <w:lang w:eastAsia="en-GB"/>
        </w:rPr>
        <w:t xml:space="preserve"> Team have an open door policy which enables children to come and discuss </w:t>
      </w:r>
      <w:r w:rsidR="00873B38" w:rsidRPr="00502761">
        <w:rPr>
          <w:rFonts w:ascii="Arial" w:eastAsia="Times New Roman" w:hAnsi="Arial" w:cs="Arial"/>
          <w:sz w:val="21"/>
          <w:szCs w:val="21"/>
          <w:lang w:eastAsia="en-GB"/>
        </w:rPr>
        <w:t>issues</w:t>
      </w:r>
      <w:r w:rsidRPr="00502761">
        <w:rPr>
          <w:rFonts w:ascii="Arial" w:eastAsia="Times New Roman" w:hAnsi="Arial" w:cs="Arial"/>
          <w:sz w:val="21"/>
          <w:szCs w:val="21"/>
          <w:lang w:eastAsia="en-GB"/>
        </w:rPr>
        <w:t xml:space="preserve"> that are worrying them.</w:t>
      </w:r>
    </w:p>
    <w:p w14:paraId="63E50F07"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 xml:space="preserve">The school also has a School </w:t>
      </w:r>
      <w:r w:rsidR="00873B38" w:rsidRPr="00502761">
        <w:rPr>
          <w:rFonts w:ascii="Arial" w:eastAsia="Times New Roman" w:hAnsi="Arial" w:cs="Arial"/>
          <w:sz w:val="21"/>
          <w:szCs w:val="21"/>
          <w:lang w:eastAsia="en-GB"/>
        </w:rPr>
        <w:t>Counsellor</w:t>
      </w:r>
      <w:r w:rsidRPr="00502761">
        <w:rPr>
          <w:rFonts w:ascii="Arial" w:eastAsia="Times New Roman" w:hAnsi="Arial" w:cs="Arial"/>
          <w:sz w:val="21"/>
          <w:szCs w:val="21"/>
          <w:lang w:eastAsia="en-GB"/>
        </w:rPr>
        <w:t xml:space="preserve"> that provides children with a safe place to talk about any worries or problems.</w:t>
      </w:r>
    </w:p>
    <w:p w14:paraId="657E7DF2" w14:textId="77777777" w:rsidR="005A3349" w:rsidRPr="00502761" w:rsidRDefault="005A3349"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lastRenderedPageBreak/>
        <w:t>Each class has a democratically elected school counsellor that represent the views of their class</w:t>
      </w:r>
      <w:r w:rsidR="00873B38" w:rsidRPr="00502761">
        <w:rPr>
          <w:rFonts w:ascii="Arial" w:eastAsia="Times New Roman" w:hAnsi="Arial" w:cs="Arial"/>
          <w:sz w:val="21"/>
          <w:szCs w:val="21"/>
          <w:lang w:eastAsia="en-GB"/>
        </w:rPr>
        <w:t xml:space="preserve"> in the school council meeting.</w:t>
      </w:r>
    </w:p>
    <w:p w14:paraId="40B2972A" w14:textId="77777777" w:rsidR="00873B38" w:rsidRPr="00502761" w:rsidRDefault="00873B38" w:rsidP="005A3349">
      <w:pPr>
        <w:pStyle w:val="ListParagraph"/>
        <w:numPr>
          <w:ilvl w:val="0"/>
          <w:numId w:val="36"/>
        </w:numPr>
        <w:spacing w:before="100" w:beforeAutospacing="1" w:after="0" w:line="240" w:lineRule="auto"/>
        <w:rPr>
          <w:rFonts w:ascii="Arial" w:eastAsia="Times New Roman" w:hAnsi="Arial" w:cs="Arial"/>
          <w:sz w:val="21"/>
          <w:szCs w:val="21"/>
          <w:lang w:eastAsia="en-GB"/>
        </w:rPr>
      </w:pPr>
      <w:r w:rsidRPr="00502761">
        <w:rPr>
          <w:rFonts w:ascii="Arial" w:eastAsia="Times New Roman" w:hAnsi="Arial" w:cs="Arial"/>
          <w:sz w:val="21"/>
          <w:szCs w:val="21"/>
          <w:lang w:eastAsia="en-GB"/>
        </w:rPr>
        <w:t>Questionnaires are administer</w:t>
      </w:r>
      <w:r w:rsidR="00AD0C7E" w:rsidRPr="00502761">
        <w:rPr>
          <w:rFonts w:ascii="Arial" w:eastAsia="Times New Roman" w:hAnsi="Arial" w:cs="Arial"/>
          <w:sz w:val="21"/>
          <w:szCs w:val="21"/>
          <w:lang w:eastAsia="en-GB"/>
        </w:rPr>
        <w:t>ed</w:t>
      </w:r>
      <w:r w:rsidRPr="00502761">
        <w:rPr>
          <w:rFonts w:ascii="Arial" w:eastAsia="Times New Roman" w:hAnsi="Arial" w:cs="Arial"/>
          <w:sz w:val="21"/>
          <w:szCs w:val="21"/>
          <w:lang w:eastAsia="en-GB"/>
        </w:rPr>
        <w:t xml:space="preserve"> to pupils with SEND to help us understand how we can support them further. </w:t>
      </w:r>
    </w:p>
    <w:p w14:paraId="1E5DEF77" w14:textId="77777777" w:rsidR="004B1B88" w:rsidRPr="00502761" w:rsidRDefault="004B1B88" w:rsidP="004B1B88">
      <w:pPr>
        <w:spacing w:before="100" w:beforeAutospacing="1" w:after="0" w:line="240" w:lineRule="auto"/>
        <w:rPr>
          <w:rFonts w:ascii="Arial" w:eastAsia="Times New Roman" w:hAnsi="Arial" w:cs="Arial"/>
          <w:b/>
          <w:sz w:val="32"/>
          <w:szCs w:val="32"/>
          <w:lang w:eastAsia="en-GB"/>
        </w:rPr>
      </w:pPr>
    </w:p>
    <w:p w14:paraId="14B86D78" w14:textId="77777777" w:rsidR="004B1B88" w:rsidRPr="00502761" w:rsidRDefault="004B1B88" w:rsidP="004B1B88">
      <w:pPr>
        <w:spacing w:before="100" w:beforeAutospacing="1" w:after="0" w:line="240" w:lineRule="auto"/>
        <w:rPr>
          <w:rFonts w:ascii="Arial" w:eastAsia="Times New Roman" w:hAnsi="Arial" w:cs="Arial"/>
          <w:b/>
          <w:sz w:val="32"/>
          <w:szCs w:val="21"/>
          <w:lang w:eastAsia="en-GB"/>
        </w:rPr>
      </w:pPr>
      <w:r w:rsidRPr="00502761">
        <w:rPr>
          <w:rFonts w:ascii="Arial" w:eastAsia="Times New Roman" w:hAnsi="Arial" w:cs="Arial"/>
          <w:b/>
          <w:sz w:val="32"/>
          <w:szCs w:val="21"/>
          <w:lang w:eastAsia="en-GB"/>
        </w:rPr>
        <w:t>Who can I contact for further information?</w:t>
      </w:r>
    </w:p>
    <w:p w14:paraId="024C41C8" w14:textId="77777777" w:rsidR="004B1B88" w:rsidRPr="00502761" w:rsidRDefault="004B1B88" w:rsidP="004B1B88">
      <w:pPr>
        <w:pStyle w:val="NormalWeb"/>
        <w:spacing w:before="0" w:beforeAutospacing="0" w:after="0" w:afterAutospacing="0" w:line="315" w:lineRule="atLeast"/>
        <w:rPr>
          <w:rFonts w:ascii="Arial" w:hAnsi="Arial" w:cs="Arial"/>
          <w:sz w:val="21"/>
          <w:szCs w:val="21"/>
        </w:rPr>
      </w:pPr>
      <w:r w:rsidRPr="00502761">
        <w:rPr>
          <w:rFonts w:ascii="Arial" w:hAnsi="Arial" w:cs="Arial"/>
          <w:sz w:val="21"/>
          <w:szCs w:val="21"/>
        </w:rPr>
        <w:t>If you wish to discuss your child’s educational needs or are unhappy about something regarding your child’s schooling, please contact the school office to arrange a meeting with the relevant member of staff or email them directly.</w:t>
      </w:r>
    </w:p>
    <w:p w14:paraId="42843713" w14:textId="21906F86" w:rsidR="004B1B88" w:rsidRPr="00502761" w:rsidRDefault="004B1B88" w:rsidP="004B1B88">
      <w:pPr>
        <w:pStyle w:val="NormalWeb"/>
        <w:spacing w:before="0" w:beforeAutospacing="0" w:after="0" w:afterAutospacing="0" w:line="315" w:lineRule="atLeast"/>
        <w:rPr>
          <w:rFonts w:ascii="Arial" w:hAnsi="Arial" w:cs="Arial"/>
          <w:sz w:val="21"/>
          <w:szCs w:val="21"/>
        </w:rPr>
      </w:pPr>
      <w:r w:rsidRPr="00502761">
        <w:rPr>
          <w:rFonts w:ascii="Arial" w:hAnsi="Arial" w:cs="Arial"/>
          <w:sz w:val="21"/>
          <w:szCs w:val="21"/>
        </w:rPr>
        <w:t>In the first instance you are advised to speak to the class teacher</w:t>
      </w:r>
      <w:r w:rsidRPr="00502761">
        <w:rPr>
          <w:rStyle w:val="Strong"/>
          <w:rFonts w:ascii="Arial" w:hAnsi="Arial" w:cs="Arial"/>
          <w:sz w:val="21"/>
          <w:szCs w:val="21"/>
        </w:rPr>
        <w:t xml:space="preserve">. </w:t>
      </w:r>
      <w:r w:rsidRPr="00502761">
        <w:rPr>
          <w:rFonts w:ascii="Arial" w:hAnsi="Arial" w:cs="Arial"/>
          <w:sz w:val="21"/>
          <w:szCs w:val="21"/>
        </w:rPr>
        <w:t xml:space="preserve">If any issues remain unresolved you can speak with </w:t>
      </w:r>
      <w:r w:rsidR="004F7370" w:rsidRPr="00502761">
        <w:rPr>
          <w:rFonts w:ascii="Arial" w:hAnsi="Arial" w:cs="Arial"/>
          <w:sz w:val="21"/>
          <w:szCs w:val="21"/>
        </w:rPr>
        <w:t>t</w:t>
      </w:r>
      <w:r w:rsidRPr="00502761">
        <w:rPr>
          <w:rFonts w:ascii="Arial" w:hAnsi="Arial" w:cs="Arial"/>
          <w:sz w:val="21"/>
          <w:szCs w:val="21"/>
        </w:rPr>
        <w:t xml:space="preserve">he </w:t>
      </w:r>
      <w:proofErr w:type="spellStart"/>
      <w:r w:rsidR="00502761" w:rsidRPr="00502761">
        <w:rPr>
          <w:rFonts w:ascii="Arial" w:hAnsi="Arial" w:cs="Arial"/>
        </w:rPr>
        <w:t>SENCo</w:t>
      </w:r>
      <w:proofErr w:type="spellEnd"/>
      <w:r w:rsidR="00502761" w:rsidRPr="00502761">
        <w:rPr>
          <w:rFonts w:ascii="Arial" w:hAnsi="Arial" w:cs="Arial"/>
        </w:rPr>
        <w:t xml:space="preserve"> </w:t>
      </w:r>
      <w:r w:rsidRPr="00502761">
        <w:rPr>
          <w:rFonts w:ascii="Arial" w:hAnsi="Arial" w:cs="Arial"/>
          <w:sz w:val="21"/>
          <w:szCs w:val="21"/>
        </w:rPr>
        <w:t>and if needed with the Head teacher.</w:t>
      </w:r>
    </w:p>
    <w:p w14:paraId="6541AE31" w14:textId="77777777" w:rsidR="00AD7FCD" w:rsidRPr="00502761" w:rsidRDefault="00AD7FCD" w:rsidP="004B1B88">
      <w:pPr>
        <w:pStyle w:val="NormalWeb"/>
        <w:spacing w:before="0" w:beforeAutospacing="0" w:after="0" w:afterAutospacing="0" w:line="315" w:lineRule="atLeast"/>
        <w:rPr>
          <w:rFonts w:ascii="Arial" w:hAnsi="Arial" w:cs="Arial"/>
          <w:szCs w:val="21"/>
          <w:highlight w:val="yellow"/>
        </w:rPr>
      </w:pPr>
    </w:p>
    <w:p w14:paraId="23C479ED" w14:textId="77777777" w:rsidR="00AD7FCD" w:rsidRPr="00502761" w:rsidRDefault="00AD7FCD" w:rsidP="004B1B88">
      <w:pPr>
        <w:pStyle w:val="NormalWeb"/>
        <w:spacing w:before="0" w:beforeAutospacing="0" w:after="0" w:afterAutospacing="0" w:line="315" w:lineRule="atLeast"/>
        <w:rPr>
          <w:rFonts w:ascii="Arial" w:hAnsi="Arial" w:cs="Arial"/>
          <w:szCs w:val="21"/>
          <w:highlight w:val="yellow"/>
        </w:rPr>
      </w:pPr>
    </w:p>
    <w:p w14:paraId="438630B2" w14:textId="77777777" w:rsidR="00AD7FCD" w:rsidRPr="00502761" w:rsidRDefault="00AD7FCD" w:rsidP="004B1B88">
      <w:pPr>
        <w:pStyle w:val="NormalWeb"/>
        <w:spacing w:before="0" w:beforeAutospacing="0" w:after="0" w:afterAutospacing="0" w:line="315" w:lineRule="atLeast"/>
        <w:rPr>
          <w:rFonts w:ascii="Arial" w:hAnsi="Arial" w:cs="Arial"/>
          <w:sz w:val="21"/>
          <w:szCs w:val="21"/>
        </w:rPr>
      </w:pPr>
    </w:p>
    <w:p w14:paraId="0E06EDF7" w14:textId="77777777" w:rsidR="004B1B88" w:rsidRPr="00502761" w:rsidRDefault="004B1B88" w:rsidP="004B1B88">
      <w:pPr>
        <w:pStyle w:val="NormalWeb"/>
        <w:spacing w:before="0" w:beforeAutospacing="0" w:after="0" w:afterAutospacing="0" w:line="315" w:lineRule="atLeast"/>
        <w:rPr>
          <w:rFonts w:ascii="Arial" w:hAnsi="Arial" w:cs="Arial"/>
          <w:sz w:val="21"/>
          <w:szCs w:val="21"/>
        </w:rPr>
      </w:pPr>
      <w:r w:rsidRPr="00502761">
        <w:rPr>
          <w:rFonts w:ascii="Arial" w:hAnsi="Arial" w:cs="Arial"/>
          <w:sz w:val="21"/>
          <w:szCs w:val="21"/>
        </w:rPr>
        <w:t>If you have a complaint about the provision for your child then you can follow our complaints procedure which can be found on the website (a link has been given at the beginning of this report).</w:t>
      </w:r>
    </w:p>
    <w:p w14:paraId="3AE3D347" w14:textId="77777777" w:rsidR="00506BD8" w:rsidRPr="00502761" w:rsidRDefault="00506BD8" w:rsidP="004B1B88">
      <w:pPr>
        <w:pStyle w:val="NormalWeb"/>
        <w:spacing w:before="0" w:beforeAutospacing="0" w:after="0" w:afterAutospacing="0" w:line="315" w:lineRule="atLeast"/>
        <w:rPr>
          <w:rFonts w:ascii="Arial" w:hAnsi="Arial" w:cs="Arial"/>
          <w:sz w:val="21"/>
          <w:szCs w:val="21"/>
        </w:rPr>
      </w:pPr>
    </w:p>
    <w:p w14:paraId="512D2D9F" w14:textId="77777777" w:rsidR="00597C28" w:rsidRPr="00502761" w:rsidRDefault="00597C28" w:rsidP="004B1B88">
      <w:pPr>
        <w:pStyle w:val="NormalWeb"/>
        <w:spacing w:before="0" w:beforeAutospacing="0" w:after="0" w:afterAutospacing="0" w:line="315" w:lineRule="atLeast"/>
        <w:rPr>
          <w:rFonts w:ascii="Arial" w:hAnsi="Arial" w:cs="Arial"/>
          <w:sz w:val="21"/>
          <w:szCs w:val="21"/>
        </w:rPr>
      </w:pPr>
    </w:p>
    <w:p w14:paraId="4D3C1D01" w14:textId="77777777" w:rsidR="00597C28" w:rsidRPr="00502761" w:rsidRDefault="00597C28" w:rsidP="004B1B88">
      <w:pPr>
        <w:pStyle w:val="NormalWeb"/>
        <w:spacing w:before="0" w:beforeAutospacing="0" w:after="0" w:afterAutospacing="0" w:line="315" w:lineRule="atLeast"/>
        <w:rPr>
          <w:rFonts w:ascii="Arial" w:hAnsi="Arial" w:cs="Arial"/>
          <w:sz w:val="21"/>
          <w:szCs w:val="21"/>
        </w:rPr>
      </w:pPr>
    </w:p>
    <w:p w14:paraId="16318CF4" w14:textId="77777777" w:rsidR="00617DDF" w:rsidRPr="00502761" w:rsidRDefault="00617DDF" w:rsidP="004B1B88">
      <w:pPr>
        <w:spacing w:after="0" w:line="315" w:lineRule="atLeast"/>
        <w:rPr>
          <w:rFonts w:ascii="Arial" w:eastAsia="Times New Roman" w:hAnsi="Arial" w:cs="Arial"/>
          <w:sz w:val="21"/>
          <w:szCs w:val="21"/>
          <w:lang w:eastAsia="en-GB"/>
        </w:rPr>
      </w:pPr>
    </w:p>
    <w:p w14:paraId="05F91B1A"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Here is a glossary of the most used SEN</w:t>
      </w:r>
      <w:r w:rsidR="00FA7B06" w:rsidRPr="00502761">
        <w:rPr>
          <w:rFonts w:ascii="Arial" w:eastAsia="Times New Roman" w:hAnsi="Arial" w:cs="Arial"/>
          <w:sz w:val="21"/>
          <w:szCs w:val="21"/>
          <w:lang w:eastAsia="en-GB"/>
        </w:rPr>
        <w:t>D</w:t>
      </w:r>
      <w:r w:rsidRPr="00502761">
        <w:rPr>
          <w:rFonts w:ascii="Arial" w:eastAsia="Times New Roman" w:hAnsi="Arial" w:cs="Arial"/>
          <w:sz w:val="21"/>
          <w:szCs w:val="21"/>
          <w:lang w:eastAsia="en-GB"/>
        </w:rPr>
        <w:t xml:space="preserve"> terms, which are often abbreviated.</w:t>
      </w:r>
    </w:p>
    <w:p w14:paraId="4091593C" w14:textId="77777777" w:rsidR="004B1B88" w:rsidRPr="00502761" w:rsidRDefault="004B1B88" w:rsidP="004B1B88">
      <w:pPr>
        <w:spacing w:after="0" w:line="315" w:lineRule="atLeast"/>
        <w:rPr>
          <w:rFonts w:ascii="Arial" w:eastAsia="Times New Roman" w:hAnsi="Arial" w:cs="Arial"/>
          <w:sz w:val="21"/>
          <w:szCs w:val="21"/>
          <w:lang w:eastAsia="en-GB"/>
        </w:rPr>
      </w:pPr>
      <w:r w:rsidRPr="00502761">
        <w:rPr>
          <w:rFonts w:ascii="Arial" w:eastAsia="Times New Roman" w:hAnsi="Arial" w:cs="Arial"/>
          <w:sz w:val="21"/>
          <w:szCs w:val="21"/>
          <w:lang w:eastAsia="en-GB"/>
        </w:rPr>
        <w:t> </w:t>
      </w:r>
    </w:p>
    <w:tbl>
      <w:tblPr>
        <w:tblW w:w="7438" w:type="dxa"/>
        <w:tblCellMar>
          <w:top w:w="15" w:type="dxa"/>
          <w:left w:w="15" w:type="dxa"/>
          <w:bottom w:w="15" w:type="dxa"/>
          <w:right w:w="15" w:type="dxa"/>
        </w:tblCellMar>
        <w:tblLook w:val="04A0" w:firstRow="1" w:lastRow="0" w:firstColumn="1" w:lastColumn="0" w:noHBand="0" w:noVBand="1"/>
      </w:tblPr>
      <w:tblGrid>
        <w:gridCol w:w="1519"/>
        <w:gridCol w:w="5919"/>
      </w:tblGrid>
      <w:tr w:rsidR="004B1B88" w:rsidRPr="00502761" w14:paraId="634B3B7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31933C2"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ADD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8E34E9A"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Attention Deficit Disorder</w:t>
            </w:r>
          </w:p>
        </w:tc>
      </w:tr>
      <w:tr w:rsidR="004B1B88" w:rsidRPr="00502761" w14:paraId="702ED004"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835360C"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ADHD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C6740D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Attention Deficit and Hyperactivity Disorder</w:t>
            </w:r>
          </w:p>
        </w:tc>
      </w:tr>
      <w:tr w:rsidR="004B1B88" w:rsidRPr="00502761" w14:paraId="0AADA5BC"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EEF22D6"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ASD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7184F79"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Autistic Spectrum Disorder</w:t>
            </w:r>
          </w:p>
        </w:tc>
      </w:tr>
      <w:tr w:rsidR="004B1B88" w:rsidRPr="00502761" w14:paraId="4F331D0D"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2BBC96E"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BOAT</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92B5A47"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Brent Outreach and Autism Team</w:t>
            </w:r>
          </w:p>
        </w:tc>
      </w:tr>
      <w:tr w:rsidR="004B1B88" w:rsidRPr="00502761" w14:paraId="07FC078F"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6EE4B9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BST</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ED6F830"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Behaviour Support Team</w:t>
            </w:r>
          </w:p>
        </w:tc>
      </w:tr>
      <w:tr w:rsidR="004B1B88" w:rsidRPr="00502761" w14:paraId="1CE278F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ABA9C50"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CAF</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40B9F14"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Common Assessment Framework</w:t>
            </w:r>
          </w:p>
        </w:tc>
      </w:tr>
      <w:tr w:rsidR="004B1B88" w:rsidRPr="00502761" w14:paraId="5401710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7476623"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CAMHS</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9260E5A"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Child and Adolescent Mental Health Service</w:t>
            </w:r>
          </w:p>
        </w:tc>
      </w:tr>
      <w:tr w:rsidR="004B1B88" w:rsidRPr="00502761" w14:paraId="3DCD2E71"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65A0DAE"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COP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7CBBAE1"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Code of Practice</w:t>
            </w:r>
          </w:p>
        </w:tc>
      </w:tr>
      <w:tr w:rsidR="004B1B88" w:rsidRPr="00502761" w14:paraId="702FFAE4"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37B83B0"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477BA39"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Child protection</w:t>
            </w:r>
          </w:p>
        </w:tc>
      </w:tr>
      <w:tr w:rsidR="004B1B88" w:rsidRPr="00502761" w14:paraId="0468982D"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BB8E307"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DCD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EEA7A73"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Developmental Co-ordination Disorder</w:t>
            </w:r>
          </w:p>
        </w:tc>
      </w:tr>
      <w:tr w:rsidR="004B1B88" w:rsidRPr="00502761" w14:paraId="13D61EF9"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BA2965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EAL</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76E76F2"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English as an Additional Language</w:t>
            </w:r>
          </w:p>
        </w:tc>
      </w:tr>
      <w:tr w:rsidR="004B1B88" w:rsidRPr="00502761" w14:paraId="00382DAD"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86EF001"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EHCP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2FA1D0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Education, Health and Care Plan</w:t>
            </w:r>
          </w:p>
        </w:tc>
      </w:tr>
      <w:tr w:rsidR="004B1B88" w:rsidRPr="00502761" w14:paraId="643018D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63CE5D9"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94A5873"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Educational Psychologist</w:t>
            </w:r>
          </w:p>
        </w:tc>
      </w:tr>
      <w:tr w:rsidR="004B1B88" w:rsidRPr="00502761" w14:paraId="5D526D64"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435DAB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EPS</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114FD9E"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Educational Psychology Service</w:t>
            </w:r>
          </w:p>
        </w:tc>
      </w:tr>
      <w:tr w:rsidR="004B1B88" w:rsidRPr="00502761" w14:paraId="716C2D15"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E3B6AB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EWO</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87AFDED"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Educational Welfare Officer</w:t>
            </w:r>
          </w:p>
        </w:tc>
      </w:tr>
      <w:tr w:rsidR="004B1B88" w:rsidRPr="00502761" w14:paraId="6AB0E834"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E0A837A"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lastRenderedPageBreak/>
              <w:t>FSM</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462BB1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Free School Meals</w:t>
            </w:r>
          </w:p>
        </w:tc>
      </w:tr>
      <w:tr w:rsidR="004B1B88" w:rsidRPr="00502761" w14:paraId="7B62D7C3"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FC8F43A"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HI</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B4E06A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Hearing Impairment</w:t>
            </w:r>
          </w:p>
        </w:tc>
      </w:tr>
      <w:tr w:rsidR="004B1B88" w:rsidRPr="00502761" w14:paraId="708DDE8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9FC479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IEP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E53D13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Individual Education Plan</w:t>
            </w:r>
          </w:p>
        </w:tc>
      </w:tr>
      <w:tr w:rsidR="004B1B88" w:rsidRPr="00502761" w14:paraId="387C2BF6"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D9EE00D"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ISP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30601B4"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Individual Support Plan (replaced IEPs for those children with an EHC Plan)</w:t>
            </w:r>
          </w:p>
        </w:tc>
      </w:tr>
      <w:tr w:rsidR="004B1B88" w:rsidRPr="00502761" w14:paraId="3EEB6932"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EAF407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KS</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449666D"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Key Stage</w:t>
            </w:r>
          </w:p>
        </w:tc>
      </w:tr>
      <w:tr w:rsidR="004B1B88" w:rsidRPr="00502761" w14:paraId="30724F18"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82F77E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LA</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017E9D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Local Authority</w:t>
            </w:r>
          </w:p>
        </w:tc>
      </w:tr>
      <w:tr w:rsidR="004B1B88" w:rsidRPr="00502761" w14:paraId="2FAECDC2"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C5126D6"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LAC</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04B9C0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Looked After Child</w:t>
            </w:r>
          </w:p>
        </w:tc>
      </w:tr>
      <w:tr w:rsidR="004B1B88" w:rsidRPr="00502761" w14:paraId="57664CF5"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0184AF0"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MLD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EFFD39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Moderate Learning Difficulty</w:t>
            </w:r>
          </w:p>
        </w:tc>
      </w:tr>
      <w:tr w:rsidR="004B1B88" w:rsidRPr="00502761" w14:paraId="1FCB3DEE"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AA336D0"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NC</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27A7AF1"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National Curriculum</w:t>
            </w:r>
          </w:p>
        </w:tc>
      </w:tr>
      <w:tr w:rsidR="004B1B88" w:rsidRPr="00502761" w14:paraId="7B4BDB8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31386C9"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OT</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F26B71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Occupational Therapist</w:t>
            </w:r>
          </w:p>
        </w:tc>
      </w:tr>
      <w:tr w:rsidR="004B1B88" w:rsidRPr="00502761" w14:paraId="33E15B1F"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831BDE2"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PPG</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74E5A0D"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Pupil Premium Grant</w:t>
            </w:r>
          </w:p>
        </w:tc>
      </w:tr>
      <w:tr w:rsidR="004B1B88" w:rsidRPr="00502761" w14:paraId="7D250480"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7718927"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PSP</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9A795A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Pastoral Support Plan</w:t>
            </w:r>
          </w:p>
        </w:tc>
      </w:tr>
      <w:tr w:rsidR="004B1B88" w:rsidRPr="00502761" w14:paraId="0B2C1AFF"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02AA4BB"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SALT</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EFE41B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Speech and Language Therapist</w:t>
            </w:r>
          </w:p>
        </w:tc>
      </w:tr>
      <w:tr w:rsidR="004B1B88" w:rsidRPr="00502761" w14:paraId="1EB382DC"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614525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SEMH</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4A8E70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Social, Emotional and Mental Health</w:t>
            </w:r>
          </w:p>
        </w:tc>
      </w:tr>
      <w:tr w:rsidR="004B1B88" w:rsidRPr="00502761" w14:paraId="16A28E05"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7AFF5CE"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SEND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6475CF67"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Special Educational Needs and Disability</w:t>
            </w:r>
          </w:p>
        </w:tc>
      </w:tr>
      <w:tr w:rsidR="004B1B88" w:rsidRPr="00502761" w14:paraId="48797918"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52F02FF"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SLCN</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2792DEC8"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Speech Language Communication Needs</w:t>
            </w:r>
          </w:p>
        </w:tc>
      </w:tr>
      <w:tr w:rsidR="004B1B88" w:rsidRPr="00502761" w14:paraId="05BF4FC8"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772770C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SPLD</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F1E3AB7"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Specific Learning Difficulty</w:t>
            </w:r>
          </w:p>
        </w:tc>
      </w:tr>
      <w:tr w:rsidR="004B1B88" w:rsidRPr="00502761" w14:paraId="1B844E17"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17646235"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TAC</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011847BA"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Team around the Child</w:t>
            </w:r>
          </w:p>
        </w:tc>
      </w:tr>
      <w:tr w:rsidR="004B1B88" w:rsidRPr="00502761" w14:paraId="205AF2C2"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3DB47F94"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TAF</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08F3116"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Team around the Family</w:t>
            </w:r>
          </w:p>
        </w:tc>
      </w:tr>
      <w:tr w:rsidR="004B1B88" w:rsidRPr="00502761" w14:paraId="23ED118F" w14:textId="77777777" w:rsidTr="00FA7B06">
        <w:tc>
          <w:tcPr>
            <w:tcW w:w="15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5C1FC72E"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VI</w:t>
            </w:r>
          </w:p>
        </w:tc>
        <w:tc>
          <w:tcPr>
            <w:tcW w:w="5919" w:type="dxa"/>
            <w:tcBorders>
              <w:top w:val="single" w:sz="2" w:space="0" w:color="DDDDDD"/>
              <w:left w:val="single" w:sz="2" w:space="0" w:color="DDDDDD"/>
              <w:bottom w:val="single" w:sz="2" w:space="0" w:color="DDDDDD"/>
              <w:right w:val="single" w:sz="2" w:space="0" w:color="DDDDDD"/>
            </w:tcBorders>
            <w:shd w:val="clear" w:color="auto" w:fill="auto"/>
            <w:tcMar>
              <w:top w:w="75" w:type="dxa"/>
              <w:left w:w="75" w:type="dxa"/>
              <w:bottom w:w="75" w:type="dxa"/>
              <w:right w:w="75" w:type="dxa"/>
            </w:tcMar>
            <w:vAlign w:val="center"/>
            <w:hideMark/>
          </w:tcPr>
          <w:p w14:paraId="4A290D39" w14:textId="77777777" w:rsidR="004B1B88" w:rsidRPr="00502761" w:rsidRDefault="004B1B88" w:rsidP="004B1B88">
            <w:pPr>
              <w:spacing w:after="0" w:line="240" w:lineRule="auto"/>
              <w:jc w:val="center"/>
              <w:rPr>
                <w:rFonts w:ascii="Arial" w:eastAsia="Times New Roman" w:hAnsi="Arial" w:cs="Arial"/>
                <w:sz w:val="21"/>
                <w:szCs w:val="21"/>
                <w:lang w:eastAsia="en-GB"/>
              </w:rPr>
            </w:pPr>
            <w:r w:rsidRPr="00502761">
              <w:rPr>
                <w:rFonts w:ascii="Arial" w:eastAsia="Times New Roman" w:hAnsi="Arial" w:cs="Arial"/>
                <w:b/>
                <w:bCs/>
                <w:sz w:val="21"/>
                <w:szCs w:val="21"/>
                <w:lang w:eastAsia="en-GB"/>
              </w:rPr>
              <w:t>Visual Impairment</w:t>
            </w:r>
          </w:p>
        </w:tc>
      </w:tr>
    </w:tbl>
    <w:p w14:paraId="58C76A39" w14:textId="77777777" w:rsidR="004B1B88" w:rsidRPr="00502761" w:rsidRDefault="004B1B88" w:rsidP="004B1B88">
      <w:pPr>
        <w:spacing w:before="100" w:beforeAutospacing="1" w:after="0" w:line="240" w:lineRule="auto"/>
        <w:rPr>
          <w:rFonts w:ascii="Arial" w:eastAsia="Times New Roman" w:hAnsi="Arial" w:cs="Arial"/>
          <w:sz w:val="21"/>
          <w:szCs w:val="21"/>
          <w:lang w:eastAsia="en-GB"/>
        </w:rPr>
      </w:pPr>
    </w:p>
    <w:p w14:paraId="7542ED49" w14:textId="77777777" w:rsidR="004B1B88" w:rsidRPr="00502761" w:rsidRDefault="004B1B88" w:rsidP="004B1B88">
      <w:pPr>
        <w:spacing w:before="100" w:beforeAutospacing="1" w:after="100" w:afterAutospacing="1" w:line="240" w:lineRule="auto"/>
        <w:rPr>
          <w:rFonts w:ascii="Arial" w:eastAsia="Times New Roman" w:hAnsi="Arial" w:cs="Arial"/>
          <w:color w:val="666666"/>
          <w:sz w:val="21"/>
          <w:szCs w:val="21"/>
          <w:lang w:eastAsia="en-GB"/>
        </w:rPr>
      </w:pPr>
    </w:p>
    <w:p w14:paraId="23960EE5" w14:textId="77777777" w:rsidR="004B1B88" w:rsidRPr="00502761" w:rsidRDefault="004B1B88" w:rsidP="004B1B88">
      <w:pPr>
        <w:spacing w:before="100" w:beforeAutospacing="1" w:after="100" w:afterAutospacing="1" w:line="240" w:lineRule="auto"/>
        <w:rPr>
          <w:rFonts w:ascii="Arial" w:eastAsia="Times New Roman" w:hAnsi="Arial" w:cs="Arial"/>
          <w:color w:val="666666"/>
          <w:sz w:val="21"/>
          <w:szCs w:val="21"/>
          <w:lang w:eastAsia="en-GB"/>
        </w:rPr>
      </w:pPr>
    </w:p>
    <w:p w14:paraId="4EC626F4" w14:textId="77777777" w:rsidR="004B1B88" w:rsidRPr="00502761" w:rsidRDefault="004B1B88">
      <w:pPr>
        <w:rPr>
          <w:rFonts w:ascii="Arial" w:hAnsi="Arial" w:cs="Arial"/>
        </w:rPr>
      </w:pPr>
    </w:p>
    <w:p w14:paraId="22D14E96" w14:textId="77777777" w:rsidR="004B1B88" w:rsidRPr="00502761" w:rsidRDefault="004B1B88">
      <w:pPr>
        <w:rPr>
          <w:rFonts w:ascii="Arial" w:hAnsi="Arial" w:cs="Arial"/>
        </w:rPr>
      </w:pPr>
    </w:p>
    <w:sectPr w:rsidR="004B1B88" w:rsidRPr="0050276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88E7" w14:textId="77777777" w:rsidR="002822E6" w:rsidRDefault="002822E6" w:rsidP="00025D58">
      <w:pPr>
        <w:spacing w:after="0" w:line="240" w:lineRule="auto"/>
      </w:pPr>
      <w:r>
        <w:separator/>
      </w:r>
    </w:p>
  </w:endnote>
  <w:endnote w:type="continuationSeparator" w:id="0">
    <w:p w14:paraId="5E9E3F25" w14:textId="77777777" w:rsidR="002822E6" w:rsidRDefault="002822E6" w:rsidP="0002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125E" w14:textId="77777777" w:rsidR="007B3663" w:rsidRPr="00597C28" w:rsidRDefault="007B3663" w:rsidP="004F7A94">
    <w:pPr>
      <w:pBdr>
        <w:top w:val="double" w:sz="4" w:space="1" w:color="auto"/>
      </w:pBdr>
      <w:tabs>
        <w:tab w:val="left" w:pos="2747"/>
        <w:tab w:val="center" w:pos="5040"/>
        <w:tab w:val="right" w:pos="14310"/>
      </w:tabs>
      <w:spacing w:line="240" w:lineRule="auto"/>
      <w:ind w:hanging="2"/>
      <w:rPr>
        <w:rFonts w:eastAsia="Arial"/>
        <w:b/>
        <w:color w:val="000000"/>
        <w:szCs w:val="20"/>
      </w:rPr>
    </w:pPr>
    <w:r w:rsidRPr="00597C28">
      <w:rPr>
        <w:rFonts w:eastAsia="Arial"/>
        <w:b/>
        <w:bCs/>
        <w:color w:val="000000"/>
        <w:szCs w:val="20"/>
      </w:rPr>
      <w:t>SEND Information Report</w:t>
    </w:r>
    <w:r w:rsidRPr="00597C28">
      <w:rPr>
        <w:rFonts w:eastAsia="Arial"/>
        <w:b/>
        <w:color w:val="000000"/>
        <w:szCs w:val="20"/>
      </w:rPr>
      <w:tab/>
    </w:r>
    <w:r w:rsidRPr="00597C28">
      <w:rPr>
        <w:rFonts w:eastAsia="Arial"/>
        <w:b/>
        <w:color w:val="000000"/>
        <w:szCs w:val="20"/>
      </w:rPr>
      <w:tab/>
      <w:t xml:space="preserve">Page </w:t>
    </w:r>
    <w:r w:rsidRPr="00597C28">
      <w:rPr>
        <w:rStyle w:val="PageNumber"/>
        <w:b/>
      </w:rPr>
      <w:fldChar w:fldCharType="begin"/>
    </w:r>
    <w:r w:rsidRPr="00597C28">
      <w:rPr>
        <w:rStyle w:val="PageNumber"/>
        <w:b/>
      </w:rPr>
      <w:instrText xml:space="preserve"> PAGE </w:instrText>
    </w:r>
    <w:r w:rsidRPr="00597C28">
      <w:rPr>
        <w:rStyle w:val="PageNumber"/>
        <w:b/>
      </w:rPr>
      <w:fldChar w:fldCharType="separate"/>
    </w:r>
    <w:r w:rsidR="00656F0C">
      <w:rPr>
        <w:rStyle w:val="PageNumber"/>
        <w:b/>
        <w:noProof/>
      </w:rPr>
      <w:t>16</w:t>
    </w:r>
    <w:r w:rsidRPr="00597C28">
      <w:rPr>
        <w:rStyle w:val="PageNumber"/>
        <w:b/>
      </w:rPr>
      <w:fldChar w:fldCharType="end"/>
    </w:r>
    <w:r w:rsidRPr="00597C28">
      <w:rPr>
        <w:rStyle w:val="PageNumber"/>
        <w:b/>
      </w:rPr>
      <w:t xml:space="preserve"> of </w:t>
    </w:r>
    <w:r w:rsidRPr="00597C28">
      <w:rPr>
        <w:rStyle w:val="PageNumber"/>
        <w:b/>
      </w:rPr>
      <w:fldChar w:fldCharType="begin"/>
    </w:r>
    <w:r w:rsidRPr="00597C28">
      <w:rPr>
        <w:rStyle w:val="PageNumber"/>
        <w:b/>
      </w:rPr>
      <w:instrText xml:space="preserve"> NUMPAGES   \* MERGEFORMAT </w:instrText>
    </w:r>
    <w:r w:rsidRPr="00597C28">
      <w:rPr>
        <w:rStyle w:val="PageNumber"/>
        <w:b/>
      </w:rPr>
      <w:fldChar w:fldCharType="separate"/>
    </w:r>
    <w:r w:rsidR="00656F0C">
      <w:rPr>
        <w:rStyle w:val="PageNumber"/>
        <w:b/>
        <w:noProof/>
      </w:rPr>
      <w:t>16</w:t>
    </w:r>
    <w:r w:rsidRPr="00597C28">
      <w:rPr>
        <w:rStyle w:val="PageNumber"/>
        <w:b/>
      </w:rPr>
      <w:fldChar w:fldCharType="end"/>
    </w:r>
    <w:r w:rsidRPr="00597C28">
      <w:rPr>
        <w:rStyle w:val="PageNumber"/>
        <w:b/>
      </w:rPr>
      <w:tab/>
    </w:r>
    <w:r w:rsidRPr="00597C28">
      <w:rPr>
        <w:rFonts w:eastAsia="Arial"/>
        <w:b/>
        <w:color w:val="000000"/>
        <w:szCs w:val="20"/>
      </w:rPr>
      <w:t>Sinai Jewish Primary School</w:t>
    </w:r>
  </w:p>
  <w:p w14:paraId="7E876F1F" w14:textId="77777777" w:rsidR="007B3663" w:rsidRPr="00597C28" w:rsidRDefault="007B3663" w:rsidP="004F7A94">
    <w:pPr>
      <w:pStyle w:val="Footer"/>
      <w:ind w:hanging="2"/>
      <w:rPr>
        <w:b/>
      </w:rPr>
    </w:pPr>
    <w:r w:rsidRPr="00597C28">
      <w:rPr>
        <w:b/>
      </w:rPr>
      <w:t>December 2023</w:t>
    </w:r>
  </w:p>
  <w:p w14:paraId="2CBEE356" w14:textId="77777777" w:rsidR="007B3663" w:rsidRDefault="007B3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FCA1" w14:textId="77777777" w:rsidR="002822E6" w:rsidRDefault="002822E6" w:rsidP="00025D58">
      <w:pPr>
        <w:spacing w:after="0" w:line="240" w:lineRule="auto"/>
      </w:pPr>
      <w:r>
        <w:separator/>
      </w:r>
    </w:p>
  </w:footnote>
  <w:footnote w:type="continuationSeparator" w:id="0">
    <w:p w14:paraId="6A70F4E9" w14:textId="77777777" w:rsidR="002822E6" w:rsidRDefault="002822E6" w:rsidP="0002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EEF"/>
    <w:multiLevelType w:val="multilevel"/>
    <w:tmpl w:val="97C2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733F7"/>
    <w:multiLevelType w:val="multilevel"/>
    <w:tmpl w:val="A2F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F6A61"/>
    <w:multiLevelType w:val="multilevel"/>
    <w:tmpl w:val="AB6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C52FD"/>
    <w:multiLevelType w:val="multilevel"/>
    <w:tmpl w:val="E686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0761"/>
    <w:multiLevelType w:val="multilevel"/>
    <w:tmpl w:val="A0B6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9303D"/>
    <w:multiLevelType w:val="multilevel"/>
    <w:tmpl w:val="9E9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DA6344"/>
    <w:multiLevelType w:val="multilevel"/>
    <w:tmpl w:val="D64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02460"/>
    <w:multiLevelType w:val="hybridMultilevel"/>
    <w:tmpl w:val="5084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9723D"/>
    <w:multiLevelType w:val="multilevel"/>
    <w:tmpl w:val="E140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E462C"/>
    <w:multiLevelType w:val="multilevel"/>
    <w:tmpl w:val="901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32CC2"/>
    <w:multiLevelType w:val="multilevel"/>
    <w:tmpl w:val="734C88EC"/>
    <w:lvl w:ilvl="0">
      <w:start w:val="1"/>
      <w:numFmt w:val="bullet"/>
      <w:lvlText w:val="-"/>
      <w:lvlJc w:val="left"/>
      <w:pPr>
        <w:tabs>
          <w:tab w:val="num" w:pos="720"/>
        </w:tabs>
        <w:ind w:left="720" w:hanging="360"/>
      </w:pPr>
      <w:rPr>
        <w:rFonts w:ascii="Arial" w:eastAsia="MS Mincho" w:hAnsi="Arial" w:cs="Aria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C64B9"/>
    <w:multiLevelType w:val="multilevel"/>
    <w:tmpl w:val="AD5E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40F61"/>
    <w:multiLevelType w:val="multilevel"/>
    <w:tmpl w:val="4BB2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054B10"/>
    <w:multiLevelType w:val="multilevel"/>
    <w:tmpl w:val="D9C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055EE"/>
    <w:multiLevelType w:val="multilevel"/>
    <w:tmpl w:val="C23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8D4585"/>
    <w:multiLevelType w:val="multilevel"/>
    <w:tmpl w:val="877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4B1CAD"/>
    <w:multiLevelType w:val="multilevel"/>
    <w:tmpl w:val="8B4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996867"/>
    <w:multiLevelType w:val="multilevel"/>
    <w:tmpl w:val="21C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840F2"/>
    <w:multiLevelType w:val="multilevel"/>
    <w:tmpl w:val="837E0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93118"/>
    <w:multiLevelType w:val="hybridMultilevel"/>
    <w:tmpl w:val="FD9C0792"/>
    <w:lvl w:ilvl="0" w:tplc="C2F483D2">
      <w:start w:val="1"/>
      <w:numFmt w:val="bullet"/>
      <w:pStyle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0" w15:restartNumberingAfterBreak="0">
    <w:nsid w:val="31A12993"/>
    <w:multiLevelType w:val="multilevel"/>
    <w:tmpl w:val="734C88EC"/>
    <w:lvl w:ilvl="0">
      <w:start w:val="1"/>
      <w:numFmt w:val="bullet"/>
      <w:lvlText w:val="-"/>
      <w:lvlJc w:val="left"/>
      <w:pPr>
        <w:tabs>
          <w:tab w:val="num" w:pos="720"/>
        </w:tabs>
        <w:ind w:left="720" w:hanging="360"/>
      </w:pPr>
      <w:rPr>
        <w:rFonts w:ascii="Arial" w:eastAsia="MS Mincho" w:hAnsi="Arial" w:cs="Aria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549A0"/>
    <w:multiLevelType w:val="multilevel"/>
    <w:tmpl w:val="9B12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FC68F2"/>
    <w:multiLevelType w:val="hybridMultilevel"/>
    <w:tmpl w:val="8F1C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976282"/>
    <w:multiLevelType w:val="multilevel"/>
    <w:tmpl w:val="E2B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5E54FD"/>
    <w:multiLevelType w:val="multilevel"/>
    <w:tmpl w:val="6D3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635FC3"/>
    <w:multiLevelType w:val="hybridMultilevel"/>
    <w:tmpl w:val="2A3E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336E68"/>
    <w:multiLevelType w:val="multilevel"/>
    <w:tmpl w:val="B5C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F551A4"/>
    <w:multiLevelType w:val="multilevel"/>
    <w:tmpl w:val="88C4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2077B"/>
    <w:multiLevelType w:val="multilevel"/>
    <w:tmpl w:val="4386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000AC"/>
    <w:multiLevelType w:val="multilevel"/>
    <w:tmpl w:val="E202F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6C0D5C"/>
    <w:multiLevelType w:val="multilevel"/>
    <w:tmpl w:val="799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965D23"/>
    <w:multiLevelType w:val="multilevel"/>
    <w:tmpl w:val="9D345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A075B0"/>
    <w:multiLevelType w:val="multilevel"/>
    <w:tmpl w:val="77B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E54795"/>
    <w:multiLevelType w:val="multilevel"/>
    <w:tmpl w:val="C60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E02F6D"/>
    <w:multiLevelType w:val="multilevel"/>
    <w:tmpl w:val="580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C93AE8"/>
    <w:multiLevelType w:val="multilevel"/>
    <w:tmpl w:val="5024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605763"/>
    <w:multiLevelType w:val="multilevel"/>
    <w:tmpl w:val="619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C14BC9"/>
    <w:multiLevelType w:val="multilevel"/>
    <w:tmpl w:val="68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4D74F2"/>
    <w:multiLevelType w:val="multilevel"/>
    <w:tmpl w:val="4D8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2303E9"/>
    <w:multiLevelType w:val="hybridMultilevel"/>
    <w:tmpl w:val="5348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8A4C6F"/>
    <w:multiLevelType w:val="multilevel"/>
    <w:tmpl w:val="F71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33"/>
  </w:num>
  <w:num w:numId="3">
    <w:abstractNumId w:val="27"/>
  </w:num>
  <w:num w:numId="4">
    <w:abstractNumId w:val="3"/>
  </w:num>
  <w:num w:numId="5">
    <w:abstractNumId w:val="23"/>
  </w:num>
  <w:num w:numId="6">
    <w:abstractNumId w:val="15"/>
  </w:num>
  <w:num w:numId="7">
    <w:abstractNumId w:val="17"/>
  </w:num>
  <w:num w:numId="8">
    <w:abstractNumId w:val="36"/>
  </w:num>
  <w:num w:numId="9">
    <w:abstractNumId w:val="0"/>
  </w:num>
  <w:num w:numId="10">
    <w:abstractNumId w:val="35"/>
  </w:num>
  <w:num w:numId="11">
    <w:abstractNumId w:val="1"/>
  </w:num>
  <w:num w:numId="12">
    <w:abstractNumId w:val="12"/>
  </w:num>
  <w:num w:numId="13">
    <w:abstractNumId w:val="5"/>
  </w:num>
  <w:num w:numId="14">
    <w:abstractNumId w:val="34"/>
  </w:num>
  <w:num w:numId="15">
    <w:abstractNumId w:val="14"/>
  </w:num>
  <w:num w:numId="16">
    <w:abstractNumId w:val="4"/>
  </w:num>
  <w:num w:numId="17">
    <w:abstractNumId w:val="8"/>
  </w:num>
  <w:num w:numId="18">
    <w:abstractNumId w:val="16"/>
  </w:num>
  <w:num w:numId="19">
    <w:abstractNumId w:val="28"/>
  </w:num>
  <w:num w:numId="20">
    <w:abstractNumId w:val="11"/>
  </w:num>
  <w:num w:numId="21">
    <w:abstractNumId w:val="2"/>
  </w:num>
  <w:num w:numId="22">
    <w:abstractNumId w:val="24"/>
  </w:num>
  <w:num w:numId="23">
    <w:abstractNumId w:val="38"/>
  </w:num>
  <w:num w:numId="24">
    <w:abstractNumId w:val="13"/>
  </w:num>
  <w:num w:numId="25">
    <w:abstractNumId w:val="30"/>
  </w:num>
  <w:num w:numId="26">
    <w:abstractNumId w:val="32"/>
  </w:num>
  <w:num w:numId="27">
    <w:abstractNumId w:val="37"/>
  </w:num>
  <w:num w:numId="28">
    <w:abstractNumId w:val="9"/>
  </w:num>
  <w:num w:numId="29">
    <w:abstractNumId w:val="26"/>
  </w:num>
  <w:num w:numId="30">
    <w:abstractNumId w:val="31"/>
  </w:num>
  <w:num w:numId="31">
    <w:abstractNumId w:val="18"/>
  </w:num>
  <w:num w:numId="32">
    <w:abstractNumId w:val="29"/>
  </w:num>
  <w:num w:numId="33">
    <w:abstractNumId w:val="21"/>
  </w:num>
  <w:num w:numId="34">
    <w:abstractNumId w:val="6"/>
  </w:num>
  <w:num w:numId="35">
    <w:abstractNumId w:val="7"/>
  </w:num>
  <w:num w:numId="36">
    <w:abstractNumId w:val="25"/>
  </w:num>
  <w:num w:numId="37">
    <w:abstractNumId w:val="10"/>
  </w:num>
  <w:num w:numId="38">
    <w:abstractNumId w:val="20"/>
  </w:num>
  <w:num w:numId="39">
    <w:abstractNumId w:val="22"/>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88"/>
    <w:rsid w:val="00025D58"/>
    <w:rsid w:val="0003265E"/>
    <w:rsid w:val="0005307C"/>
    <w:rsid w:val="00065DE7"/>
    <w:rsid w:val="001C1983"/>
    <w:rsid w:val="001D0EA7"/>
    <w:rsid w:val="001D3DD4"/>
    <w:rsid w:val="00202CC5"/>
    <w:rsid w:val="002822E6"/>
    <w:rsid w:val="00283B08"/>
    <w:rsid w:val="002F5DDF"/>
    <w:rsid w:val="003161BD"/>
    <w:rsid w:val="0039795A"/>
    <w:rsid w:val="003A2854"/>
    <w:rsid w:val="0040030C"/>
    <w:rsid w:val="00434079"/>
    <w:rsid w:val="00452582"/>
    <w:rsid w:val="00464568"/>
    <w:rsid w:val="004656D0"/>
    <w:rsid w:val="004B1AB1"/>
    <w:rsid w:val="004B1B88"/>
    <w:rsid w:val="004C72BE"/>
    <w:rsid w:val="004F7370"/>
    <w:rsid w:val="004F7A94"/>
    <w:rsid w:val="00502761"/>
    <w:rsid w:val="00506BD8"/>
    <w:rsid w:val="00516FB4"/>
    <w:rsid w:val="00543F6B"/>
    <w:rsid w:val="00565EC4"/>
    <w:rsid w:val="00597C28"/>
    <w:rsid w:val="005A3349"/>
    <w:rsid w:val="00617DDF"/>
    <w:rsid w:val="00627B5E"/>
    <w:rsid w:val="00637E83"/>
    <w:rsid w:val="00656F0C"/>
    <w:rsid w:val="0067673B"/>
    <w:rsid w:val="00700A57"/>
    <w:rsid w:val="0078223F"/>
    <w:rsid w:val="007831B7"/>
    <w:rsid w:val="007B3663"/>
    <w:rsid w:val="007B48EA"/>
    <w:rsid w:val="007E00E2"/>
    <w:rsid w:val="00873B38"/>
    <w:rsid w:val="00875F58"/>
    <w:rsid w:val="00893290"/>
    <w:rsid w:val="009415B7"/>
    <w:rsid w:val="009526B9"/>
    <w:rsid w:val="009728C4"/>
    <w:rsid w:val="00995051"/>
    <w:rsid w:val="009B1E2A"/>
    <w:rsid w:val="009B778D"/>
    <w:rsid w:val="009E71BA"/>
    <w:rsid w:val="00AD0C7E"/>
    <w:rsid w:val="00AD7FCD"/>
    <w:rsid w:val="00AE49C7"/>
    <w:rsid w:val="00B61CD7"/>
    <w:rsid w:val="00B669BD"/>
    <w:rsid w:val="00BB6683"/>
    <w:rsid w:val="00BD2A1C"/>
    <w:rsid w:val="00C50FC5"/>
    <w:rsid w:val="00C55975"/>
    <w:rsid w:val="00C641F5"/>
    <w:rsid w:val="00C705E7"/>
    <w:rsid w:val="00CA3187"/>
    <w:rsid w:val="00CC1983"/>
    <w:rsid w:val="00CF2355"/>
    <w:rsid w:val="00D37F96"/>
    <w:rsid w:val="00E029BA"/>
    <w:rsid w:val="00EB72A3"/>
    <w:rsid w:val="00EF44FD"/>
    <w:rsid w:val="00F0592C"/>
    <w:rsid w:val="00F37FC7"/>
    <w:rsid w:val="00F5372C"/>
    <w:rsid w:val="00FA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1AFF"/>
  <w15:chartTrackingRefBased/>
  <w15:docId w15:val="{6A7CDCE9-501D-46D0-A118-F4C3CE71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1B88"/>
    <w:rPr>
      <w:b/>
      <w:bCs/>
    </w:rPr>
  </w:style>
  <w:style w:type="paragraph" w:styleId="BalloonText">
    <w:name w:val="Balloon Text"/>
    <w:basedOn w:val="Normal"/>
    <w:link w:val="BalloonTextChar"/>
    <w:uiPriority w:val="99"/>
    <w:semiHidden/>
    <w:unhideWhenUsed/>
    <w:rsid w:val="00065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DE7"/>
    <w:rPr>
      <w:rFonts w:ascii="Segoe UI" w:hAnsi="Segoe UI" w:cs="Segoe UI"/>
      <w:sz w:val="18"/>
      <w:szCs w:val="18"/>
    </w:rPr>
  </w:style>
  <w:style w:type="paragraph" w:styleId="ListParagraph">
    <w:name w:val="List Paragraph"/>
    <w:basedOn w:val="Normal"/>
    <w:uiPriority w:val="34"/>
    <w:qFormat/>
    <w:rsid w:val="00543F6B"/>
    <w:pPr>
      <w:ind w:left="720"/>
      <w:contextualSpacing/>
    </w:pPr>
  </w:style>
  <w:style w:type="character" w:styleId="Hyperlink">
    <w:name w:val="Hyperlink"/>
    <w:basedOn w:val="DefaultParagraphFont"/>
    <w:uiPriority w:val="99"/>
    <w:unhideWhenUsed/>
    <w:rsid w:val="001D0EA7"/>
    <w:rPr>
      <w:color w:val="0563C1" w:themeColor="hyperlink"/>
      <w:u w:val="single"/>
    </w:rPr>
  </w:style>
  <w:style w:type="paragraph" w:styleId="Header">
    <w:name w:val="header"/>
    <w:basedOn w:val="Normal"/>
    <w:link w:val="HeaderChar"/>
    <w:uiPriority w:val="99"/>
    <w:unhideWhenUsed/>
    <w:rsid w:val="0002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58"/>
  </w:style>
  <w:style w:type="paragraph" w:styleId="Footer">
    <w:name w:val="footer"/>
    <w:basedOn w:val="Normal"/>
    <w:link w:val="FooterChar"/>
    <w:uiPriority w:val="99"/>
    <w:unhideWhenUsed/>
    <w:rsid w:val="0002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58"/>
  </w:style>
  <w:style w:type="character" w:styleId="FollowedHyperlink">
    <w:name w:val="FollowedHyperlink"/>
    <w:basedOn w:val="DefaultParagraphFont"/>
    <w:uiPriority w:val="99"/>
    <w:semiHidden/>
    <w:unhideWhenUsed/>
    <w:rsid w:val="007E00E2"/>
    <w:rPr>
      <w:color w:val="954F72" w:themeColor="followedHyperlink"/>
      <w:u w:val="single"/>
    </w:rPr>
  </w:style>
  <w:style w:type="character" w:customStyle="1" w:styleId="UnresolvedMention1">
    <w:name w:val="Unresolved Mention1"/>
    <w:basedOn w:val="DefaultParagraphFont"/>
    <w:uiPriority w:val="99"/>
    <w:semiHidden/>
    <w:unhideWhenUsed/>
    <w:rsid w:val="007E00E2"/>
    <w:rPr>
      <w:color w:val="808080"/>
      <w:shd w:val="clear" w:color="auto" w:fill="E6E6E6"/>
    </w:rPr>
  </w:style>
  <w:style w:type="character" w:customStyle="1" w:styleId="UnresolvedMention2">
    <w:name w:val="Unresolved Mention2"/>
    <w:basedOn w:val="DefaultParagraphFont"/>
    <w:uiPriority w:val="99"/>
    <w:semiHidden/>
    <w:unhideWhenUsed/>
    <w:rsid w:val="00F5372C"/>
    <w:rPr>
      <w:color w:val="605E5C"/>
      <w:shd w:val="clear" w:color="auto" w:fill="E1DFDD"/>
    </w:rPr>
  </w:style>
  <w:style w:type="paragraph" w:customStyle="1" w:styleId="Bullet">
    <w:name w:val="Bullet"/>
    <w:basedOn w:val="ListParagraph"/>
    <w:link w:val="BulletChar"/>
    <w:uiPriority w:val="9"/>
    <w:qFormat/>
    <w:rsid w:val="003A2854"/>
    <w:pPr>
      <w:numPr>
        <w:numId w:val="41"/>
      </w:numPr>
      <w:pBdr>
        <w:top w:val="nil"/>
        <w:left w:val="nil"/>
        <w:bottom w:val="nil"/>
        <w:right w:val="nil"/>
        <w:between w:val="nil"/>
      </w:pBdr>
      <w:tabs>
        <w:tab w:val="left" w:pos="360"/>
      </w:tabs>
      <w:suppressAutoHyphens/>
      <w:spacing w:after="80" w:line="360" w:lineRule="auto"/>
      <w:ind w:left="360"/>
      <w:textDirection w:val="btLr"/>
      <w:textAlignment w:val="top"/>
      <w:outlineLvl w:val="0"/>
    </w:pPr>
    <w:rPr>
      <w:rFonts w:ascii="Arial" w:eastAsia="Arial" w:hAnsi="Arial" w:cs="Arial"/>
      <w:color w:val="000000"/>
      <w:position w:val="-1"/>
      <w:sz w:val="20"/>
      <w:szCs w:val="20"/>
      <w:lang w:val="en-US"/>
    </w:rPr>
  </w:style>
  <w:style w:type="character" w:customStyle="1" w:styleId="BulletChar">
    <w:name w:val="Bullet Char"/>
    <w:basedOn w:val="DefaultParagraphFont"/>
    <w:link w:val="Bullet"/>
    <w:uiPriority w:val="9"/>
    <w:rsid w:val="003A2854"/>
    <w:rPr>
      <w:rFonts w:ascii="Arial" w:eastAsia="Arial" w:hAnsi="Arial" w:cs="Arial"/>
      <w:color w:val="000000"/>
      <w:position w:val="-1"/>
      <w:sz w:val="20"/>
      <w:szCs w:val="20"/>
      <w:lang w:val="en-US"/>
    </w:rPr>
  </w:style>
  <w:style w:type="character" w:styleId="PageNumber">
    <w:name w:val="page number"/>
    <w:basedOn w:val="DefaultParagraphFont"/>
    <w:uiPriority w:val="99"/>
    <w:semiHidden/>
    <w:unhideWhenUsed/>
    <w:rsid w:val="004F7A94"/>
  </w:style>
  <w:style w:type="paragraph" w:styleId="Revision">
    <w:name w:val="Revision"/>
    <w:hidden/>
    <w:uiPriority w:val="99"/>
    <w:semiHidden/>
    <w:rsid w:val="00D37F96"/>
    <w:pPr>
      <w:spacing w:after="0" w:line="240" w:lineRule="auto"/>
    </w:pPr>
  </w:style>
  <w:style w:type="character" w:customStyle="1" w:styleId="UnresolvedMention3">
    <w:name w:val="Unresolved Mention3"/>
    <w:basedOn w:val="DefaultParagraphFont"/>
    <w:uiPriority w:val="99"/>
    <w:semiHidden/>
    <w:unhideWhenUsed/>
    <w:rsid w:val="004F7370"/>
    <w:rPr>
      <w:color w:val="605E5C"/>
      <w:shd w:val="clear" w:color="auto" w:fill="E1DFDD"/>
    </w:rPr>
  </w:style>
  <w:style w:type="character" w:styleId="UnresolvedMention">
    <w:name w:val="Unresolved Mention"/>
    <w:basedOn w:val="DefaultParagraphFont"/>
    <w:uiPriority w:val="99"/>
    <w:semiHidden/>
    <w:unhideWhenUsed/>
    <w:rsid w:val="005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670">
      <w:bodyDiv w:val="1"/>
      <w:marLeft w:val="0"/>
      <w:marRight w:val="0"/>
      <w:marTop w:val="0"/>
      <w:marBottom w:val="0"/>
      <w:divBdr>
        <w:top w:val="none" w:sz="0" w:space="0" w:color="auto"/>
        <w:left w:val="none" w:sz="0" w:space="0" w:color="auto"/>
        <w:bottom w:val="none" w:sz="0" w:space="0" w:color="auto"/>
        <w:right w:val="none" w:sz="0" w:space="0" w:color="auto"/>
      </w:divBdr>
      <w:divsChild>
        <w:div w:id="1829979305">
          <w:marLeft w:val="0"/>
          <w:marRight w:val="0"/>
          <w:marTop w:val="0"/>
          <w:marBottom w:val="0"/>
          <w:divBdr>
            <w:top w:val="none" w:sz="0" w:space="0" w:color="auto"/>
            <w:left w:val="none" w:sz="0" w:space="0" w:color="auto"/>
            <w:bottom w:val="none" w:sz="0" w:space="0" w:color="auto"/>
            <w:right w:val="none" w:sz="0" w:space="0" w:color="auto"/>
          </w:divBdr>
        </w:div>
        <w:div w:id="576524999">
          <w:marLeft w:val="0"/>
          <w:marRight w:val="0"/>
          <w:marTop w:val="0"/>
          <w:marBottom w:val="0"/>
          <w:divBdr>
            <w:top w:val="none" w:sz="0" w:space="0" w:color="auto"/>
            <w:left w:val="none" w:sz="0" w:space="0" w:color="auto"/>
            <w:bottom w:val="none" w:sz="0" w:space="0" w:color="auto"/>
            <w:right w:val="none" w:sz="0" w:space="0" w:color="auto"/>
          </w:divBdr>
        </w:div>
        <w:div w:id="1546453007">
          <w:marLeft w:val="0"/>
          <w:marRight w:val="0"/>
          <w:marTop w:val="0"/>
          <w:marBottom w:val="0"/>
          <w:divBdr>
            <w:top w:val="none" w:sz="0" w:space="0" w:color="auto"/>
            <w:left w:val="none" w:sz="0" w:space="0" w:color="auto"/>
            <w:bottom w:val="none" w:sz="0" w:space="0" w:color="auto"/>
            <w:right w:val="none" w:sz="0" w:space="0" w:color="auto"/>
          </w:divBdr>
        </w:div>
        <w:div w:id="1210146057">
          <w:marLeft w:val="0"/>
          <w:marRight w:val="0"/>
          <w:marTop w:val="0"/>
          <w:marBottom w:val="0"/>
          <w:divBdr>
            <w:top w:val="none" w:sz="0" w:space="0" w:color="auto"/>
            <w:left w:val="none" w:sz="0" w:space="0" w:color="auto"/>
            <w:bottom w:val="none" w:sz="0" w:space="0" w:color="auto"/>
            <w:right w:val="none" w:sz="0" w:space="0" w:color="auto"/>
          </w:divBdr>
        </w:div>
        <w:div w:id="1137793130">
          <w:marLeft w:val="0"/>
          <w:marRight w:val="0"/>
          <w:marTop w:val="0"/>
          <w:marBottom w:val="0"/>
          <w:divBdr>
            <w:top w:val="none" w:sz="0" w:space="0" w:color="auto"/>
            <w:left w:val="none" w:sz="0" w:space="0" w:color="auto"/>
            <w:bottom w:val="none" w:sz="0" w:space="0" w:color="auto"/>
            <w:right w:val="none" w:sz="0" w:space="0" w:color="auto"/>
          </w:divBdr>
        </w:div>
      </w:divsChild>
    </w:div>
    <w:div w:id="135684109">
      <w:bodyDiv w:val="1"/>
      <w:marLeft w:val="0"/>
      <w:marRight w:val="0"/>
      <w:marTop w:val="0"/>
      <w:marBottom w:val="0"/>
      <w:divBdr>
        <w:top w:val="none" w:sz="0" w:space="0" w:color="auto"/>
        <w:left w:val="none" w:sz="0" w:space="0" w:color="auto"/>
        <w:bottom w:val="none" w:sz="0" w:space="0" w:color="auto"/>
        <w:right w:val="none" w:sz="0" w:space="0" w:color="auto"/>
      </w:divBdr>
    </w:div>
    <w:div w:id="185025125">
      <w:bodyDiv w:val="1"/>
      <w:marLeft w:val="0"/>
      <w:marRight w:val="0"/>
      <w:marTop w:val="0"/>
      <w:marBottom w:val="0"/>
      <w:divBdr>
        <w:top w:val="none" w:sz="0" w:space="0" w:color="auto"/>
        <w:left w:val="none" w:sz="0" w:space="0" w:color="auto"/>
        <w:bottom w:val="none" w:sz="0" w:space="0" w:color="auto"/>
        <w:right w:val="none" w:sz="0" w:space="0" w:color="auto"/>
      </w:divBdr>
    </w:div>
    <w:div w:id="333268784">
      <w:bodyDiv w:val="1"/>
      <w:marLeft w:val="0"/>
      <w:marRight w:val="0"/>
      <w:marTop w:val="0"/>
      <w:marBottom w:val="0"/>
      <w:divBdr>
        <w:top w:val="none" w:sz="0" w:space="0" w:color="auto"/>
        <w:left w:val="none" w:sz="0" w:space="0" w:color="auto"/>
        <w:bottom w:val="none" w:sz="0" w:space="0" w:color="auto"/>
        <w:right w:val="none" w:sz="0" w:space="0" w:color="auto"/>
      </w:divBdr>
    </w:div>
    <w:div w:id="420183572">
      <w:bodyDiv w:val="1"/>
      <w:marLeft w:val="0"/>
      <w:marRight w:val="0"/>
      <w:marTop w:val="0"/>
      <w:marBottom w:val="0"/>
      <w:divBdr>
        <w:top w:val="none" w:sz="0" w:space="0" w:color="auto"/>
        <w:left w:val="none" w:sz="0" w:space="0" w:color="auto"/>
        <w:bottom w:val="none" w:sz="0" w:space="0" w:color="auto"/>
        <w:right w:val="none" w:sz="0" w:space="0" w:color="auto"/>
      </w:divBdr>
    </w:div>
    <w:div w:id="485820254">
      <w:bodyDiv w:val="1"/>
      <w:marLeft w:val="0"/>
      <w:marRight w:val="0"/>
      <w:marTop w:val="0"/>
      <w:marBottom w:val="0"/>
      <w:divBdr>
        <w:top w:val="none" w:sz="0" w:space="0" w:color="auto"/>
        <w:left w:val="none" w:sz="0" w:space="0" w:color="auto"/>
        <w:bottom w:val="none" w:sz="0" w:space="0" w:color="auto"/>
        <w:right w:val="none" w:sz="0" w:space="0" w:color="auto"/>
      </w:divBdr>
    </w:div>
    <w:div w:id="498082244">
      <w:bodyDiv w:val="1"/>
      <w:marLeft w:val="0"/>
      <w:marRight w:val="0"/>
      <w:marTop w:val="0"/>
      <w:marBottom w:val="0"/>
      <w:divBdr>
        <w:top w:val="none" w:sz="0" w:space="0" w:color="auto"/>
        <w:left w:val="none" w:sz="0" w:space="0" w:color="auto"/>
        <w:bottom w:val="none" w:sz="0" w:space="0" w:color="auto"/>
        <w:right w:val="none" w:sz="0" w:space="0" w:color="auto"/>
      </w:divBdr>
    </w:div>
    <w:div w:id="617032510">
      <w:bodyDiv w:val="1"/>
      <w:marLeft w:val="0"/>
      <w:marRight w:val="0"/>
      <w:marTop w:val="0"/>
      <w:marBottom w:val="0"/>
      <w:divBdr>
        <w:top w:val="none" w:sz="0" w:space="0" w:color="auto"/>
        <w:left w:val="none" w:sz="0" w:space="0" w:color="auto"/>
        <w:bottom w:val="none" w:sz="0" w:space="0" w:color="auto"/>
        <w:right w:val="none" w:sz="0" w:space="0" w:color="auto"/>
      </w:divBdr>
    </w:div>
    <w:div w:id="745299381">
      <w:bodyDiv w:val="1"/>
      <w:marLeft w:val="0"/>
      <w:marRight w:val="0"/>
      <w:marTop w:val="0"/>
      <w:marBottom w:val="0"/>
      <w:divBdr>
        <w:top w:val="none" w:sz="0" w:space="0" w:color="auto"/>
        <w:left w:val="none" w:sz="0" w:space="0" w:color="auto"/>
        <w:bottom w:val="none" w:sz="0" w:space="0" w:color="auto"/>
        <w:right w:val="none" w:sz="0" w:space="0" w:color="auto"/>
      </w:divBdr>
    </w:div>
    <w:div w:id="808090202">
      <w:bodyDiv w:val="1"/>
      <w:marLeft w:val="0"/>
      <w:marRight w:val="0"/>
      <w:marTop w:val="0"/>
      <w:marBottom w:val="0"/>
      <w:divBdr>
        <w:top w:val="none" w:sz="0" w:space="0" w:color="auto"/>
        <w:left w:val="none" w:sz="0" w:space="0" w:color="auto"/>
        <w:bottom w:val="none" w:sz="0" w:space="0" w:color="auto"/>
        <w:right w:val="none" w:sz="0" w:space="0" w:color="auto"/>
      </w:divBdr>
    </w:div>
    <w:div w:id="933393837">
      <w:bodyDiv w:val="1"/>
      <w:marLeft w:val="0"/>
      <w:marRight w:val="0"/>
      <w:marTop w:val="0"/>
      <w:marBottom w:val="0"/>
      <w:divBdr>
        <w:top w:val="none" w:sz="0" w:space="0" w:color="auto"/>
        <w:left w:val="none" w:sz="0" w:space="0" w:color="auto"/>
        <w:bottom w:val="none" w:sz="0" w:space="0" w:color="auto"/>
        <w:right w:val="none" w:sz="0" w:space="0" w:color="auto"/>
      </w:divBdr>
    </w:div>
    <w:div w:id="1189031592">
      <w:bodyDiv w:val="1"/>
      <w:marLeft w:val="0"/>
      <w:marRight w:val="0"/>
      <w:marTop w:val="0"/>
      <w:marBottom w:val="0"/>
      <w:divBdr>
        <w:top w:val="none" w:sz="0" w:space="0" w:color="auto"/>
        <w:left w:val="none" w:sz="0" w:space="0" w:color="auto"/>
        <w:bottom w:val="none" w:sz="0" w:space="0" w:color="auto"/>
        <w:right w:val="none" w:sz="0" w:space="0" w:color="auto"/>
      </w:divBdr>
    </w:div>
    <w:div w:id="1329139702">
      <w:bodyDiv w:val="1"/>
      <w:marLeft w:val="0"/>
      <w:marRight w:val="0"/>
      <w:marTop w:val="0"/>
      <w:marBottom w:val="0"/>
      <w:divBdr>
        <w:top w:val="none" w:sz="0" w:space="0" w:color="auto"/>
        <w:left w:val="none" w:sz="0" w:space="0" w:color="auto"/>
        <w:bottom w:val="none" w:sz="0" w:space="0" w:color="auto"/>
        <w:right w:val="none" w:sz="0" w:space="0" w:color="auto"/>
      </w:divBdr>
    </w:div>
    <w:div w:id="1558591994">
      <w:bodyDiv w:val="1"/>
      <w:marLeft w:val="0"/>
      <w:marRight w:val="0"/>
      <w:marTop w:val="0"/>
      <w:marBottom w:val="0"/>
      <w:divBdr>
        <w:top w:val="none" w:sz="0" w:space="0" w:color="auto"/>
        <w:left w:val="none" w:sz="0" w:space="0" w:color="auto"/>
        <w:bottom w:val="none" w:sz="0" w:space="0" w:color="auto"/>
        <w:right w:val="none" w:sz="0" w:space="0" w:color="auto"/>
      </w:divBdr>
    </w:div>
    <w:div w:id="1577586957">
      <w:bodyDiv w:val="1"/>
      <w:marLeft w:val="0"/>
      <w:marRight w:val="0"/>
      <w:marTop w:val="0"/>
      <w:marBottom w:val="0"/>
      <w:divBdr>
        <w:top w:val="none" w:sz="0" w:space="0" w:color="auto"/>
        <w:left w:val="none" w:sz="0" w:space="0" w:color="auto"/>
        <w:bottom w:val="none" w:sz="0" w:space="0" w:color="auto"/>
        <w:right w:val="none" w:sz="0" w:space="0" w:color="auto"/>
      </w:divBdr>
    </w:div>
    <w:div w:id="1782844141">
      <w:bodyDiv w:val="1"/>
      <w:marLeft w:val="0"/>
      <w:marRight w:val="0"/>
      <w:marTop w:val="0"/>
      <w:marBottom w:val="0"/>
      <w:divBdr>
        <w:top w:val="none" w:sz="0" w:space="0" w:color="auto"/>
        <w:left w:val="none" w:sz="0" w:space="0" w:color="auto"/>
        <w:bottom w:val="none" w:sz="0" w:space="0" w:color="auto"/>
        <w:right w:val="none" w:sz="0" w:space="0" w:color="auto"/>
      </w:divBdr>
    </w:div>
    <w:div w:id="1808432549">
      <w:bodyDiv w:val="1"/>
      <w:marLeft w:val="0"/>
      <w:marRight w:val="0"/>
      <w:marTop w:val="0"/>
      <w:marBottom w:val="0"/>
      <w:divBdr>
        <w:top w:val="none" w:sz="0" w:space="0" w:color="auto"/>
        <w:left w:val="none" w:sz="0" w:space="0" w:color="auto"/>
        <w:bottom w:val="none" w:sz="0" w:space="0" w:color="auto"/>
        <w:right w:val="none" w:sz="0" w:space="0" w:color="auto"/>
      </w:divBdr>
    </w:div>
    <w:div w:id="2084377179">
      <w:bodyDiv w:val="1"/>
      <w:marLeft w:val="0"/>
      <w:marRight w:val="0"/>
      <w:marTop w:val="0"/>
      <w:marBottom w:val="0"/>
      <w:divBdr>
        <w:top w:val="none" w:sz="0" w:space="0" w:color="auto"/>
        <w:left w:val="none" w:sz="0" w:space="0" w:color="auto"/>
        <w:bottom w:val="none" w:sz="0" w:space="0" w:color="auto"/>
        <w:right w:val="none" w:sz="0" w:space="0" w:color="auto"/>
      </w:divBdr>
    </w:div>
    <w:div w:id="2098092309">
      <w:bodyDiv w:val="1"/>
      <w:marLeft w:val="0"/>
      <w:marRight w:val="0"/>
      <w:marTop w:val="0"/>
      <w:marBottom w:val="0"/>
      <w:divBdr>
        <w:top w:val="none" w:sz="0" w:space="0" w:color="auto"/>
        <w:left w:val="none" w:sz="0" w:space="0" w:color="auto"/>
        <w:bottom w:val="none" w:sz="0" w:space="0" w:color="auto"/>
        <w:right w:val="none" w:sz="0" w:space="0" w:color="auto"/>
      </w:divBdr>
    </w:div>
    <w:div w:id="21192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rtfordshire.gov.uk/microsites/local-offer/the-hertfordshire-local-offer" TargetMode="External"/><Relationship Id="rId18" Type="http://schemas.openxmlformats.org/officeDocument/2006/relationships/hyperlink" Target="https://www.sinaischool.com/wp-content/uploads/Behaviour-Policy-Feb-17-Ratified.pdf" TargetMode="External"/><Relationship Id="rId26" Type="http://schemas.openxmlformats.org/officeDocument/2006/relationships/hyperlink" Target="mailto:lnathan@sinai.brent.sch.uk" TargetMode="External"/><Relationship Id="rId3" Type="http://schemas.openxmlformats.org/officeDocument/2006/relationships/styles" Target="styles.xml"/><Relationship Id="rId21" Type="http://schemas.openxmlformats.org/officeDocument/2006/relationships/hyperlink" Target="https://www.sinaischool.com/wp-content/uploads/Supporting-pupils-with-medical-conditions-policy-March-2017-Ratified.pdf" TargetMode="External"/><Relationship Id="rId7" Type="http://schemas.openxmlformats.org/officeDocument/2006/relationships/endnotes" Target="endnotes.xml"/><Relationship Id="rId12" Type="http://schemas.openxmlformats.org/officeDocument/2006/relationships/hyperlink" Target="https://www.barnet.gov.uk/citizen-home/children-young-people-and-families/the-local-offer-and-special-educational-needs.html" TargetMode="External"/><Relationship Id="rId17" Type="http://schemas.openxmlformats.org/officeDocument/2006/relationships/hyperlink" Target="https://www.sinaischool.com/wp-content/uploads/Sinai-SEND-Policy-January-2017-1.pdf" TargetMode="External"/><Relationship Id="rId25" Type="http://schemas.openxmlformats.org/officeDocument/2006/relationships/hyperlink" Target="https://www.sinaischool.com/wp-content/uploads/Complaints-Procedure-March-2017-FGB-Ratified.pdf" TargetMode="External"/><Relationship Id="rId2" Type="http://schemas.openxmlformats.org/officeDocument/2006/relationships/numbering" Target="numbering.xml"/><Relationship Id="rId16" Type="http://schemas.openxmlformats.org/officeDocument/2006/relationships/hyperlink" Target="https://www.gov.uk/government/publications/supporting-pupls-at-school-with-medical-conditions" TargetMode="External"/><Relationship Id="rId20" Type="http://schemas.openxmlformats.org/officeDocument/2006/relationships/hyperlink" Target="https://www.sinaischool.com/wp-content/uploads/Safeguarding-policy-Ratified-October-201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ow.gov.uk/localoffer/" TargetMode="External"/><Relationship Id="rId24" Type="http://schemas.openxmlformats.org/officeDocument/2006/relationships/hyperlink" Target="https://www.sinaischool.com/key-information/pupil-premium-funding/" TargetMode="External"/><Relationship Id="rId5" Type="http://schemas.openxmlformats.org/officeDocument/2006/relationships/webSettings" Target="webSettings.xml"/><Relationship Id="rId15" Type="http://schemas.openxmlformats.org/officeDocument/2006/relationships/hyperlink" Target="https://www.education.gov.uk/.../DFES%200581%20200mig2228.pdf" TargetMode="External"/><Relationship Id="rId23" Type="http://schemas.openxmlformats.org/officeDocument/2006/relationships/hyperlink" Target="https://www.sinaischool.com/wp-content/uploads/Accessibility-Policy-and-Plan.pdf" TargetMode="External"/><Relationship Id="rId28" Type="http://schemas.openxmlformats.org/officeDocument/2006/relationships/fontTable" Target="fontTable.xml"/><Relationship Id="rId10" Type="http://schemas.openxmlformats.org/officeDocument/2006/relationships/hyperlink" Target="https://www.brent.gov.uk/localoffer" TargetMode="External"/><Relationship Id="rId19" Type="http://schemas.openxmlformats.org/officeDocument/2006/relationships/hyperlink" Target="https://www.sinaischool.com/wp-content/uploads/Anti-Bullying-policy-2017.pdf"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camden.gov.uk/ccm/content/education/schools/special-educational-needs/send-reforms-and-camdens-local-offer/" TargetMode="External"/><Relationship Id="rId22" Type="http://schemas.openxmlformats.org/officeDocument/2006/relationships/hyperlink" Target="https://www.sinaischool.com/wp-content/uploads/Sinai-equality-information-and-objectives-27-November-2014.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9241-BF25-4BD5-A27E-3907E36F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SINAI SCHOOL</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Facey</dc:creator>
  <cp:keywords/>
  <dc:description/>
  <cp:lastModifiedBy>Debbie Joseph</cp:lastModifiedBy>
  <cp:revision>2</cp:revision>
  <cp:lastPrinted>2023-10-16T09:30:00Z</cp:lastPrinted>
  <dcterms:created xsi:type="dcterms:W3CDTF">2024-09-02T11:18:00Z</dcterms:created>
  <dcterms:modified xsi:type="dcterms:W3CDTF">2024-09-02T11:18:00Z</dcterms:modified>
</cp:coreProperties>
</file>