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 xml:space="preserve">W</w:t>
      </w:r>
      <w:r w:rsidDel="00000000" w:rsidR="00000000" w:rsidRPr="00000000">
        <w:rPr>
          <w:rtl w:val="0"/>
        </w:rPr>
      </w:r>
    </w:p>
    <w:tbl>
      <w:tblPr>
        <w:tblStyle w:val="Table1"/>
        <w:tblW w:w="15723.999999999998" w:type="dxa"/>
        <w:jc w:val="left"/>
        <w:tblInd w:w="-4.0" w:type="dxa"/>
        <w:tblLayout w:type="fixed"/>
        <w:tblLook w:val="0400"/>
      </w:tblPr>
      <w:tblGrid>
        <w:gridCol w:w="1894"/>
        <w:gridCol w:w="2624"/>
        <w:gridCol w:w="2085"/>
        <w:gridCol w:w="2214"/>
        <w:gridCol w:w="2208"/>
        <w:gridCol w:w="2491"/>
        <w:gridCol w:w="2208"/>
        <w:tblGridChange w:id="0">
          <w:tblGrid>
            <w:gridCol w:w="1894"/>
            <w:gridCol w:w="2624"/>
            <w:gridCol w:w="2085"/>
            <w:gridCol w:w="2214"/>
            <w:gridCol w:w="2208"/>
            <w:gridCol w:w="2491"/>
            <w:gridCol w:w="2208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2f2f2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2">
            <w:pPr>
              <w:spacing w:after="0" w:before="240" w:lineRule="auto"/>
              <w:jc w:val="center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Year Group: 1</w:t>
            </w:r>
          </w:p>
        </w:tc>
        <w:tc>
          <w:tcPr>
            <w:gridSpan w:val="2"/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3">
            <w:pP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Autumn</w:t>
            </w:r>
          </w:p>
        </w:tc>
        <w:tc>
          <w:tcPr>
            <w:gridSpan w:val="2"/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5">
            <w:pP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Spring</w:t>
            </w:r>
          </w:p>
        </w:tc>
        <w:tc>
          <w:tcPr>
            <w:gridSpan w:val="2"/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7">
            <w:pP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Summer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Mrs Armitage on Wheels</w:t>
            </w:r>
          </w:p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Jolly Postman</w:t>
            </w:r>
          </w:p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Retelling</w:t>
            </w:r>
          </w:p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Postcard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Toy Boat</w:t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Journey Narrative</w:t>
            </w:r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Instructions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Poetry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Paperbag Princess</w:t>
            </w:r>
          </w:p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Conquering the monster Narrative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Diary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Katie In London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Non-chronological report </w:t>
            </w:r>
          </w:p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Adventure Narrative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Fact File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Giant Arctic Jellyfish</w:t>
            </w:r>
          </w:p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Wishing narrative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Persuasive advert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Dogger</w:t>
            </w:r>
          </w:p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Losing narrative</w:t>
            </w:r>
          </w:p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Seasonal poetry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3.359375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Numbers within 10 </w:t>
              <w:br w:type="textWrapping"/>
              <w:t xml:space="preserve">Addition &amp; Subtraction within 10 </w:t>
              <w:br w:type="textWrapping"/>
              <w:t xml:space="preserve">Shape &amp; Patterns </w:t>
              <w:br w:type="textWrapping"/>
              <w:t xml:space="preserve">Numbers within 20 </w:t>
              <w:br w:type="textWrapping"/>
              <w:t xml:space="preserve">Addition &amp; Subtraction within 20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Time </w:t>
              <w:br w:type="textWrapping"/>
              <w:t xml:space="preserve">Exploring calculation strategies within 20 </w:t>
              <w:br w:type="textWrapping"/>
              <w:t xml:space="preserve">Numbers to 50 </w:t>
              <w:br w:type="textWrapping"/>
              <w:t xml:space="preserve">Addition &amp; Subtraction within 20 </w:t>
              <w:br w:type="textWrapping"/>
              <w:t xml:space="preserve">Fractions </w:t>
              <w:br w:type="textWrapping"/>
              <w:t xml:space="preserve">Measures: Length and mass 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Numbers 50 to 100 and beyond </w:t>
              <w:br w:type="textWrapping"/>
              <w:t xml:space="preserve">Addition &amp; Subtraction </w:t>
              <w:br w:type="textWrapping"/>
              <w:t xml:space="preserve">Money </w:t>
              <w:br w:type="textWrapping"/>
              <w:t xml:space="preserve">Multiplication &amp; division </w:t>
              <w:br w:type="textWrapping"/>
              <w:t xml:space="preserve">Measures: Capacity &amp; volume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Seasonal Changes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the weather change across seasons? Can we record and measure the wind and rain?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the properties of everyday materials affect their usefulness and functions in our lives?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Animals Including Humans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animals, including humans, explore and understand their world through senses?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Seasonal Changes 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the weather change across seasons? Can we record and measure the wind and rain?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Plants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Are plants alive? 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History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Transport 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has transport shaped our world?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Kings &amp; Queens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makes a King or Queen special?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Change over Time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has our world changed over time?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Geography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Our School &amp; Local Area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Where do we live? Where is our school? 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Our Country (UK &amp; London)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life like in London?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Wonderful Weather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the continents and oceans of the world? Where are the hot and cold places of the world? 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Computing 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Online Safety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br w:type="textWrapping"/>
              <w:t xml:space="preserve">How can we stay safe and be kind to our friends when we use the internet and computers?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Spreadsheets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What kind of information can we organise in a spreadsheet and how can we use colours and shapes to make it easy and fun to understand?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Animated Story Books </w:t>
              <w:br w:type="textWrapping"/>
              <w:t xml:space="preserve">How can we create our own animated storybook using a computer and what stories do we want to tell through our animations?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Pictograms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br w:type="textWrapping"/>
              <w:t xml:space="preserve">How can we use pictures and symbols in a pictogram to share information about our favourite things or activities?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Online Safety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Coding 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What simple games or stories can we make by giving instructions to a computer, and how do we tell a computer what to do step by step?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Painting - Seasonal Landscape</w:t>
            </w:r>
            <w:r w:rsidDel="00000000" w:rsidR="00000000" w:rsidRPr="00000000">
              <w:rPr>
                <w:b w:val="1"/>
                <w:rtl w:val="0"/>
              </w:rPr>
              <w:t xml:space="preserve">s 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artists like Hundertwasser capture the beauty and essence of different seasons in their paintings?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Drawing - London Skyline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can we learn about the art of urban drawing from Stephen Wiltshire's depictions of London's skyline?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Clay - animals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 clay a realistic artistic material when it comes to sculpting real life things?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DT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Cooking - Fruit salad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create a delicious and nutritious fruit salad, exploring various fruits and basic culinary skills?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Constructing a windmill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design and build our own windmill, to understand the purpose and function of windmills?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Puppets 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imaginative puppets can we create, inspired by Lucy Sparrow's textile artistry?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PSHE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 and My Relationships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we have rules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Feelings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Our special people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Friends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are you listening?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Valuing Difference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Same or different?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Unkind, tease or bully?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 are our special people?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 isn’t fair!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Keeping Myself Safe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 can help?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Keeping Myself Safe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Good or bad touches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Sharing pictures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Rights and Responsibilities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Harold's wash and brushup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Around and about the school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Rights and Responsibilities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Taking care of something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Harold's money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should we look after our money?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Being My Best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eat a rainbow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Eat well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Catch it! Bin it! Kill it!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Being My Best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Harold learns to ride his bike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Pass on the praise!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Harold has a bad day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Growing and Changing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Surprises and secrets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Keeping privates private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nside my wonderful body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Then and now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 can help?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D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RW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Beginnings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when a Christian child is born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Reflection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saying sorry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do we learn about people around us?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Food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and its meaning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Light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Christmas link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Nature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creation story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Standing up for what you believe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10 commandments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Places of worship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what is a church and what Christian people do there?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Community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 activities that bring Christian people together (Sunday as the day of rest)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Holy places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what places are special to Christian people?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books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What is the Christian holy book?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Celebrations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Christian people celebrate?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D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Musical Vocabulary</w:t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we describe and understand the language of music?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Classical Music, Dynamics and Tempo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makes classical music so unique, and how do dynamics and tempo add emotion to it?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Vocal and Body Sounds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can our voices and bodies be instruments of musical expression?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7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Multi Skills - Balance/ coordination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How can we use our bodies to balance in different ways, and what games can we play to improve our coordination?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Bootcamp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Movement- Storytime</w:t>
            </w: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express different emotions or stories through dance and movement, and what kinds of music inspire us to move in new ways?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Running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Gymnastics - Body Movement  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What are some new ways we can move our bodies, like rolling, jumping, and balancing, and how can we create a sequence of movements that flow together?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Skip to the beat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Ball Skills - Throwing &amp; catching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What are the best ways to throw and catch a ball, and how can we work with our friends to improve our skills?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Circuits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Active Athletics  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What kinds of activities do athletes do, and how can we run, jump, and throw just like them in our own mini athletic events?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Fitness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Throwing &amp; Catching - Field Games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br w:type="textWrapping"/>
              <w:t xml:space="preserve">How can we use different types of equipment to practise throwing and catching, and what games can make practising these skills fun?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Core strength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0" w:lineRule="auto"/>
        <w:jc w:val="center"/>
        <w:rPr>
          <w:rFonts w:ascii="NTCursive" w:cs="NTCursive" w:eastAsia="NTCursive" w:hAnsi="NTCursive"/>
          <w:b w:val="1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454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NTCursiv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Idt/MEaFcA4hVpz8DC9zUr2uDQ==">CgMxLjA4AHIhMWIxRG1YNE9kQ0JiZ1dnRWE0UElnSE1LWGUwcFJ2d19D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2023-09-18T08:39:00Z</dcterms:created>
  <dc:creator>Claire Gough</dc:creator>
</cp:coreProperties>
</file>