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F9" w:rsidRDefault="00B050F9" w:rsidP="008F3900">
      <w:pPr>
        <w:pStyle w:val="Title"/>
        <w:pBdr>
          <w:bottom w:val="none" w:sz="0" w:space="0" w:color="auto"/>
        </w:pBdr>
        <w:jc w:val="center"/>
        <w:rPr>
          <w:b/>
        </w:rPr>
      </w:pPr>
    </w:p>
    <w:p w:rsidR="008F3900" w:rsidRPr="00B81083" w:rsidRDefault="008F3900" w:rsidP="008F3900">
      <w:pPr>
        <w:pStyle w:val="Title"/>
        <w:pBdr>
          <w:bottom w:val="none" w:sz="0" w:space="0" w:color="auto"/>
        </w:pBdr>
        <w:jc w:val="center"/>
        <w:rPr>
          <w:rFonts w:asciiTheme="minorHAnsi" w:hAnsiTheme="minorHAnsi"/>
          <w:b/>
          <w:color w:val="auto"/>
        </w:rPr>
      </w:pPr>
      <w:r w:rsidRPr="00B81083">
        <w:rPr>
          <w:rFonts w:asciiTheme="minorHAnsi" w:hAnsiTheme="minorHAnsi"/>
          <w:b/>
          <w:color w:val="auto"/>
        </w:rPr>
        <w:t>Sinai Jewish Primary School</w:t>
      </w:r>
    </w:p>
    <w:p w:rsidR="008F3900" w:rsidRPr="009A61A2" w:rsidRDefault="008F3900" w:rsidP="008F3900">
      <w:pPr>
        <w:pStyle w:val="Title"/>
        <w:pBdr>
          <w:bottom w:val="none" w:sz="0" w:space="0" w:color="auto"/>
        </w:pBdr>
        <w:rPr>
          <w:b/>
        </w:rPr>
      </w:pPr>
    </w:p>
    <w:p w:rsidR="008F3900" w:rsidRPr="009A61A2" w:rsidRDefault="00B050F9" w:rsidP="008F3900">
      <w:pPr>
        <w:pStyle w:val="Title"/>
        <w:pBdr>
          <w:bottom w:val="none" w:sz="0" w:space="0" w:color="auto"/>
        </w:pBdr>
        <w:rPr>
          <w:b/>
        </w:rPr>
      </w:pPr>
      <w:r>
        <w:rPr>
          <w:noProof/>
          <w:lang w:eastAsia="en-GB"/>
        </w:rPr>
        <w:drawing>
          <wp:anchor distT="0" distB="0" distL="114300" distR="114300" simplePos="0" relativeHeight="251659264" behindDoc="0" locked="0" layoutInCell="1" allowOverlap="1" wp14:anchorId="7115A9A7" wp14:editId="671A5145">
            <wp:simplePos x="0" y="0"/>
            <wp:positionH relativeFrom="margin">
              <wp:align>center</wp:align>
            </wp:positionH>
            <wp:positionV relativeFrom="paragraph">
              <wp:posOffset>150495</wp:posOffset>
            </wp:positionV>
            <wp:extent cx="4400550" cy="3771265"/>
            <wp:effectExtent l="0" t="0" r="0" b="63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77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7F89" w:rsidRDefault="00227F89" w:rsidP="001A4F49">
      <w:pPr>
        <w:pStyle w:val="Title1"/>
      </w:pPr>
    </w:p>
    <w:p w:rsidR="00227F89" w:rsidRDefault="00227F89" w:rsidP="001A4F49">
      <w:pPr>
        <w:pStyle w:val="Title1"/>
      </w:pPr>
    </w:p>
    <w:p w:rsidR="00805E9E" w:rsidRDefault="00805E9E" w:rsidP="001A4F49">
      <w:pPr>
        <w:pStyle w:val="Title1"/>
      </w:pPr>
    </w:p>
    <w:p w:rsidR="00805E9E" w:rsidRDefault="00805E9E" w:rsidP="001A4F49">
      <w:pPr>
        <w:pStyle w:val="Title1"/>
      </w:pPr>
    </w:p>
    <w:p w:rsidR="00D349B5" w:rsidRDefault="00D349B5" w:rsidP="00D6261F">
      <w:pPr>
        <w:rPr>
          <w:rFonts w:asciiTheme="majorHAnsi" w:hAnsiTheme="majorHAnsi" w:cstheme="majorHAnsi"/>
          <w:b/>
          <w:sz w:val="24"/>
        </w:rPr>
      </w:pPr>
      <w:bookmarkStart w:id="0" w:name="_Toc357429510"/>
    </w:p>
    <w:p w:rsidR="008F3900" w:rsidRDefault="008F3900" w:rsidP="00D6261F">
      <w:pPr>
        <w:rPr>
          <w:rFonts w:asciiTheme="majorHAnsi" w:hAnsiTheme="majorHAnsi" w:cstheme="majorHAnsi"/>
          <w:b/>
          <w:sz w:val="24"/>
        </w:rPr>
      </w:pPr>
    </w:p>
    <w:p w:rsidR="008F3900" w:rsidRDefault="008F3900" w:rsidP="00D6261F">
      <w:pPr>
        <w:rPr>
          <w:rFonts w:asciiTheme="majorHAnsi" w:hAnsiTheme="majorHAnsi" w:cstheme="majorHAnsi"/>
          <w:b/>
          <w:sz w:val="24"/>
        </w:rPr>
      </w:pPr>
    </w:p>
    <w:p w:rsidR="008F3900" w:rsidRPr="00B050F9" w:rsidRDefault="008F3900" w:rsidP="00D6261F">
      <w:pPr>
        <w:rPr>
          <w:rFonts w:asciiTheme="majorHAnsi" w:hAnsiTheme="majorHAnsi" w:cstheme="majorHAnsi"/>
          <w:b/>
          <w:sz w:val="52"/>
          <w:szCs w:val="52"/>
        </w:rPr>
      </w:pPr>
    </w:p>
    <w:p w:rsidR="008F3900" w:rsidRPr="00B050F9" w:rsidRDefault="008F3900" w:rsidP="00D6261F">
      <w:pPr>
        <w:rPr>
          <w:rFonts w:asciiTheme="majorHAnsi" w:hAnsiTheme="majorHAnsi" w:cstheme="majorHAnsi"/>
          <w:b/>
          <w:sz w:val="52"/>
          <w:szCs w:val="52"/>
        </w:rPr>
      </w:pPr>
    </w:p>
    <w:p w:rsidR="00B050F9" w:rsidRPr="00B050F9" w:rsidRDefault="00B050F9" w:rsidP="00B050F9">
      <w:pPr>
        <w:pStyle w:val="Title"/>
        <w:pBdr>
          <w:bottom w:val="none" w:sz="0" w:space="0" w:color="auto"/>
        </w:pBdr>
        <w:jc w:val="center"/>
        <w:rPr>
          <w:rFonts w:asciiTheme="minorHAnsi" w:hAnsiTheme="minorHAnsi"/>
          <w:b/>
          <w:color w:val="auto"/>
        </w:rPr>
      </w:pPr>
      <w:r w:rsidRPr="00B050F9">
        <w:rPr>
          <w:rFonts w:asciiTheme="minorHAnsi" w:hAnsiTheme="minorHAnsi"/>
          <w:b/>
          <w:color w:val="auto"/>
        </w:rPr>
        <w:t>Accessibility Policy and Plan</w:t>
      </w:r>
    </w:p>
    <w:p w:rsidR="008F3900" w:rsidRDefault="008F3900" w:rsidP="00D6261F">
      <w:pPr>
        <w:rPr>
          <w:rFonts w:asciiTheme="majorHAnsi" w:hAnsiTheme="majorHAnsi" w:cstheme="majorHAnsi"/>
          <w:b/>
          <w:sz w:val="24"/>
        </w:rPr>
      </w:pPr>
    </w:p>
    <w:p w:rsidR="008F3900" w:rsidRDefault="008F3900" w:rsidP="00D6261F">
      <w:pPr>
        <w:rPr>
          <w:rFonts w:asciiTheme="majorHAnsi" w:hAnsiTheme="majorHAnsi" w:cstheme="majorHAnsi"/>
          <w:b/>
          <w:sz w:val="24"/>
        </w:rPr>
      </w:pPr>
      <w:bookmarkStart w:id="1" w:name="_GoBack"/>
      <w:bookmarkEnd w:id="1"/>
    </w:p>
    <w:p w:rsidR="008F3900" w:rsidRDefault="008F3900" w:rsidP="00D6261F">
      <w:pPr>
        <w:rPr>
          <w:rFonts w:asciiTheme="majorHAnsi" w:hAnsiTheme="majorHAnsi" w:cstheme="majorHAnsi"/>
          <w:b/>
          <w:sz w:val="24"/>
        </w:rPr>
      </w:pPr>
    </w:p>
    <w:p w:rsidR="008F3900" w:rsidRDefault="008F3900" w:rsidP="00D6261F">
      <w:pPr>
        <w:rPr>
          <w:rFonts w:asciiTheme="majorHAnsi" w:hAnsiTheme="majorHAnsi" w:cstheme="majorHAnsi"/>
          <w:b/>
          <w:sz w:val="24"/>
        </w:rPr>
      </w:pPr>
    </w:p>
    <w:p w:rsidR="00B050F9" w:rsidRPr="00B81083" w:rsidRDefault="00B81083" w:rsidP="00D43280">
      <w:pPr>
        <w:jc w:val="right"/>
        <w:rPr>
          <w:rFonts w:asciiTheme="minorHAnsi" w:hAnsiTheme="minorHAnsi" w:cstheme="majorHAnsi"/>
          <w:sz w:val="24"/>
        </w:rPr>
      </w:pPr>
      <w:r w:rsidRPr="00B81083">
        <w:rPr>
          <w:rFonts w:asciiTheme="minorHAnsi" w:hAnsiTheme="minorHAnsi" w:cstheme="majorHAnsi"/>
          <w:sz w:val="24"/>
        </w:rPr>
        <w:t>Date: March 2020</w:t>
      </w:r>
    </w:p>
    <w:p w:rsidR="00B81083" w:rsidRPr="00B81083" w:rsidRDefault="00B81083" w:rsidP="00D43280">
      <w:pPr>
        <w:jc w:val="right"/>
        <w:rPr>
          <w:rFonts w:asciiTheme="minorHAnsi" w:hAnsiTheme="minorHAnsi" w:cstheme="majorHAnsi"/>
          <w:sz w:val="24"/>
        </w:rPr>
      </w:pPr>
      <w:r w:rsidRPr="00B81083">
        <w:rPr>
          <w:rFonts w:asciiTheme="minorHAnsi" w:hAnsiTheme="minorHAnsi" w:cstheme="majorHAnsi"/>
          <w:sz w:val="24"/>
        </w:rPr>
        <w:t>Next Review: March 2023</w:t>
      </w:r>
    </w:p>
    <w:p w:rsidR="00B81083" w:rsidRPr="00B81083" w:rsidRDefault="00B81083" w:rsidP="00D43280">
      <w:pPr>
        <w:jc w:val="right"/>
        <w:rPr>
          <w:rFonts w:asciiTheme="minorHAnsi" w:hAnsiTheme="minorHAnsi" w:cstheme="majorHAnsi"/>
          <w:sz w:val="24"/>
        </w:rPr>
      </w:pPr>
      <w:r w:rsidRPr="00B81083">
        <w:rPr>
          <w:rFonts w:asciiTheme="minorHAnsi" w:hAnsiTheme="minorHAnsi" w:cstheme="majorHAnsi"/>
          <w:sz w:val="24"/>
        </w:rPr>
        <w:t xml:space="preserve">                                                                                                         Approved by: </w:t>
      </w:r>
      <w:r w:rsidR="00D43280">
        <w:rPr>
          <w:rFonts w:asciiTheme="minorHAnsi" w:hAnsiTheme="minorHAnsi" w:cstheme="majorHAnsi"/>
          <w:sz w:val="24"/>
        </w:rPr>
        <w:t xml:space="preserve">Curriculum &amp; Standards </w:t>
      </w:r>
      <w:r w:rsidRPr="00B81083">
        <w:rPr>
          <w:rFonts w:asciiTheme="minorHAnsi" w:hAnsiTheme="minorHAnsi" w:cstheme="majorHAnsi"/>
          <w:sz w:val="24"/>
        </w:rPr>
        <w:t xml:space="preserve">            </w:t>
      </w:r>
    </w:p>
    <w:p w:rsidR="00B81083" w:rsidRPr="00B81083" w:rsidRDefault="00B81083" w:rsidP="00D43280">
      <w:pPr>
        <w:jc w:val="right"/>
        <w:rPr>
          <w:rFonts w:asciiTheme="minorHAnsi" w:hAnsiTheme="minorHAnsi" w:cstheme="majorHAnsi"/>
          <w:sz w:val="24"/>
        </w:rPr>
      </w:pPr>
      <w:r w:rsidRPr="00B81083">
        <w:rPr>
          <w:rFonts w:asciiTheme="minorHAnsi" w:hAnsiTheme="minorHAnsi" w:cstheme="majorHAnsi"/>
          <w:sz w:val="24"/>
        </w:rPr>
        <w:t xml:space="preserve">    Drafted by: Inclusion Leader</w:t>
      </w:r>
    </w:p>
    <w:p w:rsidR="00B050F9" w:rsidRDefault="00B050F9" w:rsidP="00D6261F">
      <w:pPr>
        <w:rPr>
          <w:rFonts w:asciiTheme="majorHAnsi" w:hAnsiTheme="majorHAnsi" w:cstheme="majorHAnsi"/>
          <w:b/>
          <w:sz w:val="24"/>
        </w:rPr>
      </w:pPr>
    </w:p>
    <w:p w:rsidR="00B050F9" w:rsidRDefault="00B050F9" w:rsidP="00D6261F">
      <w:pPr>
        <w:rPr>
          <w:rFonts w:asciiTheme="majorHAnsi" w:hAnsiTheme="majorHAnsi" w:cstheme="majorHAnsi"/>
          <w:b/>
          <w:sz w:val="24"/>
        </w:rPr>
      </w:pPr>
    </w:p>
    <w:p w:rsidR="00B050F9" w:rsidRDefault="00B050F9" w:rsidP="00D6261F">
      <w:pPr>
        <w:rPr>
          <w:rFonts w:asciiTheme="majorHAnsi" w:hAnsiTheme="majorHAnsi" w:cstheme="majorHAnsi"/>
          <w:b/>
          <w:sz w:val="24"/>
        </w:rPr>
      </w:pPr>
    </w:p>
    <w:p w:rsidR="00B050F9" w:rsidRPr="00875ECC" w:rsidRDefault="00B050F9" w:rsidP="00D6261F">
      <w:pPr>
        <w:rPr>
          <w:rFonts w:asciiTheme="majorHAnsi" w:hAnsiTheme="majorHAnsi" w:cstheme="majorHAnsi"/>
          <w:b/>
          <w:sz w:val="24"/>
        </w:rPr>
      </w:pPr>
    </w:p>
    <w:p w:rsidR="00042646" w:rsidRPr="00875ECC" w:rsidRDefault="00042646" w:rsidP="00042646">
      <w:pPr>
        <w:rPr>
          <w:rFonts w:asciiTheme="minorHAnsi" w:hAnsiTheme="minorHAnsi" w:cstheme="majorHAnsi"/>
          <w:b/>
          <w:sz w:val="24"/>
        </w:rPr>
      </w:pPr>
      <w:r w:rsidRPr="00875ECC">
        <w:rPr>
          <w:rFonts w:asciiTheme="minorHAnsi" w:hAnsiTheme="minorHAnsi" w:cstheme="majorHAnsi"/>
          <w:b/>
          <w:sz w:val="24"/>
        </w:rPr>
        <w:t>Contents</w:t>
      </w:r>
    </w:p>
    <w:p w:rsidR="008749C8" w:rsidRPr="00875ECC" w:rsidRDefault="00042646">
      <w:pPr>
        <w:pStyle w:val="TOC1"/>
        <w:rPr>
          <w:rFonts w:asciiTheme="minorHAnsi" w:eastAsia="Times New Roman" w:hAnsiTheme="minorHAnsi" w:cstheme="majorHAnsi"/>
          <w:noProof/>
          <w:sz w:val="24"/>
          <w:lang w:val="en-GB" w:eastAsia="en-GB"/>
        </w:rPr>
      </w:pPr>
      <w:r w:rsidRPr="00875ECC">
        <w:rPr>
          <w:rFonts w:asciiTheme="minorHAnsi" w:hAnsiTheme="minorHAnsi" w:cstheme="majorHAnsi"/>
          <w:sz w:val="24"/>
        </w:rPr>
        <w:fldChar w:fldCharType="begin"/>
      </w:r>
      <w:r w:rsidRPr="00875ECC">
        <w:rPr>
          <w:rFonts w:asciiTheme="minorHAnsi" w:hAnsiTheme="minorHAnsi" w:cstheme="majorHAnsi"/>
          <w:sz w:val="24"/>
        </w:rPr>
        <w:instrText xml:space="preserve"> TOC \o "2-2" \t "Heading 1,1" </w:instrText>
      </w:r>
      <w:r w:rsidRPr="00875ECC">
        <w:rPr>
          <w:rFonts w:asciiTheme="minorHAnsi" w:hAnsiTheme="minorHAnsi" w:cstheme="majorHAnsi"/>
          <w:sz w:val="24"/>
        </w:rPr>
        <w:fldChar w:fldCharType="separate"/>
      </w:r>
      <w:r w:rsidR="008749C8" w:rsidRPr="00875ECC">
        <w:rPr>
          <w:rFonts w:asciiTheme="minorHAnsi" w:hAnsiTheme="minorHAnsi" w:cstheme="majorHAnsi"/>
          <w:noProof/>
          <w:sz w:val="24"/>
        </w:rPr>
        <w:t>1. Aims</w:t>
      </w:r>
      <w:r w:rsidR="008749C8" w:rsidRPr="00875ECC">
        <w:rPr>
          <w:rFonts w:asciiTheme="minorHAnsi" w:hAnsiTheme="minorHAnsi" w:cstheme="majorHAnsi"/>
          <w:noProof/>
          <w:sz w:val="24"/>
        </w:rPr>
        <w:tab/>
      </w:r>
      <w:r w:rsidR="008749C8" w:rsidRPr="00875ECC">
        <w:rPr>
          <w:rFonts w:asciiTheme="minorHAnsi" w:hAnsiTheme="minorHAnsi" w:cstheme="majorHAnsi"/>
          <w:noProof/>
          <w:sz w:val="24"/>
        </w:rPr>
        <w:fldChar w:fldCharType="begin"/>
      </w:r>
      <w:r w:rsidR="008749C8" w:rsidRPr="00875ECC">
        <w:rPr>
          <w:rFonts w:asciiTheme="minorHAnsi" w:hAnsiTheme="minorHAnsi" w:cstheme="majorHAnsi"/>
          <w:noProof/>
          <w:sz w:val="24"/>
        </w:rPr>
        <w:instrText xml:space="preserve"> PAGEREF _Toc491429308 \h </w:instrText>
      </w:r>
      <w:r w:rsidR="008749C8" w:rsidRPr="00875ECC">
        <w:rPr>
          <w:rFonts w:asciiTheme="minorHAnsi" w:hAnsiTheme="minorHAnsi" w:cstheme="majorHAnsi"/>
          <w:noProof/>
          <w:sz w:val="24"/>
        </w:rPr>
      </w:r>
      <w:r w:rsidR="008749C8" w:rsidRPr="00875ECC">
        <w:rPr>
          <w:rFonts w:asciiTheme="minorHAnsi" w:hAnsiTheme="minorHAnsi" w:cstheme="majorHAnsi"/>
          <w:noProof/>
          <w:sz w:val="24"/>
        </w:rPr>
        <w:fldChar w:fldCharType="separate"/>
      </w:r>
      <w:r w:rsidR="008749C8" w:rsidRPr="00875ECC">
        <w:rPr>
          <w:rFonts w:asciiTheme="minorHAnsi" w:hAnsiTheme="minorHAnsi" w:cstheme="majorHAnsi"/>
          <w:noProof/>
          <w:sz w:val="24"/>
        </w:rPr>
        <w:t>3</w:t>
      </w:r>
      <w:r w:rsidR="008749C8" w:rsidRPr="00875ECC">
        <w:rPr>
          <w:rFonts w:asciiTheme="minorHAnsi" w:hAnsiTheme="minorHAnsi" w:cstheme="majorHAnsi"/>
          <w:noProof/>
          <w:sz w:val="24"/>
        </w:rPr>
        <w:fldChar w:fldCharType="end"/>
      </w:r>
    </w:p>
    <w:p w:rsidR="008749C8" w:rsidRPr="00875ECC" w:rsidRDefault="008749C8">
      <w:pPr>
        <w:pStyle w:val="TOC1"/>
        <w:rPr>
          <w:rFonts w:asciiTheme="minorHAnsi" w:eastAsia="Times New Roman" w:hAnsiTheme="minorHAnsi" w:cstheme="majorHAnsi"/>
          <w:noProof/>
          <w:sz w:val="24"/>
          <w:lang w:val="en-GB" w:eastAsia="en-GB"/>
        </w:rPr>
      </w:pPr>
      <w:r w:rsidRPr="00875ECC">
        <w:rPr>
          <w:rFonts w:asciiTheme="minorHAnsi" w:hAnsiTheme="minorHAnsi" w:cstheme="majorHAnsi"/>
          <w:noProof/>
          <w:sz w:val="24"/>
        </w:rPr>
        <w:t>2. Legislation and guidance</w:t>
      </w:r>
      <w:r w:rsidRPr="00875ECC">
        <w:rPr>
          <w:rFonts w:asciiTheme="minorHAnsi" w:hAnsiTheme="minorHAnsi" w:cstheme="majorHAnsi"/>
          <w:noProof/>
          <w:sz w:val="24"/>
        </w:rPr>
        <w:tab/>
      </w:r>
      <w:r w:rsidRPr="00875ECC">
        <w:rPr>
          <w:rFonts w:asciiTheme="minorHAnsi" w:hAnsiTheme="minorHAnsi" w:cstheme="majorHAnsi"/>
          <w:noProof/>
          <w:sz w:val="24"/>
        </w:rPr>
        <w:fldChar w:fldCharType="begin"/>
      </w:r>
      <w:r w:rsidRPr="00875ECC">
        <w:rPr>
          <w:rFonts w:asciiTheme="minorHAnsi" w:hAnsiTheme="minorHAnsi" w:cstheme="majorHAnsi"/>
          <w:noProof/>
          <w:sz w:val="24"/>
        </w:rPr>
        <w:instrText xml:space="preserve"> PAGEREF _Toc491429309 \h </w:instrText>
      </w:r>
      <w:r w:rsidRPr="00875ECC">
        <w:rPr>
          <w:rFonts w:asciiTheme="minorHAnsi" w:hAnsiTheme="minorHAnsi" w:cstheme="majorHAnsi"/>
          <w:noProof/>
          <w:sz w:val="24"/>
        </w:rPr>
      </w:r>
      <w:r w:rsidRPr="00875ECC">
        <w:rPr>
          <w:rFonts w:asciiTheme="minorHAnsi" w:hAnsiTheme="minorHAnsi" w:cstheme="majorHAnsi"/>
          <w:noProof/>
          <w:sz w:val="24"/>
        </w:rPr>
        <w:fldChar w:fldCharType="separate"/>
      </w:r>
      <w:r w:rsidRPr="00875ECC">
        <w:rPr>
          <w:rFonts w:asciiTheme="minorHAnsi" w:hAnsiTheme="minorHAnsi" w:cstheme="majorHAnsi"/>
          <w:noProof/>
          <w:sz w:val="24"/>
        </w:rPr>
        <w:t>3</w:t>
      </w:r>
      <w:r w:rsidRPr="00875ECC">
        <w:rPr>
          <w:rFonts w:asciiTheme="minorHAnsi" w:hAnsiTheme="minorHAnsi" w:cstheme="majorHAnsi"/>
          <w:noProof/>
          <w:sz w:val="24"/>
        </w:rPr>
        <w:fldChar w:fldCharType="end"/>
      </w:r>
    </w:p>
    <w:p w:rsidR="008749C8" w:rsidRPr="00875ECC" w:rsidRDefault="008749C8">
      <w:pPr>
        <w:pStyle w:val="TOC1"/>
        <w:rPr>
          <w:rFonts w:asciiTheme="minorHAnsi" w:eastAsia="Times New Roman" w:hAnsiTheme="minorHAnsi" w:cstheme="majorHAnsi"/>
          <w:noProof/>
          <w:sz w:val="24"/>
          <w:lang w:val="en-GB" w:eastAsia="en-GB"/>
        </w:rPr>
      </w:pPr>
      <w:r w:rsidRPr="00875ECC">
        <w:rPr>
          <w:rFonts w:asciiTheme="minorHAnsi" w:hAnsiTheme="minorHAnsi" w:cstheme="majorHAnsi"/>
          <w:noProof/>
          <w:sz w:val="24"/>
        </w:rPr>
        <w:t>3. Action plan</w:t>
      </w:r>
      <w:r w:rsidRPr="00875ECC">
        <w:rPr>
          <w:rFonts w:asciiTheme="minorHAnsi" w:hAnsiTheme="minorHAnsi" w:cstheme="majorHAnsi"/>
          <w:noProof/>
          <w:sz w:val="24"/>
        </w:rPr>
        <w:tab/>
      </w:r>
      <w:r w:rsidRPr="00875ECC">
        <w:rPr>
          <w:rFonts w:asciiTheme="minorHAnsi" w:hAnsiTheme="minorHAnsi" w:cstheme="majorHAnsi"/>
          <w:noProof/>
          <w:sz w:val="24"/>
        </w:rPr>
        <w:fldChar w:fldCharType="begin"/>
      </w:r>
      <w:r w:rsidRPr="00875ECC">
        <w:rPr>
          <w:rFonts w:asciiTheme="minorHAnsi" w:hAnsiTheme="minorHAnsi" w:cstheme="majorHAnsi"/>
          <w:noProof/>
          <w:sz w:val="24"/>
        </w:rPr>
        <w:instrText xml:space="preserve"> PAGEREF _Toc491429310 \h </w:instrText>
      </w:r>
      <w:r w:rsidRPr="00875ECC">
        <w:rPr>
          <w:rFonts w:asciiTheme="minorHAnsi" w:hAnsiTheme="minorHAnsi" w:cstheme="majorHAnsi"/>
          <w:noProof/>
          <w:sz w:val="24"/>
        </w:rPr>
      </w:r>
      <w:r w:rsidRPr="00875ECC">
        <w:rPr>
          <w:rFonts w:asciiTheme="minorHAnsi" w:hAnsiTheme="minorHAnsi" w:cstheme="majorHAnsi"/>
          <w:noProof/>
          <w:sz w:val="24"/>
        </w:rPr>
        <w:fldChar w:fldCharType="separate"/>
      </w:r>
      <w:r w:rsidRPr="00875ECC">
        <w:rPr>
          <w:rFonts w:asciiTheme="minorHAnsi" w:hAnsiTheme="minorHAnsi" w:cstheme="majorHAnsi"/>
          <w:noProof/>
          <w:sz w:val="24"/>
        </w:rPr>
        <w:t>4</w:t>
      </w:r>
      <w:r w:rsidRPr="00875ECC">
        <w:rPr>
          <w:rFonts w:asciiTheme="minorHAnsi" w:hAnsiTheme="minorHAnsi" w:cstheme="majorHAnsi"/>
          <w:noProof/>
          <w:sz w:val="24"/>
        </w:rPr>
        <w:fldChar w:fldCharType="end"/>
      </w:r>
    </w:p>
    <w:p w:rsidR="008749C8" w:rsidRPr="00875ECC" w:rsidRDefault="008749C8">
      <w:pPr>
        <w:pStyle w:val="TOC1"/>
        <w:rPr>
          <w:rFonts w:asciiTheme="minorHAnsi" w:eastAsia="Times New Roman" w:hAnsiTheme="minorHAnsi" w:cstheme="majorHAnsi"/>
          <w:noProof/>
          <w:sz w:val="24"/>
          <w:lang w:val="en-GB" w:eastAsia="en-GB"/>
        </w:rPr>
      </w:pPr>
      <w:r w:rsidRPr="00875ECC">
        <w:rPr>
          <w:rFonts w:asciiTheme="minorHAnsi" w:hAnsiTheme="minorHAnsi" w:cstheme="majorHAnsi"/>
          <w:noProof/>
          <w:sz w:val="24"/>
        </w:rPr>
        <w:t>4. Monitoring arrangements</w:t>
      </w:r>
      <w:r w:rsidRPr="00875ECC">
        <w:rPr>
          <w:rFonts w:asciiTheme="minorHAnsi" w:hAnsiTheme="minorHAnsi" w:cstheme="majorHAnsi"/>
          <w:noProof/>
          <w:sz w:val="24"/>
        </w:rPr>
        <w:tab/>
      </w:r>
      <w:r w:rsidRPr="00875ECC">
        <w:rPr>
          <w:rFonts w:asciiTheme="minorHAnsi" w:hAnsiTheme="minorHAnsi" w:cstheme="majorHAnsi"/>
          <w:noProof/>
          <w:sz w:val="24"/>
        </w:rPr>
        <w:fldChar w:fldCharType="begin"/>
      </w:r>
      <w:r w:rsidRPr="00875ECC">
        <w:rPr>
          <w:rFonts w:asciiTheme="minorHAnsi" w:hAnsiTheme="minorHAnsi" w:cstheme="majorHAnsi"/>
          <w:noProof/>
          <w:sz w:val="24"/>
        </w:rPr>
        <w:instrText xml:space="preserve"> PAGEREF _Toc491429311 \h </w:instrText>
      </w:r>
      <w:r w:rsidRPr="00875ECC">
        <w:rPr>
          <w:rFonts w:asciiTheme="minorHAnsi" w:hAnsiTheme="minorHAnsi" w:cstheme="majorHAnsi"/>
          <w:noProof/>
          <w:sz w:val="24"/>
        </w:rPr>
      </w:r>
      <w:r w:rsidRPr="00875ECC">
        <w:rPr>
          <w:rFonts w:asciiTheme="minorHAnsi" w:hAnsiTheme="minorHAnsi" w:cstheme="majorHAnsi"/>
          <w:noProof/>
          <w:sz w:val="24"/>
        </w:rPr>
        <w:fldChar w:fldCharType="separate"/>
      </w:r>
      <w:r w:rsidRPr="00875ECC">
        <w:rPr>
          <w:rFonts w:asciiTheme="minorHAnsi" w:hAnsiTheme="minorHAnsi" w:cstheme="majorHAnsi"/>
          <w:noProof/>
          <w:sz w:val="24"/>
        </w:rPr>
        <w:t>6</w:t>
      </w:r>
      <w:r w:rsidRPr="00875ECC">
        <w:rPr>
          <w:rFonts w:asciiTheme="minorHAnsi" w:hAnsiTheme="minorHAnsi" w:cstheme="majorHAnsi"/>
          <w:noProof/>
          <w:sz w:val="24"/>
        </w:rPr>
        <w:fldChar w:fldCharType="end"/>
      </w:r>
    </w:p>
    <w:p w:rsidR="008749C8" w:rsidRPr="00875ECC" w:rsidRDefault="008749C8">
      <w:pPr>
        <w:pStyle w:val="TOC1"/>
        <w:rPr>
          <w:rFonts w:asciiTheme="minorHAnsi" w:eastAsia="Times New Roman" w:hAnsiTheme="minorHAnsi" w:cstheme="majorHAnsi"/>
          <w:noProof/>
          <w:sz w:val="24"/>
          <w:lang w:val="en-GB" w:eastAsia="en-GB"/>
        </w:rPr>
      </w:pPr>
      <w:r w:rsidRPr="00875ECC">
        <w:rPr>
          <w:rFonts w:asciiTheme="minorHAnsi" w:hAnsiTheme="minorHAnsi" w:cstheme="majorHAnsi"/>
          <w:noProof/>
          <w:sz w:val="24"/>
        </w:rPr>
        <w:t>5. Links with other policies</w:t>
      </w:r>
      <w:r w:rsidRPr="00875ECC">
        <w:rPr>
          <w:rFonts w:asciiTheme="minorHAnsi" w:hAnsiTheme="minorHAnsi" w:cstheme="majorHAnsi"/>
          <w:noProof/>
          <w:sz w:val="24"/>
        </w:rPr>
        <w:tab/>
      </w:r>
      <w:r w:rsidRPr="00875ECC">
        <w:rPr>
          <w:rFonts w:asciiTheme="minorHAnsi" w:hAnsiTheme="minorHAnsi" w:cstheme="majorHAnsi"/>
          <w:noProof/>
          <w:sz w:val="24"/>
        </w:rPr>
        <w:fldChar w:fldCharType="begin"/>
      </w:r>
      <w:r w:rsidRPr="00875ECC">
        <w:rPr>
          <w:rFonts w:asciiTheme="minorHAnsi" w:hAnsiTheme="minorHAnsi" w:cstheme="majorHAnsi"/>
          <w:noProof/>
          <w:sz w:val="24"/>
        </w:rPr>
        <w:instrText xml:space="preserve"> PAGEREF _Toc491429312 \h </w:instrText>
      </w:r>
      <w:r w:rsidRPr="00875ECC">
        <w:rPr>
          <w:rFonts w:asciiTheme="minorHAnsi" w:hAnsiTheme="minorHAnsi" w:cstheme="majorHAnsi"/>
          <w:noProof/>
          <w:sz w:val="24"/>
        </w:rPr>
      </w:r>
      <w:r w:rsidRPr="00875ECC">
        <w:rPr>
          <w:rFonts w:asciiTheme="minorHAnsi" w:hAnsiTheme="minorHAnsi" w:cstheme="majorHAnsi"/>
          <w:noProof/>
          <w:sz w:val="24"/>
        </w:rPr>
        <w:fldChar w:fldCharType="separate"/>
      </w:r>
      <w:r w:rsidRPr="00875ECC">
        <w:rPr>
          <w:rFonts w:asciiTheme="minorHAnsi" w:hAnsiTheme="minorHAnsi" w:cstheme="majorHAnsi"/>
          <w:noProof/>
          <w:sz w:val="24"/>
        </w:rPr>
        <w:t>6</w:t>
      </w:r>
      <w:r w:rsidRPr="00875ECC">
        <w:rPr>
          <w:rFonts w:asciiTheme="minorHAnsi" w:hAnsiTheme="minorHAnsi" w:cstheme="majorHAnsi"/>
          <w:noProof/>
          <w:sz w:val="24"/>
        </w:rPr>
        <w:fldChar w:fldCharType="end"/>
      </w:r>
    </w:p>
    <w:p w:rsidR="008749C8" w:rsidRPr="00875ECC" w:rsidRDefault="008749C8">
      <w:pPr>
        <w:pStyle w:val="TOC1"/>
        <w:rPr>
          <w:rFonts w:asciiTheme="minorHAnsi" w:hAnsiTheme="minorHAnsi" w:cstheme="majorHAnsi"/>
          <w:noProof/>
          <w:sz w:val="24"/>
        </w:rPr>
      </w:pPr>
      <w:r w:rsidRPr="00875ECC">
        <w:rPr>
          <w:rFonts w:asciiTheme="minorHAnsi" w:hAnsiTheme="minorHAnsi" w:cstheme="majorHAnsi"/>
          <w:noProof/>
          <w:sz w:val="24"/>
        </w:rPr>
        <w:lastRenderedPageBreak/>
        <w:t>Appendix 1: Accessibility audit</w:t>
      </w:r>
      <w:r w:rsidRPr="00875ECC">
        <w:rPr>
          <w:rFonts w:asciiTheme="minorHAnsi" w:hAnsiTheme="minorHAnsi" w:cstheme="majorHAnsi"/>
          <w:noProof/>
          <w:sz w:val="24"/>
        </w:rPr>
        <w:tab/>
      </w:r>
      <w:r w:rsidRPr="00875ECC">
        <w:rPr>
          <w:rFonts w:asciiTheme="minorHAnsi" w:hAnsiTheme="minorHAnsi" w:cstheme="majorHAnsi"/>
          <w:noProof/>
          <w:sz w:val="24"/>
        </w:rPr>
        <w:fldChar w:fldCharType="begin"/>
      </w:r>
      <w:r w:rsidRPr="00875ECC">
        <w:rPr>
          <w:rFonts w:asciiTheme="minorHAnsi" w:hAnsiTheme="minorHAnsi" w:cstheme="majorHAnsi"/>
          <w:noProof/>
          <w:sz w:val="24"/>
        </w:rPr>
        <w:instrText xml:space="preserve"> PAGEREF _Toc491429313 \h </w:instrText>
      </w:r>
      <w:r w:rsidRPr="00875ECC">
        <w:rPr>
          <w:rFonts w:asciiTheme="minorHAnsi" w:hAnsiTheme="minorHAnsi" w:cstheme="majorHAnsi"/>
          <w:noProof/>
          <w:sz w:val="24"/>
        </w:rPr>
      </w:r>
      <w:r w:rsidRPr="00875ECC">
        <w:rPr>
          <w:rFonts w:asciiTheme="minorHAnsi" w:hAnsiTheme="minorHAnsi" w:cstheme="majorHAnsi"/>
          <w:noProof/>
          <w:sz w:val="24"/>
        </w:rPr>
        <w:fldChar w:fldCharType="separate"/>
      </w:r>
      <w:r w:rsidRPr="00875ECC">
        <w:rPr>
          <w:rFonts w:asciiTheme="minorHAnsi" w:hAnsiTheme="minorHAnsi" w:cstheme="majorHAnsi"/>
          <w:noProof/>
          <w:sz w:val="24"/>
        </w:rPr>
        <w:t>7</w:t>
      </w:r>
      <w:r w:rsidRPr="00875ECC">
        <w:rPr>
          <w:rFonts w:asciiTheme="minorHAnsi" w:hAnsiTheme="minorHAnsi" w:cstheme="majorHAnsi"/>
          <w:noProof/>
          <w:sz w:val="24"/>
        </w:rPr>
        <w:fldChar w:fldCharType="end"/>
      </w:r>
    </w:p>
    <w:p w:rsidR="008F3900" w:rsidRPr="00875ECC" w:rsidRDefault="008F3900" w:rsidP="008F3900">
      <w:pPr>
        <w:rPr>
          <w:rFonts w:asciiTheme="minorHAnsi" w:hAnsiTheme="minorHAnsi"/>
          <w:sz w:val="24"/>
        </w:rPr>
      </w:pPr>
    </w:p>
    <w:p w:rsidR="00227F89" w:rsidRPr="00B050F9" w:rsidRDefault="00042646" w:rsidP="00B050F9">
      <w:pPr>
        <w:rPr>
          <w:rFonts w:asciiTheme="minorHAnsi" w:hAnsiTheme="minorHAnsi" w:cstheme="majorHAnsi"/>
          <w:b/>
          <w:sz w:val="24"/>
        </w:rPr>
      </w:pPr>
      <w:r w:rsidRPr="00875ECC">
        <w:rPr>
          <w:rFonts w:asciiTheme="minorHAnsi" w:hAnsiTheme="minorHAnsi" w:cstheme="majorHAnsi"/>
          <w:sz w:val="24"/>
        </w:rPr>
        <w:fldChar w:fldCharType="end"/>
      </w:r>
    </w:p>
    <w:p w:rsidR="00B050F9" w:rsidRPr="00B050F9" w:rsidRDefault="00B050F9" w:rsidP="00B050F9">
      <w:pPr>
        <w:rPr>
          <w:rFonts w:asciiTheme="minorHAnsi" w:hAnsiTheme="minorHAnsi" w:cstheme="majorHAnsi"/>
          <w:b/>
          <w:sz w:val="24"/>
        </w:rPr>
      </w:pPr>
    </w:p>
    <w:p w:rsidR="00B050F9" w:rsidRPr="00B050F9" w:rsidRDefault="00B050F9" w:rsidP="00B050F9">
      <w:pPr>
        <w:rPr>
          <w:rFonts w:asciiTheme="minorHAnsi" w:hAnsiTheme="minorHAnsi" w:cstheme="majorHAnsi"/>
          <w:b/>
          <w:sz w:val="24"/>
        </w:rPr>
      </w:pPr>
    </w:p>
    <w:p w:rsidR="00B050F9" w:rsidRPr="00B050F9" w:rsidRDefault="00B050F9" w:rsidP="00B050F9">
      <w:pPr>
        <w:rPr>
          <w:rFonts w:asciiTheme="minorHAnsi" w:hAnsiTheme="minorHAnsi" w:cstheme="majorHAnsi"/>
          <w:b/>
          <w:sz w:val="24"/>
        </w:rPr>
      </w:pPr>
    </w:p>
    <w:p w:rsidR="00B050F9" w:rsidRPr="00B050F9" w:rsidRDefault="00B050F9" w:rsidP="00B050F9">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227F89" w:rsidRPr="00B050F9" w:rsidRDefault="00227F8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Default="00B050F9" w:rsidP="00D6261F">
      <w:pPr>
        <w:rPr>
          <w:rFonts w:asciiTheme="minorHAnsi" w:hAnsiTheme="minorHAnsi" w:cstheme="majorHAnsi"/>
          <w:b/>
          <w:sz w:val="24"/>
        </w:rPr>
      </w:pPr>
    </w:p>
    <w:p w:rsidR="00875ECC" w:rsidRDefault="00875ECC" w:rsidP="00D6261F">
      <w:pPr>
        <w:rPr>
          <w:rFonts w:asciiTheme="minorHAnsi" w:hAnsiTheme="minorHAnsi" w:cstheme="majorHAnsi"/>
          <w:b/>
          <w:sz w:val="24"/>
        </w:rPr>
      </w:pPr>
    </w:p>
    <w:p w:rsidR="00875ECC" w:rsidRDefault="00875ECC" w:rsidP="00D6261F">
      <w:pPr>
        <w:rPr>
          <w:rFonts w:asciiTheme="minorHAnsi" w:hAnsiTheme="minorHAnsi" w:cstheme="majorHAnsi"/>
          <w:b/>
          <w:sz w:val="24"/>
        </w:rPr>
      </w:pPr>
    </w:p>
    <w:p w:rsidR="00875ECC" w:rsidRPr="00B050F9" w:rsidRDefault="00875ECC"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B050F9" w:rsidRPr="00B050F9" w:rsidRDefault="00B050F9" w:rsidP="00D6261F">
      <w:pPr>
        <w:rPr>
          <w:rFonts w:asciiTheme="minorHAnsi" w:hAnsiTheme="minorHAnsi" w:cstheme="majorHAnsi"/>
          <w:b/>
          <w:sz w:val="24"/>
        </w:rPr>
      </w:pPr>
    </w:p>
    <w:p w:rsidR="00625AEA" w:rsidRPr="00B81083" w:rsidRDefault="00B81083" w:rsidP="001A4F49">
      <w:pPr>
        <w:pStyle w:val="Heading1"/>
        <w:rPr>
          <w:rFonts w:asciiTheme="minorHAnsi" w:hAnsiTheme="minorHAnsi"/>
          <w:sz w:val="20"/>
          <w:szCs w:val="20"/>
        </w:rPr>
      </w:pPr>
      <w:bookmarkStart w:id="2" w:name="_Toc491429308"/>
      <w:r>
        <w:rPr>
          <w:rFonts w:asciiTheme="minorHAnsi" w:hAnsiTheme="minorHAnsi"/>
          <w:sz w:val="20"/>
          <w:szCs w:val="20"/>
        </w:rPr>
        <w:t>1</w:t>
      </w:r>
      <w:r w:rsidR="00625AEA" w:rsidRPr="00B81083">
        <w:rPr>
          <w:rFonts w:asciiTheme="minorHAnsi" w:hAnsiTheme="minorHAnsi"/>
          <w:sz w:val="20"/>
          <w:szCs w:val="20"/>
        </w:rPr>
        <w:t xml:space="preserve">. </w:t>
      </w:r>
      <w:bookmarkEnd w:id="0"/>
      <w:r w:rsidR="00B86345" w:rsidRPr="00B81083">
        <w:rPr>
          <w:rFonts w:asciiTheme="minorHAnsi" w:hAnsiTheme="minorHAnsi"/>
          <w:sz w:val="20"/>
          <w:szCs w:val="20"/>
        </w:rPr>
        <w:t>Aims</w:t>
      </w:r>
      <w:bookmarkEnd w:id="2"/>
    </w:p>
    <w:p w:rsidR="00B86345" w:rsidRPr="00B81083" w:rsidRDefault="00B86345" w:rsidP="00B86345">
      <w:pPr>
        <w:rPr>
          <w:rFonts w:asciiTheme="minorHAnsi" w:hAnsiTheme="minorHAnsi" w:cstheme="majorHAnsi"/>
          <w:color w:val="ED7D31"/>
          <w:szCs w:val="20"/>
        </w:rPr>
      </w:pPr>
      <w:r w:rsidRPr="00B81083">
        <w:rPr>
          <w:rFonts w:asciiTheme="minorHAnsi" w:hAnsiTheme="minorHAnsi" w:cstheme="majorHAnsi"/>
          <w:szCs w:val="20"/>
        </w:rPr>
        <w:t>Schools are required under the Equality Act 2010 to have an accessibility plan. The purpose of the plan is to:</w:t>
      </w:r>
    </w:p>
    <w:p w:rsidR="00B86345" w:rsidRPr="00B81083" w:rsidRDefault="00B86345" w:rsidP="00B86345">
      <w:pPr>
        <w:numPr>
          <w:ilvl w:val="0"/>
          <w:numId w:val="21"/>
        </w:numPr>
        <w:shd w:val="clear" w:color="auto" w:fill="FFFFFF"/>
        <w:spacing w:before="161" w:after="161"/>
        <w:rPr>
          <w:rFonts w:asciiTheme="minorHAnsi" w:eastAsia="Times New Roman" w:hAnsiTheme="minorHAnsi" w:cstheme="majorHAnsi"/>
          <w:szCs w:val="20"/>
          <w:lang w:eastAsia="en-GB"/>
        </w:rPr>
      </w:pPr>
      <w:r w:rsidRPr="00B81083">
        <w:rPr>
          <w:rFonts w:asciiTheme="minorHAnsi" w:eastAsia="Times New Roman" w:hAnsiTheme="minorHAnsi" w:cstheme="majorHAnsi"/>
          <w:szCs w:val="20"/>
          <w:lang w:eastAsia="en-GB"/>
        </w:rPr>
        <w:t>Increase the extent to which disabled pupils can participate in the curriculum</w:t>
      </w:r>
    </w:p>
    <w:p w:rsidR="00B86345" w:rsidRPr="00B81083" w:rsidRDefault="00B86345" w:rsidP="00B86345">
      <w:pPr>
        <w:numPr>
          <w:ilvl w:val="0"/>
          <w:numId w:val="22"/>
        </w:numPr>
        <w:shd w:val="clear" w:color="auto" w:fill="FFFFFF"/>
        <w:spacing w:before="161" w:after="161"/>
        <w:rPr>
          <w:rFonts w:asciiTheme="minorHAnsi" w:eastAsia="Times New Roman" w:hAnsiTheme="minorHAnsi" w:cstheme="majorHAnsi"/>
          <w:szCs w:val="20"/>
          <w:lang w:eastAsia="en-GB"/>
        </w:rPr>
      </w:pPr>
      <w:r w:rsidRPr="00B81083">
        <w:rPr>
          <w:rFonts w:asciiTheme="minorHAnsi" w:eastAsia="Times New Roman" w:hAnsiTheme="minorHAnsi" w:cstheme="majorHAnsi"/>
          <w:szCs w:val="20"/>
          <w:lang w:eastAsia="en-GB"/>
        </w:rPr>
        <w:t>Improve the physical environment of</w:t>
      </w:r>
      <w:r w:rsidR="005E49C1" w:rsidRPr="00B81083">
        <w:rPr>
          <w:rFonts w:asciiTheme="minorHAnsi" w:eastAsia="Times New Roman" w:hAnsiTheme="minorHAnsi" w:cstheme="majorHAnsi"/>
          <w:szCs w:val="20"/>
          <w:lang w:eastAsia="en-GB"/>
        </w:rPr>
        <w:t xml:space="preserve"> the</w:t>
      </w:r>
      <w:r w:rsidRPr="00B81083">
        <w:rPr>
          <w:rFonts w:asciiTheme="minorHAnsi" w:eastAsia="Times New Roman" w:hAnsiTheme="minorHAnsi" w:cstheme="majorHAnsi"/>
          <w:szCs w:val="20"/>
          <w:lang w:eastAsia="en-GB"/>
        </w:rPr>
        <w:t xml:space="preserve"> school to enable disabled pupils to take better advantage of education, benefits, facilities and services provided</w:t>
      </w:r>
    </w:p>
    <w:p w:rsidR="00B86345" w:rsidRPr="00B81083" w:rsidRDefault="00B86345" w:rsidP="00B86345">
      <w:pPr>
        <w:numPr>
          <w:ilvl w:val="0"/>
          <w:numId w:val="22"/>
        </w:numPr>
        <w:shd w:val="clear" w:color="auto" w:fill="FFFFFF"/>
        <w:spacing w:before="161" w:after="161"/>
        <w:rPr>
          <w:rFonts w:asciiTheme="minorHAnsi" w:eastAsia="Times New Roman" w:hAnsiTheme="minorHAnsi" w:cstheme="majorHAnsi"/>
          <w:szCs w:val="20"/>
          <w:lang w:eastAsia="en-GB"/>
        </w:rPr>
      </w:pPr>
      <w:r w:rsidRPr="00B81083">
        <w:rPr>
          <w:rFonts w:asciiTheme="minorHAnsi" w:eastAsia="Times New Roman" w:hAnsiTheme="minorHAnsi" w:cstheme="majorHAnsi"/>
          <w:szCs w:val="20"/>
          <w:lang w:eastAsia="en-GB"/>
        </w:rPr>
        <w:t>Improve the availability of accessible information to disabled pupils</w:t>
      </w: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Purpose</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Sinai Jewish Primary School are committed to providing an accessible environment which values and includes all pupils, staff, parents and visitors and endeavours to make special efforts to ensure that all groups prosper and can fully access the school’s facilities and services, including those with disabilities and special educational needs. We are committed to challenging negative attitudes about disability and accessibility and to developing a culture of awareness, tolerance and inclusion.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This plan is made available on the school’s website and is also available in large print if required. </w:t>
      </w:r>
    </w:p>
    <w:p w:rsidR="008F3900" w:rsidRPr="00B81083" w:rsidRDefault="008F3900" w:rsidP="008F3900">
      <w:pPr>
        <w:spacing w:after="0"/>
        <w:rPr>
          <w:rFonts w:asciiTheme="minorHAnsi" w:hAnsiTheme="minorHAnsi"/>
          <w:b/>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 xml:space="preserve">Duties on the school </w:t>
      </w:r>
    </w:p>
    <w:p w:rsidR="008F3900" w:rsidRPr="00B81083" w:rsidRDefault="008F3900" w:rsidP="008F3900">
      <w:pPr>
        <w:pStyle w:val="ListParagraph"/>
        <w:numPr>
          <w:ilvl w:val="0"/>
          <w:numId w:val="31"/>
        </w:numPr>
        <w:spacing w:after="0" w:line="276" w:lineRule="auto"/>
        <w:ind w:left="284" w:hanging="284"/>
        <w:rPr>
          <w:rFonts w:asciiTheme="minorHAnsi" w:hAnsiTheme="minorHAnsi"/>
          <w:sz w:val="20"/>
          <w:szCs w:val="20"/>
        </w:rPr>
      </w:pPr>
      <w:r w:rsidRPr="00B81083">
        <w:rPr>
          <w:rFonts w:asciiTheme="minorHAnsi" w:hAnsiTheme="minorHAnsi"/>
          <w:sz w:val="20"/>
          <w:szCs w:val="20"/>
        </w:rPr>
        <w:t>A duty to not discriminate against pupils for a reason related to their disability</w:t>
      </w:r>
    </w:p>
    <w:p w:rsidR="008F3900" w:rsidRPr="00B81083" w:rsidRDefault="008F3900" w:rsidP="008F3900">
      <w:pPr>
        <w:pStyle w:val="ListParagraph"/>
        <w:numPr>
          <w:ilvl w:val="0"/>
          <w:numId w:val="31"/>
        </w:numPr>
        <w:spacing w:after="0" w:line="276" w:lineRule="auto"/>
        <w:ind w:left="284" w:hanging="284"/>
        <w:rPr>
          <w:rFonts w:asciiTheme="minorHAnsi" w:hAnsiTheme="minorHAnsi"/>
          <w:b/>
          <w:sz w:val="20"/>
          <w:szCs w:val="20"/>
        </w:rPr>
      </w:pPr>
      <w:r w:rsidRPr="00B81083">
        <w:rPr>
          <w:rFonts w:asciiTheme="minorHAnsi" w:hAnsiTheme="minorHAnsi"/>
          <w:sz w:val="20"/>
          <w:szCs w:val="20"/>
        </w:rPr>
        <w:lastRenderedPageBreak/>
        <w:t>A duty to make reasonable adjustments to ensure that pupils who are disabled are not put at a disadvantage in comparison to pupils who are not disabled.</w:t>
      </w:r>
    </w:p>
    <w:p w:rsidR="008F3900" w:rsidRPr="00B81083" w:rsidRDefault="008F3900" w:rsidP="008F3900">
      <w:pPr>
        <w:spacing w:after="0"/>
        <w:rPr>
          <w:rFonts w:asciiTheme="minorHAnsi" w:hAnsiTheme="minorHAnsi"/>
          <w:b/>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Reasonable adjustment duty</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The school is committed to making reasonable adjustments to allow pupils with disabilities to access the educational provision and related services at the school.</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Planning duty</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This includes the following three areas:</w:t>
      </w:r>
    </w:p>
    <w:p w:rsidR="008F3900" w:rsidRPr="00B81083" w:rsidRDefault="008F3900" w:rsidP="008F3900">
      <w:pPr>
        <w:pStyle w:val="ListParagraph"/>
        <w:numPr>
          <w:ilvl w:val="0"/>
          <w:numId w:val="32"/>
        </w:numPr>
        <w:spacing w:after="0" w:line="276" w:lineRule="auto"/>
        <w:ind w:left="284" w:hanging="284"/>
        <w:rPr>
          <w:rFonts w:asciiTheme="minorHAnsi" w:hAnsiTheme="minorHAnsi"/>
          <w:sz w:val="20"/>
          <w:szCs w:val="20"/>
        </w:rPr>
      </w:pPr>
      <w:r w:rsidRPr="00B81083">
        <w:rPr>
          <w:rFonts w:asciiTheme="minorHAnsi" w:hAnsiTheme="minorHAnsi"/>
          <w:sz w:val="20"/>
          <w:szCs w:val="20"/>
        </w:rPr>
        <w:t>Increasing physical access</w:t>
      </w:r>
    </w:p>
    <w:p w:rsidR="008F3900" w:rsidRPr="00B81083" w:rsidRDefault="008F3900" w:rsidP="008F3900">
      <w:pPr>
        <w:pStyle w:val="ListParagraph"/>
        <w:numPr>
          <w:ilvl w:val="0"/>
          <w:numId w:val="32"/>
        </w:numPr>
        <w:spacing w:after="0" w:line="276" w:lineRule="auto"/>
        <w:ind w:left="284" w:hanging="284"/>
        <w:rPr>
          <w:rFonts w:asciiTheme="minorHAnsi" w:hAnsiTheme="minorHAnsi"/>
          <w:sz w:val="20"/>
          <w:szCs w:val="20"/>
        </w:rPr>
      </w:pPr>
      <w:r w:rsidRPr="00B81083">
        <w:rPr>
          <w:rFonts w:asciiTheme="minorHAnsi" w:hAnsiTheme="minorHAnsi"/>
          <w:sz w:val="20"/>
          <w:szCs w:val="20"/>
        </w:rPr>
        <w:t>Increasing access to the curriculum</w:t>
      </w:r>
    </w:p>
    <w:p w:rsidR="008F3900" w:rsidRPr="00B81083" w:rsidRDefault="008F3900" w:rsidP="008F3900">
      <w:pPr>
        <w:pStyle w:val="ListParagraph"/>
        <w:numPr>
          <w:ilvl w:val="0"/>
          <w:numId w:val="32"/>
        </w:numPr>
        <w:spacing w:after="0" w:line="276" w:lineRule="auto"/>
        <w:ind w:left="284" w:hanging="284"/>
        <w:rPr>
          <w:rFonts w:asciiTheme="minorHAnsi" w:hAnsiTheme="minorHAnsi"/>
          <w:sz w:val="20"/>
          <w:szCs w:val="20"/>
        </w:rPr>
      </w:pPr>
      <w:r w:rsidRPr="00B81083">
        <w:rPr>
          <w:rFonts w:asciiTheme="minorHAnsi" w:hAnsiTheme="minorHAnsi"/>
          <w:sz w:val="20"/>
          <w:szCs w:val="20"/>
        </w:rPr>
        <w:t xml:space="preserve">Increasing access to written information </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 </w:t>
      </w: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Increasing physical access</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This involves making improvements to the physical environment of the school for the purpose of increasing the extent to which pupils with disabilities are able to take advantage of education and associated services provided or offered by the school; for example: aids to physical access – ramps, handrails, lifts; or physical aids to access education – ICT equipment, specialist desks and chairs.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Increasing access to the curriculum</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This involves increasing the extent to which pupils with disabilities can participate in the school’s curriculum, for example: staff information and training, classroom organisation, timetabling.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Increasing access to written information</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This involves improving the delivery of information to pupils with disabilities which is already provided in writing to pupils who are not disabled. This includes handouts, timetables and newsletters and ensuring this information is available in various preferred formats such as in Braille, audio tape or large print formats.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Action Plans</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Alongside this policy there is an Action Plan attached relating to the above areas.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The school is committed to delivering the Action Plans within a reasonable time and in ways which are informed by the pupils’ disabilities, and in consultation with them and their parents. </w:t>
      </w:r>
    </w:p>
    <w:p w:rsidR="008F3900" w:rsidRPr="00B81083" w:rsidRDefault="008F3900" w:rsidP="008F3900">
      <w:pPr>
        <w:spacing w:after="0"/>
        <w:rPr>
          <w:rFonts w:asciiTheme="minorHAnsi" w:hAnsiTheme="minorHAnsi"/>
          <w:b/>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Communication with parents</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In order to best meet the needs of a pupil with a disability, the school requires full information. Parents are expected to work with the school and provide full information about any disabilities, special educational need or other relevant information before and after the pupil has started at the school. </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szCs w:val="20"/>
        </w:rPr>
      </w:pPr>
      <w:r w:rsidRPr="00B81083">
        <w:rPr>
          <w:rFonts w:asciiTheme="minorHAnsi" w:hAnsiTheme="minorHAnsi"/>
          <w:szCs w:val="20"/>
        </w:rPr>
        <w:t>The school will work with the external services that are involved with the pupil as required.</w:t>
      </w:r>
    </w:p>
    <w:p w:rsidR="008F3900" w:rsidRPr="00B81083" w:rsidRDefault="008F3900" w:rsidP="008F3900">
      <w:pPr>
        <w:spacing w:after="0"/>
        <w:rPr>
          <w:rFonts w:asciiTheme="minorHAnsi" w:hAnsiTheme="minorHAns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Complaints</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If you wish to make a complaint regarding any aspect of this Plan, please refer to the school’s Complaints Policy. </w:t>
      </w:r>
    </w:p>
    <w:p w:rsidR="008F3900" w:rsidRPr="00B81083" w:rsidRDefault="008F3900" w:rsidP="008F3900">
      <w:pPr>
        <w:spacing w:after="0"/>
        <w:rPr>
          <w:rFonts w:asciiTheme="minorHAnsi" w:hAnsiTheme="minorHAnsi"/>
          <w:i/>
          <w:szCs w:val="20"/>
        </w:rPr>
      </w:pPr>
    </w:p>
    <w:p w:rsidR="008F3900" w:rsidRPr="00B81083" w:rsidRDefault="008F3900" w:rsidP="008F3900">
      <w:pPr>
        <w:spacing w:after="0"/>
        <w:rPr>
          <w:rFonts w:asciiTheme="minorHAnsi" w:hAnsiTheme="minorHAnsi"/>
          <w:b/>
          <w:szCs w:val="20"/>
        </w:rPr>
      </w:pPr>
      <w:r w:rsidRPr="00B81083">
        <w:rPr>
          <w:rFonts w:asciiTheme="minorHAnsi" w:hAnsiTheme="minorHAnsi"/>
          <w:b/>
          <w:szCs w:val="20"/>
        </w:rPr>
        <w:t>Review</w:t>
      </w:r>
    </w:p>
    <w:p w:rsidR="008F3900" w:rsidRPr="00B81083" w:rsidRDefault="008F3900" w:rsidP="008F3900">
      <w:pPr>
        <w:spacing w:after="0"/>
        <w:rPr>
          <w:rFonts w:asciiTheme="minorHAnsi" w:hAnsiTheme="minorHAnsi"/>
          <w:szCs w:val="20"/>
        </w:rPr>
      </w:pPr>
      <w:r w:rsidRPr="00B81083">
        <w:rPr>
          <w:rFonts w:asciiTheme="minorHAnsi" w:hAnsiTheme="minorHAnsi"/>
          <w:szCs w:val="20"/>
        </w:rPr>
        <w:t xml:space="preserve">The plan covers a three year period and will be reviewed annually with any necessary revisions and updates as necessary. </w:t>
      </w:r>
    </w:p>
    <w:p w:rsidR="008F3900" w:rsidRPr="00B81083" w:rsidRDefault="008F3900" w:rsidP="008F3900">
      <w:pPr>
        <w:spacing w:after="0"/>
        <w:rPr>
          <w:rFonts w:asciiTheme="minorHAnsi" w:hAnsiTheme="minorHAnsi"/>
          <w:szCs w:val="20"/>
        </w:rPr>
      </w:pPr>
    </w:p>
    <w:p w:rsidR="00B050F9" w:rsidRPr="00B81083" w:rsidRDefault="00FC0D6E" w:rsidP="00B050F9">
      <w:pPr>
        <w:pStyle w:val="Heading1"/>
        <w:rPr>
          <w:rFonts w:asciiTheme="minorHAnsi" w:hAnsiTheme="minorHAnsi"/>
          <w:sz w:val="20"/>
          <w:szCs w:val="20"/>
        </w:rPr>
      </w:pPr>
      <w:bookmarkStart w:id="3" w:name="_Toc491429309"/>
      <w:r w:rsidRPr="00B81083">
        <w:rPr>
          <w:rFonts w:asciiTheme="minorHAnsi" w:hAnsiTheme="minorHAnsi"/>
          <w:sz w:val="20"/>
          <w:szCs w:val="20"/>
        </w:rPr>
        <w:t xml:space="preserve">2. </w:t>
      </w:r>
      <w:bookmarkEnd w:id="3"/>
      <w:r w:rsidR="00B050F9" w:rsidRPr="00B81083">
        <w:rPr>
          <w:rFonts w:asciiTheme="minorHAnsi" w:hAnsiTheme="minorHAnsi"/>
          <w:sz w:val="20"/>
          <w:szCs w:val="20"/>
        </w:rPr>
        <w:t>Legislation and guidance</w:t>
      </w:r>
    </w:p>
    <w:p w:rsidR="00B050F9" w:rsidRPr="00B81083" w:rsidRDefault="00B050F9" w:rsidP="00B050F9">
      <w:pPr>
        <w:spacing w:after="0"/>
        <w:rPr>
          <w:rFonts w:asciiTheme="minorHAnsi" w:hAnsiTheme="minorHAnsi" w:cstheme="majorHAnsi"/>
          <w:szCs w:val="20"/>
          <w:shd w:val="clear" w:color="auto" w:fill="FFFFFF"/>
        </w:rPr>
      </w:pPr>
      <w:r w:rsidRPr="00B81083">
        <w:rPr>
          <w:rFonts w:asciiTheme="minorHAnsi" w:hAnsiTheme="minorHAnsi" w:cstheme="majorHAnsi"/>
          <w:szCs w:val="20"/>
          <w:shd w:val="clear" w:color="auto" w:fill="FFFFFF"/>
        </w:rPr>
        <w:t xml:space="preserve">This document meets the requirements of </w:t>
      </w:r>
      <w:hyperlink r:id="rId12" w:history="1">
        <w:r w:rsidRPr="00B81083">
          <w:rPr>
            <w:rStyle w:val="Hyperlink"/>
            <w:rFonts w:asciiTheme="minorHAnsi" w:hAnsiTheme="minorHAnsi" w:cstheme="majorHAnsi"/>
            <w:szCs w:val="20"/>
            <w:shd w:val="clear" w:color="auto" w:fill="FFFFFF"/>
          </w:rPr>
          <w:t>schedule 10 of the Equality Act 2010</w:t>
        </w:r>
      </w:hyperlink>
      <w:r w:rsidRPr="00B81083">
        <w:rPr>
          <w:rFonts w:asciiTheme="minorHAnsi" w:hAnsiTheme="minorHAnsi" w:cstheme="majorHAnsi"/>
          <w:szCs w:val="20"/>
          <w:shd w:val="clear" w:color="auto" w:fill="FFFFFF"/>
        </w:rPr>
        <w:t xml:space="preserve"> and the Department for Education (DfE) </w:t>
      </w:r>
      <w:hyperlink r:id="rId13" w:history="1">
        <w:r w:rsidRPr="00B81083">
          <w:rPr>
            <w:rStyle w:val="Hyperlink"/>
            <w:rFonts w:asciiTheme="minorHAnsi" w:hAnsiTheme="minorHAnsi" w:cstheme="majorHAnsi"/>
            <w:szCs w:val="20"/>
            <w:shd w:val="clear" w:color="auto" w:fill="FFFFFF"/>
          </w:rPr>
          <w:t>guidance for schools on the Equality Act 2010</w:t>
        </w:r>
      </w:hyperlink>
      <w:r w:rsidRPr="00B81083">
        <w:rPr>
          <w:rFonts w:asciiTheme="minorHAnsi" w:hAnsiTheme="minorHAnsi" w:cstheme="majorHAnsi"/>
          <w:szCs w:val="20"/>
          <w:shd w:val="clear" w:color="auto" w:fill="FFFFFF"/>
        </w:rPr>
        <w:t>.</w:t>
      </w:r>
    </w:p>
    <w:p w:rsidR="00B050F9" w:rsidRPr="00B81083" w:rsidRDefault="00B050F9" w:rsidP="00B050F9">
      <w:pPr>
        <w:spacing w:after="0"/>
        <w:rPr>
          <w:rFonts w:asciiTheme="minorHAnsi" w:hAnsiTheme="minorHAnsi" w:cstheme="majorHAnsi"/>
          <w:szCs w:val="20"/>
          <w:shd w:val="clear" w:color="auto" w:fill="FFFFFF"/>
        </w:rPr>
      </w:pPr>
      <w:r w:rsidRPr="00B81083">
        <w:rPr>
          <w:rFonts w:asciiTheme="minorHAnsi" w:hAnsiTheme="minorHAnsi" w:cstheme="majorHAnsi"/>
          <w:szCs w:val="20"/>
          <w:shd w:val="clear" w:color="auto" w:fill="FFFFFF"/>
        </w:rPr>
        <w:lastRenderedPageBreak/>
        <w:t xml:space="preserve">The Equality Act 2010 defines an individual as disabled if he or she has a physical or mental impairment that has a ‘substantial’ and ‘long-term’ adverse effect on his or her ability to undertake normal day to day activities. </w:t>
      </w:r>
    </w:p>
    <w:p w:rsidR="00B050F9" w:rsidRPr="00B81083" w:rsidRDefault="00B050F9" w:rsidP="00B050F9">
      <w:pPr>
        <w:spacing w:after="0"/>
        <w:rPr>
          <w:rFonts w:asciiTheme="minorHAnsi" w:hAnsiTheme="minorHAnsi" w:cstheme="majorHAnsi"/>
          <w:szCs w:val="20"/>
          <w:shd w:val="clear" w:color="auto" w:fill="FFFFFF"/>
        </w:rPr>
      </w:pPr>
      <w:r w:rsidRPr="00B81083">
        <w:rPr>
          <w:rFonts w:asciiTheme="minorHAnsi" w:hAnsiTheme="minorHAnsi" w:cstheme="majorHAnsi"/>
          <w:szCs w:val="20"/>
          <w:shd w:val="clear" w:color="auto" w:fill="FFFFFF"/>
        </w:rPr>
        <w:t xml:space="preserve">Under the </w:t>
      </w:r>
      <w:hyperlink r:id="rId14" w:history="1">
        <w:r w:rsidRPr="00B81083">
          <w:rPr>
            <w:rStyle w:val="Hyperlink"/>
            <w:rFonts w:asciiTheme="minorHAnsi" w:hAnsiTheme="minorHAnsi" w:cstheme="majorHAnsi"/>
            <w:szCs w:val="20"/>
            <w:shd w:val="clear" w:color="auto" w:fill="FFFFFF"/>
          </w:rPr>
          <w:t>Special Educational Needs and Disability (SEND) Code of Practice</w:t>
        </w:r>
      </w:hyperlink>
      <w:r w:rsidRPr="00B81083">
        <w:rPr>
          <w:rFonts w:asciiTheme="minorHAnsi" w:hAnsiTheme="minorHAnsi" w:cstheme="majorHAnsi"/>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B050F9" w:rsidRPr="00B81083" w:rsidRDefault="00B050F9" w:rsidP="00B050F9">
      <w:pPr>
        <w:spacing w:after="0"/>
        <w:rPr>
          <w:rFonts w:asciiTheme="minorHAnsi" w:hAnsiTheme="minorHAnsi" w:cstheme="majorHAnsi"/>
          <w:szCs w:val="20"/>
          <w:shd w:val="clear" w:color="auto" w:fill="FFFFFF"/>
        </w:rPr>
      </w:pPr>
      <w:r w:rsidRPr="00B81083">
        <w:rPr>
          <w:rFonts w:asciiTheme="minorHAnsi" w:hAnsiTheme="minorHAnsi" w:cstheme="majorHAnsi"/>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B050F9" w:rsidRPr="00B81083" w:rsidRDefault="00B050F9" w:rsidP="00B050F9">
      <w:pPr>
        <w:spacing w:after="0"/>
        <w:rPr>
          <w:rFonts w:asciiTheme="minorHAnsi" w:hAnsiTheme="minorHAnsi" w:cstheme="majorHAnsi"/>
          <w:szCs w:val="20"/>
          <w:shd w:val="clear" w:color="auto" w:fill="FFFFFF"/>
        </w:rPr>
      </w:pPr>
      <w:r w:rsidRPr="00B81083">
        <w:rPr>
          <w:rFonts w:asciiTheme="minorHAnsi" w:hAnsiTheme="minorHAnsi" w:cstheme="majorHAnsi"/>
          <w:szCs w:val="20"/>
          <w:shd w:val="clear" w:color="auto" w:fill="FFFFFF"/>
        </w:rPr>
        <w:t>This policy complies with our funding agreement.</w:t>
      </w:r>
    </w:p>
    <w:p w:rsidR="00FC0D6E" w:rsidRPr="00B81083" w:rsidRDefault="00FC0D6E" w:rsidP="001A4F49">
      <w:pPr>
        <w:pStyle w:val="Heading1"/>
        <w:rPr>
          <w:rFonts w:asciiTheme="minorHAnsi" w:hAnsiTheme="minorHAnsi"/>
          <w:sz w:val="20"/>
          <w:szCs w:val="20"/>
        </w:rPr>
        <w:sectPr w:rsidR="00FC0D6E" w:rsidRPr="00B81083" w:rsidSect="00FC0D6E">
          <w:footerReference w:type="even" r:id="rId15"/>
          <w:footerReference w:type="default" r:id="rId16"/>
          <w:footerReference w:type="first" r:id="rId17"/>
          <w:pgSz w:w="11900" w:h="16840"/>
          <w:pgMar w:top="851" w:right="1134" w:bottom="1134" w:left="1134" w:header="567" w:footer="567" w:gutter="0"/>
          <w:cols w:space="708"/>
          <w:titlePg/>
          <w:docGrid w:linePitch="360"/>
        </w:sectPr>
      </w:pPr>
    </w:p>
    <w:p w:rsidR="00456549" w:rsidRPr="00B050F9" w:rsidRDefault="00FC0D6E" w:rsidP="001A4F49">
      <w:pPr>
        <w:pStyle w:val="Heading1"/>
        <w:rPr>
          <w:rFonts w:asciiTheme="minorHAnsi" w:hAnsiTheme="minorHAnsi"/>
        </w:rPr>
      </w:pPr>
      <w:bookmarkStart w:id="4" w:name="_Toc491429310"/>
      <w:r w:rsidRPr="00B050F9">
        <w:rPr>
          <w:rFonts w:asciiTheme="minorHAnsi" w:hAnsiTheme="minorHAnsi"/>
        </w:rPr>
        <w:lastRenderedPageBreak/>
        <w:t>3</w:t>
      </w:r>
      <w:r w:rsidR="00456549" w:rsidRPr="00B050F9">
        <w:rPr>
          <w:rFonts w:asciiTheme="minorHAnsi" w:hAnsiTheme="minorHAnsi"/>
        </w:rPr>
        <w:t xml:space="preserve">. </w:t>
      </w:r>
      <w:r w:rsidR="00B050F9" w:rsidRPr="00B050F9">
        <w:rPr>
          <w:rFonts w:asciiTheme="minorHAnsi" w:hAnsiTheme="minorHAnsi" w:cs="Calibri"/>
          <w:lang w:val="en-GB"/>
        </w:rPr>
        <w:t xml:space="preserve">Accessibility </w:t>
      </w:r>
      <w:r w:rsidR="00B050F9" w:rsidRPr="00B050F9">
        <w:rPr>
          <w:rFonts w:asciiTheme="minorHAnsi" w:hAnsiTheme="minorHAnsi"/>
        </w:rPr>
        <w:t>Action P</w:t>
      </w:r>
      <w:r w:rsidRPr="00B050F9">
        <w:rPr>
          <w:rFonts w:asciiTheme="minorHAnsi" w:hAnsiTheme="minorHAnsi"/>
        </w:rPr>
        <w:t>lan</w:t>
      </w:r>
      <w:bookmarkEnd w:id="4"/>
      <w:r w:rsidR="00B050F9" w:rsidRPr="00B050F9">
        <w:rPr>
          <w:rFonts w:asciiTheme="minorHAnsi" w:hAnsiTheme="minorHAnsi"/>
        </w:rPr>
        <w:t xml:space="preserve"> </w:t>
      </w:r>
      <w:r w:rsidR="00B050F9" w:rsidRPr="00B050F9">
        <w:rPr>
          <w:rFonts w:asciiTheme="minorHAnsi" w:hAnsiTheme="minorHAnsi" w:cs="Calibri"/>
          <w:lang w:val="en-GB"/>
        </w:rPr>
        <w:t>2019-2022</w:t>
      </w:r>
    </w:p>
    <w:p w:rsidR="008F3900" w:rsidRPr="00B050F9" w:rsidRDefault="008F3900" w:rsidP="008F3900">
      <w:pPr>
        <w:jc w:val="center"/>
        <w:rPr>
          <w:rFonts w:asciiTheme="minorHAnsi" w:hAnsiTheme="minorHAnsi" w:cs="Calibri"/>
          <w:lang w:val="en-GB"/>
        </w:rPr>
      </w:pPr>
    </w:p>
    <w:p w:rsidR="008F3900" w:rsidRPr="00B050F9" w:rsidRDefault="008F3900" w:rsidP="008F3900">
      <w:pPr>
        <w:jc w:val="center"/>
        <w:rPr>
          <w:rStyle w:val="body"/>
          <w:rFonts w:asciiTheme="minorHAnsi" w:hAnsiTheme="minorHAnsi" w:cs="Calibri"/>
          <w:b/>
          <w:bCs/>
          <w:sz w:val="24"/>
        </w:rPr>
      </w:pPr>
      <w:r w:rsidRPr="00B050F9">
        <w:rPr>
          <w:rStyle w:val="body"/>
          <w:rFonts w:asciiTheme="minorHAnsi" w:hAnsiTheme="minorHAnsi" w:cs="Calibri"/>
          <w:b/>
          <w:bCs/>
          <w:sz w:val="24"/>
        </w:rPr>
        <w:t>Improving the Physical access and environment at Sinai Jewish Primary School</w:t>
      </w:r>
    </w:p>
    <w:p w:rsidR="008F3900" w:rsidRPr="00B050F9" w:rsidRDefault="008F3900" w:rsidP="008F3900">
      <w:pPr>
        <w:rPr>
          <w:rStyle w:val="body"/>
          <w:rFonts w:asciiTheme="minorHAnsi" w:hAnsiTheme="minorHAnsi" w:cs="Calibri"/>
          <w:b/>
          <w:bCs/>
          <w:sz w:val="22"/>
          <w:szCs w:val="22"/>
        </w:rPr>
      </w:pPr>
    </w:p>
    <w:p w:rsidR="008F3900" w:rsidRPr="00B050F9" w:rsidRDefault="008F3900" w:rsidP="008F3900">
      <w:pPr>
        <w:rPr>
          <w:rFonts w:asciiTheme="minorHAnsi" w:hAnsiTheme="minorHAnsi" w:cs="Calibri"/>
          <w:sz w:val="22"/>
          <w:szCs w:val="22"/>
          <w:lang w:val="en-GB"/>
        </w:rPr>
      </w:pPr>
    </w:p>
    <w:tbl>
      <w:tblPr>
        <w:tblW w:w="5250" w:type="pct"/>
        <w:tblCellSpacing w:w="15" w:type="dxa"/>
        <w:tblInd w:w="-751" w:type="dxa"/>
        <w:tblLayout w:type="fixed"/>
        <w:tblCellMar>
          <w:top w:w="60" w:type="dxa"/>
          <w:left w:w="60" w:type="dxa"/>
          <w:bottom w:w="60" w:type="dxa"/>
          <w:right w:w="60" w:type="dxa"/>
        </w:tblCellMar>
        <w:tblLook w:val="0000" w:firstRow="0" w:lastRow="0" w:firstColumn="0" w:lastColumn="0" w:noHBand="0" w:noVBand="0"/>
      </w:tblPr>
      <w:tblGrid>
        <w:gridCol w:w="2401"/>
        <w:gridCol w:w="3299"/>
        <w:gridCol w:w="3896"/>
        <w:gridCol w:w="1500"/>
        <w:gridCol w:w="1949"/>
        <w:gridCol w:w="2542"/>
      </w:tblGrid>
      <w:tr w:rsidR="008F3900" w:rsidRPr="00B050F9" w:rsidTr="00CF695F">
        <w:trPr>
          <w:trHeight w:val="251"/>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Targets</w:t>
            </w:r>
          </w:p>
        </w:tc>
        <w:tc>
          <w:tcPr>
            <w:tcW w:w="1048"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Strategies</w:t>
            </w:r>
          </w:p>
        </w:tc>
        <w:tc>
          <w:tcPr>
            <w:tcW w:w="1239"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Outcomes</w:t>
            </w:r>
          </w:p>
        </w:tc>
        <w:tc>
          <w:tcPr>
            <w:tcW w:w="471"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Style w:val="standard"/>
                <w:rFonts w:asciiTheme="minorHAnsi" w:hAnsiTheme="minorHAnsi" w:cs="Calibri"/>
                <w:b/>
                <w:bCs/>
                <w:sz w:val="22"/>
                <w:szCs w:val="22"/>
              </w:rPr>
            </w:pPr>
            <w:r w:rsidRPr="00B050F9">
              <w:rPr>
                <w:rStyle w:val="standard"/>
                <w:rFonts w:asciiTheme="minorHAnsi" w:hAnsiTheme="minorHAnsi" w:cs="Calibri"/>
                <w:b/>
                <w:bCs/>
                <w:sz w:val="22"/>
                <w:szCs w:val="22"/>
              </w:rPr>
              <w:t>Person Responsible</w:t>
            </w:r>
          </w:p>
        </w:tc>
        <w:tc>
          <w:tcPr>
            <w:tcW w:w="615"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Fonts w:asciiTheme="minorHAnsi" w:hAnsiTheme="minorHAnsi" w:cstheme="minorHAnsi"/>
                <w:sz w:val="22"/>
                <w:szCs w:val="22"/>
              </w:rPr>
            </w:pPr>
            <w:r w:rsidRPr="00B050F9">
              <w:rPr>
                <w:rStyle w:val="standard"/>
                <w:rFonts w:asciiTheme="minorHAnsi" w:hAnsiTheme="minorHAnsi" w:cstheme="minorHAnsi"/>
                <w:b/>
                <w:bCs/>
                <w:sz w:val="22"/>
                <w:szCs w:val="22"/>
              </w:rPr>
              <w:t>Timeframe</w:t>
            </w:r>
          </w:p>
        </w:tc>
        <w:tc>
          <w:tcPr>
            <w:tcW w:w="800"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theme="minorHAnsi"/>
                <w:sz w:val="22"/>
                <w:szCs w:val="22"/>
              </w:rPr>
            </w:pPr>
            <w:r w:rsidRPr="00B050F9">
              <w:rPr>
                <w:rStyle w:val="standard"/>
                <w:rFonts w:asciiTheme="minorHAnsi" w:hAnsiTheme="minorHAnsi" w:cstheme="minorHAnsi"/>
                <w:b/>
                <w:bCs/>
                <w:sz w:val="22"/>
                <w:szCs w:val="22"/>
              </w:rPr>
              <w:t>Success criteria</w:t>
            </w:r>
          </w:p>
        </w:tc>
      </w:tr>
      <w:tr w:rsidR="008F3900" w:rsidRPr="00B050F9" w:rsidTr="00CF695F">
        <w:trPr>
          <w:trHeight w:val="1315"/>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ensure all new buildings and alterations are fully accessible to students with as wide a range of disabilities as possible.</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Inclusive mobility summary and government legislations.</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To build ramps. To provide disabled car park spaces. To have audible fire alarm.</w:t>
            </w:r>
          </w:p>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Wheelchair and disabled access to first floor.</w:t>
            </w: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July 2020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Ramps in situ to main building, nursery and reception.</w:t>
            </w:r>
          </w:p>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Audible fire alarms.</w:t>
            </w:r>
          </w:p>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Disabled parking spaces.</w:t>
            </w:r>
          </w:p>
        </w:tc>
      </w:tr>
      <w:tr w:rsidR="008F3900" w:rsidRPr="00B050F9" w:rsidTr="00CF695F">
        <w:trPr>
          <w:trHeight w:val="1049"/>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look at ways of modifying the existing buildings for greater access.</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take advice from LA officers with reference to alterations and costings.</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include any suggestions in the Premises Committee and sub-committees.</w:t>
            </w: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July 2020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rPr>
              <w:t>When undertaking improvements /refurbishments of the site or premises access arrangements of light/ colour scheme/ fixtures and fittings etc.</w:t>
            </w:r>
          </w:p>
        </w:tc>
      </w:tr>
      <w:tr w:rsidR="008F3900" w:rsidRPr="00B050F9" w:rsidTr="00CF695F">
        <w:trPr>
          <w:trHeight w:val="1049"/>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Future decoration of buildings to cater for visually impaired students.</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take appropriate advice with reference to guidelines and ongoing risk assessments.</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Greater accessibility and comfort for students with disabilities.</w:t>
            </w: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theme="minorHAnsi"/>
                <w:sz w:val="22"/>
                <w:szCs w:val="22"/>
              </w:rPr>
            </w:pPr>
            <w:r w:rsidRPr="00B050F9">
              <w:rPr>
                <w:rFonts w:asciiTheme="minorHAnsi" w:hAnsiTheme="minorHAnsi" w:cstheme="minorHAnsi"/>
                <w:sz w:val="22"/>
                <w:szCs w:val="22"/>
              </w:rPr>
              <w:t>On going</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theme="minorHAnsi"/>
                <w:sz w:val="22"/>
                <w:szCs w:val="22"/>
              </w:rPr>
            </w:pPr>
            <w:r w:rsidRPr="00B050F9">
              <w:rPr>
                <w:rFonts w:asciiTheme="minorHAnsi" w:hAnsiTheme="minorHAnsi" w:cstheme="minorHAnsi"/>
                <w:sz w:val="24"/>
              </w:rPr>
              <w:t>Adaptations made for pupils with specific needs</w:t>
            </w:r>
            <w:r w:rsidRPr="00B050F9">
              <w:rPr>
                <w:rFonts w:asciiTheme="minorHAnsi" w:hAnsiTheme="minorHAnsi" w:cstheme="minorHAnsi"/>
              </w:rPr>
              <w:t xml:space="preserve"> when necessary</w:t>
            </w:r>
            <w:r w:rsidRPr="00B050F9">
              <w:rPr>
                <w:rFonts w:asciiTheme="minorHAnsi" w:hAnsiTheme="minorHAnsi" w:cstheme="minorHAnsi"/>
                <w:sz w:val="24"/>
              </w:rPr>
              <w:t>.</w:t>
            </w:r>
          </w:p>
        </w:tc>
      </w:tr>
      <w:tr w:rsidR="008F3900" w:rsidRPr="00B050F9" w:rsidTr="00CF695F">
        <w:trPr>
          <w:trHeight w:val="1049"/>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improve signage to some areas of the school</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 xml:space="preserve">To look at the effectiveness of signage around the school. </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Fonts w:asciiTheme="minorHAnsi" w:hAnsiTheme="minorHAnsi" w:cs="Calibri"/>
                <w:sz w:val="22"/>
                <w:szCs w:val="22"/>
              </w:rPr>
              <w:t>To provide clear signage.</w:t>
            </w: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theme="minorHAnsi"/>
                <w:sz w:val="22"/>
                <w:szCs w:val="22"/>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theme="minorHAnsi"/>
                <w:sz w:val="22"/>
                <w:szCs w:val="22"/>
              </w:rPr>
            </w:pPr>
            <w:r w:rsidRPr="00B050F9">
              <w:rPr>
                <w:rFonts w:asciiTheme="minorHAnsi" w:hAnsiTheme="minorHAnsi" w:cstheme="minorHAnsi"/>
              </w:rPr>
              <w:t>Information available in varied formats and displayed around the school</w:t>
            </w:r>
          </w:p>
        </w:tc>
      </w:tr>
      <w:tr w:rsidR="008F3900" w:rsidRPr="00B050F9" w:rsidTr="00CF695F">
        <w:trPr>
          <w:trHeight w:val="954"/>
          <w:tblCellSpacing w:w="15" w:type="dxa"/>
        </w:trPr>
        <w:tc>
          <w:tcPr>
            <w:tcW w:w="755" w:type="pct"/>
            <w:tcBorders>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To make the whole school fully accessible.</w:t>
            </w:r>
          </w:p>
          <w:p w:rsidR="008F3900" w:rsidRPr="00B050F9" w:rsidRDefault="008F3900" w:rsidP="00CF695F">
            <w:pPr>
              <w:rPr>
                <w:rStyle w:val="standard"/>
                <w:rFonts w:asciiTheme="minorHAnsi" w:hAnsiTheme="minorHAnsi" w:cs="Calibri"/>
                <w:sz w:val="22"/>
                <w:szCs w:val="22"/>
              </w:rPr>
            </w:pPr>
          </w:p>
          <w:p w:rsidR="008F3900" w:rsidRPr="00B050F9" w:rsidRDefault="008F3900" w:rsidP="00CF695F">
            <w:pPr>
              <w:rPr>
                <w:rFonts w:asciiTheme="minorHAnsi" w:hAnsiTheme="minorHAnsi" w:cs="Calibri"/>
                <w:sz w:val="22"/>
                <w:szCs w:val="22"/>
              </w:rPr>
            </w:pPr>
          </w:p>
        </w:tc>
        <w:tc>
          <w:tcPr>
            <w:tcW w:w="1048" w:type="pct"/>
            <w:tcBorders>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To look at the use of lifts, ramps, slopes and separate access for pedestrian and vehicular use.</w:t>
            </w:r>
          </w:p>
        </w:tc>
        <w:tc>
          <w:tcPr>
            <w:tcW w:w="1239" w:type="pct"/>
            <w:tcBorders>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Full involvement with LA officials and legislation.</w:t>
            </w:r>
          </w:p>
          <w:p w:rsidR="008F3900" w:rsidRPr="00B050F9" w:rsidRDefault="008F3900" w:rsidP="00CF695F">
            <w:pPr>
              <w:rPr>
                <w:rFonts w:asciiTheme="minorHAnsi" w:hAnsiTheme="minorHAnsi" w:cs="Calibri"/>
                <w:sz w:val="22"/>
                <w:szCs w:val="22"/>
              </w:rPr>
            </w:pPr>
          </w:p>
        </w:tc>
        <w:tc>
          <w:tcPr>
            <w:tcW w:w="471" w:type="pct"/>
            <w:tcBorders>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rPr>
            </w:pPr>
            <w:r w:rsidRPr="00B050F9">
              <w:rPr>
                <w:rStyle w:val="standard"/>
                <w:rFonts w:asciiTheme="minorHAnsi" w:hAnsiTheme="minorHAnsi" w:cs="Calibri"/>
                <w:sz w:val="22"/>
                <w:szCs w:val="22"/>
              </w:rPr>
              <w:t xml:space="preserve">Ongoing. </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 xml:space="preserve">Full access gained to all areas of buildings. </w:t>
            </w:r>
          </w:p>
          <w:p w:rsidR="008F3900" w:rsidRPr="00B050F9" w:rsidRDefault="008F3900" w:rsidP="00CF695F">
            <w:pPr>
              <w:rPr>
                <w:rStyle w:val="standard"/>
                <w:rFonts w:asciiTheme="minorHAnsi" w:hAnsiTheme="minorHAnsi" w:cs="Calibri"/>
                <w:sz w:val="22"/>
                <w:szCs w:val="22"/>
              </w:rPr>
            </w:pPr>
          </w:p>
          <w:p w:rsidR="008F3900" w:rsidRPr="00B050F9" w:rsidRDefault="008F3900" w:rsidP="00CF695F">
            <w:pPr>
              <w:rPr>
                <w:rFonts w:asciiTheme="minorHAnsi" w:hAnsiTheme="minorHAnsi" w:cs="Calibri"/>
                <w:sz w:val="22"/>
                <w:szCs w:val="22"/>
              </w:rPr>
            </w:pPr>
          </w:p>
        </w:tc>
      </w:tr>
      <w:tr w:rsidR="008F3900" w:rsidRPr="00B050F9" w:rsidTr="00CF695F">
        <w:trPr>
          <w:trHeight w:val="25"/>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To develop a Sound Field System.</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Developing a sound loop system in the assembly hall, gym and applicable classrooms.</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Key staff to be LA specialist advisors in use the sound filed system.</w:t>
            </w:r>
          </w:p>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Termly updates and checking of equipment</w:t>
            </w: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Headteacher/ School Business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Termly</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color w:val="FF6600"/>
                <w:sz w:val="22"/>
                <w:szCs w:val="22"/>
              </w:rPr>
            </w:pPr>
            <w:r w:rsidRPr="00B050F9">
              <w:rPr>
                <w:rStyle w:val="standard"/>
                <w:rFonts w:asciiTheme="minorHAnsi" w:hAnsiTheme="minorHAnsi" w:cs="Calibri"/>
                <w:sz w:val="22"/>
                <w:szCs w:val="22"/>
              </w:rPr>
              <w:t>Greater accessibility and comfort for students and parents with hearing disabilities.</w:t>
            </w:r>
          </w:p>
        </w:tc>
      </w:tr>
      <w:tr w:rsidR="008F3900" w:rsidRPr="00B050F9" w:rsidTr="00CF695F">
        <w:trPr>
          <w:trHeight w:val="1241"/>
          <w:tblCellSpacing w:w="15" w:type="dxa"/>
        </w:trPr>
        <w:tc>
          <w:tcPr>
            <w:tcW w:w="75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Light"/>
              </w:rPr>
            </w:pPr>
            <w:r w:rsidRPr="00B050F9">
              <w:rPr>
                <w:rFonts w:asciiTheme="minorHAnsi" w:hAnsiTheme="minorHAnsi" w:cs="Calibri Light"/>
              </w:rPr>
              <w:t>The environment is adapted to the needs of pupils as required.</w:t>
            </w:r>
          </w:p>
          <w:p w:rsidR="008F3900" w:rsidRPr="00B050F9" w:rsidRDefault="008F3900" w:rsidP="00CF695F">
            <w:pPr>
              <w:rPr>
                <w:rStyle w:val="standard"/>
                <w:rFonts w:asciiTheme="minorHAnsi" w:hAnsiTheme="minorHAnsi" w:cs="Calibri"/>
                <w:sz w:val="22"/>
                <w:szCs w:val="22"/>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t>Ramps</w:t>
            </w:r>
          </w:p>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t>Corridor width</w:t>
            </w:r>
          </w:p>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t>Disabled parking bays</w:t>
            </w:r>
          </w:p>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t xml:space="preserve">Disabled access toilets </w:t>
            </w:r>
          </w:p>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lastRenderedPageBreak/>
              <w:t>Library shelves at wheelchair-accessible height</w:t>
            </w:r>
          </w:p>
          <w:p w:rsidR="008F3900" w:rsidRPr="00B050F9" w:rsidRDefault="008F3900" w:rsidP="008F3900">
            <w:pPr>
              <w:pStyle w:val="Caption1"/>
              <w:numPr>
                <w:ilvl w:val="0"/>
                <w:numId w:val="27"/>
              </w:numPr>
              <w:spacing w:before="0" w:after="0"/>
              <w:rPr>
                <w:rFonts w:asciiTheme="minorHAnsi" w:hAnsiTheme="minorHAnsi" w:cs="Calibri Light"/>
                <w:i w:val="0"/>
                <w:color w:val="auto"/>
                <w:sz w:val="24"/>
              </w:rPr>
            </w:pPr>
            <w:r w:rsidRPr="00B050F9">
              <w:rPr>
                <w:rFonts w:asciiTheme="minorHAnsi" w:hAnsiTheme="minorHAnsi" w:cs="Calibri Light"/>
                <w:i w:val="0"/>
                <w:color w:val="auto"/>
                <w:sz w:val="24"/>
              </w:rPr>
              <w:t xml:space="preserve">Door width </w:t>
            </w:r>
          </w:p>
          <w:p w:rsidR="008F3900" w:rsidRPr="00B050F9" w:rsidRDefault="008F3900" w:rsidP="00CF695F">
            <w:pPr>
              <w:pStyle w:val="Caption1"/>
              <w:numPr>
                <w:ilvl w:val="0"/>
                <w:numId w:val="27"/>
              </w:numPr>
              <w:spacing w:before="0" w:after="0"/>
              <w:rPr>
                <w:rStyle w:val="standard"/>
                <w:rFonts w:asciiTheme="minorHAnsi" w:hAnsiTheme="minorHAnsi" w:cs="Calibri Light"/>
                <w:i w:val="0"/>
                <w:color w:val="auto"/>
                <w:sz w:val="24"/>
                <w:szCs w:val="24"/>
              </w:rPr>
            </w:pPr>
            <w:r w:rsidRPr="00B050F9">
              <w:rPr>
                <w:rFonts w:asciiTheme="minorHAnsi" w:hAnsiTheme="minorHAnsi" w:cs="Calibri Light"/>
                <w:i w:val="0"/>
                <w:color w:val="auto"/>
                <w:sz w:val="24"/>
              </w:rPr>
              <w:t>A dedicated sensory room</w:t>
            </w:r>
          </w:p>
        </w:tc>
        <w:tc>
          <w:tcPr>
            <w:tcW w:w="1239"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spacing w:before="0" w:after="0"/>
              <w:rPr>
                <w:rFonts w:asciiTheme="minorHAnsi" w:hAnsiTheme="minorHAnsi" w:cs="Calibri Light"/>
              </w:rPr>
            </w:pPr>
            <w:r w:rsidRPr="00B050F9">
              <w:rPr>
                <w:rFonts w:asciiTheme="minorHAnsi" w:hAnsiTheme="minorHAnsi" w:cs="Calibri Light"/>
              </w:rPr>
              <w:lastRenderedPageBreak/>
              <w:t xml:space="preserve">The school will take account of the needs of all pupils, staff and visitors with physical difficulties and sensory impairments when planning and undertaking future improvements or refurbishments of the site and premises such as improved access; lighting and </w:t>
            </w:r>
            <w:r w:rsidRPr="00B050F9">
              <w:rPr>
                <w:rFonts w:asciiTheme="minorHAnsi" w:hAnsiTheme="minorHAnsi" w:cs="Calibri Light"/>
                <w:lang w:val="en-GB"/>
              </w:rPr>
              <w:t>colour</w:t>
            </w:r>
            <w:r w:rsidRPr="00B050F9">
              <w:rPr>
                <w:rFonts w:asciiTheme="minorHAnsi" w:hAnsiTheme="minorHAnsi" w:cs="Calibri Light"/>
              </w:rPr>
              <w:t xml:space="preserve"> schemes; accessible fixtures and fittings.</w:t>
            </w:r>
          </w:p>
          <w:p w:rsidR="008F3900" w:rsidRPr="00B050F9" w:rsidRDefault="008F3900" w:rsidP="00CF695F">
            <w:pPr>
              <w:spacing w:before="0" w:after="0"/>
              <w:rPr>
                <w:rStyle w:val="standard"/>
                <w:rFonts w:asciiTheme="minorHAnsi" w:hAnsiTheme="minorHAnsi" w:cs="Calibri"/>
                <w:sz w:val="22"/>
                <w:szCs w:val="22"/>
              </w:rPr>
            </w:pPr>
          </w:p>
        </w:tc>
        <w:tc>
          <w:tcPr>
            <w:tcW w:w="471"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lastRenderedPageBreak/>
              <w:t>Headteacher/ School Business Manager/ Inclusion Manager</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Ongoing</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Fonts w:asciiTheme="minorHAnsi" w:hAnsiTheme="minorHAnsi" w:cs="Calibri Light"/>
                <w:sz w:val="24"/>
              </w:rPr>
              <w:t>Adaptations made for pupils, parents and staff with specific needs.</w:t>
            </w:r>
          </w:p>
        </w:tc>
      </w:tr>
    </w:tbl>
    <w:p w:rsidR="008F3900" w:rsidRPr="00B050F9" w:rsidRDefault="008F3900" w:rsidP="008F3900">
      <w:pPr>
        <w:rPr>
          <w:rFonts w:asciiTheme="minorHAnsi" w:hAnsiTheme="minorHAnsi" w:cs="Calibri"/>
          <w:b/>
          <w:sz w:val="22"/>
          <w:szCs w:val="22"/>
          <w:lang w:val="en-GB"/>
        </w:rPr>
      </w:pPr>
    </w:p>
    <w:p w:rsidR="008F3900" w:rsidRPr="00B050F9" w:rsidRDefault="008F3900" w:rsidP="008F3900">
      <w:pPr>
        <w:rPr>
          <w:rFonts w:asciiTheme="minorHAnsi" w:hAnsiTheme="minorHAnsi" w:cs="Calibri"/>
          <w:b/>
          <w:sz w:val="22"/>
          <w:szCs w:val="22"/>
          <w:lang w:val="en-GB"/>
        </w:rPr>
      </w:pPr>
    </w:p>
    <w:p w:rsidR="00875ECC" w:rsidRDefault="00875ECC" w:rsidP="008F3900">
      <w:pPr>
        <w:jc w:val="center"/>
        <w:rPr>
          <w:rFonts w:asciiTheme="minorHAnsi" w:hAnsiTheme="minorHAnsi" w:cs="Calibri"/>
          <w:b/>
          <w:lang w:val="en-GB"/>
        </w:rPr>
      </w:pPr>
    </w:p>
    <w:p w:rsidR="00875ECC" w:rsidRDefault="00875ECC" w:rsidP="008F3900">
      <w:pPr>
        <w:jc w:val="center"/>
        <w:rPr>
          <w:rFonts w:asciiTheme="minorHAnsi" w:hAnsiTheme="minorHAnsi" w:cs="Calibri"/>
          <w:b/>
          <w:lang w:val="en-GB"/>
        </w:rPr>
      </w:pPr>
    </w:p>
    <w:p w:rsidR="008F3900" w:rsidRPr="00B050F9" w:rsidRDefault="008F3900" w:rsidP="008F3900">
      <w:pPr>
        <w:jc w:val="center"/>
        <w:rPr>
          <w:rFonts w:asciiTheme="minorHAnsi" w:hAnsiTheme="minorHAnsi" w:cs="Calibri"/>
          <w:b/>
          <w:lang w:val="en-GB"/>
        </w:rPr>
      </w:pPr>
      <w:r w:rsidRPr="00B050F9">
        <w:rPr>
          <w:rFonts w:asciiTheme="minorHAnsi" w:hAnsiTheme="minorHAnsi" w:cs="Calibri"/>
          <w:b/>
          <w:lang w:val="en-GB"/>
        </w:rPr>
        <w:t>Improving the Curriculum Access at Sinai Jewish Primary School</w:t>
      </w:r>
    </w:p>
    <w:p w:rsidR="008F3900" w:rsidRPr="00B050F9" w:rsidRDefault="008F3900" w:rsidP="008F3900">
      <w:pPr>
        <w:jc w:val="center"/>
        <w:rPr>
          <w:rFonts w:asciiTheme="minorHAnsi" w:hAnsiTheme="minorHAnsi" w:cs="Calibri"/>
          <w:b/>
          <w:lang w:val="en-GB"/>
        </w:rPr>
      </w:pPr>
    </w:p>
    <w:p w:rsidR="008F3900" w:rsidRPr="00B050F9" w:rsidRDefault="008F3900" w:rsidP="008F3900">
      <w:pPr>
        <w:jc w:val="center"/>
        <w:rPr>
          <w:rFonts w:asciiTheme="minorHAnsi" w:hAnsiTheme="minorHAnsi" w:cs="Calibri"/>
          <w:b/>
          <w:sz w:val="22"/>
          <w:szCs w:val="22"/>
          <w:lang w:val="en-GB"/>
        </w:rPr>
      </w:pPr>
    </w:p>
    <w:tbl>
      <w:tblPr>
        <w:tblW w:w="5318" w:type="pct"/>
        <w:tblCellSpacing w:w="15" w:type="dxa"/>
        <w:tblInd w:w="-893" w:type="dxa"/>
        <w:tblLayout w:type="fixed"/>
        <w:tblCellMar>
          <w:top w:w="60" w:type="dxa"/>
          <w:left w:w="60" w:type="dxa"/>
          <w:bottom w:w="60" w:type="dxa"/>
          <w:right w:w="60" w:type="dxa"/>
        </w:tblCellMar>
        <w:tblLook w:val="0000" w:firstRow="0" w:lastRow="0" w:firstColumn="0" w:lastColumn="0" w:noHBand="0" w:noVBand="0"/>
      </w:tblPr>
      <w:tblGrid>
        <w:gridCol w:w="3602"/>
        <w:gridCol w:w="3064"/>
        <w:gridCol w:w="3002"/>
        <w:gridCol w:w="1494"/>
        <w:gridCol w:w="1494"/>
        <w:gridCol w:w="3133"/>
      </w:tblGrid>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Targets</w:t>
            </w:r>
          </w:p>
        </w:tc>
        <w:tc>
          <w:tcPr>
            <w:tcW w:w="960"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Strategies</w:t>
            </w:r>
          </w:p>
        </w:tc>
        <w:tc>
          <w:tcPr>
            <w:tcW w:w="940"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Outcomes</w:t>
            </w:r>
          </w:p>
        </w:tc>
        <w:tc>
          <w:tcPr>
            <w:tcW w:w="463"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Style w:val="standard"/>
                <w:rFonts w:asciiTheme="minorHAnsi" w:hAnsiTheme="minorHAnsi" w:cs="Calibri"/>
                <w:b/>
                <w:bCs/>
                <w:sz w:val="22"/>
                <w:szCs w:val="22"/>
              </w:rPr>
            </w:pPr>
            <w:r w:rsidRPr="00B050F9">
              <w:rPr>
                <w:rStyle w:val="standard"/>
                <w:rFonts w:asciiTheme="minorHAnsi" w:hAnsiTheme="minorHAnsi" w:cs="Calibri"/>
                <w:b/>
                <w:bCs/>
                <w:sz w:val="22"/>
                <w:szCs w:val="22"/>
              </w:rPr>
              <w:t>Person Responsible</w:t>
            </w:r>
          </w:p>
        </w:tc>
        <w:tc>
          <w:tcPr>
            <w:tcW w:w="463"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Fonts w:asciiTheme="minorHAnsi" w:hAnsiTheme="minorHAnsi" w:cs="Calibri"/>
                <w:sz w:val="22"/>
                <w:szCs w:val="22"/>
              </w:rPr>
            </w:pPr>
            <w:r w:rsidRPr="00B050F9">
              <w:rPr>
                <w:rStyle w:val="standard"/>
                <w:rFonts w:asciiTheme="minorHAnsi" w:hAnsiTheme="minorHAnsi" w:cs="Calibri"/>
                <w:b/>
                <w:bCs/>
                <w:sz w:val="22"/>
                <w:szCs w:val="22"/>
              </w:rPr>
              <w:t>Timeframe</w:t>
            </w:r>
          </w:p>
        </w:tc>
        <w:tc>
          <w:tcPr>
            <w:tcW w:w="977"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b/>
                <w:bCs/>
              </w:rPr>
              <w:t>Success criteria</w:t>
            </w:r>
          </w:p>
        </w:tc>
      </w:tr>
      <w:tr w:rsidR="008F3900" w:rsidRPr="00B050F9" w:rsidTr="00CF695F">
        <w:trPr>
          <w:trHeight w:val="641"/>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To ensure information displayed visually whenever possible</w:t>
            </w:r>
          </w:p>
          <w:p w:rsidR="008F3900" w:rsidRPr="00B050F9" w:rsidRDefault="008F3900" w:rsidP="00CF695F">
            <w:pPr>
              <w:rPr>
                <w:rFonts w:asciiTheme="minorHAnsi" w:hAnsiTheme="minorHAnsi" w:cs="Calibri"/>
                <w:sz w:val="22"/>
                <w:szCs w:val="22"/>
                <w:lang w:val="en-GB"/>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Posters and pictures on the wall to support learning.</w:t>
            </w:r>
          </w:p>
          <w:p w:rsidR="008F3900" w:rsidRPr="00B050F9" w:rsidRDefault="008F3900" w:rsidP="00CF695F">
            <w:pPr>
              <w:rPr>
                <w:rFonts w:asciiTheme="minorHAnsi" w:hAnsiTheme="minorHAnsi" w:cs="Calibri"/>
                <w:sz w:val="22"/>
                <w:szCs w:val="22"/>
                <w:lang w:val="en-GB"/>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Visual displays in the classroom as well as in the corridors</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Style w:val="standard"/>
                <w:rFonts w:asciiTheme="minorHAnsi" w:hAnsiTheme="minorHAnsi" w:cs="Calibri"/>
                <w:sz w:val="22"/>
                <w:szCs w:val="22"/>
              </w:rPr>
              <w:t>Ongoing</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When displays are around the school</w:t>
            </w:r>
          </w:p>
          <w:p w:rsidR="008F3900" w:rsidRPr="00B050F9" w:rsidRDefault="008F3900" w:rsidP="00CF695F">
            <w:pPr>
              <w:rPr>
                <w:rFonts w:asciiTheme="minorHAnsi" w:hAnsiTheme="minorHAnsi" w:cs="Calibri"/>
                <w:sz w:val="22"/>
                <w:szCs w:val="22"/>
                <w:lang w:val="en-GB"/>
              </w:rPr>
            </w:pPr>
          </w:p>
        </w:tc>
      </w:tr>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Classrooms are organised to promote their participation and independence of all pupils</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Children with hearing/ visual impairments to be seated near to the front of the class.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Staff to consider needs of all children and ensure appropriate and preferred layout of furniture, seating and equipment.  </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Design of classroom ensures that lessons start on time without unnecessary interruptions to make adjustments for individual pupils.  </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Design ensures maximum participation of all children with access to whiteboards and other equipment as needed. </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Fonts w:asciiTheme="minorHAnsi" w:hAnsiTheme="minorHAnsi" w:cs="Calibri"/>
                <w:sz w:val="22"/>
                <w:szCs w:val="22"/>
                <w:lang w:val="en-GB"/>
              </w:rPr>
            </w:pPr>
            <w:r w:rsidRPr="00B050F9">
              <w:rPr>
                <w:rStyle w:val="standard"/>
                <w:rFonts w:asciiTheme="minorHAnsi" w:hAnsiTheme="minorHAnsi" w:cs="Calibri"/>
                <w:sz w:val="22"/>
                <w:szCs w:val="22"/>
              </w:rPr>
              <w:t>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Ongoing</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Increase in access to the curriculum. </w:t>
            </w:r>
          </w:p>
        </w:tc>
      </w:tr>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Staff to be aware of all children with disabilities</w:t>
            </w: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Staff to be informed of children within their classes with a disability.</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Training to be given to staff as required and from a range of relevant external professionals such as the Hearing Impairment services and/or the Visual Impairment services. </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Staff are aware and knowledgeable of the specific needs of all relevant children and can ensure that any child has equality of access to learning.</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Staff will be trained by relevant external professionals.   </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Termly</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All children with disabilities having access to all lessons and their needs considered.</w:t>
            </w:r>
          </w:p>
        </w:tc>
      </w:tr>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To ensure reasonable adjustments are made for pupils with SEND.</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To differentiate and/or modify materials for the needs all children</w:t>
            </w:r>
          </w:p>
          <w:p w:rsidR="008F3900" w:rsidRPr="00B050F9" w:rsidRDefault="008F3900" w:rsidP="00CF695F">
            <w:pPr>
              <w:rPr>
                <w:rFonts w:asciiTheme="minorHAnsi" w:hAnsiTheme="minorHAnsi" w:cs="Calibri"/>
                <w:sz w:val="22"/>
                <w:szCs w:val="22"/>
                <w:lang w:val="en-GB"/>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Materials to be enlarged for children with sight difficulties.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Coloured overlays to be used for children with specific learning difficulties as required.</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External services accessed as required.</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Physical and sensory services.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lastRenderedPageBreak/>
              <w:t>Specialist aids and equipment used</w:t>
            </w: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lastRenderedPageBreak/>
              <w:t>Special arrangements for SATS.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Use of IT for children with physical disabilities.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Use of appropriate handouts.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Audio aids.</w:t>
            </w: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Picture symbols for children with language difficulties.</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Style w:val="standard"/>
                <w:rFonts w:asciiTheme="minorHAnsi" w:hAnsiTheme="minorHAnsi" w:cs="Calibri"/>
                <w:sz w:val="22"/>
                <w:szCs w:val="22"/>
              </w:rPr>
              <w:t>Ongoing</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Light"/>
              </w:rPr>
            </w:pPr>
            <w:r w:rsidRPr="00B050F9">
              <w:rPr>
                <w:rFonts w:asciiTheme="minorHAnsi" w:hAnsiTheme="minorHAnsi" w:cs="Calibri Light"/>
              </w:rPr>
              <w:t xml:space="preserve">SEND children supported and accessing curriculum and making progress </w:t>
            </w:r>
          </w:p>
          <w:p w:rsidR="008F3900" w:rsidRPr="00B050F9" w:rsidRDefault="008F3900" w:rsidP="00CF695F">
            <w:pPr>
              <w:rPr>
                <w:rFonts w:asciiTheme="minorHAnsi" w:hAnsiTheme="minorHAnsi" w:cs="Calibri"/>
                <w:sz w:val="22"/>
                <w:szCs w:val="22"/>
                <w:lang w:val="en-GB"/>
              </w:rPr>
            </w:pPr>
          </w:p>
        </w:tc>
      </w:tr>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Light"/>
                <w:sz w:val="24"/>
              </w:rPr>
              <w:t>To ensure full access to the curriculum for all children</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Light"/>
              </w:rPr>
            </w:pPr>
            <w:r w:rsidRPr="00B050F9">
              <w:rPr>
                <w:rFonts w:asciiTheme="minorHAnsi" w:hAnsiTheme="minorHAnsi" w:cs="Calibri Light"/>
              </w:rPr>
              <w:t>A differentiated curriculum for all pupils SEND i.e.  use of resources tailored to the needs of pupils who require support to access the curriculum.</w:t>
            </w:r>
          </w:p>
          <w:p w:rsidR="008F3900" w:rsidRPr="00B050F9" w:rsidRDefault="008F3900" w:rsidP="00CF695F">
            <w:pPr>
              <w:spacing w:before="0" w:after="0"/>
              <w:rPr>
                <w:rFonts w:asciiTheme="minorHAnsi" w:hAnsiTheme="minorHAnsi" w:cs="Calibri Light"/>
              </w:rPr>
            </w:pPr>
          </w:p>
          <w:p w:rsidR="008F3900" w:rsidRPr="00B050F9" w:rsidRDefault="008F3900" w:rsidP="00CF695F">
            <w:pPr>
              <w:rPr>
                <w:rFonts w:asciiTheme="minorHAnsi" w:hAnsiTheme="minorHAnsi" w:cs="Calibri Light"/>
              </w:rPr>
            </w:pPr>
            <w:r w:rsidRPr="00B050F9">
              <w:rPr>
                <w:rFonts w:asciiTheme="minorHAnsi" w:hAnsiTheme="minorHAnsi" w:cs="Calibri Light"/>
              </w:rPr>
              <w:t>Curriculum resources to include examples of people with disabilities.</w:t>
            </w:r>
          </w:p>
          <w:p w:rsidR="008F3900" w:rsidRPr="00B050F9" w:rsidRDefault="008F3900" w:rsidP="00CF695F">
            <w:pPr>
              <w:spacing w:before="0" w:after="0"/>
              <w:rPr>
                <w:rFonts w:asciiTheme="minorHAnsi" w:hAnsiTheme="minorHAnsi" w:cs="Calibri Light"/>
              </w:rPr>
            </w:pPr>
          </w:p>
          <w:p w:rsidR="008F3900" w:rsidRPr="00B050F9" w:rsidRDefault="008F3900" w:rsidP="00CF695F">
            <w:pPr>
              <w:widowControl w:val="0"/>
              <w:tabs>
                <w:tab w:val="left" w:pos="1180"/>
              </w:tabs>
              <w:ind w:right="118"/>
              <w:rPr>
                <w:rFonts w:asciiTheme="minorHAnsi" w:eastAsia="Arial" w:hAnsiTheme="minorHAnsi" w:cs="Calibri Light"/>
                <w:sz w:val="24"/>
              </w:rPr>
            </w:pPr>
            <w:r w:rsidRPr="00B050F9">
              <w:rPr>
                <w:rFonts w:asciiTheme="minorHAnsi" w:eastAsia="Arial" w:hAnsiTheme="minorHAnsi" w:cs="Calibri Light"/>
              </w:rPr>
              <w:t>To improve access to after school clubs, leisure and cultural activities and school visits for pupils with SEND</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Access to multi-sensory resources - use of scaffolds, templates, visual aids, words mats etc.</w:t>
            </w: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Prioritising a number of spaces for SEND children in extra-curricular clubs</w:t>
            </w: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widowControl w:val="0"/>
              <w:tabs>
                <w:tab w:val="left" w:pos="1180"/>
              </w:tabs>
              <w:ind w:right="118"/>
              <w:rPr>
                <w:rFonts w:asciiTheme="minorHAnsi" w:hAnsiTheme="minorHAnsi" w:cs="Calibri"/>
                <w:sz w:val="22"/>
                <w:szCs w:val="22"/>
                <w:lang w:val="en-GB"/>
              </w:rPr>
            </w:pP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Style w:val="standard"/>
                <w:rFonts w:asciiTheme="minorHAnsi" w:hAnsiTheme="minorHAnsi" w:cs="Calibri"/>
                <w:sz w:val="22"/>
                <w:szCs w:val="22"/>
              </w:rPr>
            </w:pPr>
            <w:r w:rsidRPr="00B050F9">
              <w:rPr>
                <w:rStyle w:val="standard"/>
                <w:rFonts w:asciiTheme="minorHAnsi" w:hAnsiTheme="minorHAnsi" w:cs="Calibri"/>
                <w:sz w:val="22"/>
                <w:szCs w:val="22"/>
              </w:rPr>
              <w:t>Ongoing</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Observations of classes to show effective differentiation and modification.</w:t>
            </w:r>
          </w:p>
        </w:tc>
      </w:tr>
    </w:tbl>
    <w:p w:rsidR="008F3900" w:rsidRPr="00B050F9" w:rsidRDefault="008F3900" w:rsidP="00B050F9">
      <w:pPr>
        <w:rPr>
          <w:rFonts w:asciiTheme="minorHAnsi" w:hAnsiTheme="minorHAnsi" w:cs="Calibri"/>
          <w:sz w:val="22"/>
          <w:szCs w:val="22"/>
          <w:lang w:val="en-GB"/>
        </w:rPr>
      </w:pPr>
      <w:r w:rsidRPr="00B050F9">
        <w:rPr>
          <w:rFonts w:asciiTheme="minorHAnsi" w:hAnsiTheme="minorHAnsi" w:cs="Calibri"/>
          <w:sz w:val="22"/>
          <w:szCs w:val="22"/>
          <w:lang w:val="en-GB"/>
        </w:rPr>
        <w:t xml:space="preserve">    </w:t>
      </w:r>
    </w:p>
    <w:p w:rsidR="00B81083" w:rsidRDefault="00B81083" w:rsidP="008F3900">
      <w:pPr>
        <w:jc w:val="center"/>
        <w:rPr>
          <w:rFonts w:asciiTheme="minorHAnsi" w:hAnsiTheme="minorHAnsi" w:cs="Calibri"/>
          <w:sz w:val="22"/>
          <w:szCs w:val="22"/>
          <w:lang w:val="en-GB"/>
        </w:rPr>
      </w:pPr>
    </w:p>
    <w:p w:rsidR="008F3900" w:rsidRPr="00B050F9" w:rsidRDefault="008F3900" w:rsidP="008F3900">
      <w:pPr>
        <w:jc w:val="center"/>
        <w:rPr>
          <w:rFonts w:asciiTheme="minorHAnsi" w:hAnsiTheme="minorHAnsi" w:cs="Calibri"/>
          <w:b/>
          <w:lang w:val="en-GB"/>
        </w:rPr>
      </w:pPr>
      <w:r w:rsidRPr="00B050F9">
        <w:rPr>
          <w:rFonts w:asciiTheme="minorHAnsi" w:hAnsiTheme="minorHAnsi" w:cs="Calibri"/>
          <w:sz w:val="22"/>
          <w:szCs w:val="22"/>
          <w:lang w:val="en-GB"/>
        </w:rPr>
        <w:t xml:space="preserve"> </w:t>
      </w:r>
      <w:r w:rsidRPr="00B050F9">
        <w:rPr>
          <w:rFonts w:asciiTheme="minorHAnsi" w:hAnsiTheme="minorHAnsi" w:cs="Calibri"/>
          <w:b/>
          <w:lang w:val="en-GB"/>
        </w:rPr>
        <w:t>Improving the Delivery of Written Information at Sinai Jewish Primary School</w:t>
      </w:r>
    </w:p>
    <w:p w:rsidR="008F3900" w:rsidRPr="00B050F9" w:rsidRDefault="008F3900" w:rsidP="008F3900">
      <w:pPr>
        <w:jc w:val="center"/>
        <w:rPr>
          <w:rFonts w:asciiTheme="minorHAnsi" w:hAnsiTheme="minorHAnsi" w:cs="Calibri"/>
          <w:b/>
          <w:lang w:val="en-GB"/>
        </w:rPr>
      </w:pPr>
    </w:p>
    <w:p w:rsidR="008F3900" w:rsidRPr="00B050F9" w:rsidRDefault="008F3900" w:rsidP="008F3900">
      <w:pPr>
        <w:rPr>
          <w:rFonts w:asciiTheme="minorHAnsi" w:hAnsiTheme="minorHAnsi" w:cs="Calibri"/>
          <w:sz w:val="22"/>
          <w:szCs w:val="22"/>
          <w:lang w:val="en-GB"/>
        </w:rPr>
      </w:pPr>
    </w:p>
    <w:tbl>
      <w:tblPr>
        <w:tblW w:w="5318" w:type="pct"/>
        <w:tblCellSpacing w:w="15" w:type="dxa"/>
        <w:tblInd w:w="-893" w:type="dxa"/>
        <w:tblLayout w:type="fixed"/>
        <w:tblCellMar>
          <w:top w:w="60" w:type="dxa"/>
          <w:left w:w="60" w:type="dxa"/>
          <w:bottom w:w="60" w:type="dxa"/>
          <w:right w:w="60" w:type="dxa"/>
        </w:tblCellMar>
        <w:tblLook w:val="0000" w:firstRow="0" w:lastRow="0" w:firstColumn="0" w:lastColumn="0" w:noHBand="0" w:noVBand="0"/>
      </w:tblPr>
      <w:tblGrid>
        <w:gridCol w:w="3602"/>
        <w:gridCol w:w="3064"/>
        <w:gridCol w:w="3002"/>
        <w:gridCol w:w="1494"/>
        <w:gridCol w:w="1494"/>
        <w:gridCol w:w="3133"/>
      </w:tblGrid>
      <w:tr w:rsidR="008F3900" w:rsidRPr="00B050F9" w:rsidTr="00CF695F">
        <w:trPr>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Targets</w:t>
            </w:r>
          </w:p>
        </w:tc>
        <w:tc>
          <w:tcPr>
            <w:tcW w:w="960"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Strategies</w:t>
            </w:r>
          </w:p>
        </w:tc>
        <w:tc>
          <w:tcPr>
            <w:tcW w:w="940"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cs="Calibri"/>
                <w:b/>
                <w:bCs/>
                <w:sz w:val="22"/>
                <w:szCs w:val="22"/>
              </w:rPr>
              <w:t>Outcomes</w:t>
            </w:r>
          </w:p>
        </w:tc>
        <w:tc>
          <w:tcPr>
            <w:tcW w:w="463"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Style w:val="standard"/>
                <w:rFonts w:asciiTheme="minorHAnsi" w:hAnsiTheme="minorHAnsi" w:cs="Calibri"/>
                <w:b/>
                <w:bCs/>
                <w:sz w:val="22"/>
                <w:szCs w:val="22"/>
              </w:rPr>
            </w:pPr>
            <w:r w:rsidRPr="00B050F9">
              <w:rPr>
                <w:rStyle w:val="standard"/>
                <w:rFonts w:asciiTheme="minorHAnsi" w:hAnsiTheme="minorHAnsi" w:cs="Calibri"/>
                <w:b/>
                <w:bCs/>
                <w:sz w:val="22"/>
                <w:szCs w:val="22"/>
              </w:rPr>
              <w:t>Person Responsible</w:t>
            </w:r>
          </w:p>
        </w:tc>
        <w:tc>
          <w:tcPr>
            <w:tcW w:w="463"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ind w:firstLine="141"/>
              <w:jc w:val="center"/>
              <w:rPr>
                <w:rFonts w:asciiTheme="minorHAnsi" w:hAnsiTheme="minorHAnsi" w:cs="Calibri"/>
                <w:sz w:val="22"/>
                <w:szCs w:val="22"/>
              </w:rPr>
            </w:pPr>
            <w:r w:rsidRPr="00B050F9">
              <w:rPr>
                <w:rStyle w:val="standard"/>
                <w:rFonts w:asciiTheme="minorHAnsi" w:hAnsiTheme="minorHAnsi" w:cs="Calibri"/>
                <w:b/>
                <w:bCs/>
                <w:sz w:val="22"/>
                <w:szCs w:val="22"/>
              </w:rPr>
              <w:t>Timeframe</w:t>
            </w:r>
          </w:p>
        </w:tc>
        <w:tc>
          <w:tcPr>
            <w:tcW w:w="977" w:type="pct"/>
            <w:tcBorders>
              <w:top w:val="single" w:sz="4" w:space="0" w:color="auto"/>
              <w:left w:val="single" w:sz="4" w:space="0" w:color="auto"/>
              <w:bottom w:val="single" w:sz="4" w:space="0" w:color="auto"/>
              <w:right w:val="single" w:sz="4" w:space="0" w:color="auto"/>
            </w:tcBorders>
            <w:shd w:val="clear" w:color="auto" w:fill="C6D9F1"/>
          </w:tcPr>
          <w:p w:rsidR="008F3900" w:rsidRPr="00B050F9" w:rsidRDefault="008F3900" w:rsidP="00CF695F">
            <w:pPr>
              <w:jc w:val="center"/>
              <w:rPr>
                <w:rFonts w:asciiTheme="minorHAnsi" w:hAnsiTheme="minorHAnsi" w:cs="Calibri"/>
                <w:sz w:val="22"/>
                <w:szCs w:val="22"/>
              </w:rPr>
            </w:pPr>
            <w:r w:rsidRPr="00B050F9">
              <w:rPr>
                <w:rStyle w:val="standard"/>
                <w:rFonts w:asciiTheme="minorHAnsi" w:hAnsiTheme="minorHAnsi"/>
                <w:b/>
                <w:bCs/>
              </w:rPr>
              <w:t>Success criteria</w:t>
            </w:r>
          </w:p>
        </w:tc>
      </w:tr>
      <w:tr w:rsidR="008F3900" w:rsidRPr="00B050F9" w:rsidTr="00B050F9">
        <w:trPr>
          <w:trHeight w:val="1475"/>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Availability of written material in alternative formats when specifically requested.</w:t>
            </w:r>
          </w:p>
          <w:p w:rsidR="008F3900" w:rsidRPr="00B050F9" w:rsidRDefault="008F3900" w:rsidP="00CF695F">
            <w:pPr>
              <w:rPr>
                <w:rFonts w:asciiTheme="minorHAnsi" w:hAnsiTheme="minorHAnsi" w:cs="Calibri"/>
                <w:sz w:val="22"/>
                <w:szCs w:val="22"/>
                <w:lang w:val="en-GB"/>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The school will make itself aware of the services available for converting written information into alternative formats. </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The school will be able to provide written information in different formats when requested for individual purposes. </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CF695F">
            <w:pPr>
              <w:rPr>
                <w:rFonts w:asciiTheme="minorHAnsi" w:hAnsiTheme="minorHAnsi" w:cs="Calibri"/>
                <w:sz w:val="22"/>
                <w:szCs w:val="22"/>
                <w:lang w:val="en-GB"/>
              </w:rPr>
            </w:pPr>
            <w:r w:rsidRPr="00B050F9">
              <w:rPr>
                <w:rStyle w:val="standard"/>
                <w:rFonts w:asciiTheme="minorHAnsi" w:hAnsiTheme="minorHAnsi" w:cs="Calibri"/>
                <w:sz w:val="22"/>
                <w:szCs w:val="22"/>
              </w:rPr>
              <w:t>Headteacher/ School Business Manager/ Inclusion Manager</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On going</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Delivery of information to those children with disabilities improved. </w:t>
            </w:r>
          </w:p>
          <w:p w:rsidR="008F3900" w:rsidRPr="00B050F9" w:rsidRDefault="008F3900" w:rsidP="00B050F9">
            <w:pPr>
              <w:spacing w:before="0" w:after="0"/>
              <w:rPr>
                <w:rFonts w:asciiTheme="minorHAnsi" w:eastAsia="Times New Roman" w:hAnsiTheme="minorHAnsi" w:cs="Calibri"/>
                <w:sz w:val="22"/>
                <w:szCs w:val="22"/>
                <w:lang w:val="en-GB"/>
              </w:rPr>
            </w:pPr>
            <w:r w:rsidRPr="00B050F9">
              <w:rPr>
                <w:rFonts w:asciiTheme="minorHAnsi" w:hAnsiTheme="minorHAnsi" w:cs="Calibri"/>
                <w:sz w:val="22"/>
                <w:szCs w:val="22"/>
                <w:lang w:val="en-GB"/>
              </w:rPr>
              <w:t xml:space="preserve">Publications </w:t>
            </w:r>
            <w:r w:rsidRPr="00B050F9">
              <w:rPr>
                <w:rFonts w:asciiTheme="minorHAnsi" w:hAnsiTheme="minorHAnsi" w:cs="Calibri Light"/>
              </w:rPr>
              <w:t xml:space="preserve">adapted and a register created for children, parents with disabilities. </w:t>
            </w:r>
          </w:p>
        </w:tc>
      </w:tr>
      <w:tr w:rsidR="008F3900" w:rsidRPr="00B050F9" w:rsidTr="00B050F9">
        <w:trPr>
          <w:trHeight w:val="25"/>
          <w:tblCellSpacing w:w="15" w:type="dxa"/>
        </w:trPr>
        <w:tc>
          <w:tcPr>
            <w:tcW w:w="1126"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Make available school brochures, school newsletters and other information for parents in alternative formats when specifically requested.</w:t>
            </w:r>
          </w:p>
          <w:p w:rsidR="008F3900" w:rsidRPr="00B050F9" w:rsidRDefault="008F3900" w:rsidP="00CF695F">
            <w:pPr>
              <w:rPr>
                <w:rFonts w:asciiTheme="minorHAnsi" w:hAnsiTheme="minorHAnsi" w:cs="Calibri"/>
                <w:sz w:val="22"/>
                <w:szCs w:val="22"/>
                <w:lang w:val="en-GB"/>
              </w:rPr>
            </w:pPr>
          </w:p>
          <w:p w:rsidR="008F3900" w:rsidRPr="00B050F9" w:rsidRDefault="008F3900" w:rsidP="00CF695F">
            <w:pPr>
              <w:rPr>
                <w:rFonts w:asciiTheme="minorHAnsi" w:hAnsiTheme="minorHAnsi" w:cs="Calibri"/>
                <w:sz w:val="22"/>
                <w:szCs w:val="22"/>
                <w:lang w:val="en-GB"/>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Review all current school publications and promote the availability in different formats when specifically required. </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All school information available for all who request it. </w:t>
            </w:r>
          </w:p>
        </w:tc>
        <w:tc>
          <w:tcPr>
            <w:tcW w:w="463" w:type="pct"/>
            <w:tcBorders>
              <w:top w:val="single" w:sz="4" w:space="0" w:color="auto"/>
              <w:left w:val="single" w:sz="4" w:space="0" w:color="auto"/>
              <w:bottom w:val="single" w:sz="4" w:space="0" w:color="auto"/>
              <w:right w:val="single" w:sz="4" w:space="0" w:color="auto"/>
            </w:tcBorders>
          </w:tcPr>
          <w:p w:rsidR="008F3900" w:rsidRPr="00B050F9" w:rsidRDefault="008F3900" w:rsidP="00B050F9">
            <w:pPr>
              <w:rPr>
                <w:rFonts w:asciiTheme="minorHAnsi" w:hAnsiTheme="minorHAnsi" w:cs="Calibri"/>
                <w:sz w:val="22"/>
                <w:szCs w:val="22"/>
                <w:lang w:val="en-GB"/>
              </w:rPr>
            </w:pPr>
            <w:r w:rsidRPr="00B050F9">
              <w:rPr>
                <w:rStyle w:val="standard"/>
                <w:rFonts w:asciiTheme="minorHAnsi" w:hAnsiTheme="minorHAnsi" w:cs="Calibri"/>
                <w:sz w:val="22"/>
                <w:szCs w:val="22"/>
              </w:rPr>
              <w:t xml:space="preserve">Headteacher/ School Business Manager / </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July 2020</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8F3900" w:rsidRPr="00B050F9" w:rsidRDefault="008F3900" w:rsidP="00CF695F">
            <w:pPr>
              <w:rPr>
                <w:rFonts w:asciiTheme="minorHAnsi" w:hAnsiTheme="minorHAnsi" w:cs="Calibri"/>
                <w:sz w:val="22"/>
                <w:szCs w:val="22"/>
                <w:lang w:val="en-GB"/>
              </w:rPr>
            </w:pPr>
            <w:r w:rsidRPr="00B050F9">
              <w:rPr>
                <w:rFonts w:asciiTheme="minorHAnsi" w:hAnsiTheme="minorHAnsi" w:cs="Calibri"/>
                <w:sz w:val="22"/>
                <w:szCs w:val="22"/>
                <w:lang w:val="en-GB"/>
              </w:rPr>
              <w:t xml:space="preserve">Delivery of school information to parents and the local community improved. </w:t>
            </w:r>
          </w:p>
        </w:tc>
      </w:tr>
    </w:tbl>
    <w:p w:rsidR="008F3900" w:rsidRPr="00B050F9" w:rsidRDefault="008F3900" w:rsidP="008F3900">
      <w:pPr>
        <w:rPr>
          <w:rFonts w:asciiTheme="minorHAnsi" w:hAnsiTheme="minorHAnsi" w:cs="Calibri"/>
          <w:sz w:val="22"/>
          <w:szCs w:val="22"/>
          <w:lang w:val="en-GB"/>
        </w:rPr>
      </w:pPr>
    </w:p>
    <w:p w:rsidR="008F3900" w:rsidRPr="00B050F9" w:rsidRDefault="008F3900" w:rsidP="008F3900">
      <w:pPr>
        <w:rPr>
          <w:rFonts w:asciiTheme="minorHAnsi" w:hAnsiTheme="minorHAnsi" w:cs="Calibri"/>
          <w:sz w:val="22"/>
          <w:szCs w:val="22"/>
          <w:lang w:val="en-GB"/>
        </w:rPr>
      </w:pPr>
    </w:p>
    <w:p w:rsidR="008F3900" w:rsidRPr="00B050F9" w:rsidRDefault="008F3900" w:rsidP="00FD3D9D">
      <w:pPr>
        <w:rPr>
          <w:rFonts w:asciiTheme="minorHAnsi" w:hAnsiTheme="minorHAnsi" w:cstheme="majorHAnsi"/>
          <w:sz w:val="24"/>
        </w:rPr>
      </w:pPr>
    </w:p>
    <w:p w:rsidR="008F3900" w:rsidRPr="00B050F9" w:rsidRDefault="008F3900" w:rsidP="00FD3D9D">
      <w:pPr>
        <w:rPr>
          <w:rFonts w:asciiTheme="minorHAnsi" w:hAnsiTheme="minorHAnsi" w:cstheme="majorHAnsi"/>
          <w:sz w:val="24"/>
        </w:rPr>
      </w:pPr>
    </w:p>
    <w:p w:rsidR="008F3900" w:rsidRPr="00B050F9" w:rsidRDefault="008F3900" w:rsidP="00FD3D9D">
      <w:pPr>
        <w:rPr>
          <w:rFonts w:asciiTheme="minorHAnsi" w:hAnsiTheme="minorHAnsi" w:cstheme="majorHAnsi"/>
          <w:sz w:val="24"/>
        </w:rPr>
      </w:pPr>
    </w:p>
    <w:p w:rsidR="008F3900" w:rsidRPr="00B050F9" w:rsidRDefault="008F3900" w:rsidP="00FD3D9D">
      <w:pPr>
        <w:rPr>
          <w:rFonts w:asciiTheme="minorHAnsi" w:hAnsiTheme="minorHAnsi" w:cstheme="majorHAnsi"/>
          <w:sz w:val="24"/>
        </w:rPr>
      </w:pPr>
    </w:p>
    <w:p w:rsidR="008F3900" w:rsidRPr="00B050F9" w:rsidRDefault="008F3900" w:rsidP="00FD3D9D">
      <w:pPr>
        <w:rPr>
          <w:rFonts w:asciiTheme="minorHAnsi" w:hAnsiTheme="minorHAnsi" w:cstheme="majorHAnsi"/>
          <w:sz w:val="24"/>
        </w:rPr>
      </w:pPr>
    </w:p>
    <w:p w:rsidR="000244E5" w:rsidRPr="00B050F9" w:rsidRDefault="000244E5">
      <w:pPr>
        <w:rPr>
          <w:rFonts w:asciiTheme="minorHAnsi" w:hAnsiTheme="minorHAnsi"/>
          <w:sz w:val="24"/>
        </w:rPr>
        <w:sectPr w:rsidR="000244E5" w:rsidRPr="00B050F9" w:rsidSect="000244E5">
          <w:pgSz w:w="16840" w:h="11900" w:orient="landscape" w:code="9"/>
          <w:pgMar w:top="1134" w:right="851" w:bottom="1134" w:left="1134" w:header="567" w:footer="567" w:gutter="0"/>
          <w:cols w:space="708"/>
          <w:titlePg/>
          <w:docGrid w:linePitch="360"/>
        </w:sectPr>
      </w:pPr>
    </w:p>
    <w:p w:rsidR="00FC0D6E" w:rsidRPr="00B050F9" w:rsidRDefault="00FC0D6E">
      <w:pPr>
        <w:rPr>
          <w:rFonts w:asciiTheme="minorHAnsi" w:hAnsiTheme="minorHAnsi"/>
          <w:sz w:val="24"/>
        </w:rPr>
      </w:pPr>
    </w:p>
    <w:p w:rsidR="00456549" w:rsidRPr="00B050F9" w:rsidRDefault="00FD3D9D" w:rsidP="001A4F49">
      <w:pPr>
        <w:pStyle w:val="Heading1"/>
        <w:rPr>
          <w:rFonts w:asciiTheme="minorHAnsi" w:hAnsiTheme="minorHAnsi"/>
        </w:rPr>
      </w:pPr>
      <w:bookmarkStart w:id="5" w:name="_Toc491429311"/>
      <w:r w:rsidRPr="00B050F9">
        <w:rPr>
          <w:rFonts w:asciiTheme="minorHAnsi" w:hAnsiTheme="minorHAnsi"/>
        </w:rPr>
        <w:t>4</w:t>
      </w:r>
      <w:r w:rsidR="00456549" w:rsidRPr="00B050F9">
        <w:rPr>
          <w:rFonts w:asciiTheme="minorHAnsi" w:hAnsiTheme="minorHAnsi"/>
        </w:rPr>
        <w:t xml:space="preserve">. </w:t>
      </w:r>
      <w:r w:rsidRPr="00B050F9">
        <w:rPr>
          <w:rFonts w:asciiTheme="minorHAnsi" w:hAnsiTheme="minorHAnsi"/>
        </w:rPr>
        <w:t>Monitoring arrangements</w:t>
      </w:r>
      <w:bookmarkEnd w:id="5"/>
    </w:p>
    <w:p w:rsidR="00703481" w:rsidRPr="00B050F9" w:rsidRDefault="00FD3D9D" w:rsidP="00FD3D9D">
      <w:pPr>
        <w:rPr>
          <w:rFonts w:asciiTheme="minorHAnsi" w:hAnsiTheme="minorHAnsi" w:cstheme="majorHAnsi"/>
          <w:sz w:val="24"/>
        </w:rPr>
      </w:pPr>
      <w:r w:rsidRPr="00B050F9">
        <w:rPr>
          <w:rFonts w:asciiTheme="minorHAnsi" w:hAnsiTheme="minorHAnsi" w:cstheme="majorHAnsi"/>
          <w:sz w:val="24"/>
        </w:rPr>
        <w:t xml:space="preserve">This document will be </w:t>
      </w:r>
      <w:r w:rsidR="00703481" w:rsidRPr="00B050F9">
        <w:rPr>
          <w:rFonts w:asciiTheme="minorHAnsi" w:hAnsiTheme="minorHAnsi" w:cstheme="majorHAnsi"/>
          <w:sz w:val="24"/>
        </w:rPr>
        <w:t xml:space="preserve">reviewed every </w:t>
      </w:r>
      <w:r w:rsidR="00703481" w:rsidRPr="00B050F9">
        <w:rPr>
          <w:rFonts w:asciiTheme="minorHAnsi" w:hAnsiTheme="minorHAnsi" w:cstheme="majorHAnsi"/>
          <w:b/>
          <w:sz w:val="24"/>
        </w:rPr>
        <w:t>3</w:t>
      </w:r>
      <w:r w:rsidR="00703481" w:rsidRPr="00B050F9">
        <w:rPr>
          <w:rFonts w:asciiTheme="minorHAnsi" w:hAnsiTheme="minorHAnsi" w:cstheme="majorHAnsi"/>
          <w:sz w:val="24"/>
        </w:rPr>
        <w:t xml:space="preserve"> years</w:t>
      </w:r>
      <w:r w:rsidR="003359B6" w:rsidRPr="00B050F9">
        <w:rPr>
          <w:rFonts w:asciiTheme="minorHAnsi" w:hAnsiTheme="minorHAnsi" w:cstheme="majorHAnsi"/>
          <w:sz w:val="24"/>
        </w:rPr>
        <w:t>, but may be reviewed and updated more frequently if necessary</w:t>
      </w:r>
      <w:r w:rsidR="00703481" w:rsidRPr="00B050F9">
        <w:rPr>
          <w:rFonts w:asciiTheme="minorHAnsi" w:hAnsiTheme="minorHAnsi" w:cstheme="majorHAnsi"/>
          <w:sz w:val="24"/>
        </w:rPr>
        <w:t xml:space="preserve">. </w:t>
      </w:r>
    </w:p>
    <w:p w:rsidR="00FD3D9D" w:rsidRPr="00B050F9" w:rsidRDefault="00703481" w:rsidP="00FD3D9D">
      <w:pPr>
        <w:rPr>
          <w:rFonts w:asciiTheme="minorHAnsi" w:hAnsiTheme="minorHAnsi" w:cstheme="majorHAnsi"/>
          <w:sz w:val="24"/>
        </w:rPr>
      </w:pPr>
      <w:r w:rsidRPr="00B050F9">
        <w:rPr>
          <w:rFonts w:asciiTheme="minorHAnsi" w:hAnsiTheme="minorHAnsi" w:cstheme="majorHAnsi"/>
          <w:sz w:val="24"/>
        </w:rPr>
        <w:t xml:space="preserve">It will be </w:t>
      </w:r>
      <w:r w:rsidR="00FD3D9D" w:rsidRPr="00B050F9">
        <w:rPr>
          <w:rFonts w:asciiTheme="minorHAnsi" w:hAnsiTheme="minorHAnsi" w:cstheme="majorHAnsi"/>
          <w:sz w:val="24"/>
        </w:rPr>
        <w:t>approved by</w:t>
      </w:r>
      <w:r w:rsidR="00F5702F" w:rsidRPr="00B050F9">
        <w:rPr>
          <w:rFonts w:asciiTheme="minorHAnsi" w:hAnsiTheme="minorHAnsi" w:cstheme="majorHAnsi"/>
          <w:sz w:val="24"/>
        </w:rPr>
        <w:t xml:space="preserve"> the Premises Committee and formally ratified by the Full Governing Bo</w:t>
      </w:r>
      <w:r w:rsidR="005C5A17" w:rsidRPr="00B050F9">
        <w:rPr>
          <w:rFonts w:asciiTheme="minorHAnsi" w:hAnsiTheme="minorHAnsi" w:cstheme="majorHAnsi"/>
          <w:sz w:val="24"/>
        </w:rPr>
        <w:t>ard</w:t>
      </w:r>
      <w:r w:rsidR="00F5702F" w:rsidRPr="00B050F9">
        <w:rPr>
          <w:rFonts w:asciiTheme="minorHAnsi" w:hAnsiTheme="minorHAnsi" w:cstheme="majorHAnsi"/>
          <w:sz w:val="24"/>
        </w:rPr>
        <w:t xml:space="preserve">.  </w:t>
      </w:r>
    </w:p>
    <w:p w:rsidR="00FD3D9D" w:rsidRPr="00B050F9" w:rsidRDefault="00FD3D9D" w:rsidP="001A4F49">
      <w:pPr>
        <w:pStyle w:val="Heading1"/>
        <w:rPr>
          <w:rFonts w:asciiTheme="minorHAnsi" w:hAnsiTheme="minorHAnsi"/>
        </w:rPr>
      </w:pPr>
      <w:bookmarkStart w:id="6" w:name="_Toc491429312"/>
      <w:r w:rsidRPr="00B050F9">
        <w:rPr>
          <w:rFonts w:asciiTheme="minorHAnsi" w:hAnsiTheme="minorHAnsi"/>
        </w:rPr>
        <w:t>5</w:t>
      </w:r>
      <w:r w:rsidR="00456549" w:rsidRPr="00B050F9">
        <w:rPr>
          <w:rFonts w:asciiTheme="minorHAnsi" w:hAnsiTheme="minorHAnsi"/>
        </w:rPr>
        <w:t xml:space="preserve">. </w:t>
      </w:r>
      <w:r w:rsidRPr="00B050F9">
        <w:rPr>
          <w:rFonts w:asciiTheme="minorHAnsi" w:hAnsiTheme="minorHAnsi"/>
        </w:rPr>
        <w:t>Links with other policies</w:t>
      </w:r>
      <w:bookmarkEnd w:id="6"/>
    </w:p>
    <w:p w:rsidR="00FD3D9D" w:rsidRPr="00B050F9" w:rsidRDefault="00FD3D9D" w:rsidP="00FD3D9D">
      <w:pPr>
        <w:spacing w:after="0"/>
        <w:rPr>
          <w:rFonts w:asciiTheme="minorHAnsi" w:hAnsiTheme="minorHAnsi" w:cstheme="majorHAnsi"/>
          <w:sz w:val="24"/>
        </w:rPr>
      </w:pPr>
      <w:r w:rsidRPr="00B050F9">
        <w:rPr>
          <w:rFonts w:asciiTheme="minorHAnsi" w:hAnsiTheme="minorHAnsi" w:cstheme="majorHAnsi"/>
          <w:sz w:val="24"/>
        </w:rPr>
        <w:t xml:space="preserve">This </w:t>
      </w:r>
      <w:r w:rsidR="00AD6376" w:rsidRPr="00B050F9">
        <w:rPr>
          <w:rFonts w:asciiTheme="minorHAnsi" w:hAnsiTheme="minorHAnsi" w:cstheme="majorHAnsi"/>
          <w:sz w:val="24"/>
        </w:rPr>
        <w:t xml:space="preserve">accessibility plan </w:t>
      </w:r>
      <w:r w:rsidRPr="00B050F9">
        <w:rPr>
          <w:rFonts w:asciiTheme="minorHAnsi" w:hAnsiTheme="minorHAnsi" w:cstheme="majorHAnsi"/>
          <w:sz w:val="24"/>
        </w:rPr>
        <w:t>is linked to the following policies and documents:</w:t>
      </w:r>
    </w:p>
    <w:p w:rsidR="00FD3D9D" w:rsidRPr="00B050F9" w:rsidRDefault="00FD3D9D" w:rsidP="00FD3D9D">
      <w:pPr>
        <w:pStyle w:val="ListParagraph"/>
        <w:numPr>
          <w:ilvl w:val="0"/>
          <w:numId w:val="25"/>
        </w:numPr>
        <w:spacing w:after="0" w:line="240" w:lineRule="auto"/>
        <w:rPr>
          <w:rFonts w:asciiTheme="minorHAnsi" w:hAnsiTheme="minorHAnsi" w:cstheme="majorHAnsi"/>
          <w:sz w:val="24"/>
          <w:szCs w:val="24"/>
        </w:rPr>
      </w:pPr>
      <w:r w:rsidRPr="00B050F9">
        <w:rPr>
          <w:rFonts w:asciiTheme="minorHAnsi" w:hAnsiTheme="minorHAnsi" w:cstheme="majorHAnsi"/>
          <w:sz w:val="24"/>
          <w:szCs w:val="24"/>
        </w:rPr>
        <w:t>Risk assessment policy</w:t>
      </w:r>
    </w:p>
    <w:p w:rsidR="00FD3D9D" w:rsidRPr="00B050F9" w:rsidRDefault="00FD3D9D" w:rsidP="00FD3D9D">
      <w:pPr>
        <w:pStyle w:val="ListParagraph"/>
        <w:numPr>
          <w:ilvl w:val="0"/>
          <w:numId w:val="25"/>
        </w:numPr>
        <w:spacing w:after="0" w:line="240" w:lineRule="auto"/>
        <w:rPr>
          <w:rFonts w:asciiTheme="minorHAnsi" w:hAnsiTheme="minorHAnsi" w:cstheme="majorHAnsi"/>
          <w:sz w:val="24"/>
          <w:szCs w:val="24"/>
        </w:rPr>
      </w:pPr>
      <w:r w:rsidRPr="00B050F9">
        <w:rPr>
          <w:rFonts w:asciiTheme="minorHAnsi" w:hAnsiTheme="minorHAnsi" w:cstheme="majorHAnsi"/>
          <w:sz w:val="24"/>
          <w:szCs w:val="24"/>
        </w:rPr>
        <w:t>Health and safety policy</w:t>
      </w:r>
    </w:p>
    <w:p w:rsidR="00FD3D9D" w:rsidRPr="00B050F9" w:rsidRDefault="00FD3D9D" w:rsidP="00FD3D9D">
      <w:pPr>
        <w:pStyle w:val="ListParagraph"/>
        <w:numPr>
          <w:ilvl w:val="0"/>
          <w:numId w:val="25"/>
        </w:numPr>
        <w:spacing w:after="0" w:line="240" w:lineRule="auto"/>
        <w:rPr>
          <w:rFonts w:asciiTheme="minorHAnsi" w:hAnsiTheme="minorHAnsi" w:cstheme="majorHAnsi"/>
          <w:sz w:val="24"/>
          <w:szCs w:val="24"/>
        </w:rPr>
      </w:pPr>
      <w:r w:rsidRPr="00B050F9">
        <w:rPr>
          <w:rFonts w:asciiTheme="minorHAnsi" w:hAnsiTheme="minorHAnsi" w:cstheme="majorHAnsi"/>
          <w:color w:val="000000"/>
          <w:sz w:val="24"/>
          <w:szCs w:val="24"/>
          <w:shd w:val="clear" w:color="auto" w:fill="FFFFFF"/>
        </w:rPr>
        <w:t>Equality information and objectives (public sector equality duty) statement for publication</w:t>
      </w:r>
    </w:p>
    <w:p w:rsidR="00FD3D9D" w:rsidRPr="00B050F9" w:rsidRDefault="00FD3D9D" w:rsidP="00FD3D9D">
      <w:pPr>
        <w:pStyle w:val="ListParagraph"/>
        <w:numPr>
          <w:ilvl w:val="0"/>
          <w:numId w:val="25"/>
        </w:numPr>
        <w:spacing w:after="0" w:line="240" w:lineRule="auto"/>
        <w:rPr>
          <w:rFonts w:asciiTheme="minorHAnsi" w:hAnsiTheme="minorHAnsi" w:cstheme="majorHAnsi"/>
          <w:sz w:val="24"/>
          <w:szCs w:val="24"/>
        </w:rPr>
      </w:pPr>
      <w:r w:rsidRPr="00B050F9">
        <w:rPr>
          <w:rFonts w:asciiTheme="minorHAnsi" w:hAnsiTheme="minorHAnsi" w:cstheme="majorHAnsi"/>
          <w:color w:val="000000"/>
          <w:sz w:val="24"/>
          <w:szCs w:val="24"/>
          <w:shd w:val="clear" w:color="auto" w:fill="FFFFFF"/>
        </w:rPr>
        <w:t>Special educational needs (SEN) information report</w:t>
      </w:r>
    </w:p>
    <w:p w:rsidR="00FD3D9D" w:rsidRPr="00B050F9" w:rsidRDefault="00FD3D9D" w:rsidP="00315F87">
      <w:pPr>
        <w:pStyle w:val="ListParagraph"/>
        <w:numPr>
          <w:ilvl w:val="0"/>
          <w:numId w:val="25"/>
        </w:numPr>
        <w:spacing w:before="11" w:after="0" w:line="240" w:lineRule="exact"/>
        <w:rPr>
          <w:rFonts w:asciiTheme="minorHAnsi" w:eastAsia="Arial" w:hAnsiTheme="minorHAnsi" w:cstheme="majorHAnsi"/>
          <w:sz w:val="24"/>
          <w:szCs w:val="24"/>
        </w:rPr>
        <w:sectPr w:rsidR="00FD3D9D" w:rsidRPr="00B050F9" w:rsidSect="00FC0D6E">
          <w:pgSz w:w="11900" w:h="16840" w:code="9"/>
          <w:pgMar w:top="851" w:right="1134" w:bottom="1134" w:left="1134" w:header="567" w:footer="567" w:gutter="0"/>
          <w:cols w:space="708"/>
          <w:titlePg/>
          <w:docGrid w:linePitch="360"/>
        </w:sectPr>
      </w:pPr>
      <w:r w:rsidRPr="00B050F9">
        <w:rPr>
          <w:rFonts w:asciiTheme="minorHAnsi" w:hAnsiTheme="minorHAnsi" w:cstheme="majorHAnsi"/>
          <w:color w:val="000000"/>
          <w:sz w:val="24"/>
          <w:szCs w:val="24"/>
          <w:shd w:val="clear" w:color="auto" w:fill="FFFFFF"/>
        </w:rPr>
        <w:t>Supporting pupils with medical conditions policy</w:t>
      </w:r>
    </w:p>
    <w:p w:rsidR="00FD3D9D" w:rsidRPr="00B050F9" w:rsidRDefault="00FD3D9D" w:rsidP="001A4F49">
      <w:pPr>
        <w:pStyle w:val="Heading1"/>
        <w:rPr>
          <w:rFonts w:asciiTheme="minorHAnsi" w:hAnsiTheme="minorHAnsi"/>
        </w:rPr>
      </w:pPr>
      <w:bookmarkStart w:id="7" w:name="_Toc491429313"/>
      <w:r w:rsidRPr="00B050F9">
        <w:rPr>
          <w:rFonts w:asciiTheme="minorHAnsi" w:hAnsiTheme="minorHAnsi"/>
        </w:rPr>
        <w:lastRenderedPageBreak/>
        <w:t>Appendix 1: Accessibility audit</w:t>
      </w:r>
      <w:bookmarkEnd w:id="7"/>
    </w:p>
    <w:p w:rsidR="00FD3D9D" w:rsidRPr="00B050F9" w:rsidRDefault="00FD3D9D" w:rsidP="00FD3D9D">
      <w:pPr>
        <w:rPr>
          <w:rFonts w:asciiTheme="minorHAnsi" w:hAnsiTheme="minorHAnsi" w:cstheme="majorHAnsi"/>
        </w:rPr>
      </w:pPr>
    </w:p>
    <w:tbl>
      <w:tblPr>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81"/>
        <w:gridCol w:w="3220"/>
        <w:gridCol w:w="5473"/>
        <w:gridCol w:w="1701"/>
        <w:gridCol w:w="1701"/>
      </w:tblGrid>
      <w:tr w:rsidR="00FD3D9D" w:rsidRPr="00B050F9" w:rsidTr="00FD3D9D">
        <w:trPr>
          <w:trHeight w:val="27"/>
        </w:trPr>
        <w:tc>
          <w:tcPr>
            <w:tcW w:w="3781" w:type="dxa"/>
            <w:shd w:val="clear" w:color="auto" w:fill="BFBFBF"/>
          </w:tcPr>
          <w:p w:rsidR="00FD3D9D" w:rsidRPr="00B050F9" w:rsidRDefault="00FD3D9D" w:rsidP="00FD3D9D">
            <w:pPr>
              <w:jc w:val="center"/>
              <w:rPr>
                <w:rFonts w:asciiTheme="minorHAnsi" w:hAnsiTheme="minorHAnsi" w:cstheme="majorHAnsi"/>
                <w:b/>
                <w:sz w:val="24"/>
              </w:rPr>
            </w:pPr>
            <w:r w:rsidRPr="00B050F9">
              <w:rPr>
                <w:rFonts w:asciiTheme="minorHAnsi" w:hAnsiTheme="minorHAnsi" w:cstheme="majorHAnsi"/>
                <w:b/>
                <w:sz w:val="24"/>
              </w:rPr>
              <w:t>Feature</w:t>
            </w:r>
          </w:p>
          <w:p w:rsidR="00FD3D9D" w:rsidRPr="00B050F9" w:rsidRDefault="00FD3D9D" w:rsidP="00D74822">
            <w:pPr>
              <w:rPr>
                <w:rFonts w:asciiTheme="minorHAnsi" w:hAnsiTheme="minorHAnsi" w:cstheme="majorHAnsi"/>
                <w:b/>
                <w:sz w:val="24"/>
              </w:rPr>
            </w:pPr>
          </w:p>
        </w:tc>
        <w:tc>
          <w:tcPr>
            <w:tcW w:w="3220" w:type="dxa"/>
            <w:shd w:val="clear" w:color="auto" w:fill="BFBFBF"/>
          </w:tcPr>
          <w:p w:rsidR="00FD3D9D" w:rsidRPr="00B050F9" w:rsidRDefault="00FD3D9D" w:rsidP="00FD3D9D">
            <w:pPr>
              <w:jc w:val="center"/>
              <w:rPr>
                <w:rFonts w:asciiTheme="minorHAnsi" w:hAnsiTheme="minorHAnsi" w:cstheme="majorHAnsi"/>
                <w:b/>
                <w:sz w:val="24"/>
              </w:rPr>
            </w:pPr>
            <w:r w:rsidRPr="00B050F9">
              <w:rPr>
                <w:rFonts w:asciiTheme="minorHAnsi" w:hAnsiTheme="minorHAnsi" w:cstheme="majorHAnsi"/>
                <w:b/>
                <w:sz w:val="24"/>
              </w:rPr>
              <w:t>Description</w:t>
            </w:r>
          </w:p>
        </w:tc>
        <w:tc>
          <w:tcPr>
            <w:tcW w:w="5473" w:type="dxa"/>
            <w:shd w:val="clear" w:color="auto" w:fill="BFBFBF"/>
          </w:tcPr>
          <w:p w:rsidR="00FD3D9D" w:rsidRPr="00B050F9" w:rsidRDefault="00FD3D9D" w:rsidP="00FD3D9D">
            <w:pPr>
              <w:jc w:val="center"/>
              <w:rPr>
                <w:rFonts w:asciiTheme="minorHAnsi" w:hAnsiTheme="minorHAnsi" w:cstheme="majorHAnsi"/>
                <w:b/>
                <w:sz w:val="24"/>
              </w:rPr>
            </w:pPr>
            <w:r w:rsidRPr="00B050F9">
              <w:rPr>
                <w:rFonts w:asciiTheme="minorHAnsi" w:hAnsiTheme="minorHAnsi" w:cstheme="majorHAnsi"/>
                <w:b/>
                <w:sz w:val="24"/>
              </w:rPr>
              <w:t>Actions to be taken</w:t>
            </w:r>
          </w:p>
        </w:tc>
        <w:tc>
          <w:tcPr>
            <w:tcW w:w="1701" w:type="dxa"/>
            <w:shd w:val="clear" w:color="auto" w:fill="BFBFBF"/>
          </w:tcPr>
          <w:p w:rsidR="00FD3D9D" w:rsidRPr="00B050F9" w:rsidRDefault="00FD3D9D" w:rsidP="00FD3D9D">
            <w:pPr>
              <w:jc w:val="center"/>
              <w:rPr>
                <w:rFonts w:asciiTheme="minorHAnsi" w:hAnsiTheme="minorHAnsi" w:cstheme="majorHAnsi"/>
                <w:b/>
                <w:sz w:val="24"/>
              </w:rPr>
            </w:pPr>
            <w:r w:rsidRPr="00B050F9">
              <w:rPr>
                <w:rFonts w:asciiTheme="minorHAnsi" w:hAnsiTheme="minorHAnsi" w:cstheme="majorHAnsi"/>
                <w:b/>
                <w:sz w:val="24"/>
              </w:rPr>
              <w:t>Person responsible</w:t>
            </w:r>
          </w:p>
        </w:tc>
        <w:tc>
          <w:tcPr>
            <w:tcW w:w="1701" w:type="dxa"/>
            <w:shd w:val="clear" w:color="auto" w:fill="BFBFBF"/>
          </w:tcPr>
          <w:p w:rsidR="00FD3D9D" w:rsidRPr="00B050F9" w:rsidRDefault="00FD3D9D" w:rsidP="00FD3D9D">
            <w:pPr>
              <w:jc w:val="center"/>
              <w:rPr>
                <w:rFonts w:asciiTheme="minorHAnsi" w:hAnsiTheme="minorHAnsi" w:cstheme="majorHAnsi"/>
                <w:b/>
                <w:sz w:val="24"/>
              </w:rPr>
            </w:pPr>
            <w:r w:rsidRPr="00B050F9">
              <w:rPr>
                <w:rFonts w:asciiTheme="minorHAnsi" w:hAnsiTheme="minorHAnsi" w:cstheme="majorHAnsi"/>
                <w:b/>
                <w:sz w:val="24"/>
              </w:rPr>
              <w:t>Date to complete actions by</w:t>
            </w: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Number of storeys</w:t>
            </w:r>
          </w:p>
        </w:tc>
        <w:tc>
          <w:tcPr>
            <w:tcW w:w="3220" w:type="dxa"/>
            <w:shd w:val="clear" w:color="auto" w:fill="auto"/>
          </w:tcPr>
          <w:p w:rsidR="006A6F2D" w:rsidRPr="00B050F9" w:rsidRDefault="006A6F2D" w:rsidP="00165CA8">
            <w:pPr>
              <w:rPr>
                <w:rFonts w:asciiTheme="minorHAnsi" w:hAnsiTheme="minorHAnsi" w:cstheme="majorHAnsi"/>
                <w:sz w:val="24"/>
              </w:rPr>
            </w:pPr>
            <w:r w:rsidRPr="00B050F9">
              <w:rPr>
                <w:rFonts w:asciiTheme="minorHAnsi" w:hAnsiTheme="minorHAnsi" w:cstheme="majorHAnsi"/>
                <w:sz w:val="24"/>
              </w:rPr>
              <w:t>2 store</w:t>
            </w:r>
            <w:r w:rsidR="00077FA0" w:rsidRPr="00B050F9">
              <w:rPr>
                <w:rFonts w:asciiTheme="minorHAnsi" w:hAnsiTheme="minorHAnsi" w:cstheme="majorHAnsi"/>
                <w:sz w:val="24"/>
              </w:rPr>
              <w:t>ys in m</w:t>
            </w:r>
            <w:r w:rsidRPr="00B050F9">
              <w:rPr>
                <w:rFonts w:asciiTheme="minorHAnsi" w:hAnsiTheme="minorHAnsi" w:cstheme="majorHAnsi"/>
                <w:sz w:val="24"/>
              </w:rPr>
              <w:t>ain building</w:t>
            </w:r>
          </w:p>
          <w:p w:rsidR="006A6F2D" w:rsidRPr="00B050F9" w:rsidRDefault="00077FA0" w:rsidP="00165CA8">
            <w:pPr>
              <w:rPr>
                <w:rFonts w:asciiTheme="minorHAnsi" w:hAnsiTheme="minorHAnsi" w:cstheme="majorHAnsi"/>
                <w:sz w:val="24"/>
              </w:rPr>
            </w:pPr>
            <w:r w:rsidRPr="00B050F9">
              <w:rPr>
                <w:rFonts w:asciiTheme="minorHAnsi" w:hAnsiTheme="minorHAnsi" w:cstheme="majorHAnsi"/>
                <w:sz w:val="24"/>
              </w:rPr>
              <w:t xml:space="preserve">2 storeys in </w:t>
            </w:r>
            <w:r w:rsidR="006A6F2D" w:rsidRPr="00B050F9">
              <w:rPr>
                <w:rFonts w:asciiTheme="minorHAnsi" w:hAnsiTheme="minorHAnsi" w:cstheme="majorHAnsi"/>
                <w:sz w:val="24"/>
              </w:rPr>
              <w:t xml:space="preserve">Year 5 &amp; 6 building </w:t>
            </w:r>
          </w:p>
          <w:p w:rsidR="006A6F2D" w:rsidRPr="00B050F9" w:rsidRDefault="00077FA0" w:rsidP="00077FA0">
            <w:pPr>
              <w:rPr>
                <w:rFonts w:asciiTheme="minorHAnsi" w:hAnsiTheme="minorHAnsi" w:cstheme="majorHAnsi"/>
                <w:sz w:val="24"/>
              </w:rPr>
            </w:pPr>
            <w:r w:rsidRPr="00B050F9">
              <w:rPr>
                <w:rFonts w:asciiTheme="minorHAnsi" w:hAnsiTheme="minorHAnsi" w:cstheme="majorHAnsi"/>
                <w:sz w:val="24"/>
              </w:rPr>
              <w:t xml:space="preserve">1 storey – </w:t>
            </w:r>
            <w:r w:rsidR="006A6F2D" w:rsidRPr="00B050F9">
              <w:rPr>
                <w:rFonts w:asciiTheme="minorHAnsi" w:hAnsiTheme="minorHAnsi" w:cstheme="majorHAnsi"/>
                <w:sz w:val="24"/>
              </w:rPr>
              <w:t>Gym</w:t>
            </w:r>
          </w:p>
          <w:p w:rsidR="00077FA0" w:rsidRPr="00B050F9" w:rsidRDefault="00077FA0" w:rsidP="00077FA0">
            <w:pPr>
              <w:rPr>
                <w:rFonts w:asciiTheme="minorHAnsi" w:hAnsiTheme="minorHAnsi" w:cstheme="majorHAnsi"/>
                <w:sz w:val="24"/>
              </w:rPr>
            </w:pPr>
            <w:r w:rsidRPr="00B050F9">
              <w:rPr>
                <w:rFonts w:asciiTheme="minorHAnsi" w:hAnsiTheme="minorHAnsi" w:cstheme="majorHAnsi"/>
                <w:sz w:val="24"/>
              </w:rPr>
              <w:t>1 storey – Nursery and Reception</w:t>
            </w:r>
          </w:p>
        </w:tc>
        <w:tc>
          <w:tcPr>
            <w:tcW w:w="5473"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Corridor access</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Double doors, single doors are wheelchair accessible.  All corridors are wide and wheelchair accessible</w:t>
            </w:r>
          </w:p>
        </w:tc>
        <w:tc>
          <w:tcPr>
            <w:tcW w:w="5473"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Lifts</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None</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Parking bays</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1 dedicated to disabled visitors.  Staff are provided with car parking spaces in close proximity to building with easy access</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Entrances</w:t>
            </w:r>
          </w:p>
        </w:tc>
        <w:tc>
          <w:tcPr>
            <w:tcW w:w="3220" w:type="dxa"/>
            <w:shd w:val="clear" w:color="auto" w:fill="auto"/>
          </w:tcPr>
          <w:p w:rsidR="003F361A" w:rsidRPr="00B050F9" w:rsidRDefault="003F361A" w:rsidP="00165CA8">
            <w:pPr>
              <w:rPr>
                <w:rFonts w:asciiTheme="minorHAnsi" w:hAnsiTheme="minorHAnsi" w:cstheme="majorHAnsi"/>
                <w:sz w:val="24"/>
              </w:rPr>
            </w:pPr>
            <w:r w:rsidRPr="00B050F9">
              <w:rPr>
                <w:rFonts w:asciiTheme="minorHAnsi" w:hAnsiTheme="minorHAnsi" w:cstheme="majorHAnsi"/>
                <w:sz w:val="24"/>
              </w:rPr>
              <w:t>All entrances are wide and suitable for wheelchair access</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Ramps</w:t>
            </w:r>
          </w:p>
        </w:tc>
        <w:tc>
          <w:tcPr>
            <w:tcW w:w="3220" w:type="dxa"/>
            <w:shd w:val="clear" w:color="auto" w:fill="auto"/>
          </w:tcPr>
          <w:p w:rsidR="003F361A" w:rsidRPr="00B050F9" w:rsidRDefault="003F361A" w:rsidP="003F361A">
            <w:pPr>
              <w:rPr>
                <w:rFonts w:asciiTheme="minorHAnsi" w:hAnsiTheme="minorHAnsi" w:cstheme="majorHAnsi"/>
                <w:sz w:val="24"/>
              </w:rPr>
            </w:pPr>
            <w:r w:rsidRPr="00B050F9">
              <w:rPr>
                <w:rFonts w:asciiTheme="minorHAnsi" w:hAnsiTheme="minorHAnsi" w:cstheme="majorHAnsi"/>
                <w:sz w:val="24"/>
              </w:rPr>
              <w:t>Ramps at the front and back of main building.  Ramp for Gym.</w:t>
            </w:r>
          </w:p>
          <w:p w:rsidR="003F361A" w:rsidRPr="00B050F9" w:rsidRDefault="003F361A" w:rsidP="003F361A">
            <w:pPr>
              <w:rPr>
                <w:rFonts w:asciiTheme="minorHAnsi" w:hAnsiTheme="minorHAnsi" w:cstheme="majorHAnsi"/>
                <w:sz w:val="24"/>
              </w:rPr>
            </w:pPr>
            <w:r w:rsidRPr="00B050F9">
              <w:rPr>
                <w:rFonts w:asciiTheme="minorHAnsi" w:hAnsiTheme="minorHAnsi" w:cstheme="majorHAnsi"/>
                <w:sz w:val="24"/>
              </w:rPr>
              <w:t>Ramp for Nursery building.</w:t>
            </w:r>
          </w:p>
          <w:p w:rsidR="00FD3D9D" w:rsidRPr="00B050F9" w:rsidRDefault="003F361A" w:rsidP="003F361A">
            <w:pPr>
              <w:rPr>
                <w:rFonts w:asciiTheme="minorHAnsi" w:hAnsiTheme="minorHAnsi" w:cstheme="majorHAnsi"/>
                <w:sz w:val="24"/>
              </w:rPr>
            </w:pPr>
            <w:r w:rsidRPr="00B050F9">
              <w:rPr>
                <w:rFonts w:asciiTheme="minorHAnsi" w:hAnsiTheme="minorHAnsi" w:cstheme="majorHAnsi"/>
                <w:sz w:val="24"/>
              </w:rPr>
              <w:t>Ramp at entrance to Year 5 and 6 building</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Toilets</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There is access to toilets via the main entrance and playground</w:t>
            </w:r>
          </w:p>
        </w:tc>
        <w:tc>
          <w:tcPr>
            <w:tcW w:w="5473"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Reception area</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Fully accessible</w:t>
            </w:r>
          </w:p>
        </w:tc>
        <w:tc>
          <w:tcPr>
            <w:tcW w:w="5473" w:type="dxa"/>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None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Internal signage</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Complaint emergency signage</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Regularly maintain signage</w:t>
            </w:r>
          </w:p>
        </w:tc>
        <w:tc>
          <w:tcPr>
            <w:tcW w:w="1701"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r w:rsidR="00FD3D9D" w:rsidRPr="00B050F9" w:rsidTr="00FD3D9D">
        <w:tc>
          <w:tcPr>
            <w:tcW w:w="3781" w:type="dxa"/>
            <w:shd w:val="clear" w:color="auto" w:fill="auto"/>
          </w:tcPr>
          <w:p w:rsidR="00FD3D9D" w:rsidRPr="00B050F9" w:rsidRDefault="00FD3D9D" w:rsidP="00165CA8">
            <w:pPr>
              <w:rPr>
                <w:rFonts w:asciiTheme="minorHAnsi" w:hAnsiTheme="minorHAnsi" w:cstheme="majorHAnsi"/>
                <w:sz w:val="24"/>
              </w:rPr>
            </w:pPr>
            <w:r w:rsidRPr="00B050F9">
              <w:rPr>
                <w:rFonts w:asciiTheme="minorHAnsi" w:hAnsiTheme="minorHAnsi" w:cstheme="majorHAnsi"/>
                <w:sz w:val="24"/>
              </w:rPr>
              <w:t>Emergency escape routes</w:t>
            </w:r>
          </w:p>
        </w:tc>
        <w:tc>
          <w:tcPr>
            <w:tcW w:w="3220" w:type="dxa"/>
            <w:shd w:val="clear" w:color="auto" w:fill="auto"/>
          </w:tcPr>
          <w:p w:rsidR="00FD3D9D" w:rsidRPr="00B050F9" w:rsidRDefault="003F361A" w:rsidP="00165CA8">
            <w:pPr>
              <w:rPr>
                <w:rFonts w:asciiTheme="minorHAnsi" w:hAnsiTheme="minorHAnsi" w:cstheme="majorHAnsi"/>
                <w:sz w:val="24"/>
              </w:rPr>
            </w:pPr>
            <w:r w:rsidRPr="00B050F9">
              <w:rPr>
                <w:rFonts w:asciiTheme="minorHAnsi" w:hAnsiTheme="minorHAnsi" w:cstheme="majorHAnsi"/>
                <w:sz w:val="24"/>
              </w:rPr>
              <w:t xml:space="preserve">Fully compliant emergency escape routes. </w:t>
            </w:r>
          </w:p>
          <w:p w:rsidR="003F361A" w:rsidRPr="00B050F9" w:rsidRDefault="003F361A" w:rsidP="00165CA8">
            <w:pPr>
              <w:rPr>
                <w:rFonts w:asciiTheme="minorHAnsi" w:hAnsiTheme="minorHAnsi" w:cstheme="majorHAnsi"/>
                <w:sz w:val="24"/>
              </w:rPr>
            </w:pPr>
            <w:r w:rsidRPr="00B050F9">
              <w:rPr>
                <w:rFonts w:asciiTheme="minorHAnsi" w:hAnsiTheme="minorHAnsi" w:cstheme="majorHAnsi"/>
                <w:sz w:val="24"/>
              </w:rPr>
              <w:t>Evacuation chairs.</w:t>
            </w:r>
          </w:p>
        </w:tc>
        <w:tc>
          <w:tcPr>
            <w:tcW w:w="5473" w:type="dxa"/>
          </w:tcPr>
          <w:p w:rsidR="00FD3D9D" w:rsidRPr="00B050F9" w:rsidRDefault="00227F89" w:rsidP="00165CA8">
            <w:pPr>
              <w:rPr>
                <w:rFonts w:asciiTheme="minorHAnsi" w:hAnsiTheme="minorHAnsi" w:cstheme="majorHAnsi"/>
                <w:sz w:val="24"/>
              </w:rPr>
            </w:pPr>
            <w:r w:rsidRPr="00B050F9">
              <w:rPr>
                <w:rFonts w:asciiTheme="minorHAnsi" w:hAnsiTheme="minorHAnsi" w:cstheme="majorHAnsi"/>
                <w:sz w:val="24"/>
              </w:rPr>
              <w:t>Ensure staff training is regularly updated</w:t>
            </w:r>
          </w:p>
        </w:tc>
        <w:tc>
          <w:tcPr>
            <w:tcW w:w="1701" w:type="dxa"/>
          </w:tcPr>
          <w:p w:rsidR="00FD3D9D" w:rsidRPr="00B050F9" w:rsidRDefault="008F3900" w:rsidP="00165CA8">
            <w:pPr>
              <w:rPr>
                <w:rFonts w:asciiTheme="minorHAnsi" w:hAnsiTheme="minorHAnsi" w:cstheme="majorHAnsi"/>
                <w:sz w:val="24"/>
              </w:rPr>
            </w:pPr>
            <w:r w:rsidRPr="00B050F9">
              <w:rPr>
                <w:rFonts w:asciiTheme="minorHAnsi" w:hAnsiTheme="minorHAnsi" w:cstheme="majorHAnsi"/>
                <w:sz w:val="24"/>
              </w:rPr>
              <w:t>Site Manager</w:t>
            </w:r>
          </w:p>
        </w:tc>
        <w:tc>
          <w:tcPr>
            <w:tcW w:w="1701" w:type="dxa"/>
          </w:tcPr>
          <w:p w:rsidR="00FD3D9D" w:rsidRPr="00B050F9" w:rsidRDefault="00FD3D9D" w:rsidP="00165CA8">
            <w:pPr>
              <w:rPr>
                <w:rFonts w:asciiTheme="minorHAnsi" w:hAnsiTheme="minorHAnsi" w:cstheme="majorHAnsi"/>
                <w:sz w:val="24"/>
              </w:rPr>
            </w:pPr>
          </w:p>
        </w:tc>
      </w:tr>
    </w:tbl>
    <w:p w:rsidR="008F3900" w:rsidRPr="00B050F9" w:rsidRDefault="008F3900" w:rsidP="0080496A">
      <w:pPr>
        <w:rPr>
          <w:rFonts w:asciiTheme="minorHAnsi" w:hAnsiTheme="minorHAnsi"/>
        </w:rPr>
      </w:pPr>
    </w:p>
    <w:sectPr w:rsidR="008F3900" w:rsidRPr="00B050F9" w:rsidSect="0080496A">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8C" w:rsidRDefault="001B138C" w:rsidP="00FE4EBF">
      <w:pPr>
        <w:spacing w:before="0" w:after="0"/>
      </w:pPr>
      <w:r>
        <w:separator/>
      </w:r>
    </w:p>
  </w:endnote>
  <w:endnote w:type="continuationSeparator" w:id="0">
    <w:p w:rsidR="001B138C" w:rsidRDefault="001B138C"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CED">
      <w:rPr>
        <w:rStyle w:val="PageNumber"/>
        <w:noProof/>
      </w:rPr>
      <w:t>2</w: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280">
      <w:rPr>
        <w:rStyle w:val="PageNumber"/>
        <w:noProof/>
      </w:rPr>
      <w:t>2</w:t>
    </w:r>
    <w:r>
      <w:rPr>
        <w:rStyle w:val="PageNumber"/>
      </w:rPr>
      <w:fldChar w:fldCharType="end"/>
    </w:r>
  </w:p>
  <w:p w:rsidR="00D349B5" w:rsidRDefault="00D349B5"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092193"/>
      <w:docPartObj>
        <w:docPartGallery w:val="Page Numbers (Bottom of Page)"/>
        <w:docPartUnique/>
      </w:docPartObj>
    </w:sdtPr>
    <w:sdtEndPr>
      <w:rPr>
        <w:noProof/>
      </w:rPr>
    </w:sdtEndPr>
    <w:sdtContent>
      <w:p w:rsidR="00805E9E" w:rsidRDefault="00805E9E">
        <w:pPr>
          <w:pStyle w:val="Footer"/>
          <w:jc w:val="center"/>
        </w:pPr>
        <w:r>
          <w:fldChar w:fldCharType="begin"/>
        </w:r>
        <w:r>
          <w:instrText xml:space="preserve"> PAGE   \* MERGEFORMAT </w:instrText>
        </w:r>
        <w:r>
          <w:fldChar w:fldCharType="separate"/>
        </w:r>
        <w:r w:rsidR="00D43280">
          <w:rPr>
            <w:noProof/>
          </w:rPr>
          <w:t>1</w:t>
        </w:r>
        <w:r>
          <w:rPr>
            <w:noProof/>
          </w:rPr>
          <w:fldChar w:fldCharType="end"/>
        </w:r>
      </w:p>
    </w:sdtContent>
  </w:sdt>
  <w:p w:rsidR="00805E9E" w:rsidRDefault="0080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8C" w:rsidRDefault="001B138C" w:rsidP="00FE4EBF">
      <w:pPr>
        <w:spacing w:before="0" w:after="0"/>
      </w:pPr>
      <w:r>
        <w:separator/>
      </w:r>
    </w:p>
  </w:footnote>
  <w:footnote w:type="continuationSeparator" w:id="0">
    <w:p w:rsidR="001B138C" w:rsidRDefault="001B138C"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8B0C02"/>
    <w:multiLevelType w:val="hybridMultilevel"/>
    <w:tmpl w:val="9674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7C3BE9"/>
    <w:multiLevelType w:val="hybridMultilevel"/>
    <w:tmpl w:val="209EBD3A"/>
    <w:lvl w:ilvl="0" w:tplc="C9F669AA">
      <w:start w:val="1"/>
      <w:numFmt w:val="decimal"/>
      <w:lvlText w:val="%1."/>
      <w:lvlJc w:val="left"/>
      <w:pPr>
        <w:ind w:hanging="360"/>
      </w:pPr>
      <w:rPr>
        <w:rFonts w:ascii="Arial" w:eastAsia="Arial" w:hAnsi="Arial" w:hint="default"/>
        <w:spacing w:val="-1"/>
        <w:sz w:val="22"/>
        <w:szCs w:val="22"/>
      </w:rPr>
    </w:lvl>
    <w:lvl w:ilvl="1" w:tplc="15FCD472">
      <w:start w:val="1"/>
      <w:numFmt w:val="bullet"/>
      <w:lvlText w:val=""/>
      <w:lvlJc w:val="left"/>
      <w:pPr>
        <w:ind w:hanging="360"/>
      </w:pPr>
      <w:rPr>
        <w:rFonts w:ascii="Symbol" w:eastAsia="Symbol" w:hAnsi="Symbol" w:hint="default"/>
        <w:w w:val="99"/>
        <w:sz w:val="20"/>
        <w:szCs w:val="20"/>
      </w:rPr>
    </w:lvl>
    <w:lvl w:ilvl="2" w:tplc="BC1E449E">
      <w:start w:val="1"/>
      <w:numFmt w:val="bullet"/>
      <w:lvlText w:val="•"/>
      <w:lvlJc w:val="left"/>
      <w:rPr>
        <w:rFonts w:hint="default"/>
      </w:rPr>
    </w:lvl>
    <w:lvl w:ilvl="3" w:tplc="D3667E72">
      <w:start w:val="1"/>
      <w:numFmt w:val="bullet"/>
      <w:lvlText w:val="•"/>
      <w:lvlJc w:val="left"/>
      <w:rPr>
        <w:rFonts w:hint="default"/>
      </w:rPr>
    </w:lvl>
    <w:lvl w:ilvl="4" w:tplc="5824C708">
      <w:start w:val="1"/>
      <w:numFmt w:val="bullet"/>
      <w:lvlText w:val="•"/>
      <w:lvlJc w:val="left"/>
      <w:rPr>
        <w:rFonts w:hint="default"/>
      </w:rPr>
    </w:lvl>
    <w:lvl w:ilvl="5" w:tplc="3652743A">
      <w:start w:val="1"/>
      <w:numFmt w:val="bullet"/>
      <w:lvlText w:val="•"/>
      <w:lvlJc w:val="left"/>
      <w:rPr>
        <w:rFonts w:hint="default"/>
      </w:rPr>
    </w:lvl>
    <w:lvl w:ilvl="6" w:tplc="5D2A6A82">
      <w:start w:val="1"/>
      <w:numFmt w:val="bullet"/>
      <w:lvlText w:val="•"/>
      <w:lvlJc w:val="left"/>
      <w:rPr>
        <w:rFonts w:hint="default"/>
      </w:rPr>
    </w:lvl>
    <w:lvl w:ilvl="7" w:tplc="987EAF1A">
      <w:start w:val="1"/>
      <w:numFmt w:val="bullet"/>
      <w:lvlText w:val="•"/>
      <w:lvlJc w:val="left"/>
      <w:rPr>
        <w:rFonts w:hint="default"/>
      </w:rPr>
    </w:lvl>
    <w:lvl w:ilvl="8" w:tplc="FFA64028">
      <w:start w:val="1"/>
      <w:numFmt w:val="bullet"/>
      <w:lvlText w:val="•"/>
      <w:lvlJc w:val="left"/>
      <w:rPr>
        <w:rFonts w:hint="default"/>
      </w:rPr>
    </w:lvl>
  </w:abstractNum>
  <w:abstractNum w:abstractNumId="2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F720DFD"/>
    <w:multiLevelType w:val="hybridMultilevel"/>
    <w:tmpl w:val="8B3C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6"/>
  </w:num>
  <w:num w:numId="4">
    <w:abstractNumId w:val="21"/>
  </w:num>
  <w:num w:numId="5">
    <w:abstractNumId w:val="18"/>
  </w:num>
  <w:num w:numId="6">
    <w:abstractNumId w:val="0"/>
  </w:num>
  <w:num w:numId="7">
    <w:abstractNumId w:val="25"/>
  </w:num>
  <w:num w:numId="8">
    <w:abstractNumId w:val="10"/>
  </w:num>
  <w:num w:numId="9">
    <w:abstractNumId w:val="7"/>
  </w:num>
  <w:num w:numId="10">
    <w:abstractNumId w:val="8"/>
  </w:num>
  <w:num w:numId="11">
    <w:abstractNumId w:val="3"/>
  </w:num>
  <w:num w:numId="12">
    <w:abstractNumId w:val="26"/>
  </w:num>
  <w:num w:numId="13">
    <w:abstractNumId w:val="9"/>
  </w:num>
  <w:num w:numId="14">
    <w:abstractNumId w:val="12"/>
  </w:num>
  <w:num w:numId="15">
    <w:abstractNumId w:val="23"/>
  </w:num>
  <w:num w:numId="16">
    <w:abstractNumId w:val="29"/>
  </w:num>
  <w:num w:numId="17">
    <w:abstractNumId w:val="22"/>
  </w:num>
  <w:num w:numId="18">
    <w:abstractNumId w:val="5"/>
  </w:num>
  <w:num w:numId="19">
    <w:abstractNumId w:val="30"/>
  </w:num>
  <w:num w:numId="20">
    <w:abstractNumId w:val="27"/>
  </w:num>
  <w:num w:numId="21">
    <w:abstractNumId w:val="20"/>
  </w:num>
  <w:num w:numId="22">
    <w:abstractNumId w:val="1"/>
  </w:num>
  <w:num w:numId="23">
    <w:abstractNumId w:val="2"/>
  </w:num>
  <w:num w:numId="24">
    <w:abstractNumId w:val="11"/>
  </w:num>
  <w:num w:numId="25">
    <w:abstractNumId w:val="14"/>
  </w:num>
  <w:num w:numId="26">
    <w:abstractNumId w:val="6"/>
  </w:num>
  <w:num w:numId="27">
    <w:abstractNumId w:val="17"/>
  </w:num>
  <w:num w:numId="28">
    <w:abstractNumId w:val="28"/>
  </w:num>
  <w:num w:numId="29">
    <w:abstractNumId w:val="13"/>
  </w:num>
  <w:num w:numId="30">
    <w:abstractNumId w:val="24"/>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244E5"/>
    <w:rsid w:val="000256B7"/>
    <w:rsid w:val="00035530"/>
    <w:rsid w:val="00042646"/>
    <w:rsid w:val="00072C8E"/>
    <w:rsid w:val="00077FA0"/>
    <w:rsid w:val="000A4735"/>
    <w:rsid w:val="0011435C"/>
    <w:rsid w:val="00114902"/>
    <w:rsid w:val="00114978"/>
    <w:rsid w:val="001303E9"/>
    <w:rsid w:val="00134633"/>
    <w:rsid w:val="00144738"/>
    <w:rsid w:val="00156236"/>
    <w:rsid w:val="00165CA8"/>
    <w:rsid w:val="00173DAE"/>
    <w:rsid w:val="001757ED"/>
    <w:rsid w:val="00191F05"/>
    <w:rsid w:val="001A4F49"/>
    <w:rsid w:val="001B0588"/>
    <w:rsid w:val="001B138C"/>
    <w:rsid w:val="001C1B9E"/>
    <w:rsid w:val="001D1D4E"/>
    <w:rsid w:val="00204182"/>
    <w:rsid w:val="00214466"/>
    <w:rsid w:val="00223884"/>
    <w:rsid w:val="00227F89"/>
    <w:rsid w:val="002461F7"/>
    <w:rsid w:val="00294B91"/>
    <w:rsid w:val="002C03DF"/>
    <w:rsid w:val="002C1BC6"/>
    <w:rsid w:val="002D18CC"/>
    <w:rsid w:val="002D1DEA"/>
    <w:rsid w:val="002D4353"/>
    <w:rsid w:val="002D7FC8"/>
    <w:rsid w:val="002E63DE"/>
    <w:rsid w:val="002F1222"/>
    <w:rsid w:val="002F206D"/>
    <w:rsid w:val="00315F87"/>
    <w:rsid w:val="00317C09"/>
    <w:rsid w:val="00327325"/>
    <w:rsid w:val="00330714"/>
    <w:rsid w:val="003359B6"/>
    <w:rsid w:val="00353B2B"/>
    <w:rsid w:val="003551D2"/>
    <w:rsid w:val="003B10D2"/>
    <w:rsid w:val="003C7B22"/>
    <w:rsid w:val="003D5D07"/>
    <w:rsid w:val="003E54D4"/>
    <w:rsid w:val="003F0736"/>
    <w:rsid w:val="003F30D3"/>
    <w:rsid w:val="003F361A"/>
    <w:rsid w:val="00415566"/>
    <w:rsid w:val="004345CD"/>
    <w:rsid w:val="00456549"/>
    <w:rsid w:val="00470ED0"/>
    <w:rsid w:val="004775E7"/>
    <w:rsid w:val="00486E8B"/>
    <w:rsid w:val="004F2A55"/>
    <w:rsid w:val="004F59E0"/>
    <w:rsid w:val="0050218E"/>
    <w:rsid w:val="00507A48"/>
    <w:rsid w:val="00532F73"/>
    <w:rsid w:val="00543A67"/>
    <w:rsid w:val="005470CA"/>
    <w:rsid w:val="005735C6"/>
    <w:rsid w:val="0058334A"/>
    <w:rsid w:val="005860A7"/>
    <w:rsid w:val="00592D87"/>
    <w:rsid w:val="005C5A17"/>
    <w:rsid w:val="005D6EA7"/>
    <w:rsid w:val="005E49C1"/>
    <w:rsid w:val="005E5F92"/>
    <w:rsid w:val="00625AEA"/>
    <w:rsid w:val="00654615"/>
    <w:rsid w:val="00655C88"/>
    <w:rsid w:val="00666271"/>
    <w:rsid w:val="006A6E15"/>
    <w:rsid w:val="006A6F2D"/>
    <w:rsid w:val="006B0DAB"/>
    <w:rsid w:val="006B54E2"/>
    <w:rsid w:val="006B55A9"/>
    <w:rsid w:val="006E1CED"/>
    <w:rsid w:val="00703481"/>
    <w:rsid w:val="00747A0B"/>
    <w:rsid w:val="00761D98"/>
    <w:rsid w:val="007642A6"/>
    <w:rsid w:val="00795C90"/>
    <w:rsid w:val="007C6BEE"/>
    <w:rsid w:val="007E612A"/>
    <w:rsid w:val="00800604"/>
    <w:rsid w:val="0080496A"/>
    <w:rsid w:val="00805E9E"/>
    <w:rsid w:val="008146BF"/>
    <w:rsid w:val="00856671"/>
    <w:rsid w:val="008749C8"/>
    <w:rsid w:val="00874A5F"/>
    <w:rsid w:val="00875ECC"/>
    <w:rsid w:val="008B2C04"/>
    <w:rsid w:val="008E0140"/>
    <w:rsid w:val="008F3900"/>
    <w:rsid w:val="00900C45"/>
    <w:rsid w:val="00913737"/>
    <w:rsid w:val="00935EDC"/>
    <w:rsid w:val="00940CA5"/>
    <w:rsid w:val="009469CE"/>
    <w:rsid w:val="00947F35"/>
    <w:rsid w:val="0095297D"/>
    <w:rsid w:val="0097666B"/>
    <w:rsid w:val="00985CED"/>
    <w:rsid w:val="009A0C3F"/>
    <w:rsid w:val="009C18BB"/>
    <w:rsid w:val="009D45F3"/>
    <w:rsid w:val="009E2A69"/>
    <w:rsid w:val="009E7244"/>
    <w:rsid w:val="00A06443"/>
    <w:rsid w:val="00A33276"/>
    <w:rsid w:val="00A67DF3"/>
    <w:rsid w:val="00A70405"/>
    <w:rsid w:val="00A74B12"/>
    <w:rsid w:val="00A77652"/>
    <w:rsid w:val="00AC7CBB"/>
    <w:rsid w:val="00AD6376"/>
    <w:rsid w:val="00AF4279"/>
    <w:rsid w:val="00B050F9"/>
    <w:rsid w:val="00B07F16"/>
    <w:rsid w:val="00B17762"/>
    <w:rsid w:val="00B21285"/>
    <w:rsid w:val="00B42F9E"/>
    <w:rsid w:val="00B51C64"/>
    <w:rsid w:val="00B5286A"/>
    <w:rsid w:val="00B65D2C"/>
    <w:rsid w:val="00B81083"/>
    <w:rsid w:val="00B86345"/>
    <w:rsid w:val="00B87717"/>
    <w:rsid w:val="00B97615"/>
    <w:rsid w:val="00BC2427"/>
    <w:rsid w:val="00BE72EA"/>
    <w:rsid w:val="00C003A3"/>
    <w:rsid w:val="00C066D7"/>
    <w:rsid w:val="00C06898"/>
    <w:rsid w:val="00C46511"/>
    <w:rsid w:val="00C74E89"/>
    <w:rsid w:val="00C82D41"/>
    <w:rsid w:val="00C9177C"/>
    <w:rsid w:val="00CC64F8"/>
    <w:rsid w:val="00CD2FDD"/>
    <w:rsid w:val="00D2462F"/>
    <w:rsid w:val="00D349B5"/>
    <w:rsid w:val="00D43280"/>
    <w:rsid w:val="00D44DA6"/>
    <w:rsid w:val="00D4581C"/>
    <w:rsid w:val="00D61C50"/>
    <w:rsid w:val="00D6261F"/>
    <w:rsid w:val="00D657BA"/>
    <w:rsid w:val="00D66565"/>
    <w:rsid w:val="00D74243"/>
    <w:rsid w:val="00D74822"/>
    <w:rsid w:val="00D75820"/>
    <w:rsid w:val="00D86E0C"/>
    <w:rsid w:val="00D94CCB"/>
    <w:rsid w:val="00DA50A5"/>
    <w:rsid w:val="00DA5265"/>
    <w:rsid w:val="00DB1068"/>
    <w:rsid w:val="00DC4650"/>
    <w:rsid w:val="00DE0286"/>
    <w:rsid w:val="00E25B4E"/>
    <w:rsid w:val="00E26464"/>
    <w:rsid w:val="00E274BE"/>
    <w:rsid w:val="00E450AB"/>
    <w:rsid w:val="00E776DF"/>
    <w:rsid w:val="00E86FCE"/>
    <w:rsid w:val="00E96EB1"/>
    <w:rsid w:val="00EA721D"/>
    <w:rsid w:val="00ED30F9"/>
    <w:rsid w:val="00ED4599"/>
    <w:rsid w:val="00EE61AF"/>
    <w:rsid w:val="00F503DB"/>
    <w:rsid w:val="00F5702F"/>
    <w:rsid w:val="00F65CAE"/>
    <w:rsid w:val="00FC0D6E"/>
    <w:rsid w:val="00FD3D9D"/>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36D803"/>
  <w14:defaultImageDpi w14:val="300"/>
  <w15:chartTrackingRefBased/>
  <w15:docId w15:val="{574E005E-21F6-4276-98C7-732F4AE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A4F49"/>
    <w:pPr>
      <w:keepNext/>
      <w:keepLines/>
      <w:spacing w:before="480"/>
      <w:outlineLvl w:val="0"/>
    </w:pPr>
    <w:rPr>
      <w:rFonts w:asciiTheme="majorHAnsi" w:eastAsia="MS Gothic" w:hAnsiTheme="majorHAnsi" w:cs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4F49"/>
    <w:rPr>
      <w:rFonts w:asciiTheme="majorHAnsi" w:eastAsia="MS Gothic" w:hAnsiTheme="majorHAnsi" w:cstheme="majorHAnsi"/>
      <w:b/>
      <w:bCs/>
      <w:sz w:val="24"/>
      <w:szCs w:val="24"/>
      <w:lang w:val="en-US"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244E5"/>
    <w:pPr>
      <w:spacing w:before="0" w:after="160" w:line="259"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sid w:val="00AD6376"/>
    <w:rPr>
      <w:color w:val="954F72"/>
      <w:u w:val="single"/>
    </w:rPr>
  </w:style>
  <w:style w:type="character" w:customStyle="1" w:styleId="apple-converted-space">
    <w:name w:val="apple-converted-space"/>
    <w:rsid w:val="006E1CED"/>
  </w:style>
  <w:style w:type="paragraph" w:styleId="BodyText">
    <w:name w:val="Body Text"/>
    <w:basedOn w:val="Normal"/>
    <w:link w:val="BodyTextChar"/>
    <w:uiPriority w:val="1"/>
    <w:qFormat/>
    <w:rsid w:val="006A6F2D"/>
    <w:pPr>
      <w:widowControl w:val="0"/>
      <w:spacing w:before="0" w:after="0"/>
      <w:ind w:left="820" w:hanging="360"/>
    </w:pPr>
    <w:rPr>
      <w:rFonts w:eastAsia="Arial"/>
      <w:sz w:val="22"/>
      <w:szCs w:val="22"/>
    </w:rPr>
  </w:style>
  <w:style w:type="character" w:customStyle="1" w:styleId="BodyTextChar">
    <w:name w:val="Body Text Char"/>
    <w:link w:val="BodyText"/>
    <w:uiPriority w:val="1"/>
    <w:rsid w:val="006A6F2D"/>
    <w:rPr>
      <w:rFonts w:ascii="Arial" w:eastAsia="Arial" w:hAnsi="Arial"/>
      <w:sz w:val="22"/>
      <w:szCs w:val="22"/>
      <w:lang w:val="en-US" w:eastAsia="en-US"/>
    </w:rPr>
  </w:style>
  <w:style w:type="paragraph" w:styleId="NoSpacing">
    <w:name w:val="No Spacing"/>
    <w:rsid w:val="00227F89"/>
    <w:pPr>
      <w:autoSpaceDN w:val="0"/>
    </w:pPr>
    <w:rPr>
      <w:rFonts w:ascii="Calibri" w:hAnsi="Calibri"/>
      <w:sz w:val="22"/>
      <w:szCs w:val="22"/>
      <w:lang w:val="en-US" w:eastAsia="ja-JP"/>
    </w:rPr>
  </w:style>
  <w:style w:type="paragraph" w:customStyle="1" w:styleId="1bodycopy10pt">
    <w:name w:val="1 body copy 10pt"/>
    <w:basedOn w:val="Normal"/>
    <w:link w:val="1bodycopy10ptChar"/>
    <w:qFormat/>
    <w:rsid w:val="001A4F49"/>
    <w:pPr>
      <w:spacing w:before="0"/>
    </w:pPr>
  </w:style>
  <w:style w:type="character" w:customStyle="1" w:styleId="1bodycopy10ptChar">
    <w:name w:val="1 body copy 10pt Char"/>
    <w:link w:val="1bodycopy10pt"/>
    <w:rsid w:val="001A4F49"/>
    <w:rPr>
      <w:rFonts w:ascii="Arial" w:hAnsi="Arial"/>
      <w:szCs w:val="24"/>
      <w:lang w:val="en-US" w:eastAsia="en-US"/>
    </w:rPr>
  </w:style>
  <w:style w:type="paragraph" w:customStyle="1" w:styleId="1bodycopy11pt">
    <w:name w:val="1 body copy 11pt"/>
    <w:autoRedefine/>
    <w:rsid w:val="001A4F49"/>
    <w:pPr>
      <w:spacing w:after="120"/>
      <w:ind w:right="850"/>
    </w:pPr>
    <w:rPr>
      <w:rFonts w:ascii="Arial" w:hAnsi="Arial" w:cs="Arial"/>
      <w:sz w:val="22"/>
      <w:szCs w:val="24"/>
      <w:lang w:val="en-US" w:eastAsia="en-US"/>
    </w:rPr>
  </w:style>
  <w:style w:type="character" w:customStyle="1" w:styleId="standard">
    <w:name w:val="standard"/>
    <w:rsid w:val="008F3900"/>
    <w:rPr>
      <w:rFonts w:ascii="Verdana" w:hAnsi="Verdana" w:hint="default"/>
      <w:sz w:val="16"/>
      <w:szCs w:val="16"/>
    </w:rPr>
  </w:style>
  <w:style w:type="character" w:customStyle="1" w:styleId="body">
    <w:name w:val="body"/>
    <w:rsid w:val="008F3900"/>
    <w:rPr>
      <w:rFonts w:ascii="Verdana" w:hAnsi="Verdana" w:hint="default"/>
      <w:sz w:val="20"/>
      <w:szCs w:val="20"/>
    </w:rPr>
  </w:style>
  <w:style w:type="paragraph" w:styleId="Title">
    <w:name w:val="Title"/>
    <w:basedOn w:val="Normal"/>
    <w:next w:val="Normal"/>
    <w:link w:val="TitleChar"/>
    <w:uiPriority w:val="10"/>
    <w:qFormat/>
    <w:rsid w:val="008F3900"/>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8F3900"/>
    <w:rPr>
      <w:rFonts w:asciiTheme="majorHAnsi" w:eastAsiaTheme="majorEastAsia" w:hAnsiTheme="majorHAnsi" w:cstheme="majorBidi"/>
      <w:color w:val="323E4F"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quality-act-2010-advice-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0/15/schedule/1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D204-402E-492D-9ED2-E27BD51C26F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615BD815-36A3-4345-BDD9-480851F3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2230</Words>
  <Characters>12711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14912</CharactersWithSpaces>
  <SharedDoc>false</SharedDoc>
  <HLinks>
    <vt:vector size="18" baseType="variant">
      <vt:variant>
        <vt:i4>393306</vt:i4>
      </vt:variant>
      <vt:variant>
        <vt:i4>27</vt:i4>
      </vt:variant>
      <vt:variant>
        <vt:i4>0</vt:i4>
      </vt:variant>
      <vt:variant>
        <vt:i4>5</vt:i4>
      </vt:variant>
      <vt:variant>
        <vt:lpwstr>https://www.gov.uk/government/publications/send-code-of-practice-0-to-25</vt:lpwstr>
      </vt:variant>
      <vt:variant>
        <vt:lpwstr/>
      </vt:variant>
      <vt:variant>
        <vt:i4>3080319</vt:i4>
      </vt:variant>
      <vt:variant>
        <vt:i4>24</vt:i4>
      </vt:variant>
      <vt:variant>
        <vt:i4>0</vt:i4>
      </vt:variant>
      <vt:variant>
        <vt:i4>5</vt:i4>
      </vt:variant>
      <vt:variant>
        <vt:lpwstr>https://www.gov.uk/government/publications/equality-act-2010-advice-for-schools</vt:lpwstr>
      </vt:variant>
      <vt:variant>
        <vt:lpwstr/>
      </vt:variant>
      <vt:variant>
        <vt:i4>6553710</vt:i4>
      </vt:variant>
      <vt:variant>
        <vt:i4>21</vt:i4>
      </vt:variant>
      <vt:variant>
        <vt:i4>0</vt:i4>
      </vt:variant>
      <vt:variant>
        <vt:i4>5</vt:i4>
      </vt:variant>
      <vt:variant>
        <vt:lpwstr>http://www.legislation.gov.uk/ukpga/2010/15/schedule/10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Debbie Joseph</cp:lastModifiedBy>
  <cp:revision>2</cp:revision>
  <dcterms:created xsi:type="dcterms:W3CDTF">2021-02-03T14:50:00Z</dcterms:created>
  <dcterms:modified xsi:type="dcterms:W3CDTF">2021-02-03T14:50:00Z</dcterms:modified>
</cp:coreProperties>
</file>