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18" w:rsidRDefault="00566F1A" w:rsidP="00951518">
      <w:pPr>
        <w:spacing w:after="80" w:line="240" w:lineRule="auto"/>
        <w:ind w:left="1440"/>
        <w:rPr>
          <w:sz w:val="20"/>
          <w:szCs w:val="20"/>
        </w:rPr>
      </w:pPr>
      <w:r>
        <w:rPr>
          <w:noProof/>
          <w:lang w:eastAsia="en-GB"/>
        </w:rPr>
        <w:drawing>
          <wp:anchor distT="0" distB="0" distL="114300" distR="114300" simplePos="0" relativeHeight="251659776" behindDoc="0" locked="0" layoutInCell="1" allowOverlap="0" wp14:anchorId="59B4F0B0" wp14:editId="0D8285A7">
            <wp:simplePos x="0" y="0"/>
            <wp:positionH relativeFrom="column">
              <wp:posOffset>3834765</wp:posOffset>
            </wp:positionH>
            <wp:positionV relativeFrom="paragraph">
              <wp:posOffset>7620</wp:posOffset>
            </wp:positionV>
            <wp:extent cx="1647825" cy="790575"/>
            <wp:effectExtent l="0" t="0" r="9525" b="9525"/>
            <wp:wrapNone/>
            <wp:docPr id="2" name="Picture 2" descr="cid:image002.jpg@01CD3281.6248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3281.6248A3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478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B5E">
        <w:rPr>
          <w:noProof/>
          <w:lang w:eastAsia="en-GB"/>
        </w:rPr>
        <w:drawing>
          <wp:anchor distT="0" distB="0" distL="114300" distR="114300" simplePos="0" relativeHeight="251655680" behindDoc="1" locked="0" layoutInCell="1" allowOverlap="1" wp14:anchorId="36FC4E08" wp14:editId="084A660C">
            <wp:simplePos x="0" y="0"/>
            <wp:positionH relativeFrom="margin">
              <wp:posOffset>-97790</wp:posOffset>
            </wp:positionH>
            <wp:positionV relativeFrom="paragraph">
              <wp:posOffset>7620</wp:posOffset>
            </wp:positionV>
            <wp:extent cx="896620" cy="819150"/>
            <wp:effectExtent l="0" t="0" r="0" b="0"/>
            <wp:wrapTight wrapText="bothSides">
              <wp:wrapPolygon edited="0">
                <wp:start x="10555" y="0"/>
                <wp:lineTo x="4589" y="2512"/>
                <wp:lineTo x="0" y="6028"/>
                <wp:lineTo x="0" y="17079"/>
                <wp:lineTo x="6884" y="21098"/>
                <wp:lineTo x="8720" y="21098"/>
                <wp:lineTo x="13768" y="21098"/>
                <wp:lineTo x="14227" y="21098"/>
                <wp:lineTo x="21110" y="16577"/>
                <wp:lineTo x="21110" y="6028"/>
                <wp:lineTo x="18357" y="3014"/>
                <wp:lineTo x="13768" y="0"/>
                <wp:lineTo x="1055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6620" cy="819150"/>
                    </a:xfrm>
                    <a:prstGeom prst="rect">
                      <a:avLst/>
                    </a:prstGeom>
                  </pic:spPr>
                </pic:pic>
              </a:graphicData>
            </a:graphic>
            <wp14:sizeRelH relativeFrom="page">
              <wp14:pctWidth>0</wp14:pctWidth>
            </wp14:sizeRelH>
            <wp14:sizeRelV relativeFrom="page">
              <wp14:pctHeight>0</wp14:pctHeight>
            </wp14:sizeRelV>
          </wp:anchor>
        </w:drawing>
      </w:r>
      <w:r w:rsidR="00F020D9">
        <w:rPr>
          <w:noProof/>
          <w:sz w:val="20"/>
          <w:szCs w:val="20"/>
          <w:lang w:eastAsia="en-GB"/>
        </w:rPr>
        <mc:AlternateContent>
          <mc:Choice Requires="wps">
            <w:drawing>
              <wp:anchor distT="0" distB="0" distL="114300" distR="114300" simplePos="0" relativeHeight="251656704" behindDoc="0" locked="0" layoutInCell="1" allowOverlap="1" wp14:anchorId="2939855F" wp14:editId="1EBE4B08">
                <wp:simplePos x="0" y="0"/>
                <wp:positionH relativeFrom="column">
                  <wp:posOffset>47625</wp:posOffset>
                </wp:positionH>
                <wp:positionV relativeFrom="paragraph">
                  <wp:posOffset>180975</wp:posOffset>
                </wp:positionV>
                <wp:extent cx="0" cy="533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DF74E"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5pt" to="3.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" strokecolor="black [3213]"/>
            </w:pict>
          </mc:Fallback>
        </mc:AlternateContent>
      </w:r>
      <w:r w:rsidR="00951518">
        <w:rPr>
          <w:sz w:val="20"/>
          <w:szCs w:val="20"/>
        </w:rPr>
        <w:t xml:space="preserve">   </w:t>
      </w:r>
    </w:p>
    <w:p w:rsidR="00951518" w:rsidRPr="00951518" w:rsidRDefault="00951518" w:rsidP="00951518">
      <w:pPr>
        <w:spacing w:after="80" w:line="240" w:lineRule="auto"/>
        <w:ind w:left="1440"/>
        <w:rPr>
          <w:b/>
          <w:sz w:val="18"/>
          <w:szCs w:val="18"/>
        </w:rPr>
      </w:pPr>
      <w:r w:rsidRPr="00951518">
        <w:rPr>
          <w:b/>
          <w:sz w:val="18"/>
          <w:szCs w:val="18"/>
        </w:rPr>
        <w:t>Opportunity</w:t>
      </w:r>
      <w:r w:rsidR="00566F1A">
        <w:rPr>
          <w:b/>
          <w:sz w:val="18"/>
          <w:szCs w:val="18"/>
        </w:rPr>
        <w:t xml:space="preserve">                       </w:t>
      </w:r>
    </w:p>
    <w:p w:rsidR="00951518" w:rsidRPr="00951518" w:rsidRDefault="00951518" w:rsidP="00951518">
      <w:pPr>
        <w:spacing w:after="80" w:line="240" w:lineRule="auto"/>
        <w:ind w:left="1440"/>
        <w:rPr>
          <w:b/>
          <w:sz w:val="18"/>
          <w:szCs w:val="18"/>
        </w:rPr>
      </w:pPr>
      <w:r w:rsidRPr="00951518">
        <w:rPr>
          <w:b/>
          <w:sz w:val="18"/>
          <w:szCs w:val="18"/>
        </w:rPr>
        <w:t xml:space="preserve">Community </w:t>
      </w:r>
    </w:p>
    <w:p w:rsidR="0010403A" w:rsidRDefault="00951518" w:rsidP="00951518">
      <w:pPr>
        <w:spacing w:after="80" w:line="240" w:lineRule="auto"/>
        <w:ind w:left="1440"/>
        <w:rPr>
          <w:b/>
          <w:sz w:val="18"/>
          <w:szCs w:val="18"/>
        </w:rPr>
      </w:pPr>
      <w:r w:rsidRPr="00951518">
        <w:rPr>
          <w:b/>
          <w:sz w:val="18"/>
          <w:szCs w:val="18"/>
        </w:rPr>
        <w:t xml:space="preserve"> Courage</w:t>
      </w:r>
      <w:r w:rsidR="0010403A">
        <w:rPr>
          <w:b/>
          <w:sz w:val="18"/>
          <w:szCs w:val="18"/>
        </w:rPr>
        <w:t xml:space="preserve">                                                                   </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hAnsi="Arial" w:cs="Arial"/>
        </w:rPr>
        <w:t>Dear Parent / Carer</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hAnsi="Arial" w:cs="Arial"/>
        </w:rPr>
        <w:t xml:space="preserve">I am writing to inform you that our school is to participate in a Police-led initiative called Operation Encompass, a scheme which will ensure that we can we can better support any child where a domestic incident has been reported to Police from their home. </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eastAsia="Calibri" w:hAnsi="Arial" w:cs="Arial"/>
        </w:rPr>
        <w:t>Following a domestic incident, the Police will make contact with the school via telephone and communicate relevant information to nominated, fully-trained school staff. This will ensure that we are made aware early enough to support children and young people in a way that means they feel safe, supported and listen to.</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hAnsi="Arial" w:cs="Arial"/>
        </w:rPr>
        <w:t>Each school has a member of staff, called a Key Adult, who is trained to liaise with the police, when required, whilst ensuring support is available to the child.</w:t>
      </w:r>
    </w:p>
    <w:p w:rsidR="00566F1A" w:rsidRDefault="00566F1A" w:rsidP="00566F1A">
      <w:pPr>
        <w:rPr>
          <w:rFonts w:ascii="Arial" w:hAnsi="Arial" w:cs="Arial"/>
          <w:color w:val="4F81BD"/>
        </w:rPr>
      </w:pPr>
      <w:r>
        <w:rPr>
          <w:rFonts w:ascii="Arial" w:hAnsi="Arial" w:cs="Arial"/>
        </w:rPr>
        <w:t xml:space="preserve">The initiative has already been trialled in a number of schools across the local authority areas of </w:t>
      </w:r>
      <w:proofErr w:type="spellStart"/>
      <w:r>
        <w:rPr>
          <w:rFonts w:ascii="Arial" w:hAnsi="Arial" w:cs="Arial"/>
        </w:rPr>
        <w:t>Halton</w:t>
      </w:r>
      <w:proofErr w:type="spellEnd"/>
      <w:r>
        <w:rPr>
          <w:rFonts w:ascii="Arial" w:hAnsi="Arial" w:cs="Arial"/>
        </w:rPr>
        <w:t xml:space="preserve">, Warrington, Cheshire West &amp; Chester and Cheshire East with success.  </w:t>
      </w:r>
      <w:r>
        <w:rPr>
          <w:rFonts w:ascii="Arial" w:hAnsi="Arial" w:cs="Arial"/>
          <w:lang w:eastAsia="en-GB"/>
        </w:rPr>
        <w:t>Y</w:t>
      </w:r>
      <w:r>
        <w:rPr>
          <w:rFonts w:ascii="Arial" w:hAnsi="Arial" w:cs="Arial"/>
        </w:rPr>
        <w:t xml:space="preserve">ou can find out more about Operation Encompass via the following site: </w:t>
      </w:r>
      <w:hyperlink r:id="rId10" w:history="1">
        <w:r>
          <w:rPr>
            <w:rStyle w:val="Hyperlink"/>
            <w:color w:val="4F81BD"/>
          </w:rPr>
          <w:t>http://www.operationencompass.org/</w:t>
        </w:r>
      </w:hyperlink>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bookmarkStart w:id="0" w:name="_GoBack"/>
      <w:bookmarkEnd w:id="0"/>
      <w:r>
        <w:rPr>
          <w:rFonts w:ascii="Arial" w:hAnsi="Arial" w:cs="Arial"/>
        </w:rPr>
        <w:t>The project will launch county-wide on Tuesday 15</w:t>
      </w:r>
      <w:r>
        <w:rPr>
          <w:rFonts w:ascii="Arial" w:hAnsi="Arial" w:cs="Arial"/>
          <w:vertAlign w:val="superscript"/>
        </w:rPr>
        <w:t>th</w:t>
      </w:r>
      <w:r>
        <w:rPr>
          <w:rFonts w:ascii="Arial" w:hAnsi="Arial" w:cs="Arial"/>
        </w:rPr>
        <w:t xml:space="preserve"> December. In the meantime, if you would like to speak to someone further about the initiative, or require any additional information, please do not hesitate to contact Mrs Hutchings.  Mrs Hutchings is the Key Adult at this school.</w:t>
      </w:r>
    </w:p>
    <w:p w:rsidR="00566F1A" w:rsidRDefault="00566F1A" w:rsidP="00566F1A">
      <w:pPr>
        <w:pStyle w:val="NormalWeb"/>
        <w:shd w:val="clear" w:color="auto" w:fill="FFFFFF"/>
        <w:spacing w:before="0" w:beforeAutospacing="0" w:after="200" w:afterAutospacing="0" w:line="276" w:lineRule="auto"/>
        <w:jc w:val="both"/>
        <w:rPr>
          <w:rFonts w:ascii="Arial" w:hAnsi="Arial" w:cs="Arial"/>
          <w:b/>
          <w:bCs/>
          <w:color w:val="0000FF"/>
          <w:sz w:val="44"/>
          <w:szCs w:val="44"/>
        </w:rPr>
      </w:pPr>
      <w:r>
        <w:rPr>
          <w:rFonts w:ascii="Arial" w:hAnsi="Arial" w:cs="Arial"/>
        </w:rPr>
        <w:t>We are committed to working in partnership with local relevant organisations to safeguard and protect children across Cheshire and provide the best possible care and support for our pupils.</w:t>
      </w:r>
      <w:r>
        <w:rPr>
          <w:rFonts w:ascii="Arial" w:hAnsi="Arial" w:cs="Arial"/>
          <w:b/>
          <w:bCs/>
          <w:color w:val="0000FF"/>
          <w:sz w:val="44"/>
          <w:szCs w:val="44"/>
        </w:rPr>
        <w:t xml:space="preserve"> </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noProof/>
        </w:rPr>
        <w:drawing>
          <wp:anchor distT="36576" distB="36576" distL="36576" distR="36576" simplePos="0" relativeHeight="251657728" behindDoc="0" locked="0" layoutInCell="1" allowOverlap="1" wp14:anchorId="37065C49" wp14:editId="0A0F352A">
            <wp:simplePos x="0" y="0"/>
            <wp:positionH relativeFrom="column">
              <wp:posOffset>5715</wp:posOffset>
            </wp:positionH>
            <wp:positionV relativeFrom="paragraph">
              <wp:posOffset>164465</wp:posOffset>
            </wp:positionV>
            <wp:extent cx="1558925" cy="69532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46111" t="21680" r="30197" b="72371"/>
                    <a:stretch>
                      <a:fillRect/>
                    </a:stretch>
                  </pic:blipFill>
                  <pic:spPr bwMode="auto">
                    <a:xfrm>
                      <a:off x="0" y="0"/>
                      <a:ext cx="1558925"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rPr>
        <w:t>Yours faithfully,</w:t>
      </w:r>
    </w:p>
    <w:p w:rsidR="00566F1A" w:rsidRDefault="00566F1A" w:rsidP="00566F1A">
      <w:pPr>
        <w:pStyle w:val="NormalWeb"/>
        <w:shd w:val="clear" w:color="auto" w:fill="FFFFFF"/>
        <w:spacing w:before="0" w:beforeAutospacing="0" w:after="200" w:afterAutospacing="0" w:line="276" w:lineRule="auto"/>
        <w:jc w:val="both"/>
        <w:rPr>
          <w:rFonts w:ascii="Arial" w:hAnsi="Arial" w:cs="Arial"/>
          <w:color w:val="FF0000"/>
        </w:rPr>
      </w:pPr>
    </w:p>
    <w:p w:rsidR="00566F1A" w:rsidRDefault="00566F1A" w:rsidP="00566F1A">
      <w:pPr>
        <w:pStyle w:val="NormalWeb"/>
        <w:shd w:val="clear" w:color="auto" w:fill="FFFFFF"/>
        <w:spacing w:before="0" w:beforeAutospacing="0" w:after="200" w:afterAutospacing="0" w:line="276" w:lineRule="auto"/>
        <w:jc w:val="both"/>
        <w:rPr>
          <w:rFonts w:ascii="Arial" w:hAnsi="Arial" w:cs="Arial"/>
          <w:color w:val="FF0000"/>
        </w:rPr>
      </w:pP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hAnsi="Arial" w:cs="Arial"/>
        </w:rPr>
        <w:t>Mr J. Fraser</w:t>
      </w:r>
    </w:p>
    <w:p w:rsidR="00566F1A" w:rsidRDefault="00566F1A" w:rsidP="00566F1A">
      <w:pPr>
        <w:pStyle w:val="NormalWeb"/>
        <w:shd w:val="clear" w:color="auto" w:fill="FFFFFF"/>
        <w:spacing w:before="0" w:beforeAutospacing="0" w:after="200" w:afterAutospacing="0" w:line="276" w:lineRule="auto"/>
        <w:jc w:val="both"/>
        <w:rPr>
          <w:rFonts w:ascii="Arial" w:hAnsi="Arial" w:cs="Arial"/>
        </w:rPr>
      </w:pPr>
      <w:r>
        <w:rPr>
          <w:rFonts w:ascii="Arial" w:hAnsi="Arial" w:cs="Arial"/>
        </w:rPr>
        <w:t>Principal</w:t>
      </w:r>
    </w:p>
    <w:p w:rsidR="0010403A" w:rsidRDefault="0010403A" w:rsidP="00951518">
      <w:pPr>
        <w:spacing w:after="80" w:line="240" w:lineRule="auto"/>
        <w:ind w:left="1440"/>
        <w:rPr>
          <w:b/>
          <w:sz w:val="18"/>
          <w:szCs w:val="18"/>
        </w:rPr>
      </w:pPr>
    </w:p>
    <w:sectPr w:rsidR="0010403A" w:rsidSect="00C54A11">
      <w:headerReference w:type="even" r:id="rId12"/>
      <w:headerReference w:type="default" r:id="rId13"/>
      <w:footerReference w:type="even" r:id="rId14"/>
      <w:footerReference w:type="default" r:id="rId15"/>
      <w:headerReference w:type="first" r:id="rId16"/>
      <w:footerReference w:type="first" r:id="rId17"/>
      <w:pgSz w:w="11906" w:h="16838"/>
      <w:pgMar w:top="426" w:right="1274"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86" w:rsidRDefault="00273786" w:rsidP="00AE3D94">
      <w:pPr>
        <w:spacing w:after="0" w:line="240" w:lineRule="auto"/>
      </w:pPr>
      <w:r>
        <w:separator/>
      </w:r>
    </w:p>
  </w:endnote>
  <w:endnote w:type="continuationSeparator" w:id="0">
    <w:p w:rsidR="00273786" w:rsidRDefault="00273786" w:rsidP="00AE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86" w:rsidRDefault="00273786" w:rsidP="00AE3D94">
      <w:pPr>
        <w:spacing w:after="0" w:line="240" w:lineRule="auto"/>
      </w:pPr>
      <w:r>
        <w:separator/>
      </w:r>
    </w:p>
  </w:footnote>
  <w:footnote w:type="continuationSeparator" w:id="0">
    <w:p w:rsidR="00273786" w:rsidRDefault="00273786" w:rsidP="00AE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6E8"/>
    <w:multiLevelType w:val="multilevel"/>
    <w:tmpl w:val="A75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E5A90"/>
    <w:multiLevelType w:val="hybridMultilevel"/>
    <w:tmpl w:val="984C43C2"/>
    <w:lvl w:ilvl="0" w:tplc="2EEEE74A">
      <w:numFmt w:val="bullet"/>
      <w:lvlText w:val=""/>
      <w:lvlJc w:val="left"/>
      <w:pPr>
        <w:ind w:left="720" w:hanging="360"/>
      </w:pPr>
      <w:rPr>
        <w:rFonts w:ascii="Symbol" w:eastAsia="+mn-ea"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22560D"/>
    <w:multiLevelType w:val="multilevel"/>
    <w:tmpl w:val="170A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F6A76"/>
    <w:multiLevelType w:val="hybridMultilevel"/>
    <w:tmpl w:val="488A292C"/>
    <w:lvl w:ilvl="0" w:tplc="F23C66E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556AA"/>
    <w:multiLevelType w:val="multilevel"/>
    <w:tmpl w:val="0AB4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737B4"/>
    <w:multiLevelType w:val="multilevel"/>
    <w:tmpl w:val="5B4C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756A"/>
    <w:multiLevelType w:val="hybridMultilevel"/>
    <w:tmpl w:val="A73C3B94"/>
    <w:lvl w:ilvl="0" w:tplc="FD9A873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88559D"/>
    <w:multiLevelType w:val="hybridMultilevel"/>
    <w:tmpl w:val="70920E48"/>
    <w:lvl w:ilvl="0" w:tplc="E60C1700">
      <w:start w:val="1"/>
      <w:numFmt w:val="bullet"/>
      <w:lvlText w:val=""/>
      <w:lvlJc w:val="left"/>
      <w:pPr>
        <w:tabs>
          <w:tab w:val="num" w:pos="284"/>
        </w:tabs>
        <w:ind w:left="284" w:hanging="284"/>
      </w:pPr>
      <w:rPr>
        <w:rFonts w:ascii="Wingdings 2" w:hAnsi="Wingdings 2" w:hint="default"/>
        <w:b/>
        <w:i w:val="0"/>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B2523"/>
    <w:multiLevelType w:val="hybridMultilevel"/>
    <w:tmpl w:val="F6EA2284"/>
    <w:lvl w:ilvl="0" w:tplc="29948C48">
      <w:start w:val="1"/>
      <w:numFmt w:val="bullet"/>
      <w:lvlText w:val=""/>
      <w:lvlJc w:val="left"/>
      <w:pPr>
        <w:ind w:left="720" w:hanging="360"/>
      </w:pPr>
      <w:rPr>
        <w:rFonts w:ascii="Wingdings" w:hAnsi="Wingdings" w:hint="default"/>
        <w:color w:val="14B3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B1D76"/>
    <w:multiLevelType w:val="hybridMultilevel"/>
    <w:tmpl w:val="CB449F68"/>
    <w:lvl w:ilvl="0" w:tplc="29948C48">
      <w:start w:val="1"/>
      <w:numFmt w:val="bullet"/>
      <w:lvlText w:val=""/>
      <w:lvlJc w:val="left"/>
      <w:pPr>
        <w:ind w:left="2520" w:hanging="360"/>
      </w:pPr>
      <w:rPr>
        <w:rFonts w:ascii="Wingdings" w:hAnsi="Wingdings" w:hint="default"/>
        <w:color w:val="14B3B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FC0414F"/>
    <w:multiLevelType w:val="multilevel"/>
    <w:tmpl w:val="854E6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47ADC"/>
    <w:multiLevelType w:val="hybridMultilevel"/>
    <w:tmpl w:val="6EE6E290"/>
    <w:lvl w:ilvl="0" w:tplc="FCDC35FC">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D2D27"/>
    <w:multiLevelType w:val="hybridMultilevel"/>
    <w:tmpl w:val="9C283B6A"/>
    <w:lvl w:ilvl="0" w:tplc="4BD6A0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1"/>
  </w:num>
  <w:num w:numId="5">
    <w:abstractNumId w:val="4"/>
  </w:num>
  <w:num w:numId="6">
    <w:abstractNumId w:val="5"/>
  </w:num>
  <w:num w:numId="7">
    <w:abstractNumId w:val="2"/>
  </w:num>
  <w:num w:numId="8">
    <w:abstractNumId w:val="10"/>
  </w:num>
  <w:num w:numId="9">
    <w:abstractNumId w:val="0"/>
  </w:num>
  <w:num w:numId="10">
    <w:abstractNumId w:val="1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B"/>
    <w:rsid w:val="000026D7"/>
    <w:rsid w:val="00021CE2"/>
    <w:rsid w:val="00021E30"/>
    <w:rsid w:val="00027514"/>
    <w:rsid w:val="000315BA"/>
    <w:rsid w:val="00034B5E"/>
    <w:rsid w:val="000356A3"/>
    <w:rsid w:val="0004539E"/>
    <w:rsid w:val="00045881"/>
    <w:rsid w:val="00053B46"/>
    <w:rsid w:val="00064D18"/>
    <w:rsid w:val="000B0620"/>
    <w:rsid w:val="000D1D63"/>
    <w:rsid w:val="000F121E"/>
    <w:rsid w:val="000F6D6D"/>
    <w:rsid w:val="0010403A"/>
    <w:rsid w:val="0011158F"/>
    <w:rsid w:val="001333A7"/>
    <w:rsid w:val="00177927"/>
    <w:rsid w:val="001947B6"/>
    <w:rsid w:val="001971B9"/>
    <w:rsid w:val="001A5EB4"/>
    <w:rsid w:val="001B1D6D"/>
    <w:rsid w:val="001B7BB0"/>
    <w:rsid w:val="001E287E"/>
    <w:rsid w:val="001E54A5"/>
    <w:rsid w:val="001F592C"/>
    <w:rsid w:val="0020242D"/>
    <w:rsid w:val="00216B96"/>
    <w:rsid w:val="002335C4"/>
    <w:rsid w:val="002472AB"/>
    <w:rsid w:val="00256754"/>
    <w:rsid w:val="002635FF"/>
    <w:rsid w:val="00265A0D"/>
    <w:rsid w:val="00270476"/>
    <w:rsid w:val="00273786"/>
    <w:rsid w:val="002A3CB0"/>
    <w:rsid w:val="002B4ED5"/>
    <w:rsid w:val="002F32CE"/>
    <w:rsid w:val="002F3337"/>
    <w:rsid w:val="002F7468"/>
    <w:rsid w:val="00301C21"/>
    <w:rsid w:val="00304383"/>
    <w:rsid w:val="003043A1"/>
    <w:rsid w:val="0031589B"/>
    <w:rsid w:val="00356B77"/>
    <w:rsid w:val="00357CB2"/>
    <w:rsid w:val="00367284"/>
    <w:rsid w:val="00370B54"/>
    <w:rsid w:val="00373126"/>
    <w:rsid w:val="00396BC1"/>
    <w:rsid w:val="003A22C1"/>
    <w:rsid w:val="003A537C"/>
    <w:rsid w:val="003B00F2"/>
    <w:rsid w:val="003B3349"/>
    <w:rsid w:val="003C63CA"/>
    <w:rsid w:val="003F0C15"/>
    <w:rsid w:val="00422925"/>
    <w:rsid w:val="0044506F"/>
    <w:rsid w:val="00452F76"/>
    <w:rsid w:val="0045428C"/>
    <w:rsid w:val="004622E8"/>
    <w:rsid w:val="00470238"/>
    <w:rsid w:val="00471F28"/>
    <w:rsid w:val="00477396"/>
    <w:rsid w:val="004B0E07"/>
    <w:rsid w:val="004B1D14"/>
    <w:rsid w:val="004C023E"/>
    <w:rsid w:val="004D57D4"/>
    <w:rsid w:val="004E69E0"/>
    <w:rsid w:val="004F0729"/>
    <w:rsid w:val="004F7639"/>
    <w:rsid w:val="00526351"/>
    <w:rsid w:val="0052688F"/>
    <w:rsid w:val="00530C8D"/>
    <w:rsid w:val="00532195"/>
    <w:rsid w:val="0053531F"/>
    <w:rsid w:val="0056260A"/>
    <w:rsid w:val="00566203"/>
    <w:rsid w:val="00566F1A"/>
    <w:rsid w:val="00576243"/>
    <w:rsid w:val="00596A78"/>
    <w:rsid w:val="005D409D"/>
    <w:rsid w:val="005E735D"/>
    <w:rsid w:val="005F5BA2"/>
    <w:rsid w:val="00601062"/>
    <w:rsid w:val="006075C9"/>
    <w:rsid w:val="00622EDC"/>
    <w:rsid w:val="00633932"/>
    <w:rsid w:val="006659EF"/>
    <w:rsid w:val="00667613"/>
    <w:rsid w:val="00667934"/>
    <w:rsid w:val="00674D56"/>
    <w:rsid w:val="0069272F"/>
    <w:rsid w:val="00696014"/>
    <w:rsid w:val="006A32B9"/>
    <w:rsid w:val="006A7E67"/>
    <w:rsid w:val="006B43B8"/>
    <w:rsid w:val="006B6849"/>
    <w:rsid w:val="006C46B5"/>
    <w:rsid w:val="006F5878"/>
    <w:rsid w:val="006F5B48"/>
    <w:rsid w:val="007032E6"/>
    <w:rsid w:val="00703ADD"/>
    <w:rsid w:val="00705081"/>
    <w:rsid w:val="00706BEF"/>
    <w:rsid w:val="00766355"/>
    <w:rsid w:val="007855F9"/>
    <w:rsid w:val="00793638"/>
    <w:rsid w:val="0079401C"/>
    <w:rsid w:val="00796310"/>
    <w:rsid w:val="007B5F29"/>
    <w:rsid w:val="00810C5B"/>
    <w:rsid w:val="008152DE"/>
    <w:rsid w:val="0084592A"/>
    <w:rsid w:val="00851672"/>
    <w:rsid w:val="00863ED9"/>
    <w:rsid w:val="008653CB"/>
    <w:rsid w:val="00865F15"/>
    <w:rsid w:val="00882F28"/>
    <w:rsid w:val="008A37D5"/>
    <w:rsid w:val="008A6543"/>
    <w:rsid w:val="008B0C01"/>
    <w:rsid w:val="008B3E72"/>
    <w:rsid w:val="008B5D7C"/>
    <w:rsid w:val="008B768F"/>
    <w:rsid w:val="008E79AA"/>
    <w:rsid w:val="008F6D71"/>
    <w:rsid w:val="0090261F"/>
    <w:rsid w:val="00906E6E"/>
    <w:rsid w:val="00907868"/>
    <w:rsid w:val="00927317"/>
    <w:rsid w:val="00951518"/>
    <w:rsid w:val="00953BA8"/>
    <w:rsid w:val="00956EFC"/>
    <w:rsid w:val="00971A3C"/>
    <w:rsid w:val="009B40D0"/>
    <w:rsid w:val="009C2D0E"/>
    <w:rsid w:val="009D4248"/>
    <w:rsid w:val="009E1BFF"/>
    <w:rsid w:val="009E4F7D"/>
    <w:rsid w:val="009E78F1"/>
    <w:rsid w:val="009F2E23"/>
    <w:rsid w:val="00A050B2"/>
    <w:rsid w:val="00A052BC"/>
    <w:rsid w:val="00A1431A"/>
    <w:rsid w:val="00A23AAA"/>
    <w:rsid w:val="00A25943"/>
    <w:rsid w:val="00A26F2D"/>
    <w:rsid w:val="00A45DA8"/>
    <w:rsid w:val="00A56C61"/>
    <w:rsid w:val="00A62A4C"/>
    <w:rsid w:val="00A9307A"/>
    <w:rsid w:val="00AA5549"/>
    <w:rsid w:val="00AC38D6"/>
    <w:rsid w:val="00AE1DAA"/>
    <w:rsid w:val="00AE3D94"/>
    <w:rsid w:val="00B02F15"/>
    <w:rsid w:val="00B138A0"/>
    <w:rsid w:val="00B16A66"/>
    <w:rsid w:val="00B33186"/>
    <w:rsid w:val="00B35D74"/>
    <w:rsid w:val="00B41273"/>
    <w:rsid w:val="00B62BDA"/>
    <w:rsid w:val="00B81FEC"/>
    <w:rsid w:val="00B96F16"/>
    <w:rsid w:val="00BA48CE"/>
    <w:rsid w:val="00BA5F06"/>
    <w:rsid w:val="00BA65ED"/>
    <w:rsid w:val="00BA74FB"/>
    <w:rsid w:val="00BB1F61"/>
    <w:rsid w:val="00BB7119"/>
    <w:rsid w:val="00BD02C9"/>
    <w:rsid w:val="00BD1B98"/>
    <w:rsid w:val="00BE0E10"/>
    <w:rsid w:val="00C11568"/>
    <w:rsid w:val="00C136A9"/>
    <w:rsid w:val="00C300CA"/>
    <w:rsid w:val="00C426E8"/>
    <w:rsid w:val="00C54A11"/>
    <w:rsid w:val="00C675CE"/>
    <w:rsid w:val="00C74E62"/>
    <w:rsid w:val="00CB5D88"/>
    <w:rsid w:val="00CC584F"/>
    <w:rsid w:val="00CC5AD0"/>
    <w:rsid w:val="00CC60C7"/>
    <w:rsid w:val="00CD0D4D"/>
    <w:rsid w:val="00D23767"/>
    <w:rsid w:val="00D26EC6"/>
    <w:rsid w:val="00D5423A"/>
    <w:rsid w:val="00D5508A"/>
    <w:rsid w:val="00DA4806"/>
    <w:rsid w:val="00DA576B"/>
    <w:rsid w:val="00DC1907"/>
    <w:rsid w:val="00DC2CDB"/>
    <w:rsid w:val="00DD02D4"/>
    <w:rsid w:val="00DF7A56"/>
    <w:rsid w:val="00E119A0"/>
    <w:rsid w:val="00E33943"/>
    <w:rsid w:val="00E3500E"/>
    <w:rsid w:val="00E415AD"/>
    <w:rsid w:val="00E431D9"/>
    <w:rsid w:val="00E60447"/>
    <w:rsid w:val="00E71035"/>
    <w:rsid w:val="00E905B6"/>
    <w:rsid w:val="00E90AC3"/>
    <w:rsid w:val="00E95238"/>
    <w:rsid w:val="00EA0BB2"/>
    <w:rsid w:val="00EA11FC"/>
    <w:rsid w:val="00EA2B2C"/>
    <w:rsid w:val="00EA4519"/>
    <w:rsid w:val="00EA6A18"/>
    <w:rsid w:val="00EB253B"/>
    <w:rsid w:val="00ED1CC2"/>
    <w:rsid w:val="00ED6725"/>
    <w:rsid w:val="00EE5600"/>
    <w:rsid w:val="00EE5693"/>
    <w:rsid w:val="00EE73AB"/>
    <w:rsid w:val="00EF0AD2"/>
    <w:rsid w:val="00EF5CC4"/>
    <w:rsid w:val="00EF7859"/>
    <w:rsid w:val="00F00DC6"/>
    <w:rsid w:val="00F020D9"/>
    <w:rsid w:val="00F03B19"/>
    <w:rsid w:val="00F11D5F"/>
    <w:rsid w:val="00F22FCC"/>
    <w:rsid w:val="00F45DC7"/>
    <w:rsid w:val="00F55588"/>
    <w:rsid w:val="00F613E0"/>
    <w:rsid w:val="00FA72E3"/>
    <w:rsid w:val="00FC2070"/>
    <w:rsid w:val="00FD37C0"/>
    <w:rsid w:val="00FF19FE"/>
    <w:rsid w:val="00FF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582F"/>
  <w15:docId w15:val="{7F102E54-6DC1-4E5F-B8E1-08370F6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5D88"/>
    <w:rPr>
      <w:color w:val="0000FF" w:themeColor="hyperlink"/>
      <w:u w:val="single"/>
    </w:rPr>
  </w:style>
  <w:style w:type="paragraph" w:styleId="BalloonText">
    <w:name w:val="Balloon Text"/>
    <w:basedOn w:val="Normal"/>
    <w:link w:val="BalloonTextChar"/>
    <w:uiPriority w:val="99"/>
    <w:semiHidden/>
    <w:unhideWhenUsed/>
    <w:rsid w:val="00CB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88"/>
    <w:rPr>
      <w:rFonts w:ascii="Tahoma" w:hAnsi="Tahoma" w:cs="Tahoma"/>
      <w:sz w:val="16"/>
      <w:szCs w:val="16"/>
    </w:rPr>
  </w:style>
  <w:style w:type="paragraph" w:styleId="Header">
    <w:name w:val="header"/>
    <w:basedOn w:val="Normal"/>
    <w:link w:val="HeaderChar"/>
    <w:uiPriority w:val="99"/>
    <w:unhideWhenUsed/>
    <w:rsid w:val="00AE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94"/>
  </w:style>
  <w:style w:type="paragraph" w:styleId="Footer">
    <w:name w:val="footer"/>
    <w:basedOn w:val="Normal"/>
    <w:link w:val="FooterChar"/>
    <w:uiPriority w:val="99"/>
    <w:unhideWhenUsed/>
    <w:rsid w:val="00AE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94"/>
  </w:style>
  <w:style w:type="paragraph" w:styleId="ListParagraph">
    <w:name w:val="List Paragraph"/>
    <w:basedOn w:val="Normal"/>
    <w:uiPriority w:val="34"/>
    <w:qFormat/>
    <w:rsid w:val="00A26F2D"/>
    <w:pPr>
      <w:ind w:left="720"/>
      <w:contextualSpacing/>
    </w:pPr>
  </w:style>
  <w:style w:type="paragraph" w:styleId="NormalWeb">
    <w:name w:val="Normal (Web)"/>
    <w:basedOn w:val="Normal"/>
    <w:uiPriority w:val="99"/>
    <w:unhideWhenUsed/>
    <w:rsid w:val="004D5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960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2560">
      <w:bodyDiv w:val="1"/>
      <w:marLeft w:val="0"/>
      <w:marRight w:val="0"/>
      <w:marTop w:val="0"/>
      <w:marBottom w:val="0"/>
      <w:divBdr>
        <w:top w:val="none" w:sz="0" w:space="0" w:color="auto"/>
        <w:left w:val="none" w:sz="0" w:space="0" w:color="auto"/>
        <w:bottom w:val="none" w:sz="0" w:space="0" w:color="auto"/>
        <w:right w:val="none" w:sz="0" w:space="0" w:color="auto"/>
      </w:divBdr>
    </w:div>
    <w:div w:id="928121044">
      <w:bodyDiv w:val="1"/>
      <w:marLeft w:val="0"/>
      <w:marRight w:val="0"/>
      <w:marTop w:val="0"/>
      <w:marBottom w:val="0"/>
      <w:divBdr>
        <w:top w:val="none" w:sz="0" w:space="0" w:color="auto"/>
        <w:left w:val="none" w:sz="0" w:space="0" w:color="auto"/>
        <w:bottom w:val="none" w:sz="0" w:space="0" w:color="auto"/>
        <w:right w:val="none" w:sz="0" w:space="0" w:color="auto"/>
      </w:divBdr>
    </w:div>
    <w:div w:id="1861821538">
      <w:bodyDiv w:val="1"/>
      <w:marLeft w:val="0"/>
      <w:marRight w:val="0"/>
      <w:marTop w:val="0"/>
      <w:marBottom w:val="0"/>
      <w:divBdr>
        <w:top w:val="none" w:sz="0" w:space="0" w:color="auto"/>
        <w:left w:val="none" w:sz="0" w:space="0" w:color="auto"/>
        <w:bottom w:val="none" w:sz="0" w:space="0" w:color="auto"/>
        <w:right w:val="none" w:sz="0" w:space="0" w:color="auto"/>
      </w:divBdr>
    </w:div>
    <w:div w:id="20271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D3281.6248A37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erationencompas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robert.hudson</dc:creator>
  <cp:lastModifiedBy>tracey.hutchings</cp:lastModifiedBy>
  <cp:revision>34</cp:revision>
  <cp:lastPrinted>2015-11-27T09:36:00Z</cp:lastPrinted>
  <dcterms:created xsi:type="dcterms:W3CDTF">2015-09-22T14:24:00Z</dcterms:created>
  <dcterms:modified xsi:type="dcterms:W3CDTF">2020-12-03T11:12:00Z</dcterms:modified>
</cp:coreProperties>
</file>