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159CB" w14:textId="494EAAB2" w:rsidR="00FC3697" w:rsidRPr="00FC3697" w:rsidRDefault="00FC3697" w:rsidP="00FC3697">
      <w:pPr>
        <w:jc w:val="center"/>
        <w:rPr>
          <w:rFonts w:ascii="Century Gothic" w:hAnsi="Century Gothic"/>
          <w:b/>
          <w:bCs/>
          <w:sz w:val="36"/>
          <w:szCs w:val="36"/>
        </w:rPr>
      </w:pPr>
      <w:r w:rsidRPr="00FC3697">
        <w:rPr>
          <w:rFonts w:ascii="Century Gothic" w:hAnsi="Century Gothic"/>
          <w:b/>
          <w:bCs/>
          <w:sz w:val="36"/>
          <w:szCs w:val="36"/>
        </w:rPr>
        <w:t>REMOTE LEARNING FOR STUDENTS IN ISOLATION</w:t>
      </w:r>
    </w:p>
    <w:tbl>
      <w:tblPr>
        <w:tblStyle w:val="TableGrid"/>
        <w:tblW w:w="9634" w:type="dxa"/>
        <w:tblLook w:val="04A0" w:firstRow="1" w:lastRow="0" w:firstColumn="1" w:lastColumn="0" w:noHBand="0" w:noVBand="1"/>
      </w:tblPr>
      <w:tblGrid>
        <w:gridCol w:w="1856"/>
        <w:gridCol w:w="7778"/>
      </w:tblGrid>
      <w:tr w:rsidR="00FC3697" w:rsidRPr="00FC3697" w14:paraId="31B93951" w14:textId="77777777" w:rsidTr="00FC3697">
        <w:tc>
          <w:tcPr>
            <w:tcW w:w="1856" w:type="dxa"/>
            <w:shd w:val="clear" w:color="auto" w:fill="auto"/>
          </w:tcPr>
          <w:p w14:paraId="51071004" w14:textId="53F7ED46" w:rsidR="00FC3697" w:rsidRPr="00FC3697" w:rsidRDefault="00FC3697" w:rsidP="00FC3697">
            <w:pPr>
              <w:jc w:val="center"/>
              <w:rPr>
                <w:rFonts w:ascii="Century Gothic" w:hAnsi="Century Gothic"/>
                <w:b/>
                <w:bCs/>
                <w:sz w:val="40"/>
                <w:szCs w:val="40"/>
              </w:rPr>
            </w:pPr>
            <w:r w:rsidRPr="00FC3697">
              <w:rPr>
                <w:rStyle w:val="Strong"/>
                <w:rFonts w:ascii="Century Gothic" w:hAnsi="Century Gothic"/>
                <w:color w:val="333333"/>
                <w:sz w:val="40"/>
                <w:szCs w:val="40"/>
                <w:bdr w:val="none" w:sz="0" w:space="0" w:color="auto" w:frame="1"/>
                <w:shd w:val="clear" w:color="auto" w:fill="FFFFFF"/>
              </w:rPr>
              <w:t>Situation</w:t>
            </w:r>
          </w:p>
        </w:tc>
        <w:tc>
          <w:tcPr>
            <w:tcW w:w="7778" w:type="dxa"/>
            <w:shd w:val="clear" w:color="auto" w:fill="auto"/>
          </w:tcPr>
          <w:p w14:paraId="16FE380E" w14:textId="3BCA1D58" w:rsidR="00FC3697" w:rsidRPr="00FC3697" w:rsidRDefault="00FC3697" w:rsidP="00FC3697">
            <w:pPr>
              <w:jc w:val="center"/>
              <w:rPr>
                <w:rFonts w:ascii="Century Gothic" w:hAnsi="Century Gothic"/>
                <w:b/>
                <w:bCs/>
                <w:sz w:val="40"/>
                <w:szCs w:val="40"/>
              </w:rPr>
            </w:pPr>
            <w:r w:rsidRPr="00FC3697">
              <w:rPr>
                <w:rStyle w:val="Strong"/>
                <w:rFonts w:ascii="Century Gothic" w:hAnsi="Century Gothic"/>
                <w:color w:val="333333"/>
                <w:sz w:val="40"/>
                <w:szCs w:val="40"/>
                <w:bdr w:val="none" w:sz="0" w:space="0" w:color="auto" w:frame="1"/>
                <w:shd w:val="clear" w:color="auto" w:fill="FFFFFF"/>
              </w:rPr>
              <w:t>Information</w:t>
            </w:r>
          </w:p>
        </w:tc>
      </w:tr>
      <w:tr w:rsidR="00FC3697" w:rsidRPr="00FC3697" w14:paraId="679E3A94" w14:textId="77777777" w:rsidTr="00FC3697">
        <w:tc>
          <w:tcPr>
            <w:tcW w:w="1856" w:type="dxa"/>
          </w:tcPr>
          <w:p w14:paraId="171E6C77" w14:textId="77777777" w:rsidR="00FC3697" w:rsidRPr="00FC3697" w:rsidRDefault="00FC3697" w:rsidP="00FC3697">
            <w:pPr>
              <w:pStyle w:val="NormalWeb"/>
              <w:shd w:val="clear" w:color="auto" w:fill="FFFFFF"/>
              <w:spacing w:before="0" w:beforeAutospacing="0" w:after="0" w:afterAutospacing="0" w:line="336" w:lineRule="atLeast"/>
              <w:rPr>
                <w:rFonts w:ascii="Century Gothic" w:hAnsi="Century Gothic"/>
                <w:color w:val="333333"/>
                <w:sz w:val="20"/>
                <w:szCs w:val="20"/>
              </w:rPr>
            </w:pPr>
            <w:r w:rsidRPr="00FC3697">
              <w:rPr>
                <w:rFonts w:ascii="Century Gothic" w:hAnsi="Century Gothic"/>
                <w:color w:val="333333"/>
                <w:sz w:val="20"/>
                <w:szCs w:val="20"/>
              </w:rPr>
              <w:t>Awaiting a test/result</w:t>
            </w:r>
          </w:p>
          <w:p w14:paraId="0533DAD0" w14:textId="46C33E66" w:rsidR="00FC3697" w:rsidRPr="00FC3697" w:rsidRDefault="00FC3697" w:rsidP="00FC3697">
            <w:pPr>
              <w:pStyle w:val="NormalWeb"/>
              <w:shd w:val="clear" w:color="auto" w:fill="FFFFFF"/>
              <w:spacing w:before="0" w:beforeAutospacing="0" w:after="0" w:afterAutospacing="0" w:line="336" w:lineRule="atLeast"/>
              <w:rPr>
                <w:rFonts w:ascii="Century Gothic" w:hAnsi="Century Gothic"/>
                <w:color w:val="333333"/>
                <w:sz w:val="20"/>
                <w:szCs w:val="20"/>
              </w:rPr>
            </w:pPr>
            <w:r w:rsidRPr="00FC3697">
              <w:rPr>
                <w:rFonts w:ascii="Century Gothic" w:hAnsi="Century Gothic"/>
                <w:color w:val="333333"/>
                <w:sz w:val="20"/>
                <w:szCs w:val="20"/>
              </w:rPr>
              <w:t xml:space="preserve">This is a </w:t>
            </w:r>
            <w:r w:rsidRPr="00FC3697">
              <w:rPr>
                <w:rFonts w:ascii="Century Gothic" w:hAnsi="Century Gothic"/>
                <w:color w:val="333333"/>
                <w:sz w:val="20"/>
                <w:szCs w:val="20"/>
              </w:rPr>
              <w:t>short-term</w:t>
            </w:r>
            <w:r w:rsidRPr="00FC3697">
              <w:rPr>
                <w:rFonts w:ascii="Century Gothic" w:hAnsi="Century Gothic"/>
                <w:color w:val="333333"/>
                <w:sz w:val="20"/>
                <w:szCs w:val="20"/>
              </w:rPr>
              <w:t xml:space="preserve"> absence (a few</w:t>
            </w:r>
            <w:r w:rsidRPr="00FC3697">
              <w:rPr>
                <w:rFonts w:ascii="Century Gothic" w:hAnsi="Century Gothic"/>
                <w:color w:val="333333"/>
                <w:sz w:val="20"/>
                <w:szCs w:val="20"/>
              </w:rPr>
              <w:t xml:space="preserve"> </w:t>
            </w:r>
            <w:r w:rsidRPr="00FC3697">
              <w:rPr>
                <w:rFonts w:ascii="Century Gothic" w:hAnsi="Century Gothic"/>
                <w:color w:val="333333"/>
                <w:sz w:val="20"/>
                <w:szCs w:val="20"/>
              </w:rPr>
              <w:t>days)</w:t>
            </w:r>
          </w:p>
          <w:p w14:paraId="29D8B62A" w14:textId="77777777" w:rsidR="00FC3697" w:rsidRPr="00FC3697" w:rsidRDefault="00FC3697" w:rsidP="00FC3697">
            <w:pPr>
              <w:rPr>
                <w:rFonts w:ascii="Century Gothic" w:hAnsi="Century Gothic"/>
                <w:b/>
                <w:bCs/>
                <w:sz w:val="36"/>
                <w:szCs w:val="36"/>
              </w:rPr>
            </w:pPr>
          </w:p>
        </w:tc>
        <w:tc>
          <w:tcPr>
            <w:tcW w:w="7778" w:type="dxa"/>
          </w:tcPr>
          <w:p w14:paraId="46AD7F0B" w14:textId="77777777" w:rsidR="00FC3697" w:rsidRPr="00FC3697" w:rsidRDefault="00FC3697" w:rsidP="00FC3697">
            <w:pPr>
              <w:shd w:val="clear" w:color="auto" w:fill="FFFFFF"/>
              <w:spacing w:line="336" w:lineRule="atLeast"/>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color w:val="333333"/>
                <w:sz w:val="20"/>
                <w:szCs w:val="20"/>
                <w:lang w:eastAsia="en-GB"/>
              </w:rPr>
              <w:t>Students are to work from the </w:t>
            </w:r>
            <w:r w:rsidRPr="00FC3697">
              <w:rPr>
                <w:rFonts w:ascii="Century Gothic" w:eastAsia="Times New Roman" w:hAnsi="Century Gothic" w:cs="Times New Roman"/>
                <w:b/>
                <w:bCs/>
                <w:color w:val="333333"/>
                <w:sz w:val="20"/>
                <w:szCs w:val="20"/>
                <w:bdr w:val="none" w:sz="0" w:space="0" w:color="auto" w:frame="1"/>
                <w:lang w:eastAsia="en-GB"/>
              </w:rPr>
              <w:t>Oak National Online Academy</w:t>
            </w:r>
            <w:r w:rsidRPr="00FC3697">
              <w:rPr>
                <w:rFonts w:ascii="Century Gothic" w:eastAsia="Times New Roman" w:hAnsi="Century Gothic" w:cs="Times New Roman"/>
                <w:color w:val="333333"/>
                <w:sz w:val="20"/>
                <w:szCs w:val="20"/>
                <w:lang w:eastAsia="en-GB"/>
              </w:rPr>
              <w:t> and follow their daily timetable</w:t>
            </w:r>
          </w:p>
          <w:p w14:paraId="08EF90B5" w14:textId="77777777" w:rsidR="00FC3697" w:rsidRPr="00FC3697" w:rsidRDefault="00FC3697" w:rsidP="00FC3697">
            <w:pPr>
              <w:numPr>
                <w:ilvl w:val="0"/>
                <w:numId w:val="1"/>
              </w:numPr>
              <w:shd w:val="clear" w:color="auto" w:fill="FFFFFF"/>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color w:val="333333"/>
                <w:sz w:val="20"/>
                <w:szCs w:val="20"/>
                <w:lang w:eastAsia="en-GB"/>
              </w:rPr>
              <w:t>Choose the relevant Key Stage:</w:t>
            </w:r>
          </w:p>
          <w:p w14:paraId="698F1CB5" w14:textId="77777777" w:rsidR="00FC3697" w:rsidRPr="00FC3697" w:rsidRDefault="00FC3697" w:rsidP="00FC3697">
            <w:pPr>
              <w:shd w:val="clear" w:color="auto" w:fill="FFFFFF"/>
              <w:spacing w:line="336" w:lineRule="atLeast"/>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b/>
                <w:bCs/>
                <w:color w:val="333333"/>
                <w:sz w:val="20"/>
                <w:szCs w:val="20"/>
                <w:lang w:eastAsia="en-GB"/>
              </w:rPr>
              <w:t xml:space="preserve">KS3 </w:t>
            </w:r>
            <w:r w:rsidRPr="00FC3697">
              <w:rPr>
                <w:rFonts w:ascii="Century Gothic" w:eastAsia="Times New Roman" w:hAnsi="Century Gothic" w:cs="Times New Roman"/>
                <w:color w:val="333333"/>
                <w:sz w:val="20"/>
                <w:szCs w:val="20"/>
                <w:lang w:eastAsia="en-GB"/>
              </w:rPr>
              <w:t>- </w:t>
            </w:r>
            <w:hyperlink r:id="rId5" w:history="1">
              <w:r w:rsidRPr="00FC3697">
                <w:rPr>
                  <w:rFonts w:ascii="Century Gothic" w:eastAsia="Times New Roman" w:hAnsi="Century Gothic" w:cs="Times New Roman"/>
                  <w:color w:val="1071B7"/>
                  <w:sz w:val="20"/>
                  <w:szCs w:val="20"/>
                  <w:u w:val="single"/>
                  <w:bdr w:val="none" w:sz="0" w:space="0" w:color="auto" w:frame="1"/>
                  <w:lang w:eastAsia="en-GB"/>
                </w:rPr>
                <w:t>https://classroom.thenational.academy/subjects-by-key-stage/key-stage-3</w:t>
              </w:r>
            </w:hyperlink>
          </w:p>
          <w:p w14:paraId="324D4B5C" w14:textId="77777777" w:rsidR="00FC3697" w:rsidRPr="00FC3697" w:rsidRDefault="00FC3697" w:rsidP="00FC3697">
            <w:pPr>
              <w:shd w:val="clear" w:color="auto" w:fill="FFFFFF"/>
              <w:spacing w:line="336" w:lineRule="atLeast"/>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b/>
                <w:bCs/>
                <w:color w:val="333333"/>
                <w:sz w:val="20"/>
                <w:szCs w:val="20"/>
                <w:lang w:eastAsia="en-GB"/>
              </w:rPr>
              <w:t xml:space="preserve">KS4 </w:t>
            </w:r>
            <w:r w:rsidRPr="00FC3697">
              <w:rPr>
                <w:rFonts w:ascii="Century Gothic" w:eastAsia="Times New Roman" w:hAnsi="Century Gothic" w:cs="Times New Roman"/>
                <w:color w:val="333333"/>
                <w:sz w:val="20"/>
                <w:szCs w:val="20"/>
                <w:lang w:eastAsia="en-GB"/>
              </w:rPr>
              <w:t>- </w:t>
            </w:r>
            <w:hyperlink r:id="rId6" w:history="1">
              <w:r w:rsidRPr="00FC3697">
                <w:rPr>
                  <w:rFonts w:ascii="Century Gothic" w:eastAsia="Times New Roman" w:hAnsi="Century Gothic" w:cs="Times New Roman"/>
                  <w:color w:val="1071B7"/>
                  <w:sz w:val="20"/>
                  <w:szCs w:val="20"/>
                  <w:u w:val="single"/>
                  <w:bdr w:val="none" w:sz="0" w:space="0" w:color="auto" w:frame="1"/>
                  <w:lang w:eastAsia="en-GB"/>
                </w:rPr>
                <w:t>https://classroom.thenational.academy/subjects-by-key-stage/key-stage-4</w:t>
              </w:r>
            </w:hyperlink>
          </w:p>
          <w:p w14:paraId="5A50C8B6" w14:textId="77777777" w:rsidR="00FC3697" w:rsidRPr="00FC3697" w:rsidRDefault="00FC3697" w:rsidP="00FC3697">
            <w:pPr>
              <w:shd w:val="clear" w:color="auto" w:fill="FFFFFF"/>
              <w:spacing w:line="336" w:lineRule="atLeast"/>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color w:val="333333"/>
                <w:sz w:val="20"/>
                <w:szCs w:val="20"/>
                <w:lang w:eastAsia="en-GB"/>
              </w:rPr>
              <w:t> </w:t>
            </w:r>
          </w:p>
          <w:p w14:paraId="6830C21C" w14:textId="77777777" w:rsidR="00FC3697" w:rsidRPr="00FC3697" w:rsidRDefault="00FC3697" w:rsidP="00FC3697">
            <w:pPr>
              <w:numPr>
                <w:ilvl w:val="0"/>
                <w:numId w:val="2"/>
              </w:numPr>
              <w:shd w:val="clear" w:color="auto" w:fill="FFFFFF"/>
              <w:rPr>
                <w:rFonts w:ascii="Century Gothic" w:eastAsia="Times New Roman" w:hAnsi="Century Gothic" w:cs="Times New Roman"/>
                <w:color w:val="333333"/>
                <w:sz w:val="20"/>
                <w:szCs w:val="20"/>
                <w:lang w:eastAsia="en-GB"/>
              </w:rPr>
            </w:pPr>
            <w:r w:rsidRPr="00FC3697">
              <w:rPr>
                <w:rFonts w:ascii="Century Gothic" w:eastAsia="Times New Roman" w:hAnsi="Century Gothic" w:cs="Times New Roman"/>
                <w:color w:val="333333"/>
                <w:sz w:val="20"/>
                <w:szCs w:val="20"/>
                <w:lang w:eastAsia="en-GB"/>
              </w:rPr>
              <w:t>Choose the Subject</w:t>
            </w:r>
          </w:p>
          <w:p w14:paraId="79D125A6" w14:textId="2599A604" w:rsidR="00FC3697" w:rsidRPr="00FC3697" w:rsidRDefault="00FC3697" w:rsidP="00FC3697">
            <w:pPr>
              <w:numPr>
                <w:ilvl w:val="0"/>
                <w:numId w:val="2"/>
              </w:numPr>
              <w:shd w:val="clear" w:color="auto" w:fill="FFFFFF"/>
              <w:rPr>
                <w:rFonts w:ascii="Century Gothic" w:hAnsi="Century Gothic"/>
                <w:b/>
                <w:bCs/>
                <w:sz w:val="36"/>
                <w:szCs w:val="36"/>
              </w:rPr>
            </w:pPr>
            <w:r w:rsidRPr="00FC3697">
              <w:rPr>
                <w:rFonts w:ascii="Century Gothic" w:eastAsia="Times New Roman" w:hAnsi="Century Gothic" w:cs="Times New Roman"/>
                <w:color w:val="333333"/>
                <w:sz w:val="20"/>
                <w:szCs w:val="20"/>
                <w:lang w:eastAsia="en-GB"/>
              </w:rPr>
              <w:t xml:space="preserve">Choose the current topic. This information can be </w:t>
            </w:r>
            <w:r w:rsidRPr="00FC3697">
              <w:rPr>
                <w:rFonts w:ascii="Century Gothic" w:eastAsia="Times New Roman" w:hAnsi="Century Gothic" w:cs="Times New Roman"/>
                <w:color w:val="333333"/>
                <w:sz w:val="20"/>
                <w:szCs w:val="20"/>
                <w:lang w:eastAsia="en-GB"/>
              </w:rPr>
              <w:t>ascertained from our website or from the class teacher</w:t>
            </w:r>
          </w:p>
        </w:tc>
      </w:tr>
      <w:tr w:rsidR="00FC3697" w:rsidRPr="00FC3697" w14:paraId="4F26EEFC" w14:textId="77777777" w:rsidTr="00FC3697">
        <w:tc>
          <w:tcPr>
            <w:tcW w:w="1856" w:type="dxa"/>
          </w:tcPr>
          <w:p w14:paraId="5F108DBB" w14:textId="5B340923" w:rsidR="00FC3697" w:rsidRPr="00FC3697" w:rsidRDefault="00FC3697" w:rsidP="00FC3697">
            <w:pPr>
              <w:rPr>
                <w:rFonts w:ascii="Century Gothic" w:hAnsi="Century Gothic"/>
                <w:sz w:val="20"/>
                <w:szCs w:val="20"/>
              </w:rPr>
            </w:pPr>
            <w:r w:rsidRPr="00FC3697">
              <w:rPr>
                <w:rFonts w:ascii="Century Gothic" w:hAnsi="Century Gothic"/>
                <w:sz w:val="20"/>
                <w:szCs w:val="20"/>
              </w:rPr>
              <w:t>Individual student tests positive</w:t>
            </w:r>
            <w:r w:rsidRPr="00FC3697">
              <w:rPr>
                <w:rFonts w:ascii="Century Gothic" w:hAnsi="Century Gothic"/>
                <w:sz w:val="20"/>
                <w:szCs w:val="20"/>
              </w:rPr>
              <w:t xml:space="preserve"> - </w:t>
            </w:r>
          </w:p>
          <w:p w14:paraId="3C3A218C" w14:textId="764F6066" w:rsidR="00FC3697" w:rsidRPr="00FC3697" w:rsidRDefault="00FC3697" w:rsidP="00FC3697">
            <w:pPr>
              <w:rPr>
                <w:rFonts w:ascii="Century Gothic" w:hAnsi="Century Gothic"/>
                <w:b/>
                <w:bCs/>
                <w:sz w:val="36"/>
                <w:szCs w:val="36"/>
              </w:rPr>
            </w:pPr>
            <w:r w:rsidRPr="00FC3697">
              <w:rPr>
                <w:rFonts w:ascii="Century Gothic" w:hAnsi="Century Gothic"/>
                <w:sz w:val="20"/>
                <w:szCs w:val="20"/>
              </w:rPr>
              <w:t>Some but not all students (of a year group) are sent home to isolate</w:t>
            </w:r>
            <w:r w:rsidRPr="00FC3697">
              <w:rPr>
                <w:rFonts w:ascii="Century Gothic" w:hAnsi="Century Gothic"/>
                <w:sz w:val="20"/>
                <w:szCs w:val="20"/>
              </w:rPr>
              <w:t>.</w:t>
            </w:r>
          </w:p>
        </w:tc>
        <w:tc>
          <w:tcPr>
            <w:tcW w:w="7778" w:type="dxa"/>
          </w:tcPr>
          <w:p w14:paraId="6BFC6836" w14:textId="77777777" w:rsidR="00FC3697" w:rsidRPr="00FC3697" w:rsidRDefault="00FC3697" w:rsidP="00FC3697">
            <w:pPr>
              <w:rPr>
                <w:rFonts w:ascii="Century Gothic" w:hAnsi="Century Gothic"/>
                <w:sz w:val="20"/>
                <w:szCs w:val="20"/>
              </w:rPr>
            </w:pPr>
            <w:r w:rsidRPr="00FC3697">
              <w:rPr>
                <w:rFonts w:ascii="Century Gothic" w:hAnsi="Century Gothic"/>
                <w:b/>
                <w:bCs/>
                <w:sz w:val="20"/>
                <w:szCs w:val="20"/>
              </w:rPr>
              <w:t>In this situation some students from the same class will remain in school whilst others are sent home to isolate.</w:t>
            </w:r>
          </w:p>
          <w:p w14:paraId="4D36C020" w14:textId="77777777" w:rsidR="00FC3697" w:rsidRPr="00FC3697" w:rsidRDefault="00FC3697" w:rsidP="00FC3697">
            <w:pPr>
              <w:numPr>
                <w:ilvl w:val="0"/>
                <w:numId w:val="3"/>
              </w:numPr>
              <w:rPr>
                <w:rFonts w:ascii="Century Gothic" w:hAnsi="Century Gothic"/>
                <w:sz w:val="20"/>
                <w:szCs w:val="20"/>
              </w:rPr>
            </w:pPr>
            <w:r w:rsidRPr="00FC3697">
              <w:rPr>
                <w:rFonts w:ascii="Century Gothic" w:hAnsi="Century Gothic"/>
                <w:sz w:val="20"/>
                <w:szCs w:val="20"/>
              </w:rPr>
              <w:t>The teacher is required to teach the students in school in the classroom</w:t>
            </w:r>
          </w:p>
          <w:p w14:paraId="487563AA" w14:textId="77777777" w:rsidR="00FC3697" w:rsidRPr="00FC3697" w:rsidRDefault="00FC3697" w:rsidP="00FC3697">
            <w:pPr>
              <w:numPr>
                <w:ilvl w:val="0"/>
                <w:numId w:val="3"/>
              </w:numPr>
              <w:rPr>
                <w:rFonts w:ascii="Century Gothic" w:hAnsi="Century Gothic"/>
                <w:sz w:val="20"/>
                <w:szCs w:val="20"/>
              </w:rPr>
            </w:pPr>
            <w:r w:rsidRPr="00FC3697">
              <w:rPr>
                <w:rFonts w:ascii="Century Gothic" w:hAnsi="Century Gothic"/>
                <w:sz w:val="20"/>
                <w:szCs w:val="20"/>
              </w:rPr>
              <w:t>For the students in isolation the work will be set via Microsoft Teams, as an assignment.</w:t>
            </w:r>
          </w:p>
          <w:p w14:paraId="5A7D5B01" w14:textId="77777777" w:rsidR="00FC3697" w:rsidRPr="00FC3697" w:rsidRDefault="00FC3697" w:rsidP="00FC3697">
            <w:pPr>
              <w:numPr>
                <w:ilvl w:val="0"/>
                <w:numId w:val="3"/>
              </w:numPr>
              <w:rPr>
                <w:rFonts w:ascii="Century Gothic" w:hAnsi="Century Gothic"/>
                <w:sz w:val="20"/>
                <w:szCs w:val="20"/>
              </w:rPr>
            </w:pPr>
            <w:r w:rsidRPr="00FC3697">
              <w:rPr>
                <w:rFonts w:ascii="Century Gothic" w:hAnsi="Century Gothic"/>
                <w:sz w:val="20"/>
                <w:szCs w:val="20"/>
              </w:rPr>
              <w:t>Teams can be accessed by:</w:t>
            </w:r>
          </w:p>
          <w:p w14:paraId="161924EF" w14:textId="77777777" w:rsidR="00FC3697" w:rsidRPr="00FC3697" w:rsidRDefault="00FC3697" w:rsidP="00FC3697">
            <w:pPr>
              <w:rPr>
                <w:rFonts w:ascii="Century Gothic" w:hAnsi="Century Gothic"/>
                <w:sz w:val="20"/>
                <w:szCs w:val="20"/>
              </w:rPr>
            </w:pPr>
            <w:r w:rsidRPr="00FC3697">
              <w:rPr>
                <w:rFonts w:ascii="Century Gothic" w:hAnsi="Century Gothic"/>
                <w:b/>
                <w:bCs/>
                <w:sz w:val="20"/>
                <w:szCs w:val="20"/>
              </w:rPr>
              <w:t> - Teams App</w:t>
            </w:r>
            <w:r w:rsidRPr="00FC3697">
              <w:rPr>
                <w:rFonts w:ascii="Century Gothic" w:hAnsi="Century Gothic"/>
                <w:sz w:val="20"/>
                <w:szCs w:val="20"/>
              </w:rPr>
              <w:t> installed on a computer/tablet/phone</w:t>
            </w:r>
          </w:p>
          <w:p w14:paraId="5DAAAA0E" w14:textId="77777777" w:rsidR="00FC3697" w:rsidRPr="00FC3697" w:rsidRDefault="00FC3697" w:rsidP="00FC3697">
            <w:pPr>
              <w:rPr>
                <w:rFonts w:ascii="Century Gothic" w:hAnsi="Century Gothic"/>
                <w:sz w:val="20"/>
                <w:szCs w:val="20"/>
              </w:rPr>
            </w:pPr>
            <w:r w:rsidRPr="00FC3697">
              <w:rPr>
                <w:rFonts w:ascii="Century Gothic" w:hAnsi="Century Gothic"/>
                <w:b/>
                <w:bCs/>
                <w:sz w:val="20"/>
                <w:szCs w:val="20"/>
              </w:rPr>
              <w:t> - Via Office 365</w:t>
            </w:r>
            <w:r w:rsidRPr="00FC3697">
              <w:rPr>
                <w:rFonts w:ascii="Century Gothic" w:hAnsi="Century Gothic"/>
                <w:sz w:val="20"/>
                <w:szCs w:val="20"/>
              </w:rPr>
              <w:t> (web based) </w:t>
            </w:r>
            <w:hyperlink r:id="rId7" w:history="1">
              <w:r w:rsidRPr="00FC3697">
                <w:rPr>
                  <w:rStyle w:val="Hyperlink"/>
                  <w:rFonts w:ascii="Century Gothic" w:hAnsi="Century Gothic"/>
                  <w:sz w:val="20"/>
                  <w:szCs w:val="20"/>
                </w:rPr>
                <w:t>https://www.office.com</w:t>
              </w:r>
            </w:hyperlink>
          </w:p>
          <w:p w14:paraId="774AD4FE" w14:textId="77777777" w:rsidR="00FC3697" w:rsidRPr="00FC3697" w:rsidRDefault="00FC3697" w:rsidP="00FC3697">
            <w:pPr>
              <w:rPr>
                <w:rFonts w:ascii="Century Gothic" w:hAnsi="Century Gothic"/>
                <w:sz w:val="20"/>
                <w:szCs w:val="20"/>
              </w:rPr>
            </w:pPr>
            <w:r w:rsidRPr="00FC3697">
              <w:rPr>
                <w:rFonts w:ascii="Century Gothic" w:hAnsi="Century Gothic"/>
                <w:sz w:val="20"/>
                <w:szCs w:val="20"/>
              </w:rPr>
              <w:t> </w:t>
            </w:r>
          </w:p>
          <w:p w14:paraId="0CDA026C" w14:textId="77777777" w:rsidR="00FC3697" w:rsidRPr="00FC3697" w:rsidRDefault="00FC3697" w:rsidP="00FC3697">
            <w:pPr>
              <w:rPr>
                <w:rFonts w:ascii="Century Gothic" w:hAnsi="Century Gothic"/>
                <w:sz w:val="20"/>
                <w:szCs w:val="20"/>
              </w:rPr>
            </w:pPr>
            <w:r w:rsidRPr="00FC3697">
              <w:rPr>
                <w:rFonts w:ascii="Century Gothic" w:hAnsi="Century Gothic"/>
                <w:sz w:val="20"/>
                <w:szCs w:val="20"/>
              </w:rPr>
              <w:t>In </w:t>
            </w:r>
            <w:r w:rsidRPr="00FC3697">
              <w:rPr>
                <w:rFonts w:ascii="Century Gothic" w:hAnsi="Century Gothic"/>
                <w:b/>
                <w:bCs/>
                <w:sz w:val="20"/>
                <w:szCs w:val="20"/>
              </w:rPr>
              <w:t xml:space="preserve">some </w:t>
            </w:r>
            <w:proofErr w:type="gramStart"/>
            <w:r w:rsidRPr="00FC3697">
              <w:rPr>
                <w:rFonts w:ascii="Century Gothic" w:hAnsi="Century Gothic"/>
                <w:b/>
                <w:bCs/>
                <w:sz w:val="20"/>
                <w:szCs w:val="20"/>
              </w:rPr>
              <w:t>situations</w:t>
            </w:r>
            <w:proofErr w:type="gramEnd"/>
            <w:r w:rsidRPr="00FC3697">
              <w:rPr>
                <w:rFonts w:ascii="Century Gothic" w:hAnsi="Century Gothic"/>
                <w:sz w:val="20"/>
                <w:szCs w:val="20"/>
              </w:rPr>
              <w:t> the </w:t>
            </w:r>
            <w:r w:rsidRPr="00FC3697">
              <w:rPr>
                <w:rFonts w:ascii="Century Gothic" w:hAnsi="Century Gothic"/>
                <w:b/>
                <w:bCs/>
                <w:sz w:val="20"/>
                <w:szCs w:val="20"/>
              </w:rPr>
              <w:t>class teacher may set up a live lesson</w:t>
            </w:r>
            <w:r w:rsidRPr="00FC3697">
              <w:rPr>
                <w:rFonts w:ascii="Century Gothic" w:hAnsi="Century Gothic"/>
                <w:sz w:val="20"/>
                <w:szCs w:val="20"/>
              </w:rPr>
              <w:t> to teach those students in school and at home at the same time. This is </w:t>
            </w:r>
            <w:r w:rsidRPr="00FC3697">
              <w:rPr>
                <w:rFonts w:ascii="Century Gothic" w:hAnsi="Century Gothic"/>
                <w:b/>
                <w:bCs/>
                <w:sz w:val="20"/>
                <w:szCs w:val="20"/>
              </w:rPr>
              <w:t>not an expectation of the school or an entitlement.</w:t>
            </w:r>
          </w:p>
          <w:p w14:paraId="229B9D50" w14:textId="77777777" w:rsidR="00FC3697" w:rsidRPr="00FC3697" w:rsidRDefault="00FC3697" w:rsidP="00FC3697">
            <w:pPr>
              <w:rPr>
                <w:rFonts w:ascii="Century Gothic" w:hAnsi="Century Gothic"/>
                <w:sz w:val="20"/>
                <w:szCs w:val="20"/>
              </w:rPr>
            </w:pPr>
            <w:r w:rsidRPr="00FC3697">
              <w:rPr>
                <w:rFonts w:ascii="Century Gothic" w:hAnsi="Century Gothic"/>
                <w:sz w:val="20"/>
                <w:szCs w:val="20"/>
              </w:rPr>
              <w:t>If a live lesson is to be held it will appear on the students’ calendar in the teams app.</w:t>
            </w:r>
          </w:p>
          <w:p w14:paraId="1D25D346" w14:textId="25159B42" w:rsidR="00FC3697" w:rsidRPr="00FC3697" w:rsidRDefault="00FC3697" w:rsidP="00FC3697">
            <w:pPr>
              <w:rPr>
                <w:rFonts w:ascii="Century Gothic" w:hAnsi="Century Gothic"/>
                <w:sz w:val="20"/>
                <w:szCs w:val="20"/>
              </w:rPr>
            </w:pPr>
          </w:p>
        </w:tc>
      </w:tr>
      <w:tr w:rsidR="00FC3697" w:rsidRPr="00FC3697" w14:paraId="06A53196" w14:textId="77777777" w:rsidTr="00FC3697">
        <w:tc>
          <w:tcPr>
            <w:tcW w:w="1856" w:type="dxa"/>
          </w:tcPr>
          <w:p w14:paraId="23AB091F" w14:textId="6E4AF315" w:rsidR="00FC3697" w:rsidRPr="00FC3697" w:rsidRDefault="00FC3697" w:rsidP="00FC3697">
            <w:pPr>
              <w:rPr>
                <w:rFonts w:ascii="Century Gothic" w:hAnsi="Century Gothic"/>
                <w:b/>
                <w:bCs/>
                <w:sz w:val="36"/>
                <w:szCs w:val="36"/>
              </w:rPr>
            </w:pPr>
            <w:r w:rsidRPr="00FC3697">
              <w:rPr>
                <w:rFonts w:ascii="Century Gothic" w:hAnsi="Century Gothic"/>
                <w:color w:val="333333"/>
                <w:sz w:val="20"/>
                <w:szCs w:val="20"/>
                <w:shd w:val="clear" w:color="auto" w:fill="FFFFFF"/>
              </w:rPr>
              <w:t>Half year group or whole year group sent home to isolate/work from home for 10 – 14 days</w:t>
            </w:r>
          </w:p>
        </w:tc>
        <w:tc>
          <w:tcPr>
            <w:tcW w:w="7778" w:type="dxa"/>
          </w:tcPr>
          <w:p w14:paraId="2635F0C4" w14:textId="77777777" w:rsidR="00FC3697" w:rsidRPr="00FC3697" w:rsidRDefault="00FC3697" w:rsidP="00FC3697">
            <w:pPr>
              <w:rPr>
                <w:rFonts w:ascii="Century Gothic" w:hAnsi="Century Gothic"/>
                <w:sz w:val="20"/>
                <w:szCs w:val="20"/>
              </w:rPr>
            </w:pPr>
            <w:r w:rsidRPr="00FC3697">
              <w:rPr>
                <w:rFonts w:ascii="Century Gothic" w:hAnsi="Century Gothic"/>
                <w:b/>
                <w:bCs/>
                <w:sz w:val="20"/>
                <w:szCs w:val="20"/>
              </w:rPr>
              <w:t xml:space="preserve">In this situation the teacher is no longer required to teach a class in school. </w:t>
            </w:r>
            <w:proofErr w:type="gramStart"/>
            <w:r w:rsidRPr="00FC3697">
              <w:rPr>
                <w:rFonts w:ascii="Century Gothic" w:hAnsi="Century Gothic"/>
                <w:b/>
                <w:bCs/>
                <w:sz w:val="20"/>
                <w:szCs w:val="20"/>
              </w:rPr>
              <w:t>Therefore</w:t>
            </w:r>
            <w:proofErr w:type="gramEnd"/>
            <w:r w:rsidRPr="00FC3697">
              <w:rPr>
                <w:rFonts w:ascii="Century Gothic" w:hAnsi="Century Gothic"/>
                <w:b/>
                <w:bCs/>
                <w:sz w:val="20"/>
                <w:szCs w:val="20"/>
              </w:rPr>
              <w:t xml:space="preserve"> live lessons will be scheduled.</w:t>
            </w:r>
          </w:p>
          <w:p w14:paraId="7E6261B2" w14:textId="77777777" w:rsidR="00FC3697" w:rsidRPr="00FC3697" w:rsidRDefault="00FC3697" w:rsidP="00FC3697">
            <w:pPr>
              <w:numPr>
                <w:ilvl w:val="0"/>
                <w:numId w:val="4"/>
              </w:numPr>
              <w:rPr>
                <w:rFonts w:ascii="Century Gothic" w:hAnsi="Century Gothic"/>
                <w:sz w:val="20"/>
                <w:szCs w:val="20"/>
              </w:rPr>
            </w:pPr>
            <w:r w:rsidRPr="00FC3697">
              <w:rPr>
                <w:rFonts w:ascii="Century Gothic" w:hAnsi="Century Gothic"/>
                <w:sz w:val="20"/>
                <w:szCs w:val="20"/>
              </w:rPr>
              <w:t>Students should check the calendar in the Team’s app for any lessons that have been scheduled.</w:t>
            </w:r>
          </w:p>
          <w:p w14:paraId="1F4AE958" w14:textId="77777777" w:rsidR="00FC3697" w:rsidRPr="00FC3697" w:rsidRDefault="00FC3697" w:rsidP="00FC3697">
            <w:pPr>
              <w:numPr>
                <w:ilvl w:val="0"/>
                <w:numId w:val="4"/>
              </w:numPr>
              <w:rPr>
                <w:rFonts w:ascii="Century Gothic" w:hAnsi="Century Gothic"/>
                <w:sz w:val="20"/>
                <w:szCs w:val="20"/>
              </w:rPr>
            </w:pPr>
            <w:r w:rsidRPr="00FC3697">
              <w:rPr>
                <w:rFonts w:ascii="Century Gothic" w:hAnsi="Century Gothic"/>
                <w:sz w:val="20"/>
                <w:szCs w:val="20"/>
              </w:rPr>
              <w:t>Depending on the nature of the subject/lesson the length of time may vary:</w:t>
            </w:r>
          </w:p>
          <w:p w14:paraId="17E69C3A" w14:textId="1E4EA697" w:rsidR="00FC3697" w:rsidRPr="00FC3697" w:rsidRDefault="00FC3697" w:rsidP="00FC3697">
            <w:pPr>
              <w:rPr>
                <w:rFonts w:ascii="Century Gothic" w:hAnsi="Century Gothic"/>
                <w:sz w:val="20"/>
                <w:szCs w:val="20"/>
              </w:rPr>
            </w:pPr>
            <w:r w:rsidRPr="00FC3697">
              <w:rPr>
                <w:rFonts w:ascii="Century Gothic" w:hAnsi="Century Gothic"/>
                <w:b/>
                <w:bCs/>
                <w:sz w:val="20"/>
                <w:szCs w:val="20"/>
              </w:rPr>
              <w:t xml:space="preserve">Shorter live input of </w:t>
            </w:r>
            <w:r>
              <w:rPr>
                <w:rFonts w:ascii="Century Gothic" w:hAnsi="Century Gothic"/>
                <w:b/>
                <w:bCs/>
                <w:sz w:val="20"/>
                <w:szCs w:val="20"/>
              </w:rPr>
              <w:t>20</w:t>
            </w:r>
            <w:r w:rsidRPr="00FC3697">
              <w:rPr>
                <w:rFonts w:ascii="Century Gothic" w:hAnsi="Century Gothic"/>
                <w:b/>
                <w:bCs/>
                <w:sz w:val="20"/>
                <w:szCs w:val="20"/>
              </w:rPr>
              <w:t>-</w:t>
            </w:r>
            <w:r>
              <w:rPr>
                <w:rFonts w:ascii="Century Gothic" w:hAnsi="Century Gothic"/>
                <w:b/>
                <w:bCs/>
                <w:sz w:val="20"/>
                <w:szCs w:val="20"/>
              </w:rPr>
              <w:t>30</w:t>
            </w:r>
            <w:r w:rsidRPr="00FC3697">
              <w:rPr>
                <w:rFonts w:ascii="Century Gothic" w:hAnsi="Century Gothic"/>
                <w:b/>
                <w:bCs/>
                <w:sz w:val="20"/>
                <w:szCs w:val="20"/>
              </w:rPr>
              <w:t xml:space="preserve"> minutes</w:t>
            </w:r>
            <w:r w:rsidRPr="00FC3697">
              <w:rPr>
                <w:rFonts w:ascii="Century Gothic" w:hAnsi="Century Gothic"/>
                <w:sz w:val="20"/>
                <w:szCs w:val="20"/>
              </w:rPr>
              <w:t> where the teacher delivers the content and explains any tasks that need completing offline. The students then work independently on an assignment set in teams for the remainder of the lesson.</w:t>
            </w:r>
          </w:p>
          <w:p w14:paraId="05042CF3" w14:textId="29B2B0C0" w:rsidR="00FC3697" w:rsidRPr="00FC3697" w:rsidRDefault="00FC3697" w:rsidP="00FC3697">
            <w:pPr>
              <w:rPr>
                <w:rFonts w:ascii="Century Gothic" w:hAnsi="Century Gothic"/>
                <w:sz w:val="20"/>
                <w:szCs w:val="20"/>
              </w:rPr>
            </w:pPr>
            <w:r w:rsidRPr="00FC3697">
              <w:rPr>
                <w:rFonts w:ascii="Century Gothic" w:hAnsi="Century Gothic"/>
                <w:b/>
                <w:bCs/>
                <w:sz w:val="20"/>
                <w:szCs w:val="20"/>
              </w:rPr>
              <w:t xml:space="preserve">A longer </w:t>
            </w:r>
            <w:r>
              <w:rPr>
                <w:rFonts w:ascii="Century Gothic" w:hAnsi="Century Gothic"/>
                <w:b/>
                <w:bCs/>
                <w:sz w:val="20"/>
                <w:szCs w:val="20"/>
              </w:rPr>
              <w:t>50</w:t>
            </w:r>
            <w:r w:rsidRPr="00FC3697">
              <w:rPr>
                <w:rFonts w:ascii="Century Gothic" w:hAnsi="Century Gothic"/>
                <w:b/>
                <w:bCs/>
                <w:sz w:val="20"/>
                <w:szCs w:val="20"/>
              </w:rPr>
              <w:t xml:space="preserve"> - </w:t>
            </w:r>
            <w:proofErr w:type="gramStart"/>
            <w:r>
              <w:rPr>
                <w:rFonts w:ascii="Century Gothic" w:hAnsi="Century Gothic"/>
                <w:b/>
                <w:bCs/>
                <w:sz w:val="20"/>
                <w:szCs w:val="20"/>
              </w:rPr>
              <w:t>60</w:t>
            </w:r>
            <w:r w:rsidRPr="00FC3697">
              <w:rPr>
                <w:rFonts w:ascii="Century Gothic" w:hAnsi="Century Gothic"/>
                <w:b/>
                <w:bCs/>
                <w:sz w:val="20"/>
                <w:szCs w:val="20"/>
              </w:rPr>
              <w:t xml:space="preserve"> minute</w:t>
            </w:r>
            <w:proofErr w:type="gramEnd"/>
            <w:r w:rsidRPr="00FC3697">
              <w:rPr>
                <w:rFonts w:ascii="Century Gothic" w:hAnsi="Century Gothic"/>
                <w:b/>
                <w:bCs/>
                <w:sz w:val="20"/>
                <w:szCs w:val="20"/>
              </w:rPr>
              <w:t xml:space="preserve"> live lesson.</w:t>
            </w:r>
            <w:r w:rsidRPr="00FC3697">
              <w:rPr>
                <w:rFonts w:ascii="Century Gothic" w:hAnsi="Century Gothic"/>
                <w:sz w:val="20"/>
                <w:szCs w:val="20"/>
              </w:rPr>
              <w:t> Teacher input will be interleaved with tasks students complete during the session.</w:t>
            </w:r>
          </w:p>
          <w:p w14:paraId="0C3D0B85" w14:textId="77777777" w:rsidR="00FC3697" w:rsidRPr="00FC3697" w:rsidRDefault="00FC3697" w:rsidP="00FC3697">
            <w:pPr>
              <w:rPr>
                <w:rFonts w:ascii="Century Gothic" w:hAnsi="Century Gothic"/>
                <w:sz w:val="20"/>
                <w:szCs w:val="20"/>
              </w:rPr>
            </w:pPr>
            <w:r w:rsidRPr="00FC3697">
              <w:rPr>
                <w:rFonts w:ascii="Century Gothic" w:hAnsi="Century Gothic"/>
                <w:sz w:val="20"/>
                <w:szCs w:val="20"/>
              </w:rPr>
              <w:t> </w:t>
            </w:r>
          </w:p>
          <w:p w14:paraId="1CEFAB5C" w14:textId="13FE9F75" w:rsidR="00FC3697" w:rsidRPr="00FC3697" w:rsidRDefault="00FC3697" w:rsidP="00FC3697">
            <w:pPr>
              <w:rPr>
                <w:rFonts w:ascii="Century Gothic" w:hAnsi="Century Gothic"/>
                <w:sz w:val="20"/>
                <w:szCs w:val="20"/>
              </w:rPr>
            </w:pPr>
            <w:r w:rsidRPr="00FC3697">
              <w:rPr>
                <w:rFonts w:ascii="Century Gothic" w:hAnsi="Century Gothic"/>
                <w:sz w:val="20"/>
                <w:szCs w:val="20"/>
              </w:rPr>
              <w:t xml:space="preserve">Lessons do not run for a full </w:t>
            </w:r>
            <w:r>
              <w:rPr>
                <w:rFonts w:ascii="Century Gothic" w:hAnsi="Century Gothic"/>
                <w:sz w:val="20"/>
                <w:szCs w:val="20"/>
              </w:rPr>
              <w:t>100 minutes</w:t>
            </w:r>
            <w:r w:rsidRPr="00FC3697">
              <w:rPr>
                <w:rFonts w:ascii="Century Gothic" w:hAnsi="Century Gothic"/>
                <w:sz w:val="20"/>
                <w:szCs w:val="20"/>
              </w:rPr>
              <w:t xml:space="preserve"> as students and staff should have a break from the screen between lessons. This time may also be used to review and prepare for the next lesson.</w:t>
            </w:r>
          </w:p>
          <w:p w14:paraId="318DAB2F" w14:textId="77777777" w:rsidR="00FC3697" w:rsidRPr="00FC3697" w:rsidRDefault="00FC3697" w:rsidP="00FC3697">
            <w:pPr>
              <w:rPr>
                <w:rFonts w:ascii="Century Gothic" w:hAnsi="Century Gothic"/>
                <w:sz w:val="20"/>
                <w:szCs w:val="20"/>
              </w:rPr>
            </w:pPr>
            <w:r w:rsidRPr="00FC3697">
              <w:rPr>
                <w:rFonts w:ascii="Century Gothic" w:hAnsi="Century Gothic"/>
                <w:sz w:val="20"/>
                <w:szCs w:val="20"/>
              </w:rPr>
              <w:t> </w:t>
            </w:r>
          </w:p>
          <w:p w14:paraId="7389C05A" w14:textId="2CBA79F6" w:rsidR="00FC3697" w:rsidRPr="00FC3697" w:rsidRDefault="00FC3697" w:rsidP="00FC3697">
            <w:pPr>
              <w:rPr>
                <w:rFonts w:ascii="Century Gothic" w:hAnsi="Century Gothic"/>
                <w:sz w:val="20"/>
                <w:szCs w:val="20"/>
              </w:rPr>
            </w:pPr>
            <w:r w:rsidRPr="00FC3697">
              <w:rPr>
                <w:rFonts w:ascii="Century Gothic" w:hAnsi="Century Gothic"/>
                <w:b/>
                <w:bCs/>
                <w:sz w:val="20"/>
                <w:szCs w:val="20"/>
              </w:rPr>
              <w:t xml:space="preserve">Please </w:t>
            </w:r>
            <w:proofErr w:type="gramStart"/>
            <w:r w:rsidRPr="00FC3697">
              <w:rPr>
                <w:rFonts w:ascii="Century Gothic" w:hAnsi="Century Gothic"/>
                <w:b/>
                <w:bCs/>
                <w:sz w:val="20"/>
                <w:szCs w:val="20"/>
              </w:rPr>
              <w:t>note</w:t>
            </w:r>
            <w:r w:rsidRPr="00FC3697">
              <w:rPr>
                <w:rFonts w:ascii="Century Gothic" w:hAnsi="Century Gothic"/>
                <w:sz w:val="20"/>
                <w:szCs w:val="20"/>
              </w:rPr>
              <w:t>:</w:t>
            </w:r>
            <w:proofErr w:type="gramEnd"/>
            <w:r w:rsidRPr="00FC3697">
              <w:rPr>
                <w:rFonts w:ascii="Century Gothic" w:hAnsi="Century Gothic"/>
                <w:sz w:val="20"/>
                <w:szCs w:val="20"/>
              </w:rPr>
              <w:t xml:space="preserve"> </w:t>
            </w:r>
            <w:r>
              <w:rPr>
                <w:rFonts w:ascii="Century Gothic" w:hAnsi="Century Gothic"/>
                <w:sz w:val="20"/>
                <w:szCs w:val="20"/>
              </w:rPr>
              <w:t xml:space="preserve">students will also have access to their ‘Register and Read’ texts as audio books. It is expected that students keep up to date with their reading. </w:t>
            </w:r>
          </w:p>
        </w:tc>
      </w:tr>
    </w:tbl>
    <w:p w14:paraId="248F17C8" w14:textId="77777777" w:rsidR="00FC3697" w:rsidRPr="00FC3697" w:rsidRDefault="00FC3697" w:rsidP="00FC3697">
      <w:pPr>
        <w:rPr>
          <w:rFonts w:ascii="Century Gothic" w:hAnsi="Century Gothic"/>
          <w:b/>
          <w:bCs/>
          <w:sz w:val="36"/>
          <w:szCs w:val="36"/>
        </w:rPr>
      </w:pPr>
    </w:p>
    <w:sectPr w:rsidR="00FC3697" w:rsidRPr="00FC3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5CEB"/>
    <w:multiLevelType w:val="multilevel"/>
    <w:tmpl w:val="DAD2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340D1"/>
    <w:multiLevelType w:val="multilevel"/>
    <w:tmpl w:val="C6D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D6D93"/>
    <w:multiLevelType w:val="multilevel"/>
    <w:tmpl w:val="CA3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453D1"/>
    <w:multiLevelType w:val="multilevel"/>
    <w:tmpl w:val="5D9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97"/>
    <w:rsid w:val="0042636C"/>
    <w:rsid w:val="00FC3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13E"/>
  <w15:chartTrackingRefBased/>
  <w15:docId w15:val="{88E70E00-952D-4BFF-B0E3-29C30375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697"/>
    <w:rPr>
      <w:b/>
      <w:bCs/>
    </w:rPr>
  </w:style>
  <w:style w:type="paragraph" w:styleId="NormalWeb">
    <w:name w:val="Normal (Web)"/>
    <w:basedOn w:val="Normal"/>
    <w:uiPriority w:val="99"/>
    <w:semiHidden/>
    <w:unhideWhenUsed/>
    <w:rsid w:val="00FC36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3697"/>
    <w:rPr>
      <w:color w:val="0000FF"/>
      <w:u w:val="single"/>
    </w:rPr>
  </w:style>
  <w:style w:type="character" w:styleId="UnresolvedMention">
    <w:name w:val="Unresolved Mention"/>
    <w:basedOn w:val="DefaultParagraphFont"/>
    <w:uiPriority w:val="99"/>
    <w:semiHidden/>
    <w:unhideWhenUsed/>
    <w:rsid w:val="00FC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1439">
      <w:bodyDiv w:val="1"/>
      <w:marLeft w:val="0"/>
      <w:marRight w:val="0"/>
      <w:marTop w:val="0"/>
      <w:marBottom w:val="0"/>
      <w:divBdr>
        <w:top w:val="none" w:sz="0" w:space="0" w:color="auto"/>
        <w:left w:val="none" w:sz="0" w:space="0" w:color="auto"/>
        <w:bottom w:val="none" w:sz="0" w:space="0" w:color="auto"/>
        <w:right w:val="none" w:sz="0" w:space="0" w:color="auto"/>
      </w:divBdr>
    </w:div>
    <w:div w:id="472605130">
      <w:bodyDiv w:val="1"/>
      <w:marLeft w:val="0"/>
      <w:marRight w:val="0"/>
      <w:marTop w:val="0"/>
      <w:marBottom w:val="0"/>
      <w:divBdr>
        <w:top w:val="none" w:sz="0" w:space="0" w:color="auto"/>
        <w:left w:val="none" w:sz="0" w:space="0" w:color="auto"/>
        <w:bottom w:val="none" w:sz="0" w:space="0" w:color="auto"/>
        <w:right w:val="none" w:sz="0" w:space="0" w:color="auto"/>
      </w:divBdr>
    </w:div>
    <w:div w:id="1028144471">
      <w:bodyDiv w:val="1"/>
      <w:marLeft w:val="0"/>
      <w:marRight w:val="0"/>
      <w:marTop w:val="0"/>
      <w:marBottom w:val="0"/>
      <w:divBdr>
        <w:top w:val="none" w:sz="0" w:space="0" w:color="auto"/>
        <w:left w:val="none" w:sz="0" w:space="0" w:color="auto"/>
        <w:bottom w:val="none" w:sz="0" w:space="0" w:color="auto"/>
        <w:right w:val="none" w:sz="0" w:space="0" w:color="auto"/>
      </w:divBdr>
    </w:div>
    <w:div w:id="1282959231">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21138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room.thenational.academy/subjects-by-key-stage/key-stage-4" TargetMode="External"/><Relationship Id="rId5" Type="http://schemas.openxmlformats.org/officeDocument/2006/relationships/hyperlink" Target="https://classroom.thenational.academy/subjects-by-key-stage/key-stage-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Kaye</dc:creator>
  <cp:keywords/>
  <dc:description/>
  <cp:lastModifiedBy>Bernie Kaye</cp:lastModifiedBy>
  <cp:revision>1</cp:revision>
  <dcterms:created xsi:type="dcterms:W3CDTF">2021-12-08T07:15:00Z</dcterms:created>
  <dcterms:modified xsi:type="dcterms:W3CDTF">2021-12-08T07:25:00Z</dcterms:modified>
</cp:coreProperties>
</file>