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64FC7"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684F680C" w14:textId="77777777" w:rsidR="004655D5" w:rsidRDefault="004655D5">
      <w:pPr>
        <w:pStyle w:val="BodyText"/>
        <w:rPr>
          <w:rFonts w:ascii="Times New Roman"/>
          <w:sz w:val="20"/>
        </w:rPr>
      </w:pPr>
    </w:p>
    <w:p w14:paraId="49577DA2" w14:textId="77777777" w:rsidR="004655D5" w:rsidRDefault="004655D5">
      <w:pPr>
        <w:pStyle w:val="BodyText"/>
        <w:rPr>
          <w:rFonts w:ascii="Times New Roman"/>
          <w:sz w:val="20"/>
        </w:rPr>
      </w:pPr>
    </w:p>
    <w:p w14:paraId="3C7B918F" w14:textId="77777777" w:rsidR="004655D5" w:rsidRDefault="004655D5" w:rsidP="002E5FC3">
      <w:pPr>
        <w:pStyle w:val="BodyText"/>
        <w:jc w:val="right"/>
        <w:rPr>
          <w:rFonts w:ascii="Times New Roman"/>
          <w:sz w:val="20"/>
        </w:rPr>
      </w:pPr>
    </w:p>
    <w:p w14:paraId="6B8BEF64" w14:textId="77777777" w:rsidR="004655D5" w:rsidRDefault="004655D5">
      <w:pPr>
        <w:pStyle w:val="BodyText"/>
        <w:rPr>
          <w:rFonts w:ascii="Times New Roman"/>
          <w:sz w:val="20"/>
        </w:rPr>
      </w:pPr>
    </w:p>
    <w:p w14:paraId="726BC45D" w14:textId="77777777" w:rsidR="004655D5" w:rsidRDefault="004655D5">
      <w:pPr>
        <w:pStyle w:val="BodyText"/>
        <w:rPr>
          <w:rFonts w:ascii="Times New Roman"/>
          <w:sz w:val="20"/>
        </w:rPr>
      </w:pPr>
    </w:p>
    <w:p w14:paraId="2B591980" w14:textId="77777777" w:rsidR="004655D5" w:rsidRDefault="004655D5">
      <w:pPr>
        <w:pStyle w:val="BodyText"/>
        <w:rPr>
          <w:rFonts w:ascii="Times New Roman"/>
          <w:sz w:val="20"/>
        </w:rPr>
      </w:pPr>
    </w:p>
    <w:p w14:paraId="143404C4" w14:textId="77777777" w:rsidR="004655D5" w:rsidRDefault="004655D5">
      <w:pPr>
        <w:pStyle w:val="BodyText"/>
        <w:rPr>
          <w:rFonts w:ascii="Times New Roman"/>
          <w:sz w:val="20"/>
        </w:rPr>
      </w:pPr>
    </w:p>
    <w:p w14:paraId="2AA78EB3" w14:textId="77777777" w:rsidR="004655D5" w:rsidRDefault="004655D5">
      <w:pPr>
        <w:pStyle w:val="BodyText"/>
        <w:rPr>
          <w:rFonts w:ascii="Times New Roman"/>
          <w:sz w:val="20"/>
        </w:rPr>
      </w:pPr>
    </w:p>
    <w:p w14:paraId="791A250B" w14:textId="77777777" w:rsidR="004655D5" w:rsidRDefault="004655D5">
      <w:pPr>
        <w:pStyle w:val="BodyText"/>
        <w:rPr>
          <w:rFonts w:ascii="Times New Roman"/>
          <w:sz w:val="20"/>
        </w:rPr>
      </w:pPr>
    </w:p>
    <w:p w14:paraId="7B0C03CA" w14:textId="77777777" w:rsidR="004655D5" w:rsidRDefault="004655D5">
      <w:pPr>
        <w:pStyle w:val="BodyText"/>
        <w:rPr>
          <w:rFonts w:ascii="Times New Roman"/>
          <w:sz w:val="20"/>
        </w:rPr>
      </w:pPr>
    </w:p>
    <w:p w14:paraId="16FA52B3" w14:textId="77777777" w:rsidR="004655D5" w:rsidRDefault="004655D5">
      <w:pPr>
        <w:pStyle w:val="BodyText"/>
        <w:rPr>
          <w:rFonts w:ascii="Times New Roman"/>
          <w:sz w:val="20"/>
        </w:rPr>
      </w:pPr>
    </w:p>
    <w:p w14:paraId="1C434950" w14:textId="77777777" w:rsidR="004655D5" w:rsidRDefault="004655D5">
      <w:pPr>
        <w:pStyle w:val="BodyText"/>
        <w:rPr>
          <w:rFonts w:ascii="Times New Roman"/>
          <w:sz w:val="20"/>
        </w:rPr>
      </w:pPr>
    </w:p>
    <w:p w14:paraId="5C6042F3" w14:textId="77777777" w:rsidR="004655D5" w:rsidRDefault="004655D5">
      <w:pPr>
        <w:pStyle w:val="BodyText"/>
        <w:rPr>
          <w:rFonts w:ascii="Times New Roman"/>
          <w:sz w:val="20"/>
        </w:rPr>
      </w:pPr>
    </w:p>
    <w:p w14:paraId="73F549A7" w14:textId="77777777" w:rsidR="004655D5" w:rsidRDefault="004655D5">
      <w:pPr>
        <w:pStyle w:val="BodyText"/>
        <w:rPr>
          <w:rFonts w:ascii="Times New Roman"/>
          <w:sz w:val="20"/>
        </w:rPr>
      </w:pPr>
    </w:p>
    <w:p w14:paraId="241782A8" w14:textId="77777777" w:rsidR="004655D5" w:rsidRDefault="004655D5">
      <w:pPr>
        <w:pStyle w:val="BodyText"/>
        <w:rPr>
          <w:rFonts w:ascii="Times New Roman"/>
          <w:sz w:val="20"/>
        </w:rPr>
      </w:pPr>
    </w:p>
    <w:p w14:paraId="34FC2B97" w14:textId="77777777" w:rsidR="004655D5" w:rsidRDefault="004655D5">
      <w:pPr>
        <w:pStyle w:val="BodyText"/>
        <w:rPr>
          <w:rFonts w:ascii="Times New Roman"/>
          <w:sz w:val="20"/>
        </w:rPr>
      </w:pPr>
    </w:p>
    <w:p w14:paraId="49212169" w14:textId="77777777" w:rsidR="004655D5" w:rsidRDefault="004655D5">
      <w:pPr>
        <w:pStyle w:val="BodyText"/>
        <w:rPr>
          <w:rFonts w:ascii="Times New Roman"/>
          <w:sz w:val="20"/>
        </w:rPr>
      </w:pPr>
    </w:p>
    <w:p w14:paraId="170BA605" w14:textId="77777777" w:rsidR="004655D5" w:rsidRDefault="004655D5">
      <w:pPr>
        <w:pStyle w:val="BodyText"/>
        <w:rPr>
          <w:rFonts w:ascii="Times New Roman"/>
          <w:sz w:val="20"/>
        </w:rPr>
      </w:pPr>
    </w:p>
    <w:p w14:paraId="34ECBE5F" w14:textId="77777777" w:rsidR="004655D5" w:rsidRDefault="004655D5">
      <w:pPr>
        <w:pStyle w:val="BodyText"/>
        <w:rPr>
          <w:rFonts w:ascii="Times New Roman"/>
          <w:sz w:val="20"/>
        </w:rPr>
      </w:pPr>
    </w:p>
    <w:p w14:paraId="795010F5" w14:textId="77777777" w:rsidR="004655D5" w:rsidRDefault="004655D5">
      <w:pPr>
        <w:pStyle w:val="BodyText"/>
        <w:rPr>
          <w:rFonts w:ascii="Times New Roman"/>
          <w:sz w:val="20"/>
        </w:rPr>
      </w:pPr>
    </w:p>
    <w:p w14:paraId="0FA78E07" w14:textId="77777777" w:rsidR="004655D5" w:rsidRDefault="004655D5">
      <w:pPr>
        <w:pStyle w:val="BodyText"/>
        <w:rPr>
          <w:rFonts w:ascii="Times New Roman"/>
          <w:sz w:val="20"/>
        </w:rPr>
      </w:pPr>
    </w:p>
    <w:p w14:paraId="2A00624F" w14:textId="77777777" w:rsidR="004655D5" w:rsidRDefault="004655D5">
      <w:pPr>
        <w:pStyle w:val="BodyText"/>
        <w:rPr>
          <w:rFonts w:ascii="Times New Roman"/>
          <w:sz w:val="20"/>
        </w:rPr>
      </w:pPr>
    </w:p>
    <w:p w14:paraId="6BC83A47" w14:textId="77777777" w:rsidR="004655D5" w:rsidRDefault="004655D5">
      <w:pPr>
        <w:pStyle w:val="BodyText"/>
        <w:rPr>
          <w:rFonts w:ascii="Times New Roman"/>
          <w:sz w:val="20"/>
        </w:rPr>
      </w:pPr>
    </w:p>
    <w:p w14:paraId="7B709DDD" w14:textId="77777777" w:rsidR="004655D5" w:rsidRDefault="004655D5">
      <w:pPr>
        <w:pStyle w:val="BodyText"/>
        <w:rPr>
          <w:rFonts w:ascii="Times New Roman"/>
          <w:sz w:val="20"/>
        </w:rPr>
      </w:pPr>
    </w:p>
    <w:p w14:paraId="2A653307" w14:textId="77777777" w:rsidR="004655D5" w:rsidRDefault="004655D5">
      <w:pPr>
        <w:pStyle w:val="BodyText"/>
        <w:rPr>
          <w:rFonts w:ascii="Times New Roman"/>
          <w:sz w:val="20"/>
        </w:rPr>
      </w:pPr>
    </w:p>
    <w:p w14:paraId="0763643F" w14:textId="77777777" w:rsidR="004655D5" w:rsidRDefault="004655D5">
      <w:pPr>
        <w:pStyle w:val="BodyText"/>
        <w:rPr>
          <w:rFonts w:ascii="Times New Roman"/>
          <w:sz w:val="20"/>
        </w:rPr>
      </w:pPr>
    </w:p>
    <w:p w14:paraId="0B096A0E" w14:textId="77777777" w:rsidR="004655D5" w:rsidRDefault="004655D5">
      <w:pPr>
        <w:pStyle w:val="BodyText"/>
        <w:rPr>
          <w:rFonts w:ascii="Times New Roman"/>
          <w:sz w:val="20"/>
        </w:rPr>
      </w:pPr>
    </w:p>
    <w:p w14:paraId="0336522A" w14:textId="77777777" w:rsidR="004655D5" w:rsidRDefault="004655D5">
      <w:pPr>
        <w:pStyle w:val="BodyText"/>
        <w:rPr>
          <w:rFonts w:ascii="Times New Roman"/>
          <w:sz w:val="20"/>
        </w:rPr>
      </w:pPr>
    </w:p>
    <w:p w14:paraId="55FAB5C7" w14:textId="77777777" w:rsidR="004655D5" w:rsidRDefault="004655D5">
      <w:pPr>
        <w:pStyle w:val="BodyText"/>
        <w:rPr>
          <w:rFonts w:ascii="Times New Roman"/>
          <w:sz w:val="20"/>
        </w:rPr>
      </w:pPr>
    </w:p>
    <w:p w14:paraId="0E1C66B2" w14:textId="77777777" w:rsidR="004655D5" w:rsidRDefault="004655D5">
      <w:pPr>
        <w:pStyle w:val="BodyText"/>
        <w:rPr>
          <w:rFonts w:ascii="Times New Roman"/>
          <w:sz w:val="20"/>
        </w:rPr>
      </w:pPr>
    </w:p>
    <w:p w14:paraId="729C6525" w14:textId="77777777" w:rsidR="004655D5" w:rsidRDefault="004655D5">
      <w:pPr>
        <w:pStyle w:val="BodyText"/>
        <w:rPr>
          <w:rFonts w:ascii="Times New Roman"/>
          <w:sz w:val="20"/>
        </w:rPr>
      </w:pPr>
    </w:p>
    <w:p w14:paraId="74E13C44" w14:textId="77777777" w:rsidR="004655D5" w:rsidRDefault="004655D5">
      <w:pPr>
        <w:pStyle w:val="BodyText"/>
        <w:rPr>
          <w:rFonts w:ascii="Times New Roman"/>
          <w:sz w:val="20"/>
        </w:rPr>
      </w:pPr>
    </w:p>
    <w:p w14:paraId="7FD1F868" w14:textId="10E4369C" w:rsidR="004655D5" w:rsidRDefault="004655D5">
      <w:pPr>
        <w:pStyle w:val="BodyText"/>
        <w:rPr>
          <w:rFonts w:ascii="Times New Roman"/>
          <w:sz w:val="20"/>
        </w:rPr>
      </w:pPr>
    </w:p>
    <w:p w14:paraId="3533A9CA" w14:textId="1E0FC5B5" w:rsidR="004655D5" w:rsidRDefault="00406D76">
      <w:pPr>
        <w:pStyle w:val="BodyText"/>
        <w:rPr>
          <w:rFonts w:ascii="Times New Roman"/>
          <w:sz w:val="20"/>
        </w:rPr>
      </w:pPr>
      <w:r>
        <w:rPr>
          <w:noProof/>
          <w:lang w:bidi="ar-SA"/>
        </w:rPr>
        <mc:AlternateContent>
          <mc:Choice Requires="wps">
            <w:drawing>
              <wp:anchor distT="45720" distB="45720" distL="114300" distR="114300" simplePos="0" relativeHeight="251658240" behindDoc="0" locked="0" layoutInCell="1" allowOverlap="1" wp14:anchorId="4705CBAD" wp14:editId="5E206BB9">
                <wp:simplePos x="0" y="0"/>
                <wp:positionH relativeFrom="margin">
                  <wp:align>center</wp:align>
                </wp:positionH>
                <wp:positionV relativeFrom="paragraph">
                  <wp:posOffset>80010</wp:posOffset>
                </wp:positionV>
                <wp:extent cx="5999480" cy="13366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2668" w14:textId="35A0BF14" w:rsidR="00534A79" w:rsidRPr="00363C0B" w:rsidRDefault="00406D76" w:rsidP="00406D76">
                            <w:pPr>
                              <w:jc w:val="center"/>
                              <w:rPr>
                                <w:rFonts w:ascii="Arial" w:hAnsi="Arial" w:cs="Arial"/>
                                <w:sz w:val="32"/>
                                <w:szCs w:val="32"/>
                                <w:lang w:val="en-US"/>
                              </w:rPr>
                            </w:pPr>
                            <w:r w:rsidRPr="00363C0B">
                              <w:rPr>
                                <w:rFonts w:ascii="Arial" w:hAnsi="Arial" w:cs="Arial"/>
                                <w:b/>
                                <w:sz w:val="72"/>
                                <w:szCs w:val="72"/>
                                <w:lang w:val="en-US"/>
                              </w:rPr>
                              <w:t>Handwriting and Presentation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CBAD" id="_x0000_t202" coordsize="21600,21600" o:spt="202" path="m,l,21600r21600,l21600,xe">
                <v:stroke joinstyle="miter"/>
                <v:path gradientshapeok="t" o:connecttype="rect"/>
              </v:shapetype>
              <v:shape id="Text Box 2" o:spid="_x0000_s1026" type="#_x0000_t202" style="position:absolute;margin-left:0;margin-top:6.3pt;width:472.4pt;height:105.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" filled="f" stroked="f">
                <v:textbox>
                  <w:txbxContent>
                    <w:p w14:paraId="1F782668" w14:textId="35A0BF14" w:rsidR="00534A79" w:rsidRPr="00363C0B" w:rsidRDefault="00406D76" w:rsidP="00406D76">
                      <w:pPr>
                        <w:jc w:val="center"/>
                        <w:rPr>
                          <w:rFonts w:ascii="Arial" w:hAnsi="Arial" w:cs="Arial"/>
                          <w:sz w:val="32"/>
                          <w:szCs w:val="32"/>
                          <w:lang w:val="en-US"/>
                        </w:rPr>
                      </w:pPr>
                      <w:r w:rsidRPr="00363C0B">
                        <w:rPr>
                          <w:rFonts w:ascii="Arial" w:hAnsi="Arial" w:cs="Arial"/>
                          <w:b/>
                          <w:sz w:val="72"/>
                          <w:szCs w:val="72"/>
                          <w:lang w:val="en-US"/>
                        </w:rPr>
                        <w:t>Handwriting and Presentation Policy</w:t>
                      </w:r>
                    </w:p>
                  </w:txbxContent>
                </v:textbox>
                <w10:wrap anchorx="margin"/>
              </v:shape>
            </w:pict>
          </mc:Fallback>
        </mc:AlternateContent>
      </w:r>
    </w:p>
    <w:p w14:paraId="1A05758A" w14:textId="5870BD3B" w:rsidR="004655D5" w:rsidRDefault="004655D5">
      <w:pPr>
        <w:pStyle w:val="BodyText"/>
        <w:rPr>
          <w:rFonts w:ascii="Times New Roman"/>
          <w:sz w:val="20"/>
        </w:rPr>
      </w:pPr>
    </w:p>
    <w:p w14:paraId="5E7AE9BA" w14:textId="37B30ADC" w:rsidR="004655D5" w:rsidRDefault="004655D5">
      <w:pPr>
        <w:pStyle w:val="BodyText"/>
        <w:spacing w:before="3"/>
        <w:rPr>
          <w:rFonts w:ascii="Times New Roman"/>
          <w:sz w:val="18"/>
        </w:rPr>
      </w:pPr>
    </w:p>
    <w:p w14:paraId="2C65600F" w14:textId="6477364B" w:rsidR="004655D5" w:rsidRDefault="004655D5">
      <w:pPr>
        <w:pStyle w:val="BodyText"/>
        <w:spacing w:before="2"/>
        <w:rPr>
          <w:rFonts w:ascii="Montserrat Thin"/>
          <w:sz w:val="23"/>
        </w:rPr>
      </w:pPr>
    </w:p>
    <w:p w14:paraId="4822F0F9"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F834BE8" w14:textId="282F5E18" w:rsidR="004655D5" w:rsidRDefault="004655D5">
      <w:pPr>
        <w:pStyle w:val="BodyText"/>
        <w:rPr>
          <w:sz w:val="20"/>
        </w:rPr>
      </w:pPr>
    </w:p>
    <w:p w14:paraId="6B04001C"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0753C78E" w14:textId="77777777" w:rsidTr="5511726A">
        <w:trPr>
          <w:trHeight w:val="369"/>
        </w:trPr>
        <w:tc>
          <w:tcPr>
            <w:tcW w:w="1933" w:type="dxa"/>
          </w:tcPr>
          <w:p w14:paraId="138523B1"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75B6F7F7" w14:textId="588EE238" w:rsidR="006339AE" w:rsidRPr="00363C0B" w:rsidRDefault="00406D76" w:rsidP="006339AE">
            <w:pPr>
              <w:pStyle w:val="BodyText"/>
              <w:rPr>
                <w:rFonts w:ascii="Arial" w:hAnsi="Arial" w:cs="Arial"/>
                <w:sz w:val="22"/>
                <w:szCs w:val="22"/>
              </w:rPr>
            </w:pPr>
            <w:r w:rsidRPr="00363C0B">
              <w:rPr>
                <w:rFonts w:ascii="Arial" w:hAnsi="Arial" w:cs="Arial"/>
                <w:sz w:val="22"/>
                <w:szCs w:val="22"/>
              </w:rPr>
              <w:t>Southbroom Infants</w:t>
            </w:r>
            <w:r w:rsidR="00E45CC7" w:rsidRPr="00363C0B">
              <w:rPr>
                <w:rFonts w:ascii="Arial" w:hAnsi="Arial" w:cs="Arial"/>
                <w:sz w:val="22"/>
                <w:szCs w:val="22"/>
              </w:rPr>
              <w:t>’</w:t>
            </w:r>
            <w:r w:rsidRPr="00363C0B">
              <w:rPr>
                <w:rFonts w:ascii="Arial" w:hAnsi="Arial" w:cs="Arial"/>
                <w:sz w:val="22"/>
                <w:szCs w:val="22"/>
              </w:rPr>
              <w:t xml:space="preserve"> School</w:t>
            </w:r>
          </w:p>
        </w:tc>
      </w:tr>
      <w:tr w:rsidR="006339AE" w14:paraId="2EBEF93F" w14:textId="77777777" w:rsidTr="5511726A">
        <w:trPr>
          <w:trHeight w:val="346"/>
        </w:trPr>
        <w:tc>
          <w:tcPr>
            <w:tcW w:w="1933" w:type="dxa"/>
          </w:tcPr>
          <w:p w14:paraId="341B39C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13843AB2" w14:textId="621E4514" w:rsidR="006339AE" w:rsidRPr="00363C0B" w:rsidRDefault="00CC7ADA" w:rsidP="006339AE">
            <w:pPr>
              <w:pStyle w:val="BodyText"/>
              <w:rPr>
                <w:rFonts w:ascii="Arial" w:hAnsi="Arial" w:cs="Arial"/>
              </w:rPr>
            </w:pPr>
            <w:r>
              <w:rPr>
                <w:rFonts w:ascii="Arial" w:hAnsi="Arial" w:cs="Arial"/>
              </w:rPr>
              <w:t>2</w:t>
            </w:r>
          </w:p>
        </w:tc>
        <w:tc>
          <w:tcPr>
            <w:tcW w:w="2326" w:type="dxa"/>
          </w:tcPr>
          <w:p w14:paraId="52CC895E" w14:textId="77777777" w:rsidR="006339AE" w:rsidRPr="00363C0B" w:rsidRDefault="006339AE" w:rsidP="006339AE">
            <w:pPr>
              <w:pStyle w:val="BodyText"/>
              <w:rPr>
                <w:rFonts w:ascii="Arial" w:hAnsi="Arial" w:cs="Arial"/>
                <w:b/>
                <w:color w:val="4EAE33"/>
              </w:rPr>
            </w:pPr>
            <w:r w:rsidRPr="00363C0B">
              <w:rPr>
                <w:rFonts w:ascii="Arial" w:hAnsi="Arial" w:cs="Arial"/>
                <w:b/>
                <w:color w:val="4EAE33"/>
              </w:rPr>
              <w:t>Ratified date:</w:t>
            </w:r>
          </w:p>
        </w:tc>
        <w:tc>
          <w:tcPr>
            <w:tcW w:w="2614" w:type="dxa"/>
          </w:tcPr>
          <w:p w14:paraId="0BBEB8AA" w14:textId="663258AB" w:rsidR="00CC7ADA" w:rsidRPr="00363C0B" w:rsidRDefault="00CC7ADA" w:rsidP="006339AE">
            <w:pPr>
              <w:pStyle w:val="BodyText"/>
              <w:rPr>
                <w:rFonts w:ascii="Arial" w:hAnsi="Arial" w:cs="Arial"/>
                <w:sz w:val="22"/>
                <w:szCs w:val="22"/>
              </w:rPr>
            </w:pPr>
            <w:r>
              <w:rPr>
                <w:rFonts w:ascii="Arial" w:hAnsi="Arial" w:cs="Arial"/>
                <w:sz w:val="22"/>
                <w:szCs w:val="22"/>
              </w:rPr>
              <w:t>November</w:t>
            </w:r>
            <w:r w:rsidR="00DD7FC8" w:rsidRPr="00363C0B">
              <w:rPr>
                <w:rFonts w:ascii="Arial" w:hAnsi="Arial" w:cs="Arial"/>
                <w:sz w:val="22"/>
                <w:szCs w:val="22"/>
              </w:rPr>
              <w:t xml:space="preserve"> 202</w:t>
            </w:r>
            <w:r>
              <w:rPr>
                <w:rFonts w:ascii="Arial" w:hAnsi="Arial" w:cs="Arial"/>
                <w:sz w:val="22"/>
                <w:szCs w:val="22"/>
              </w:rPr>
              <w:t>5</w:t>
            </w:r>
          </w:p>
        </w:tc>
      </w:tr>
      <w:tr w:rsidR="00B06AB3" w14:paraId="65307669" w14:textId="77777777" w:rsidTr="5511726A">
        <w:trPr>
          <w:trHeight w:val="369"/>
        </w:trPr>
        <w:tc>
          <w:tcPr>
            <w:tcW w:w="1933" w:type="dxa"/>
          </w:tcPr>
          <w:p w14:paraId="6F6CB52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386EC67A" w14:textId="0B1E2F4D" w:rsidR="00B06AB3" w:rsidRPr="00363C0B" w:rsidRDefault="00CC7ADA" w:rsidP="00B06AB3">
            <w:pPr>
              <w:pStyle w:val="BodyText"/>
              <w:rPr>
                <w:rFonts w:ascii="Arial" w:hAnsi="Arial" w:cs="Arial"/>
              </w:rPr>
            </w:pPr>
            <w:r>
              <w:rPr>
                <w:rFonts w:ascii="Arial" w:hAnsi="Arial" w:cs="Arial"/>
              </w:rPr>
              <w:t>B. Penny</w:t>
            </w:r>
          </w:p>
        </w:tc>
        <w:tc>
          <w:tcPr>
            <w:tcW w:w="2326" w:type="dxa"/>
          </w:tcPr>
          <w:p w14:paraId="0CC11568" w14:textId="77777777" w:rsidR="00B06AB3" w:rsidRPr="00363C0B" w:rsidRDefault="00B06AB3" w:rsidP="00B06AB3">
            <w:pPr>
              <w:pStyle w:val="BodyText"/>
              <w:rPr>
                <w:rFonts w:ascii="Arial" w:hAnsi="Arial" w:cs="Arial"/>
                <w:b/>
                <w:color w:val="4EAE33"/>
              </w:rPr>
            </w:pPr>
            <w:r w:rsidRPr="00363C0B">
              <w:rPr>
                <w:rFonts w:ascii="Arial" w:hAnsi="Arial" w:cs="Arial"/>
                <w:b/>
                <w:color w:val="4EAE33"/>
              </w:rPr>
              <w:t>Interim review date:</w:t>
            </w:r>
          </w:p>
        </w:tc>
        <w:tc>
          <w:tcPr>
            <w:tcW w:w="2614" w:type="dxa"/>
          </w:tcPr>
          <w:p w14:paraId="665EFD83" w14:textId="77777777" w:rsidR="00B06AB3" w:rsidRPr="00363C0B" w:rsidRDefault="00AE6884" w:rsidP="00B06AB3">
            <w:pPr>
              <w:pStyle w:val="BodyText"/>
              <w:rPr>
                <w:rFonts w:ascii="Arial" w:hAnsi="Arial" w:cs="Arial"/>
                <w:sz w:val="22"/>
                <w:szCs w:val="22"/>
              </w:rPr>
            </w:pPr>
            <w:r w:rsidRPr="00363C0B">
              <w:rPr>
                <w:rFonts w:ascii="Arial" w:hAnsi="Arial" w:cs="Arial"/>
                <w:sz w:val="22"/>
                <w:szCs w:val="22"/>
              </w:rPr>
              <w:t>n/a</w:t>
            </w:r>
          </w:p>
        </w:tc>
      </w:tr>
      <w:tr w:rsidR="00B06AB3" w14:paraId="258C7063" w14:textId="77777777" w:rsidTr="5511726A">
        <w:trPr>
          <w:trHeight w:val="369"/>
        </w:trPr>
        <w:tc>
          <w:tcPr>
            <w:tcW w:w="1933" w:type="dxa"/>
          </w:tcPr>
          <w:p w14:paraId="0F3B829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790DE2FF" w14:textId="3D67B3C7" w:rsidR="00B06AB3" w:rsidRPr="00363C0B" w:rsidRDefault="00CC7ADA" w:rsidP="00B06AB3">
            <w:pPr>
              <w:pStyle w:val="BodyText"/>
              <w:rPr>
                <w:rFonts w:ascii="Arial" w:hAnsi="Arial" w:cs="Arial"/>
              </w:rPr>
            </w:pPr>
            <w:r>
              <w:rPr>
                <w:rFonts w:ascii="Arial" w:hAnsi="Arial" w:cs="Arial"/>
              </w:rPr>
              <w:t>T. Butcher</w:t>
            </w:r>
          </w:p>
        </w:tc>
        <w:tc>
          <w:tcPr>
            <w:tcW w:w="2326" w:type="dxa"/>
          </w:tcPr>
          <w:p w14:paraId="24CA526A" w14:textId="77777777" w:rsidR="00B06AB3" w:rsidRPr="00363C0B" w:rsidRDefault="00B06AB3" w:rsidP="00B06AB3">
            <w:pPr>
              <w:pStyle w:val="BodyText"/>
              <w:rPr>
                <w:rFonts w:ascii="Arial" w:hAnsi="Arial" w:cs="Arial"/>
                <w:bCs/>
                <w:color w:val="4EAE33"/>
              </w:rPr>
            </w:pPr>
            <w:r w:rsidRPr="00363C0B">
              <w:rPr>
                <w:rFonts w:ascii="Arial" w:hAnsi="Arial" w:cs="Arial"/>
                <w:b/>
                <w:color w:val="4EAE33"/>
              </w:rPr>
              <w:t>Next review date:</w:t>
            </w:r>
          </w:p>
        </w:tc>
        <w:tc>
          <w:tcPr>
            <w:tcW w:w="2614" w:type="dxa"/>
          </w:tcPr>
          <w:p w14:paraId="00C87711" w14:textId="551E30FD" w:rsidR="00B06AB3" w:rsidRPr="00363C0B" w:rsidRDefault="00AE6884" w:rsidP="00B06AB3">
            <w:pPr>
              <w:pStyle w:val="BodyText"/>
              <w:rPr>
                <w:rFonts w:ascii="Arial" w:hAnsi="Arial" w:cs="Arial"/>
                <w:sz w:val="22"/>
                <w:szCs w:val="22"/>
              </w:rPr>
            </w:pPr>
            <w:r w:rsidRPr="00363C0B">
              <w:rPr>
                <w:rFonts w:ascii="Arial" w:hAnsi="Arial" w:cs="Arial"/>
                <w:sz w:val="22"/>
                <w:szCs w:val="22"/>
              </w:rPr>
              <w:t>Sept</w:t>
            </w:r>
            <w:r w:rsidR="00DD7FC8" w:rsidRPr="00363C0B">
              <w:rPr>
                <w:rFonts w:ascii="Arial" w:hAnsi="Arial" w:cs="Arial"/>
                <w:sz w:val="22"/>
                <w:szCs w:val="22"/>
              </w:rPr>
              <w:t>ember</w:t>
            </w:r>
            <w:r w:rsidRPr="00363C0B">
              <w:rPr>
                <w:rFonts w:ascii="Arial" w:hAnsi="Arial" w:cs="Arial"/>
                <w:sz w:val="22"/>
                <w:szCs w:val="22"/>
              </w:rPr>
              <w:t xml:space="preserve"> 202</w:t>
            </w:r>
            <w:r w:rsidR="00CC7ADA">
              <w:rPr>
                <w:rFonts w:ascii="Arial" w:hAnsi="Arial" w:cs="Arial"/>
                <w:sz w:val="22"/>
                <w:szCs w:val="22"/>
              </w:rPr>
              <w:t>7</w:t>
            </w:r>
          </w:p>
        </w:tc>
      </w:tr>
      <w:tr w:rsidR="00B06AB3" w14:paraId="0A87DE7E" w14:textId="77777777" w:rsidTr="5511726A">
        <w:trPr>
          <w:trHeight w:val="346"/>
        </w:trPr>
        <w:tc>
          <w:tcPr>
            <w:tcW w:w="1933" w:type="dxa"/>
          </w:tcPr>
          <w:p w14:paraId="17C05C10"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998857A" w14:textId="77777777" w:rsidR="00B06AB3" w:rsidRPr="006339AE" w:rsidRDefault="00B06AB3" w:rsidP="00B06AB3">
            <w:pPr>
              <w:pStyle w:val="BodyText"/>
              <w:rPr>
                <w:rFonts w:ascii="Arial" w:hAnsi="Arial" w:cs="Arial"/>
              </w:rPr>
            </w:pPr>
          </w:p>
        </w:tc>
        <w:tc>
          <w:tcPr>
            <w:tcW w:w="2326" w:type="dxa"/>
          </w:tcPr>
          <w:p w14:paraId="7B45693A" w14:textId="77777777" w:rsidR="00B06AB3" w:rsidRPr="006339AE" w:rsidRDefault="00B06AB3" w:rsidP="00B06AB3">
            <w:pPr>
              <w:pStyle w:val="BodyText"/>
              <w:rPr>
                <w:rFonts w:ascii="Arial" w:hAnsi="Arial" w:cs="Arial"/>
                <w:sz w:val="20"/>
              </w:rPr>
            </w:pPr>
          </w:p>
        </w:tc>
        <w:tc>
          <w:tcPr>
            <w:tcW w:w="2614" w:type="dxa"/>
          </w:tcPr>
          <w:p w14:paraId="30E2DEBE" w14:textId="77777777" w:rsidR="00B06AB3" w:rsidRPr="006339AE" w:rsidRDefault="00B06AB3" w:rsidP="00B06AB3">
            <w:pPr>
              <w:pStyle w:val="BodyText"/>
              <w:rPr>
                <w:rFonts w:ascii="Arial" w:hAnsi="Arial" w:cs="Arial"/>
                <w:sz w:val="20"/>
              </w:rPr>
            </w:pPr>
          </w:p>
        </w:tc>
      </w:tr>
    </w:tbl>
    <w:p w14:paraId="3D08365D" w14:textId="77777777" w:rsidR="00093CE0" w:rsidRDefault="00093CE0" w:rsidP="00B06AB3">
      <w:pPr>
        <w:pStyle w:val="BodyText"/>
        <w:spacing w:before="1"/>
        <w:rPr>
          <w:sz w:val="27"/>
        </w:rPr>
      </w:pPr>
    </w:p>
    <w:p w14:paraId="3467C6E4" w14:textId="77777777" w:rsidR="00093CE0" w:rsidRDefault="00093CE0" w:rsidP="00B06AB3">
      <w:pPr>
        <w:pStyle w:val="BodyText"/>
        <w:spacing w:before="1"/>
        <w:rPr>
          <w:sz w:val="27"/>
        </w:rPr>
      </w:pPr>
    </w:p>
    <w:p w14:paraId="196F357B" w14:textId="7F1A70D6"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39BEBA98" wp14:editId="65091948">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32195B"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3DFA666C" w14:textId="039A1CB0" w:rsidR="00F0687C" w:rsidRPr="00363C0B" w:rsidRDefault="00DC252A">
      <w:pPr>
        <w:pStyle w:val="BodyText"/>
        <w:spacing w:before="4"/>
        <w:rPr>
          <w:rFonts w:ascii="Arial" w:hAnsi="Arial" w:cs="Arial"/>
          <w:sz w:val="24"/>
          <w:szCs w:val="24"/>
        </w:rPr>
      </w:pPr>
      <w:r w:rsidRPr="00363C0B">
        <w:rPr>
          <w:rFonts w:ascii="Arial" w:hAnsi="Arial" w:cs="Arial"/>
          <w:sz w:val="24"/>
          <w:szCs w:val="24"/>
        </w:rPr>
        <w:lastRenderedPageBreak/>
        <w:t>At Southbroom Infant school, we take pride</w:t>
      </w:r>
      <w:r w:rsidR="00F0687C" w:rsidRPr="00363C0B">
        <w:rPr>
          <w:rFonts w:ascii="Arial" w:hAnsi="Arial" w:cs="Arial"/>
          <w:sz w:val="24"/>
          <w:szCs w:val="24"/>
        </w:rPr>
        <w:t xml:space="preserve"> in children’s handwriting and presentation </w:t>
      </w:r>
      <w:r w:rsidR="00F41129" w:rsidRPr="00363C0B">
        <w:rPr>
          <w:rFonts w:ascii="Arial" w:hAnsi="Arial" w:cs="Arial"/>
          <w:sz w:val="24"/>
          <w:szCs w:val="24"/>
        </w:rPr>
        <w:t>and encourage our pupils to take care over their work.</w:t>
      </w:r>
      <w:r w:rsidR="001C18BA" w:rsidRPr="00363C0B">
        <w:rPr>
          <w:rFonts w:ascii="Arial" w:hAnsi="Arial" w:cs="Arial"/>
          <w:sz w:val="24"/>
          <w:szCs w:val="24"/>
        </w:rPr>
        <w:t xml:space="preserve"> As a school we use L</w:t>
      </w:r>
      <w:r w:rsidR="007F7732">
        <w:rPr>
          <w:rFonts w:ascii="Arial" w:hAnsi="Arial" w:cs="Arial"/>
          <w:sz w:val="24"/>
          <w:szCs w:val="24"/>
        </w:rPr>
        <w:t>ittle Wandle</w:t>
      </w:r>
      <w:r w:rsidR="001C18BA" w:rsidRPr="00363C0B">
        <w:rPr>
          <w:rFonts w:ascii="Arial" w:hAnsi="Arial" w:cs="Arial"/>
          <w:sz w:val="24"/>
          <w:szCs w:val="24"/>
        </w:rPr>
        <w:t xml:space="preserve"> as a basis of our handwriting policy which covers the requirements of the National Curriculum.</w:t>
      </w:r>
    </w:p>
    <w:p w14:paraId="6683726F" w14:textId="26E672DA" w:rsidR="00F0687C" w:rsidRPr="00363C0B" w:rsidRDefault="00F0687C">
      <w:pPr>
        <w:pStyle w:val="BodyText"/>
        <w:spacing w:before="4"/>
        <w:rPr>
          <w:rFonts w:ascii="Arial" w:hAnsi="Arial" w:cs="Arial"/>
          <w:sz w:val="24"/>
          <w:szCs w:val="24"/>
        </w:rPr>
      </w:pPr>
    </w:p>
    <w:p w14:paraId="3E11DA9A" w14:textId="77777777" w:rsidR="00D1542D" w:rsidRPr="00363C0B" w:rsidRDefault="00DC252A">
      <w:pPr>
        <w:pStyle w:val="BodyText"/>
        <w:spacing w:before="4"/>
        <w:rPr>
          <w:rFonts w:ascii="Arial" w:hAnsi="Arial" w:cs="Arial"/>
          <w:sz w:val="24"/>
          <w:szCs w:val="24"/>
        </w:rPr>
      </w:pPr>
      <w:r w:rsidRPr="00363C0B">
        <w:rPr>
          <w:rFonts w:ascii="Arial" w:hAnsi="Arial" w:cs="Arial"/>
          <w:sz w:val="24"/>
          <w:szCs w:val="24"/>
        </w:rPr>
        <w:t>Handwriting is a basic skill that influences the quality of work throughout the curriculum.</w:t>
      </w:r>
    </w:p>
    <w:p w14:paraId="2D002771" w14:textId="77777777" w:rsidR="00D1542D" w:rsidRPr="00363C0B" w:rsidRDefault="00D1542D">
      <w:pPr>
        <w:pStyle w:val="BodyText"/>
        <w:spacing w:before="4"/>
        <w:rPr>
          <w:rFonts w:ascii="Arial" w:hAnsi="Arial" w:cs="Arial"/>
          <w:sz w:val="24"/>
          <w:szCs w:val="24"/>
        </w:rPr>
      </w:pPr>
    </w:p>
    <w:p w14:paraId="79809A91" w14:textId="77777777" w:rsidR="00D1542D" w:rsidRPr="00483720" w:rsidRDefault="00D1542D">
      <w:pPr>
        <w:pStyle w:val="BodyText"/>
        <w:spacing w:before="4"/>
        <w:rPr>
          <w:rFonts w:ascii="Arial" w:hAnsi="Arial" w:cs="Arial"/>
          <w:b/>
          <w:bCs/>
          <w:color w:val="00B050"/>
          <w:sz w:val="24"/>
          <w:szCs w:val="24"/>
          <w:u w:val="single"/>
        </w:rPr>
      </w:pPr>
      <w:r w:rsidRPr="00483720">
        <w:rPr>
          <w:rFonts w:ascii="Arial" w:hAnsi="Arial" w:cs="Arial"/>
          <w:b/>
          <w:bCs/>
          <w:color w:val="00B050"/>
          <w:sz w:val="24"/>
          <w:szCs w:val="24"/>
          <w:u w:val="single"/>
        </w:rPr>
        <w:t xml:space="preserve">Our Aims: </w:t>
      </w:r>
    </w:p>
    <w:p w14:paraId="4673C26A" w14:textId="77777777" w:rsidR="00D1542D" w:rsidRPr="00363C0B" w:rsidRDefault="00DC252A" w:rsidP="00D1542D">
      <w:pPr>
        <w:pStyle w:val="BodyText"/>
        <w:numPr>
          <w:ilvl w:val="0"/>
          <w:numId w:val="20"/>
        </w:numPr>
        <w:spacing w:before="4"/>
        <w:rPr>
          <w:rFonts w:ascii="Arial" w:hAnsi="Arial" w:cs="Arial"/>
          <w:sz w:val="24"/>
          <w:szCs w:val="24"/>
        </w:rPr>
      </w:pPr>
      <w:r w:rsidRPr="00363C0B">
        <w:rPr>
          <w:rFonts w:ascii="Arial" w:hAnsi="Arial" w:cs="Arial"/>
          <w:sz w:val="24"/>
          <w:szCs w:val="24"/>
        </w:rPr>
        <w:t>A</w:t>
      </w:r>
      <w:r w:rsidR="001C18BA" w:rsidRPr="00363C0B">
        <w:rPr>
          <w:rFonts w:ascii="Arial" w:hAnsi="Arial" w:cs="Arial"/>
          <w:sz w:val="24"/>
          <w:szCs w:val="24"/>
        </w:rPr>
        <w:t>t</w:t>
      </w:r>
      <w:r w:rsidRPr="00363C0B">
        <w:rPr>
          <w:rFonts w:ascii="Arial" w:hAnsi="Arial" w:cs="Arial"/>
          <w:sz w:val="24"/>
          <w:szCs w:val="24"/>
        </w:rPr>
        <w:t xml:space="preserve"> the end of key stage 1, we intend pupils should have the ability to produce</w:t>
      </w:r>
      <w:r w:rsidR="00AA6083" w:rsidRPr="00363C0B">
        <w:rPr>
          <w:rFonts w:ascii="Arial" w:hAnsi="Arial" w:cs="Arial"/>
          <w:sz w:val="24"/>
          <w:szCs w:val="24"/>
        </w:rPr>
        <w:t xml:space="preserve"> </w:t>
      </w:r>
      <w:r w:rsidR="006F7834" w:rsidRPr="00363C0B">
        <w:rPr>
          <w:rFonts w:ascii="Arial" w:hAnsi="Arial" w:cs="Arial"/>
          <w:sz w:val="24"/>
          <w:szCs w:val="24"/>
        </w:rPr>
        <w:t>clear, legible</w:t>
      </w:r>
      <w:r w:rsidRPr="00363C0B">
        <w:rPr>
          <w:rFonts w:ascii="Arial" w:hAnsi="Arial" w:cs="Arial"/>
          <w:sz w:val="24"/>
          <w:szCs w:val="24"/>
        </w:rPr>
        <w:t xml:space="preserve"> </w:t>
      </w:r>
      <w:r w:rsidR="006F7834" w:rsidRPr="00363C0B">
        <w:rPr>
          <w:rFonts w:ascii="Arial" w:hAnsi="Arial" w:cs="Arial"/>
          <w:sz w:val="24"/>
          <w:szCs w:val="24"/>
        </w:rPr>
        <w:t xml:space="preserve">writing printing their letters carefully and correctly. </w:t>
      </w:r>
      <w:r w:rsidRPr="00363C0B">
        <w:rPr>
          <w:rFonts w:ascii="Arial" w:hAnsi="Arial" w:cs="Arial"/>
          <w:sz w:val="24"/>
          <w:szCs w:val="24"/>
        </w:rPr>
        <w:t xml:space="preserve"> </w:t>
      </w:r>
    </w:p>
    <w:p w14:paraId="06FFE621" w14:textId="183F10CA" w:rsidR="00782180" w:rsidRPr="00363C0B" w:rsidRDefault="00DC252A" w:rsidP="00D1542D">
      <w:pPr>
        <w:pStyle w:val="BodyText"/>
        <w:numPr>
          <w:ilvl w:val="0"/>
          <w:numId w:val="20"/>
        </w:numPr>
        <w:spacing w:before="4"/>
        <w:rPr>
          <w:rFonts w:ascii="Arial" w:hAnsi="Arial" w:cs="Arial"/>
          <w:sz w:val="24"/>
          <w:szCs w:val="24"/>
        </w:rPr>
      </w:pPr>
      <w:r w:rsidRPr="00363C0B">
        <w:rPr>
          <w:rFonts w:ascii="Arial" w:hAnsi="Arial" w:cs="Arial"/>
          <w:sz w:val="24"/>
          <w:szCs w:val="24"/>
        </w:rPr>
        <w:t>We aim to make handwriting an automatic process that does not disrupt the creative and mental thinking of the children</w:t>
      </w:r>
      <w:r w:rsidR="00782180" w:rsidRPr="00363C0B">
        <w:rPr>
          <w:rFonts w:ascii="Arial" w:hAnsi="Arial" w:cs="Arial"/>
          <w:sz w:val="24"/>
          <w:szCs w:val="24"/>
        </w:rPr>
        <w:t>.</w:t>
      </w:r>
    </w:p>
    <w:p w14:paraId="2FA7AA49" w14:textId="411C68DB" w:rsidR="00887810" w:rsidRPr="00363C0B" w:rsidRDefault="00887810" w:rsidP="00D1542D">
      <w:pPr>
        <w:pStyle w:val="BodyText"/>
        <w:numPr>
          <w:ilvl w:val="0"/>
          <w:numId w:val="20"/>
        </w:numPr>
        <w:spacing w:before="4"/>
        <w:rPr>
          <w:rFonts w:ascii="Arial" w:hAnsi="Arial" w:cs="Arial"/>
          <w:sz w:val="24"/>
          <w:szCs w:val="24"/>
        </w:rPr>
      </w:pPr>
      <w:r w:rsidRPr="00363C0B">
        <w:rPr>
          <w:rFonts w:ascii="Arial" w:hAnsi="Arial" w:cs="Arial"/>
          <w:sz w:val="24"/>
          <w:szCs w:val="24"/>
        </w:rPr>
        <w:t xml:space="preserve">To establish and maintain high expectations for the </w:t>
      </w:r>
      <w:r w:rsidR="006853C3" w:rsidRPr="00363C0B">
        <w:rPr>
          <w:rFonts w:ascii="Arial" w:hAnsi="Arial" w:cs="Arial"/>
          <w:sz w:val="24"/>
          <w:szCs w:val="24"/>
        </w:rPr>
        <w:t>presentation</w:t>
      </w:r>
      <w:r w:rsidRPr="00363C0B">
        <w:rPr>
          <w:rFonts w:ascii="Arial" w:hAnsi="Arial" w:cs="Arial"/>
          <w:sz w:val="24"/>
          <w:szCs w:val="24"/>
        </w:rPr>
        <w:t xml:space="preserve"> of written work. </w:t>
      </w:r>
    </w:p>
    <w:p w14:paraId="3DE49AC5" w14:textId="77777777" w:rsidR="00887810" w:rsidRPr="00363C0B" w:rsidRDefault="00887810" w:rsidP="003D0BBE">
      <w:pPr>
        <w:pStyle w:val="BodyText"/>
        <w:spacing w:before="4"/>
        <w:rPr>
          <w:rFonts w:ascii="Arial" w:hAnsi="Arial" w:cs="Arial"/>
          <w:sz w:val="24"/>
          <w:szCs w:val="24"/>
        </w:rPr>
      </w:pPr>
    </w:p>
    <w:p w14:paraId="73B5442B" w14:textId="2B653168" w:rsidR="003D0BBE" w:rsidRPr="00483720" w:rsidRDefault="003D0BBE" w:rsidP="003D0BBE">
      <w:pPr>
        <w:pStyle w:val="BodyText"/>
        <w:spacing w:before="4"/>
        <w:rPr>
          <w:rFonts w:ascii="Arial" w:hAnsi="Arial" w:cs="Arial"/>
          <w:b/>
          <w:bCs/>
          <w:sz w:val="24"/>
          <w:szCs w:val="24"/>
          <w:u w:val="single"/>
        </w:rPr>
      </w:pPr>
      <w:r w:rsidRPr="00483720">
        <w:rPr>
          <w:rFonts w:ascii="Arial" w:hAnsi="Arial" w:cs="Arial"/>
          <w:b/>
          <w:bCs/>
          <w:color w:val="00B050"/>
          <w:sz w:val="24"/>
          <w:szCs w:val="24"/>
          <w:u w:val="single"/>
        </w:rPr>
        <w:t>Expectations:</w:t>
      </w:r>
    </w:p>
    <w:p w14:paraId="742D6A93" w14:textId="0F2B0888" w:rsidR="006853C3" w:rsidRPr="00363C0B" w:rsidRDefault="00882D71" w:rsidP="003D0BBE">
      <w:pPr>
        <w:pStyle w:val="BodyText"/>
        <w:spacing w:before="4"/>
        <w:rPr>
          <w:rFonts w:ascii="Arial" w:hAnsi="Arial" w:cs="Arial"/>
          <w:sz w:val="24"/>
          <w:szCs w:val="24"/>
        </w:rPr>
      </w:pPr>
      <w:r w:rsidRPr="00363C0B">
        <w:rPr>
          <w:rFonts w:ascii="Arial" w:hAnsi="Arial" w:cs="Arial"/>
          <w:sz w:val="24"/>
          <w:szCs w:val="24"/>
        </w:rPr>
        <w:t xml:space="preserve">All teaching staff are encouraged to model the printed style of handwriting, whether on whiteboards, displays or in pupils’ books. Throughout the school 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r w:rsidR="005276FD" w:rsidRPr="00363C0B">
        <w:rPr>
          <w:rFonts w:ascii="Arial" w:hAnsi="Arial" w:cs="Arial"/>
          <w:sz w:val="24"/>
          <w:szCs w:val="24"/>
        </w:rPr>
        <w:t xml:space="preserve">Children will use a sharp pencil </w:t>
      </w:r>
      <w:r w:rsidR="006B7657" w:rsidRPr="00363C0B">
        <w:rPr>
          <w:rFonts w:ascii="Arial" w:hAnsi="Arial" w:cs="Arial"/>
          <w:sz w:val="24"/>
          <w:szCs w:val="24"/>
        </w:rPr>
        <w:t xml:space="preserve">to establish consistency with their handwriting. </w:t>
      </w:r>
    </w:p>
    <w:p w14:paraId="7D7320D4" w14:textId="77777777" w:rsidR="006853C3" w:rsidRPr="00363C0B" w:rsidRDefault="006853C3" w:rsidP="003D0BBE">
      <w:pPr>
        <w:pStyle w:val="BodyText"/>
        <w:spacing w:before="4"/>
        <w:rPr>
          <w:rFonts w:ascii="Arial" w:hAnsi="Arial" w:cs="Arial"/>
          <w:sz w:val="24"/>
          <w:szCs w:val="24"/>
        </w:rPr>
      </w:pPr>
    </w:p>
    <w:p w14:paraId="5FC497F1" w14:textId="77777777" w:rsidR="005276FD" w:rsidRPr="00363C0B" w:rsidRDefault="00882D71" w:rsidP="003D0BBE">
      <w:pPr>
        <w:pStyle w:val="BodyText"/>
        <w:spacing w:before="4"/>
        <w:rPr>
          <w:rFonts w:ascii="Arial" w:hAnsi="Arial" w:cs="Arial"/>
          <w:sz w:val="24"/>
          <w:szCs w:val="24"/>
        </w:rPr>
      </w:pPr>
      <w:r w:rsidRPr="00483720">
        <w:rPr>
          <w:rFonts w:ascii="Arial" w:hAnsi="Arial" w:cs="Arial"/>
          <w:b/>
          <w:bCs/>
          <w:color w:val="00B050"/>
          <w:sz w:val="24"/>
          <w:szCs w:val="24"/>
          <w:u w:val="single"/>
        </w:rPr>
        <w:t xml:space="preserve">Handwriting </w:t>
      </w:r>
      <w:r w:rsidR="006853C3" w:rsidRPr="00483720">
        <w:rPr>
          <w:rFonts w:ascii="Arial" w:hAnsi="Arial" w:cs="Arial"/>
          <w:b/>
          <w:bCs/>
          <w:color w:val="00B050"/>
          <w:sz w:val="24"/>
          <w:szCs w:val="24"/>
          <w:u w:val="single"/>
        </w:rPr>
        <w:t>F</w:t>
      </w:r>
      <w:r w:rsidRPr="00483720">
        <w:rPr>
          <w:rFonts w:ascii="Arial" w:hAnsi="Arial" w:cs="Arial"/>
          <w:b/>
          <w:bCs/>
          <w:color w:val="00B050"/>
          <w:sz w:val="24"/>
          <w:szCs w:val="24"/>
          <w:u w:val="single"/>
        </w:rPr>
        <w:t>requency</w:t>
      </w:r>
      <w:r w:rsidR="006853C3" w:rsidRPr="00483720">
        <w:rPr>
          <w:rFonts w:ascii="Arial" w:hAnsi="Arial" w:cs="Arial"/>
          <w:b/>
          <w:bCs/>
          <w:color w:val="00B050"/>
          <w:sz w:val="24"/>
          <w:szCs w:val="24"/>
          <w:u w:val="single"/>
        </w:rPr>
        <w:t>:</w:t>
      </w:r>
      <w:r w:rsidR="006853C3" w:rsidRPr="00483720">
        <w:rPr>
          <w:rFonts w:ascii="Arial" w:hAnsi="Arial" w:cs="Arial"/>
          <w:b/>
          <w:bCs/>
          <w:color w:val="00B050"/>
          <w:sz w:val="24"/>
          <w:szCs w:val="24"/>
        </w:rPr>
        <w:br/>
      </w:r>
      <w:r w:rsidRPr="00363C0B">
        <w:rPr>
          <w:rFonts w:ascii="Arial" w:hAnsi="Arial" w:cs="Arial"/>
          <w:sz w:val="24"/>
          <w:szCs w:val="24"/>
        </w:rPr>
        <w:t xml:space="preserve">Handwriting is a cross-curricular task and will be taken into consideration during all lessons. Formal teaching of handwriting will be carried out regularly and systematically to ensure Key Stage targets are met. </w:t>
      </w:r>
    </w:p>
    <w:p w14:paraId="41EE8F43" w14:textId="77777777" w:rsidR="005276FD" w:rsidRPr="00363C0B" w:rsidRDefault="005276FD" w:rsidP="003D0BBE">
      <w:pPr>
        <w:pStyle w:val="BodyText"/>
        <w:spacing w:before="4"/>
        <w:rPr>
          <w:rFonts w:ascii="Arial" w:hAnsi="Arial" w:cs="Arial"/>
          <w:sz w:val="24"/>
          <w:szCs w:val="24"/>
        </w:rPr>
      </w:pPr>
    </w:p>
    <w:p w14:paraId="4780827D" w14:textId="6036ECA1" w:rsidR="006F579B" w:rsidRDefault="00882D71">
      <w:pPr>
        <w:pStyle w:val="BodyText"/>
        <w:spacing w:before="4"/>
        <w:rPr>
          <w:rFonts w:ascii="Arial" w:hAnsi="Arial" w:cs="Arial"/>
          <w:sz w:val="24"/>
          <w:szCs w:val="24"/>
        </w:rPr>
      </w:pPr>
      <w:r w:rsidRPr="00483720">
        <w:rPr>
          <w:rFonts w:ascii="Arial" w:hAnsi="Arial" w:cs="Arial"/>
          <w:b/>
          <w:bCs/>
          <w:color w:val="00B050"/>
          <w:sz w:val="24"/>
          <w:szCs w:val="24"/>
          <w:u w:val="single"/>
        </w:rPr>
        <w:t>Inclusion</w:t>
      </w:r>
      <w:r w:rsidR="006B7657" w:rsidRPr="00483720">
        <w:rPr>
          <w:rFonts w:ascii="Arial" w:hAnsi="Arial" w:cs="Arial"/>
          <w:b/>
          <w:bCs/>
          <w:color w:val="00B050"/>
          <w:sz w:val="24"/>
          <w:szCs w:val="24"/>
          <w:u w:val="single"/>
        </w:rPr>
        <w:t>:</w:t>
      </w:r>
      <w:r w:rsidR="006B7657" w:rsidRPr="00363C0B">
        <w:rPr>
          <w:rFonts w:ascii="Arial" w:hAnsi="Arial" w:cs="Arial"/>
          <w:sz w:val="24"/>
          <w:szCs w:val="24"/>
        </w:rPr>
        <w:br/>
      </w:r>
      <w:r w:rsidRPr="00363C0B">
        <w:rPr>
          <w:rFonts w:ascii="Arial" w:hAnsi="Arial" w:cs="Arial"/>
          <w:sz w:val="24"/>
          <w:szCs w:val="24"/>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6B0A7D63" w14:textId="77777777" w:rsidR="00483720" w:rsidRPr="00363C0B" w:rsidRDefault="00483720">
      <w:pPr>
        <w:pStyle w:val="BodyText"/>
        <w:spacing w:before="4"/>
        <w:rPr>
          <w:rFonts w:ascii="Arial" w:hAnsi="Arial" w:cs="Arial"/>
          <w:sz w:val="24"/>
          <w:szCs w:val="24"/>
        </w:rPr>
      </w:pPr>
    </w:p>
    <w:p w14:paraId="6B5D786C" w14:textId="353B8595" w:rsidR="007A62FF" w:rsidRPr="00483720" w:rsidRDefault="007A62FF">
      <w:pPr>
        <w:pStyle w:val="BodyText"/>
        <w:spacing w:before="4"/>
        <w:rPr>
          <w:rFonts w:ascii="Arial" w:hAnsi="Arial" w:cs="Arial"/>
          <w:b/>
          <w:bCs/>
          <w:color w:val="00B050"/>
          <w:sz w:val="24"/>
          <w:szCs w:val="24"/>
        </w:rPr>
      </w:pPr>
      <w:r w:rsidRPr="00483720">
        <w:rPr>
          <w:rFonts w:ascii="Arial" w:hAnsi="Arial" w:cs="Arial"/>
          <w:b/>
          <w:bCs/>
          <w:color w:val="00B050"/>
          <w:sz w:val="24"/>
          <w:szCs w:val="24"/>
          <w:u w:val="single"/>
        </w:rPr>
        <w:t>Early Years</w:t>
      </w:r>
    </w:p>
    <w:p w14:paraId="118CB442" w14:textId="77777777" w:rsidR="00B40784" w:rsidRDefault="00B40784">
      <w:pPr>
        <w:pStyle w:val="BodyText"/>
        <w:spacing w:before="4"/>
        <w:rPr>
          <w:rFonts w:ascii="Arial" w:hAnsi="Arial" w:cs="Arial"/>
          <w:sz w:val="24"/>
          <w:szCs w:val="24"/>
        </w:rPr>
      </w:pPr>
      <w:r w:rsidRPr="00B40784">
        <w:rPr>
          <w:rFonts w:ascii="Arial" w:hAnsi="Arial" w:cs="Arial"/>
          <w:sz w:val="24"/>
          <w:szCs w:val="24"/>
        </w:rPr>
        <w:t>Little Wandle Handwriting lessons in Reception focus on:</w:t>
      </w:r>
    </w:p>
    <w:p w14:paraId="3DE817F4" w14:textId="77777777" w:rsidR="00B40784" w:rsidRDefault="00B40784">
      <w:pPr>
        <w:pStyle w:val="BodyText"/>
        <w:spacing w:before="4"/>
        <w:rPr>
          <w:rFonts w:ascii="Arial" w:hAnsi="Arial" w:cs="Arial"/>
          <w:sz w:val="24"/>
          <w:szCs w:val="24"/>
        </w:rPr>
      </w:pPr>
      <w:r w:rsidRPr="00B40784">
        <w:rPr>
          <w:rFonts w:ascii="Arial" w:hAnsi="Arial" w:cs="Arial"/>
          <w:sz w:val="24"/>
          <w:szCs w:val="24"/>
        </w:rPr>
        <w:t xml:space="preserve">• correct pencil grip </w:t>
      </w:r>
    </w:p>
    <w:p w14:paraId="5E327AF7" w14:textId="77777777" w:rsidR="00B40784" w:rsidRDefault="00B40784">
      <w:pPr>
        <w:pStyle w:val="BodyText"/>
        <w:spacing w:before="4"/>
        <w:rPr>
          <w:rFonts w:ascii="Arial" w:hAnsi="Arial" w:cs="Arial"/>
          <w:sz w:val="24"/>
          <w:szCs w:val="24"/>
        </w:rPr>
      </w:pPr>
      <w:r w:rsidRPr="00B40784">
        <w:rPr>
          <w:rFonts w:ascii="Arial" w:hAnsi="Arial" w:cs="Arial"/>
          <w:sz w:val="24"/>
          <w:szCs w:val="24"/>
        </w:rPr>
        <w:t xml:space="preserve">• correct starting point for each letter </w:t>
      </w:r>
    </w:p>
    <w:p w14:paraId="22406B88" w14:textId="77777777" w:rsidR="00B40784" w:rsidRDefault="00B40784">
      <w:pPr>
        <w:pStyle w:val="BodyText"/>
        <w:spacing w:before="4"/>
        <w:rPr>
          <w:rFonts w:ascii="Arial" w:hAnsi="Arial" w:cs="Arial"/>
          <w:sz w:val="24"/>
          <w:szCs w:val="24"/>
        </w:rPr>
      </w:pPr>
      <w:r w:rsidRPr="00B40784">
        <w:rPr>
          <w:rFonts w:ascii="Arial" w:hAnsi="Arial" w:cs="Arial"/>
          <w:sz w:val="24"/>
          <w:szCs w:val="24"/>
        </w:rPr>
        <w:t xml:space="preserve">• letter formation and orientation </w:t>
      </w:r>
    </w:p>
    <w:p w14:paraId="2C782054" w14:textId="77777777" w:rsidR="00B40784" w:rsidRDefault="00B40784">
      <w:pPr>
        <w:pStyle w:val="BodyText"/>
        <w:spacing w:before="4"/>
        <w:rPr>
          <w:rFonts w:ascii="Arial" w:hAnsi="Arial" w:cs="Arial"/>
          <w:sz w:val="24"/>
          <w:szCs w:val="24"/>
        </w:rPr>
      </w:pPr>
      <w:r w:rsidRPr="00B40784">
        <w:rPr>
          <w:rFonts w:ascii="Arial" w:hAnsi="Arial" w:cs="Arial"/>
          <w:sz w:val="24"/>
          <w:szCs w:val="24"/>
        </w:rPr>
        <w:t xml:space="preserve">• families of letters • capital letters </w:t>
      </w:r>
    </w:p>
    <w:p w14:paraId="328D7461" w14:textId="77777777" w:rsidR="00B40784" w:rsidRDefault="00B40784">
      <w:pPr>
        <w:pStyle w:val="BodyText"/>
        <w:spacing w:before="4"/>
        <w:rPr>
          <w:rFonts w:ascii="Arial" w:hAnsi="Arial" w:cs="Arial"/>
          <w:sz w:val="24"/>
          <w:szCs w:val="24"/>
        </w:rPr>
      </w:pPr>
      <w:r w:rsidRPr="00B40784">
        <w:rPr>
          <w:rFonts w:ascii="Arial" w:hAnsi="Arial" w:cs="Arial"/>
          <w:sz w:val="24"/>
          <w:szCs w:val="24"/>
        </w:rPr>
        <w:t xml:space="preserve">• reinforcing the link between letters and sounds. </w:t>
      </w:r>
    </w:p>
    <w:p w14:paraId="66B1C65F" w14:textId="177D074B" w:rsidR="000628AE" w:rsidRDefault="00B40784">
      <w:pPr>
        <w:pStyle w:val="BodyText"/>
        <w:spacing w:before="4"/>
        <w:rPr>
          <w:rFonts w:ascii="Arial" w:hAnsi="Arial" w:cs="Arial"/>
          <w:sz w:val="24"/>
          <w:szCs w:val="24"/>
        </w:rPr>
      </w:pPr>
      <w:r w:rsidRPr="00B40784">
        <w:rPr>
          <w:rFonts w:ascii="Arial" w:hAnsi="Arial" w:cs="Arial"/>
          <w:sz w:val="24"/>
          <w:szCs w:val="24"/>
        </w:rPr>
        <w:t>The correct formation of lower</w:t>
      </w:r>
      <w:r w:rsidRPr="00B40784">
        <w:rPr>
          <w:rFonts w:ascii="Arial" w:hAnsi="Arial" w:cs="Arial"/>
          <w:sz w:val="24"/>
          <w:szCs w:val="24"/>
        </w:rPr>
        <w:noBreakHyphen/>
        <w:t>case letters is the key priority in Reception handwriting. Lower</w:t>
      </w:r>
      <w:r w:rsidRPr="00B40784">
        <w:rPr>
          <w:rFonts w:ascii="Arial" w:hAnsi="Arial" w:cs="Arial"/>
          <w:sz w:val="24"/>
          <w:szCs w:val="24"/>
        </w:rPr>
        <w:noBreakHyphen/>
        <w:t>case letter formation is taught in letter families in Units 2 to 5. It is then practised in Unit 6, when capital letters are introduced, and further embedded in Unit 7 by practising with digraphs and trigraphs. </w:t>
      </w:r>
    </w:p>
    <w:p w14:paraId="02F96835" w14:textId="77777777" w:rsidR="00B40784" w:rsidRPr="00363C0B" w:rsidRDefault="00B40784">
      <w:pPr>
        <w:pStyle w:val="BodyText"/>
        <w:spacing w:before="4"/>
        <w:rPr>
          <w:rFonts w:ascii="Arial" w:hAnsi="Arial" w:cs="Arial"/>
          <w:sz w:val="24"/>
          <w:szCs w:val="24"/>
        </w:rPr>
      </w:pPr>
    </w:p>
    <w:p w14:paraId="7ADE9358" w14:textId="3D874162" w:rsidR="003E27C5" w:rsidRPr="00363C0B" w:rsidRDefault="000628AE">
      <w:pPr>
        <w:pStyle w:val="BodyText"/>
        <w:spacing w:before="4"/>
        <w:rPr>
          <w:rFonts w:ascii="Arial" w:hAnsi="Arial" w:cs="Arial"/>
          <w:sz w:val="24"/>
          <w:szCs w:val="24"/>
        </w:rPr>
      </w:pPr>
      <w:r w:rsidRPr="00483720">
        <w:rPr>
          <w:rFonts w:ascii="Arial" w:hAnsi="Arial" w:cs="Arial"/>
          <w:b/>
          <w:bCs/>
          <w:color w:val="00B050"/>
          <w:sz w:val="24"/>
          <w:szCs w:val="24"/>
          <w:u w:val="single"/>
        </w:rPr>
        <w:t>Key Stage One:</w:t>
      </w:r>
      <w:r w:rsidRPr="00483720">
        <w:rPr>
          <w:rFonts w:ascii="Arial" w:hAnsi="Arial" w:cs="Arial"/>
          <w:color w:val="00B050"/>
          <w:sz w:val="24"/>
          <w:szCs w:val="24"/>
        </w:rPr>
        <w:t xml:space="preserve"> </w:t>
      </w:r>
      <w:r w:rsidRPr="00363C0B">
        <w:rPr>
          <w:rFonts w:ascii="Arial" w:hAnsi="Arial" w:cs="Arial"/>
          <w:sz w:val="24"/>
          <w:szCs w:val="24"/>
        </w:rPr>
        <w:br/>
        <w:t>Handwriting will be tau</w:t>
      </w:r>
      <w:r w:rsidR="004D0111" w:rsidRPr="00363C0B">
        <w:rPr>
          <w:rFonts w:ascii="Arial" w:hAnsi="Arial" w:cs="Arial"/>
          <w:sz w:val="24"/>
          <w:szCs w:val="24"/>
        </w:rPr>
        <w:t xml:space="preserve">ght </w:t>
      </w:r>
      <w:r w:rsidR="00F7253A" w:rsidRPr="00363C0B">
        <w:rPr>
          <w:rFonts w:ascii="Arial" w:hAnsi="Arial" w:cs="Arial"/>
          <w:sz w:val="24"/>
          <w:szCs w:val="24"/>
        </w:rPr>
        <w:t xml:space="preserve">regularly </w:t>
      </w:r>
      <w:r w:rsidRPr="00363C0B">
        <w:rPr>
          <w:rFonts w:ascii="Arial" w:hAnsi="Arial" w:cs="Arial"/>
          <w:sz w:val="24"/>
          <w:szCs w:val="24"/>
        </w:rPr>
        <w:t xml:space="preserve">across the week following the </w:t>
      </w:r>
      <w:r w:rsidR="00F634CE">
        <w:rPr>
          <w:rFonts w:ascii="Arial" w:hAnsi="Arial" w:cs="Arial"/>
          <w:sz w:val="24"/>
          <w:szCs w:val="24"/>
        </w:rPr>
        <w:t>Little Wandle</w:t>
      </w:r>
      <w:r w:rsidRPr="00363C0B">
        <w:rPr>
          <w:rFonts w:ascii="Arial" w:hAnsi="Arial" w:cs="Arial"/>
          <w:sz w:val="24"/>
          <w:szCs w:val="24"/>
        </w:rPr>
        <w:t xml:space="preserve"> planning and teaching resources. </w:t>
      </w:r>
      <w:r w:rsidR="00F7253A" w:rsidRPr="00363C0B">
        <w:rPr>
          <w:rFonts w:ascii="Arial" w:hAnsi="Arial" w:cs="Arial"/>
          <w:sz w:val="24"/>
          <w:szCs w:val="24"/>
        </w:rPr>
        <w:t xml:space="preserve">This will increase as the children enter into year 2. </w:t>
      </w:r>
    </w:p>
    <w:tbl>
      <w:tblPr>
        <w:tblStyle w:val="TableGrid"/>
        <w:tblW w:w="0" w:type="auto"/>
        <w:tblLook w:val="04A0" w:firstRow="1" w:lastRow="0" w:firstColumn="1" w:lastColumn="0" w:noHBand="0" w:noVBand="1"/>
      </w:tblPr>
      <w:tblGrid>
        <w:gridCol w:w="1555"/>
        <w:gridCol w:w="8788"/>
      </w:tblGrid>
      <w:tr w:rsidR="006B4D43" w:rsidRPr="00363C0B" w14:paraId="00D16651" w14:textId="77777777" w:rsidTr="006B4D43">
        <w:tc>
          <w:tcPr>
            <w:tcW w:w="1555" w:type="dxa"/>
          </w:tcPr>
          <w:p w14:paraId="1EC0B04F" w14:textId="1BF8EFAA" w:rsidR="006B4D43" w:rsidRPr="00363C0B" w:rsidRDefault="006B4D43">
            <w:pPr>
              <w:pStyle w:val="BodyText"/>
              <w:spacing w:before="4"/>
              <w:rPr>
                <w:rFonts w:ascii="Arial" w:hAnsi="Arial" w:cs="Arial"/>
                <w:sz w:val="24"/>
                <w:szCs w:val="24"/>
              </w:rPr>
            </w:pPr>
            <w:r w:rsidRPr="00363C0B">
              <w:rPr>
                <w:rFonts w:ascii="Arial" w:hAnsi="Arial" w:cs="Arial"/>
                <w:sz w:val="24"/>
                <w:szCs w:val="24"/>
              </w:rPr>
              <w:t>Year One</w:t>
            </w:r>
          </w:p>
        </w:tc>
        <w:tc>
          <w:tcPr>
            <w:tcW w:w="8788" w:type="dxa"/>
          </w:tcPr>
          <w:p w14:paraId="010ABF22" w14:textId="77777777" w:rsidR="00745272" w:rsidRDefault="00745272" w:rsidP="00745272">
            <w:pPr>
              <w:pStyle w:val="BodyText"/>
              <w:spacing w:before="4"/>
              <w:rPr>
                <w:rFonts w:ascii="Arial" w:hAnsi="Arial" w:cs="Arial"/>
                <w:sz w:val="24"/>
                <w:szCs w:val="24"/>
              </w:rPr>
            </w:pPr>
            <w:r w:rsidRPr="00745272">
              <w:rPr>
                <w:rFonts w:ascii="Arial" w:hAnsi="Arial" w:cs="Arial"/>
                <w:sz w:val="24"/>
                <w:szCs w:val="24"/>
              </w:rPr>
              <w:t>In Year 1, handwriting builds on the foundations laid in Reception and progresses to focus on:</w:t>
            </w:r>
          </w:p>
          <w:p w14:paraId="578E5D4C" w14:textId="77777777" w:rsidR="00745272" w:rsidRDefault="00745272" w:rsidP="00745272">
            <w:pPr>
              <w:pStyle w:val="BodyText"/>
              <w:spacing w:before="4"/>
              <w:rPr>
                <w:rFonts w:ascii="Arial" w:hAnsi="Arial" w:cs="Arial"/>
                <w:sz w:val="24"/>
                <w:szCs w:val="24"/>
              </w:rPr>
            </w:pPr>
            <w:r w:rsidRPr="00745272">
              <w:rPr>
                <w:rFonts w:ascii="Arial" w:hAnsi="Arial" w:cs="Arial"/>
                <w:sz w:val="24"/>
                <w:szCs w:val="24"/>
              </w:rPr>
              <w:t xml:space="preserve"> • consolidation of letter formation</w:t>
            </w:r>
          </w:p>
          <w:p w14:paraId="4B5149FB" w14:textId="77777777" w:rsidR="00745272" w:rsidRDefault="00745272" w:rsidP="00745272">
            <w:pPr>
              <w:pStyle w:val="BodyText"/>
              <w:spacing w:before="4"/>
              <w:rPr>
                <w:rFonts w:ascii="Arial" w:hAnsi="Arial" w:cs="Arial"/>
                <w:sz w:val="24"/>
                <w:szCs w:val="24"/>
              </w:rPr>
            </w:pPr>
            <w:r w:rsidRPr="00745272">
              <w:rPr>
                <w:rFonts w:ascii="Arial" w:hAnsi="Arial" w:cs="Arial"/>
                <w:sz w:val="24"/>
                <w:szCs w:val="24"/>
              </w:rPr>
              <w:t xml:space="preserve"> • sizing and spacing of letters </w:t>
            </w:r>
          </w:p>
          <w:p w14:paraId="1781FB52" w14:textId="77777777" w:rsidR="00745272" w:rsidRDefault="00745272" w:rsidP="00745272">
            <w:pPr>
              <w:pStyle w:val="BodyText"/>
              <w:spacing w:before="4"/>
              <w:rPr>
                <w:rFonts w:ascii="Arial" w:hAnsi="Arial" w:cs="Arial"/>
                <w:sz w:val="24"/>
                <w:szCs w:val="24"/>
              </w:rPr>
            </w:pPr>
            <w:r w:rsidRPr="00745272">
              <w:rPr>
                <w:rFonts w:ascii="Arial" w:hAnsi="Arial" w:cs="Arial"/>
                <w:sz w:val="24"/>
                <w:szCs w:val="24"/>
              </w:rPr>
              <w:t>• formation of punctuation marks and digits 0–9</w:t>
            </w:r>
          </w:p>
          <w:p w14:paraId="52E6F1A7" w14:textId="089000F9" w:rsidR="0022503C" w:rsidRPr="00363C0B" w:rsidRDefault="00745272" w:rsidP="00745272">
            <w:pPr>
              <w:pStyle w:val="BodyText"/>
              <w:spacing w:before="4"/>
              <w:rPr>
                <w:rFonts w:ascii="Arial" w:hAnsi="Arial" w:cs="Arial"/>
                <w:sz w:val="24"/>
                <w:szCs w:val="24"/>
              </w:rPr>
            </w:pPr>
            <w:r w:rsidRPr="00745272">
              <w:rPr>
                <w:rFonts w:ascii="Arial" w:hAnsi="Arial" w:cs="Arial"/>
                <w:sz w:val="24"/>
                <w:szCs w:val="24"/>
              </w:rPr>
              <w:t xml:space="preserve"> • practice linked to phonics.</w:t>
            </w:r>
          </w:p>
        </w:tc>
      </w:tr>
      <w:tr w:rsidR="006B4D43" w:rsidRPr="00363C0B" w14:paraId="350ACC70" w14:textId="77777777" w:rsidTr="006B4D43">
        <w:tc>
          <w:tcPr>
            <w:tcW w:w="1555" w:type="dxa"/>
          </w:tcPr>
          <w:p w14:paraId="7C4EF24F" w14:textId="4B62FB27" w:rsidR="006B4D43" w:rsidRPr="00363C0B" w:rsidRDefault="006B4D43">
            <w:pPr>
              <w:pStyle w:val="BodyText"/>
              <w:spacing w:before="4"/>
              <w:rPr>
                <w:rFonts w:ascii="Arial" w:hAnsi="Arial" w:cs="Arial"/>
                <w:sz w:val="24"/>
                <w:szCs w:val="24"/>
              </w:rPr>
            </w:pPr>
            <w:r w:rsidRPr="00363C0B">
              <w:rPr>
                <w:rFonts w:ascii="Arial" w:hAnsi="Arial" w:cs="Arial"/>
                <w:sz w:val="24"/>
                <w:szCs w:val="24"/>
              </w:rPr>
              <w:lastRenderedPageBreak/>
              <w:t>Year Two</w:t>
            </w:r>
          </w:p>
        </w:tc>
        <w:tc>
          <w:tcPr>
            <w:tcW w:w="8788" w:type="dxa"/>
          </w:tcPr>
          <w:p w14:paraId="731BDF0E" w14:textId="77777777" w:rsidR="00D52EB7" w:rsidRDefault="00F66400" w:rsidP="00745272">
            <w:pPr>
              <w:pStyle w:val="BodyText"/>
              <w:spacing w:before="4"/>
              <w:rPr>
                <w:rFonts w:ascii="Arial" w:hAnsi="Arial" w:cs="Arial"/>
                <w:sz w:val="24"/>
                <w:szCs w:val="24"/>
              </w:rPr>
            </w:pPr>
            <w:r w:rsidRPr="00363C0B">
              <w:rPr>
                <w:rFonts w:ascii="Arial" w:hAnsi="Arial" w:cs="Arial"/>
                <w:sz w:val="24"/>
                <w:szCs w:val="24"/>
              </w:rPr>
              <w:t xml:space="preserve"> </w:t>
            </w:r>
            <w:r w:rsidR="00D52EB7" w:rsidRPr="00D52EB7">
              <w:rPr>
                <w:rFonts w:ascii="Arial" w:hAnsi="Arial" w:cs="Arial"/>
                <w:sz w:val="24"/>
                <w:szCs w:val="24"/>
              </w:rPr>
              <w:t>In Year 2, handwriting builds upon the skills introduced in Year 1, moving on to focus on:</w:t>
            </w:r>
          </w:p>
          <w:p w14:paraId="53D4D087" w14:textId="77777777" w:rsidR="00D52EB7" w:rsidRDefault="00D52EB7" w:rsidP="00745272">
            <w:pPr>
              <w:pStyle w:val="BodyText"/>
              <w:spacing w:before="4"/>
              <w:rPr>
                <w:rFonts w:ascii="Arial" w:hAnsi="Arial" w:cs="Arial"/>
                <w:sz w:val="24"/>
                <w:szCs w:val="24"/>
              </w:rPr>
            </w:pPr>
            <w:r w:rsidRPr="00D52EB7">
              <w:rPr>
                <w:rFonts w:ascii="Arial" w:hAnsi="Arial" w:cs="Arial"/>
                <w:sz w:val="24"/>
                <w:szCs w:val="24"/>
              </w:rPr>
              <w:t xml:space="preserve">• sizing of letters </w:t>
            </w:r>
          </w:p>
          <w:p w14:paraId="7DDB1A5B" w14:textId="77777777" w:rsidR="00D52EB7" w:rsidRDefault="00D52EB7" w:rsidP="00745272">
            <w:pPr>
              <w:pStyle w:val="BodyText"/>
              <w:spacing w:before="4"/>
              <w:rPr>
                <w:rFonts w:ascii="Arial" w:hAnsi="Arial" w:cs="Arial"/>
                <w:sz w:val="24"/>
                <w:szCs w:val="24"/>
              </w:rPr>
            </w:pPr>
            <w:r w:rsidRPr="00D52EB7">
              <w:rPr>
                <w:rFonts w:ascii="Arial" w:hAnsi="Arial" w:cs="Arial"/>
                <w:sz w:val="24"/>
                <w:szCs w:val="24"/>
              </w:rPr>
              <w:t xml:space="preserve">• spacing of letters </w:t>
            </w:r>
          </w:p>
          <w:p w14:paraId="61495BD9" w14:textId="77777777" w:rsidR="00D52EB7" w:rsidRDefault="00D52EB7" w:rsidP="00745272">
            <w:pPr>
              <w:pStyle w:val="BodyText"/>
              <w:spacing w:before="4"/>
              <w:rPr>
                <w:rFonts w:ascii="Arial" w:hAnsi="Arial" w:cs="Arial"/>
                <w:sz w:val="24"/>
                <w:szCs w:val="24"/>
              </w:rPr>
            </w:pPr>
            <w:r w:rsidRPr="00D52EB7">
              <w:rPr>
                <w:rFonts w:ascii="Arial" w:hAnsi="Arial" w:cs="Arial"/>
                <w:sz w:val="24"/>
                <w:szCs w:val="24"/>
              </w:rPr>
              <w:t xml:space="preserve">• joining letters using the two main joins </w:t>
            </w:r>
          </w:p>
          <w:p w14:paraId="1559E74A" w14:textId="598F15EF" w:rsidR="006B4D43" w:rsidRPr="00363C0B" w:rsidRDefault="00D52EB7" w:rsidP="00745272">
            <w:pPr>
              <w:pStyle w:val="BodyText"/>
              <w:spacing w:before="4"/>
              <w:rPr>
                <w:rFonts w:ascii="Arial" w:hAnsi="Arial" w:cs="Arial"/>
                <w:sz w:val="24"/>
                <w:szCs w:val="24"/>
              </w:rPr>
            </w:pPr>
            <w:r w:rsidRPr="00D52EB7">
              <w:rPr>
                <w:rFonts w:ascii="Arial" w:hAnsi="Arial" w:cs="Arial"/>
                <w:sz w:val="24"/>
                <w:szCs w:val="24"/>
              </w:rPr>
              <w:t>• practice linked to spelling patterns.</w:t>
            </w:r>
          </w:p>
        </w:tc>
      </w:tr>
    </w:tbl>
    <w:p w14:paraId="4D477898" w14:textId="77777777" w:rsidR="003E27C5" w:rsidRPr="00363C0B" w:rsidRDefault="003E27C5">
      <w:pPr>
        <w:pStyle w:val="BodyText"/>
        <w:spacing w:before="4"/>
        <w:rPr>
          <w:rFonts w:ascii="Arial" w:hAnsi="Arial" w:cs="Arial"/>
          <w:sz w:val="24"/>
          <w:szCs w:val="24"/>
        </w:rPr>
      </w:pPr>
    </w:p>
    <w:p w14:paraId="3D052FF2" w14:textId="6F509105" w:rsidR="00BE6F1B" w:rsidRDefault="0040284E" w:rsidP="00BE6F1B">
      <w:pPr>
        <w:rPr>
          <w:rFonts w:ascii="Arial" w:hAnsi="Arial" w:cs="Arial"/>
          <w:sz w:val="24"/>
          <w:szCs w:val="24"/>
        </w:rPr>
      </w:pPr>
      <w:r>
        <w:rPr>
          <w:noProof/>
        </w:rPr>
        <w:drawing>
          <wp:anchor distT="0" distB="0" distL="114300" distR="114300" simplePos="0" relativeHeight="251663361" behindDoc="1" locked="0" layoutInCell="1" allowOverlap="1" wp14:anchorId="37C8DF55" wp14:editId="2310AFEE">
            <wp:simplePos x="0" y="0"/>
            <wp:positionH relativeFrom="page">
              <wp:posOffset>5615638</wp:posOffset>
            </wp:positionH>
            <wp:positionV relativeFrom="paragraph">
              <wp:posOffset>129513</wp:posOffset>
            </wp:positionV>
            <wp:extent cx="1714029" cy="2019632"/>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4546" cy="2032024"/>
                    </a:xfrm>
                    <a:prstGeom prst="rect">
                      <a:avLst/>
                    </a:prstGeom>
                  </pic:spPr>
                </pic:pic>
              </a:graphicData>
            </a:graphic>
            <wp14:sizeRelH relativeFrom="margin">
              <wp14:pctWidth>0</wp14:pctWidth>
            </wp14:sizeRelH>
            <wp14:sizeRelV relativeFrom="margin">
              <wp14:pctHeight>0</wp14:pctHeight>
            </wp14:sizeRelV>
          </wp:anchor>
        </w:drawing>
      </w:r>
      <w:r w:rsidR="00BE6F1B" w:rsidRPr="00363C0B">
        <w:rPr>
          <w:rFonts w:ascii="Arial" w:hAnsi="Arial" w:cs="Arial"/>
          <w:sz w:val="24"/>
          <w:szCs w:val="24"/>
        </w:rPr>
        <w:t>Pupils should be taught to sit correctly at a table, holding a pencil comfortably and correctly.</w:t>
      </w:r>
    </w:p>
    <w:p w14:paraId="10DD7989" w14:textId="77777777" w:rsidR="00237E94" w:rsidRPr="00363C0B" w:rsidRDefault="00237E94" w:rsidP="00BE6F1B">
      <w:pPr>
        <w:rPr>
          <w:rFonts w:ascii="Arial" w:hAnsi="Arial" w:cs="Arial"/>
          <w:sz w:val="24"/>
          <w:szCs w:val="24"/>
        </w:rPr>
      </w:pPr>
    </w:p>
    <w:p w14:paraId="72F96DC0" w14:textId="77777777" w:rsidR="00E84D9E" w:rsidRDefault="00BF68AE" w:rsidP="00BF68AE">
      <w:pPr>
        <w:pStyle w:val="ListParagraph"/>
        <w:numPr>
          <w:ilvl w:val="0"/>
          <w:numId w:val="22"/>
        </w:numPr>
        <w:rPr>
          <w:rFonts w:ascii="Arial" w:hAnsi="Arial" w:cs="Arial"/>
          <w:sz w:val="24"/>
          <w:szCs w:val="24"/>
        </w:rPr>
      </w:pPr>
      <w:r w:rsidRPr="00E84D9E">
        <w:rPr>
          <w:rFonts w:ascii="Arial" w:hAnsi="Arial" w:cs="Arial"/>
          <w:b/>
          <w:bCs/>
          <w:sz w:val="24"/>
          <w:szCs w:val="24"/>
        </w:rPr>
        <w:t>Feet</w:t>
      </w:r>
      <w:r w:rsidRPr="00BF68AE">
        <w:rPr>
          <w:rFonts w:ascii="Arial" w:hAnsi="Arial" w:cs="Arial"/>
          <w:sz w:val="24"/>
          <w:szCs w:val="24"/>
        </w:rPr>
        <w:t xml:space="preserve"> are flat on the floor or supported on a wide, stable </w:t>
      </w:r>
    </w:p>
    <w:p w14:paraId="57C3F1ED" w14:textId="66FF80B4" w:rsidR="00BF68AE" w:rsidRPr="00E84D9E" w:rsidRDefault="00BF68AE" w:rsidP="00E84D9E">
      <w:pPr>
        <w:rPr>
          <w:rFonts w:ascii="Arial" w:hAnsi="Arial" w:cs="Arial"/>
          <w:sz w:val="24"/>
          <w:szCs w:val="24"/>
        </w:rPr>
      </w:pPr>
      <w:r w:rsidRPr="00E84D9E">
        <w:rPr>
          <w:rFonts w:ascii="Arial" w:hAnsi="Arial" w:cs="Arial"/>
          <w:sz w:val="24"/>
          <w:szCs w:val="24"/>
        </w:rPr>
        <w:t xml:space="preserve">raised surface. </w:t>
      </w:r>
    </w:p>
    <w:p w14:paraId="2537561B" w14:textId="77777777" w:rsidR="00237E94" w:rsidRDefault="00BF68AE" w:rsidP="00BF68AE">
      <w:pPr>
        <w:pStyle w:val="ListParagraph"/>
        <w:numPr>
          <w:ilvl w:val="0"/>
          <w:numId w:val="22"/>
        </w:numPr>
        <w:rPr>
          <w:rFonts w:ascii="Arial" w:hAnsi="Arial" w:cs="Arial"/>
          <w:sz w:val="24"/>
          <w:szCs w:val="24"/>
        </w:rPr>
      </w:pPr>
      <w:r w:rsidRPr="00E84D9E">
        <w:rPr>
          <w:rFonts w:ascii="Arial" w:hAnsi="Arial" w:cs="Arial"/>
          <w:b/>
          <w:bCs/>
          <w:sz w:val="24"/>
          <w:szCs w:val="24"/>
        </w:rPr>
        <w:t>Knees</w:t>
      </w:r>
      <w:r w:rsidRPr="00BF68AE">
        <w:rPr>
          <w:rFonts w:ascii="Arial" w:hAnsi="Arial" w:cs="Arial"/>
          <w:sz w:val="24"/>
          <w:szCs w:val="24"/>
        </w:rPr>
        <w:t xml:space="preserve"> form a 90 degrees angle, with about two fingers’ space</w:t>
      </w:r>
    </w:p>
    <w:p w14:paraId="033AE5D9" w14:textId="4A9DDD15" w:rsidR="00BF68AE" w:rsidRPr="00237E94" w:rsidRDefault="00BF68AE" w:rsidP="00237E94">
      <w:pPr>
        <w:rPr>
          <w:rFonts w:ascii="Arial" w:hAnsi="Arial" w:cs="Arial"/>
          <w:sz w:val="24"/>
          <w:szCs w:val="24"/>
        </w:rPr>
      </w:pPr>
      <w:r w:rsidRPr="00237E94">
        <w:rPr>
          <w:rFonts w:ascii="Arial" w:hAnsi="Arial" w:cs="Arial"/>
          <w:sz w:val="24"/>
          <w:szCs w:val="24"/>
        </w:rPr>
        <w:t xml:space="preserve"> behind the knees to prevent pressure on the lower thighs. </w:t>
      </w:r>
    </w:p>
    <w:p w14:paraId="36419826" w14:textId="77777777" w:rsidR="00237E94" w:rsidRDefault="00BF68AE" w:rsidP="00BF68AE">
      <w:pPr>
        <w:pStyle w:val="ListParagraph"/>
        <w:numPr>
          <w:ilvl w:val="0"/>
          <w:numId w:val="22"/>
        </w:numPr>
        <w:rPr>
          <w:rFonts w:ascii="Arial" w:hAnsi="Arial" w:cs="Arial"/>
          <w:sz w:val="24"/>
          <w:szCs w:val="24"/>
        </w:rPr>
      </w:pPr>
      <w:r w:rsidRPr="00E84D9E">
        <w:rPr>
          <w:rFonts w:ascii="Arial" w:hAnsi="Arial" w:cs="Arial"/>
          <w:b/>
          <w:bCs/>
          <w:sz w:val="24"/>
          <w:szCs w:val="24"/>
        </w:rPr>
        <w:t>Hips</w:t>
      </w:r>
      <w:r w:rsidRPr="00BF68AE">
        <w:rPr>
          <w:rFonts w:ascii="Arial" w:hAnsi="Arial" w:cs="Arial"/>
          <w:sz w:val="24"/>
          <w:szCs w:val="24"/>
        </w:rPr>
        <w:t xml:space="preserve"> are positioned at approximately 90 degrees, with the </w:t>
      </w:r>
    </w:p>
    <w:p w14:paraId="238CAC3D" w14:textId="003617F4" w:rsidR="00BF68AE" w:rsidRPr="00237E94" w:rsidRDefault="00BF68AE" w:rsidP="00237E94">
      <w:pPr>
        <w:rPr>
          <w:rFonts w:ascii="Arial" w:hAnsi="Arial" w:cs="Arial"/>
          <w:sz w:val="24"/>
          <w:szCs w:val="24"/>
        </w:rPr>
      </w:pPr>
      <w:r w:rsidRPr="00237E94">
        <w:rPr>
          <w:rFonts w:ascii="Arial" w:hAnsi="Arial" w:cs="Arial"/>
          <w:sz w:val="24"/>
          <w:szCs w:val="24"/>
        </w:rPr>
        <w:t xml:space="preserve">back fully supported by the chair. </w:t>
      </w:r>
    </w:p>
    <w:p w14:paraId="2EEAD155" w14:textId="77777777" w:rsidR="0040284E" w:rsidRDefault="00BF68AE" w:rsidP="0040284E">
      <w:pPr>
        <w:pStyle w:val="ListParagraph"/>
        <w:numPr>
          <w:ilvl w:val="0"/>
          <w:numId w:val="22"/>
        </w:numPr>
        <w:rPr>
          <w:rFonts w:ascii="Arial" w:hAnsi="Arial" w:cs="Arial"/>
          <w:sz w:val="24"/>
          <w:szCs w:val="24"/>
        </w:rPr>
      </w:pPr>
      <w:r w:rsidRPr="00E84D9E">
        <w:rPr>
          <w:rFonts w:ascii="Arial" w:hAnsi="Arial" w:cs="Arial"/>
          <w:b/>
          <w:bCs/>
          <w:sz w:val="24"/>
          <w:szCs w:val="24"/>
        </w:rPr>
        <w:t>Seat position</w:t>
      </w:r>
      <w:r w:rsidRPr="00BF68AE">
        <w:rPr>
          <w:rFonts w:ascii="Arial" w:hAnsi="Arial" w:cs="Arial"/>
          <w:sz w:val="24"/>
          <w:szCs w:val="24"/>
        </w:rPr>
        <w:t xml:space="preserve"> with the back against the chair maintaining </w:t>
      </w:r>
      <w:r w:rsidRPr="0040284E">
        <w:rPr>
          <w:rFonts w:ascii="Arial" w:hAnsi="Arial" w:cs="Arial"/>
          <w:sz w:val="24"/>
          <w:szCs w:val="24"/>
        </w:rPr>
        <w:t>a small gap</w:t>
      </w:r>
    </w:p>
    <w:p w14:paraId="0F933D9F" w14:textId="77777777" w:rsidR="00F2397C" w:rsidRDefault="00BF68AE" w:rsidP="00237E94">
      <w:pPr>
        <w:rPr>
          <w:rFonts w:ascii="Arial" w:hAnsi="Arial" w:cs="Arial"/>
          <w:sz w:val="24"/>
          <w:szCs w:val="24"/>
        </w:rPr>
      </w:pPr>
      <w:r w:rsidRPr="0040284E">
        <w:rPr>
          <w:rFonts w:ascii="Arial" w:hAnsi="Arial" w:cs="Arial"/>
          <w:sz w:val="24"/>
          <w:szCs w:val="24"/>
        </w:rPr>
        <w:t xml:space="preserve"> (</w:t>
      </w:r>
      <w:proofErr w:type="gramStart"/>
      <w:r w:rsidRPr="0040284E">
        <w:rPr>
          <w:rFonts w:ascii="Arial" w:hAnsi="Arial" w:cs="Arial"/>
          <w:sz w:val="24"/>
          <w:szCs w:val="24"/>
        </w:rPr>
        <w:t>about</w:t>
      </w:r>
      <w:proofErr w:type="gramEnd"/>
      <w:r w:rsidRPr="0040284E">
        <w:rPr>
          <w:rFonts w:ascii="Arial" w:hAnsi="Arial" w:cs="Arial"/>
          <w:sz w:val="24"/>
          <w:szCs w:val="24"/>
        </w:rPr>
        <w:t xml:space="preserve"> the width of a fist) between the stomach and the </w:t>
      </w:r>
      <w:r w:rsidR="00F2397C">
        <w:rPr>
          <w:rFonts w:ascii="Arial" w:hAnsi="Arial" w:cs="Arial"/>
          <w:sz w:val="24"/>
          <w:szCs w:val="24"/>
        </w:rPr>
        <w:t>t</w:t>
      </w:r>
      <w:r w:rsidRPr="00237E94">
        <w:rPr>
          <w:rFonts w:ascii="Arial" w:hAnsi="Arial" w:cs="Arial"/>
          <w:sz w:val="24"/>
          <w:szCs w:val="24"/>
        </w:rPr>
        <w:t xml:space="preserve">able, so there is </w:t>
      </w:r>
    </w:p>
    <w:p w14:paraId="7E86C280" w14:textId="451346E3" w:rsidR="00BF68AE" w:rsidRPr="00237E94" w:rsidRDefault="00BF68AE" w:rsidP="00237E94">
      <w:pPr>
        <w:rPr>
          <w:rFonts w:ascii="Arial" w:hAnsi="Arial" w:cs="Arial"/>
          <w:sz w:val="24"/>
          <w:szCs w:val="24"/>
        </w:rPr>
      </w:pPr>
      <w:r w:rsidRPr="00237E94">
        <w:rPr>
          <w:rFonts w:ascii="Arial" w:hAnsi="Arial" w:cs="Arial"/>
          <w:sz w:val="24"/>
          <w:szCs w:val="24"/>
        </w:rPr>
        <w:t xml:space="preserve">sufficient space to breathe comfortably. </w:t>
      </w:r>
    </w:p>
    <w:p w14:paraId="5068895E" w14:textId="556ABA15" w:rsidR="0040284E" w:rsidRDefault="00BF68AE" w:rsidP="0040284E">
      <w:pPr>
        <w:pStyle w:val="ListParagraph"/>
        <w:numPr>
          <w:ilvl w:val="0"/>
          <w:numId w:val="22"/>
        </w:numPr>
        <w:rPr>
          <w:rFonts w:ascii="Arial" w:hAnsi="Arial" w:cs="Arial"/>
          <w:sz w:val="24"/>
          <w:szCs w:val="24"/>
        </w:rPr>
      </w:pPr>
      <w:r w:rsidRPr="00E84D9E">
        <w:rPr>
          <w:rFonts w:ascii="Arial" w:hAnsi="Arial" w:cs="Arial"/>
          <w:b/>
          <w:bCs/>
          <w:sz w:val="24"/>
          <w:szCs w:val="24"/>
        </w:rPr>
        <w:t>Table and chair</w:t>
      </w:r>
      <w:r w:rsidRPr="00BF68AE">
        <w:rPr>
          <w:rFonts w:ascii="Arial" w:hAnsi="Arial" w:cs="Arial"/>
          <w:sz w:val="24"/>
          <w:szCs w:val="24"/>
        </w:rPr>
        <w:t xml:space="preserve"> height should allow the forearms to rest</w:t>
      </w:r>
      <w:r w:rsidR="0040284E">
        <w:rPr>
          <w:rFonts w:ascii="Arial" w:hAnsi="Arial" w:cs="Arial"/>
          <w:sz w:val="24"/>
          <w:szCs w:val="24"/>
        </w:rPr>
        <w:t xml:space="preserve"> </w:t>
      </w:r>
      <w:r w:rsidRPr="0040284E">
        <w:rPr>
          <w:rFonts w:ascii="Arial" w:hAnsi="Arial" w:cs="Arial"/>
          <w:sz w:val="24"/>
          <w:szCs w:val="24"/>
        </w:rPr>
        <w:t>comfortably</w:t>
      </w:r>
    </w:p>
    <w:p w14:paraId="63E508A1" w14:textId="6230FF57" w:rsidR="00BF68AE" w:rsidRPr="0040284E" w:rsidRDefault="00BF68AE" w:rsidP="0040284E">
      <w:pPr>
        <w:rPr>
          <w:rFonts w:ascii="Arial" w:hAnsi="Arial" w:cs="Arial"/>
          <w:sz w:val="24"/>
          <w:szCs w:val="24"/>
        </w:rPr>
      </w:pPr>
      <w:r w:rsidRPr="0040284E">
        <w:rPr>
          <w:rFonts w:ascii="Arial" w:hAnsi="Arial" w:cs="Arial"/>
          <w:sz w:val="24"/>
          <w:szCs w:val="24"/>
        </w:rPr>
        <w:t xml:space="preserve">on the surface – without leaning forward (too low) or raising the shoulders (too high). </w:t>
      </w:r>
    </w:p>
    <w:p w14:paraId="44790463" w14:textId="77777777" w:rsidR="00237E94" w:rsidRDefault="00BF68AE" w:rsidP="00BF68AE">
      <w:pPr>
        <w:pStyle w:val="ListParagraph"/>
        <w:numPr>
          <w:ilvl w:val="0"/>
          <w:numId w:val="22"/>
        </w:numPr>
        <w:rPr>
          <w:rFonts w:ascii="Arial" w:hAnsi="Arial" w:cs="Arial"/>
          <w:sz w:val="24"/>
          <w:szCs w:val="24"/>
        </w:rPr>
      </w:pPr>
      <w:r w:rsidRPr="00E84D9E">
        <w:rPr>
          <w:rFonts w:ascii="Arial" w:hAnsi="Arial" w:cs="Arial"/>
          <w:b/>
          <w:bCs/>
          <w:sz w:val="24"/>
          <w:szCs w:val="24"/>
        </w:rPr>
        <w:t>Work surface</w:t>
      </w:r>
      <w:r w:rsidRPr="00BF68AE">
        <w:rPr>
          <w:rFonts w:ascii="Arial" w:hAnsi="Arial" w:cs="Arial"/>
          <w:sz w:val="24"/>
          <w:szCs w:val="24"/>
        </w:rPr>
        <w:t xml:space="preserve"> must be clean, smooth and clear of clutter to </w:t>
      </w:r>
    </w:p>
    <w:p w14:paraId="33C61C91" w14:textId="742B8422" w:rsidR="00BE6F1B" w:rsidRPr="00237E94" w:rsidRDefault="00BF68AE" w:rsidP="00237E94">
      <w:pPr>
        <w:rPr>
          <w:rFonts w:ascii="Arial" w:hAnsi="Arial" w:cs="Arial"/>
          <w:sz w:val="24"/>
          <w:szCs w:val="24"/>
        </w:rPr>
      </w:pPr>
      <w:r w:rsidRPr="00237E94">
        <w:rPr>
          <w:rFonts w:ascii="Arial" w:hAnsi="Arial" w:cs="Arial"/>
          <w:sz w:val="24"/>
          <w:szCs w:val="24"/>
        </w:rPr>
        <w:t xml:space="preserve">promote proper hand and arm placement and allow arms to move freely to write. </w:t>
      </w:r>
      <w:r w:rsidR="00BE6F1B" w:rsidRPr="00237E94">
        <w:rPr>
          <w:rFonts w:ascii="Arial" w:hAnsi="Arial" w:cs="Arial"/>
          <w:sz w:val="24"/>
          <w:szCs w:val="24"/>
        </w:rPr>
        <w:t xml:space="preserve"> </w:t>
      </w:r>
    </w:p>
    <w:p w14:paraId="63C370DF" w14:textId="08D6947C" w:rsidR="00C21A9A" w:rsidRPr="00363C0B" w:rsidRDefault="00C21A9A" w:rsidP="00C21A9A">
      <w:pPr>
        <w:rPr>
          <w:rFonts w:ascii="Arial" w:hAnsi="Arial" w:cs="Arial"/>
          <w:sz w:val="24"/>
          <w:szCs w:val="24"/>
        </w:rPr>
      </w:pPr>
    </w:p>
    <w:p w14:paraId="084B1475" w14:textId="1BA1AE62" w:rsidR="00C21A9A" w:rsidRPr="00363C0B" w:rsidRDefault="00C21A9A" w:rsidP="00C21A9A">
      <w:pPr>
        <w:rPr>
          <w:rFonts w:ascii="Arial" w:hAnsi="Arial" w:cs="Arial"/>
          <w:sz w:val="24"/>
          <w:szCs w:val="24"/>
        </w:rPr>
      </w:pPr>
    </w:p>
    <w:p w14:paraId="47735F0F" w14:textId="2AD946AE" w:rsidR="00822C0B" w:rsidRPr="00363C0B" w:rsidRDefault="00822C0B" w:rsidP="003F52FC">
      <w:pPr>
        <w:tabs>
          <w:tab w:val="left" w:pos="8720"/>
        </w:tabs>
        <w:rPr>
          <w:rFonts w:ascii="Arial" w:hAnsi="Arial" w:cs="Arial"/>
          <w:sz w:val="24"/>
          <w:szCs w:val="24"/>
        </w:rPr>
      </w:pPr>
      <w:r w:rsidRPr="00E61B73">
        <w:rPr>
          <w:rFonts w:ascii="Arial" w:hAnsi="Arial" w:cs="Arial"/>
          <w:b/>
          <w:bCs/>
          <w:color w:val="00B050"/>
          <w:sz w:val="24"/>
          <w:szCs w:val="24"/>
          <w:u w:val="single"/>
        </w:rPr>
        <w:t>Impact:</w:t>
      </w:r>
      <w:r w:rsidRPr="00363C0B">
        <w:rPr>
          <w:rFonts w:ascii="Arial" w:hAnsi="Arial" w:cs="Arial"/>
          <w:sz w:val="24"/>
          <w:szCs w:val="24"/>
        </w:rPr>
        <w:br/>
        <w:t xml:space="preserve">Our policy enables pupils to develop a neat, legible handwriting style using printed letters by the end of Year 2 that leads to producing letters and words automatically in independent writing. </w:t>
      </w:r>
    </w:p>
    <w:p w14:paraId="5794D6F0" w14:textId="77777777" w:rsidR="00822C0B" w:rsidRPr="00363C0B" w:rsidRDefault="00822C0B" w:rsidP="00822C0B">
      <w:pPr>
        <w:tabs>
          <w:tab w:val="left" w:pos="1240"/>
        </w:tabs>
        <w:rPr>
          <w:rFonts w:ascii="Arial" w:hAnsi="Arial" w:cs="Arial"/>
          <w:sz w:val="24"/>
          <w:szCs w:val="24"/>
        </w:rPr>
      </w:pPr>
    </w:p>
    <w:p w14:paraId="74710EAA" w14:textId="77777777" w:rsidR="00822C0B" w:rsidRPr="00363C0B" w:rsidRDefault="00822C0B" w:rsidP="00822C0B">
      <w:pPr>
        <w:tabs>
          <w:tab w:val="left" w:pos="1240"/>
        </w:tabs>
        <w:rPr>
          <w:rFonts w:ascii="Arial" w:hAnsi="Arial" w:cs="Arial"/>
          <w:sz w:val="24"/>
          <w:szCs w:val="24"/>
        </w:rPr>
      </w:pPr>
      <w:r w:rsidRPr="00E61B73">
        <w:rPr>
          <w:rFonts w:ascii="Arial" w:hAnsi="Arial" w:cs="Arial"/>
          <w:b/>
          <w:bCs/>
          <w:color w:val="00B050"/>
          <w:sz w:val="24"/>
          <w:szCs w:val="24"/>
          <w:u w:val="single"/>
        </w:rPr>
        <w:t>EYFS</w:t>
      </w:r>
      <w:r w:rsidRPr="00363C0B">
        <w:rPr>
          <w:rFonts w:ascii="Arial" w:hAnsi="Arial" w:cs="Arial"/>
          <w:sz w:val="24"/>
          <w:szCs w:val="24"/>
          <w:u w:val="single"/>
        </w:rPr>
        <w:t xml:space="preserve"> </w:t>
      </w:r>
      <w:r w:rsidRPr="00363C0B">
        <w:rPr>
          <w:rFonts w:ascii="Arial" w:hAnsi="Arial" w:cs="Arial"/>
          <w:sz w:val="24"/>
          <w:szCs w:val="24"/>
        </w:rPr>
        <w:br/>
        <w:t xml:space="preserve">By the end of the EYFS, children will be able to: </w:t>
      </w:r>
      <w:r w:rsidRPr="00363C0B">
        <w:rPr>
          <w:rFonts w:ascii="Arial" w:hAnsi="Arial" w:cs="Arial"/>
          <w:sz w:val="24"/>
          <w:szCs w:val="24"/>
        </w:rPr>
        <w:br/>
      </w:r>
      <w:r w:rsidRPr="00363C0B">
        <w:rPr>
          <w:rFonts w:ascii="Segoe UI Symbol" w:hAnsi="Segoe UI Symbol" w:cs="Segoe UI Symbol"/>
          <w:sz w:val="24"/>
          <w:szCs w:val="24"/>
        </w:rPr>
        <w:t>✓</w:t>
      </w:r>
      <w:r w:rsidRPr="00363C0B">
        <w:rPr>
          <w:rFonts w:ascii="Arial" w:hAnsi="Arial" w:cs="Arial"/>
          <w:sz w:val="24"/>
          <w:szCs w:val="24"/>
        </w:rPr>
        <w:t xml:space="preserve"> Begin to sit in the correct position and hold a pencil correctly to allow fluid movement of the tip. </w:t>
      </w:r>
      <w:r w:rsidRPr="00363C0B">
        <w:rPr>
          <w:rFonts w:ascii="Arial" w:hAnsi="Arial" w:cs="Arial"/>
          <w:sz w:val="24"/>
          <w:szCs w:val="24"/>
        </w:rPr>
        <w:br/>
      </w:r>
      <w:r w:rsidRPr="00363C0B">
        <w:rPr>
          <w:rFonts w:ascii="Segoe UI Symbol" w:hAnsi="Segoe UI Symbol" w:cs="Segoe UI Symbol"/>
          <w:sz w:val="24"/>
          <w:szCs w:val="24"/>
        </w:rPr>
        <w:t>✓</w:t>
      </w:r>
      <w:r w:rsidRPr="00363C0B">
        <w:rPr>
          <w:rFonts w:ascii="Arial" w:hAnsi="Arial" w:cs="Arial"/>
          <w:sz w:val="24"/>
          <w:szCs w:val="24"/>
        </w:rPr>
        <w:t xml:space="preserve"> Improve fine and gross motor skills by enjoying drawing print patterns in a variety of writing materials such as: modelling clay, air writing, sand trays, felt pens, crayons, pencils, IWB, tablets. </w:t>
      </w:r>
      <w:r w:rsidRPr="00363C0B">
        <w:rPr>
          <w:rFonts w:ascii="Segoe UI Symbol" w:hAnsi="Segoe UI Symbol" w:cs="Segoe UI Symbol"/>
          <w:sz w:val="24"/>
          <w:szCs w:val="24"/>
        </w:rPr>
        <w:t>✓</w:t>
      </w:r>
      <w:r w:rsidRPr="00363C0B">
        <w:rPr>
          <w:rFonts w:ascii="Arial" w:hAnsi="Arial" w:cs="Arial"/>
          <w:sz w:val="24"/>
          <w:szCs w:val="24"/>
        </w:rPr>
        <w:t xml:space="preserve"> Understand the language needed to describe pencil movements in preparation of letter formation.</w:t>
      </w:r>
      <w:r w:rsidRPr="00363C0B">
        <w:rPr>
          <w:rFonts w:ascii="Arial" w:hAnsi="Arial" w:cs="Arial"/>
          <w:sz w:val="24"/>
          <w:szCs w:val="24"/>
        </w:rPr>
        <w:br/>
        <w:t xml:space="preserve"> </w:t>
      </w:r>
      <w:r w:rsidRPr="00363C0B">
        <w:rPr>
          <w:rFonts w:ascii="Segoe UI Symbol" w:hAnsi="Segoe UI Symbol" w:cs="Segoe UI Symbol"/>
          <w:sz w:val="24"/>
          <w:szCs w:val="24"/>
        </w:rPr>
        <w:t>✓</w:t>
      </w:r>
      <w:r w:rsidRPr="00363C0B">
        <w:rPr>
          <w:rFonts w:ascii="Arial" w:hAnsi="Arial" w:cs="Arial"/>
          <w:sz w:val="24"/>
          <w:szCs w:val="24"/>
        </w:rPr>
        <w:t xml:space="preserve"> Hold a pencil in an effective manner for writing and be encouraged to correct any errors in grip or stature </w:t>
      </w:r>
      <w:r w:rsidRPr="00363C0B">
        <w:rPr>
          <w:rFonts w:ascii="Arial" w:hAnsi="Arial" w:cs="Arial"/>
          <w:sz w:val="24"/>
          <w:szCs w:val="24"/>
        </w:rPr>
        <w:br/>
      </w:r>
      <w:r w:rsidRPr="00363C0B">
        <w:rPr>
          <w:rFonts w:ascii="Segoe UI Symbol" w:hAnsi="Segoe UI Symbol" w:cs="Segoe UI Symbol"/>
          <w:sz w:val="24"/>
          <w:szCs w:val="24"/>
        </w:rPr>
        <w:t>✓</w:t>
      </w:r>
      <w:r w:rsidRPr="00363C0B">
        <w:rPr>
          <w:rFonts w:ascii="Arial" w:hAnsi="Arial" w:cs="Arial"/>
          <w:sz w:val="24"/>
          <w:szCs w:val="24"/>
        </w:rPr>
        <w:t xml:space="preserve"> Understand that letters are written on a base line and that all letters start from the same place. </w:t>
      </w:r>
    </w:p>
    <w:p w14:paraId="017E41AC" w14:textId="77777777" w:rsidR="00822C0B" w:rsidRPr="00363C0B" w:rsidRDefault="00822C0B" w:rsidP="00822C0B">
      <w:pPr>
        <w:tabs>
          <w:tab w:val="left" w:pos="1240"/>
        </w:tabs>
        <w:rPr>
          <w:rFonts w:ascii="Arial" w:hAnsi="Arial" w:cs="Arial"/>
          <w:sz w:val="24"/>
          <w:szCs w:val="24"/>
        </w:rPr>
      </w:pPr>
    </w:p>
    <w:p w14:paraId="1880E62B" w14:textId="77777777" w:rsidR="00822C0B" w:rsidRPr="00363C0B" w:rsidRDefault="00822C0B" w:rsidP="00822C0B">
      <w:pPr>
        <w:tabs>
          <w:tab w:val="left" w:pos="1240"/>
        </w:tabs>
        <w:rPr>
          <w:rFonts w:ascii="Arial" w:hAnsi="Arial" w:cs="Arial"/>
          <w:sz w:val="24"/>
          <w:szCs w:val="24"/>
        </w:rPr>
      </w:pPr>
      <w:r w:rsidRPr="00E61B73">
        <w:rPr>
          <w:rFonts w:ascii="Arial" w:hAnsi="Arial" w:cs="Arial"/>
          <w:b/>
          <w:bCs/>
          <w:color w:val="00B050"/>
          <w:sz w:val="24"/>
          <w:szCs w:val="24"/>
          <w:u w:val="single"/>
        </w:rPr>
        <w:t>KS1</w:t>
      </w:r>
      <w:r w:rsidRPr="00363C0B">
        <w:rPr>
          <w:rFonts w:ascii="Arial" w:hAnsi="Arial" w:cs="Arial"/>
          <w:sz w:val="24"/>
          <w:szCs w:val="24"/>
        </w:rPr>
        <w:t xml:space="preserve"> </w:t>
      </w:r>
      <w:r w:rsidRPr="00363C0B">
        <w:rPr>
          <w:rFonts w:ascii="Arial" w:hAnsi="Arial" w:cs="Arial"/>
          <w:sz w:val="24"/>
          <w:szCs w:val="24"/>
        </w:rPr>
        <w:br/>
        <w:t xml:space="preserve">By the end of KS1, children will be able to: </w:t>
      </w:r>
    </w:p>
    <w:p w14:paraId="4BC75DC2" w14:textId="405D7EF5" w:rsidR="00822C0B"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Write legibly using </w:t>
      </w:r>
      <w:proofErr w:type="gramStart"/>
      <w:r w:rsidRPr="00363C0B">
        <w:rPr>
          <w:rFonts w:ascii="Arial" w:hAnsi="Arial" w:cs="Arial"/>
          <w:sz w:val="24"/>
          <w:szCs w:val="24"/>
        </w:rPr>
        <w:t>upper and lower case</w:t>
      </w:r>
      <w:proofErr w:type="gramEnd"/>
      <w:r w:rsidRPr="00363C0B">
        <w:rPr>
          <w:rFonts w:ascii="Arial" w:hAnsi="Arial" w:cs="Arial"/>
          <w:sz w:val="24"/>
          <w:szCs w:val="24"/>
        </w:rPr>
        <w:t xml:space="preserve"> letters</w:t>
      </w:r>
      <w:r w:rsidR="00677154" w:rsidRPr="00363C0B">
        <w:rPr>
          <w:rFonts w:ascii="Arial" w:hAnsi="Arial" w:cs="Arial"/>
          <w:sz w:val="24"/>
          <w:szCs w:val="24"/>
        </w:rPr>
        <w:t>.</w:t>
      </w:r>
    </w:p>
    <w:p w14:paraId="3833763C"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Ensure that letters sit on the base line and are consistent in size with ascenders and descenders that are the correct length and formation. </w:t>
      </w:r>
    </w:p>
    <w:p w14:paraId="5A166DC8"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Leave the correct space between words. </w:t>
      </w:r>
    </w:p>
    <w:p w14:paraId="71A3FC2B"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Form capital letters and use where appropriate. </w:t>
      </w:r>
    </w:p>
    <w:p w14:paraId="218D67E3"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Form numerals that are consistent in size and sit on the base line. </w:t>
      </w:r>
    </w:p>
    <w:p w14:paraId="018C5BE8"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Begin to form printed letters and understand when they are to be used. </w:t>
      </w:r>
    </w:p>
    <w:p w14:paraId="5070CCAE" w14:textId="48D72AA8" w:rsidR="00822C0B"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Improve the speed of writing and begin to write automatically so promoting creativity in independent writing</w:t>
      </w:r>
    </w:p>
    <w:sectPr w:rsidR="00822C0B" w:rsidRPr="00363C0B" w:rsidSect="007F350C">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A1CC3" w14:textId="77777777" w:rsidR="009326D7" w:rsidRDefault="009326D7">
      <w:r>
        <w:separator/>
      </w:r>
    </w:p>
  </w:endnote>
  <w:endnote w:type="continuationSeparator" w:id="0">
    <w:p w14:paraId="7F28D15D" w14:textId="77777777" w:rsidR="009326D7" w:rsidRDefault="009326D7">
      <w:r>
        <w:continuationSeparator/>
      </w:r>
    </w:p>
  </w:endnote>
  <w:endnote w:type="continuationNotice" w:id="1">
    <w:p w14:paraId="5922866F" w14:textId="77777777" w:rsidR="009326D7" w:rsidRDefault="00932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657D79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12F639FC" w14:textId="77777777" w:rsidR="000826C6" w:rsidRDefault="000826C6">
            <w:pPr>
              <w:pStyle w:val="Footer"/>
              <w:rPr>
                <w:b/>
                <w:bCs/>
                <w:sz w:val="16"/>
                <w:szCs w:val="16"/>
              </w:rPr>
            </w:pPr>
          </w:p>
          <w:p w14:paraId="0B1B3DA2" w14:textId="77777777" w:rsidR="000826C6" w:rsidRPr="000826C6" w:rsidRDefault="00712E7B">
            <w:pPr>
              <w:pStyle w:val="Footer"/>
              <w:rPr>
                <w:sz w:val="16"/>
                <w:szCs w:val="16"/>
              </w:rPr>
            </w:pPr>
          </w:p>
        </w:sdtContent>
      </w:sdt>
    </w:sdtContent>
  </w:sdt>
  <w:p w14:paraId="2F183576"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8994" w14:textId="77777777" w:rsidR="00D467D5" w:rsidRDefault="00D467D5">
    <w:pPr>
      <w:pStyle w:val="Footer"/>
    </w:pPr>
  </w:p>
  <w:p w14:paraId="78699920" w14:textId="77777777" w:rsidR="00D467D5" w:rsidRDefault="00D467D5">
    <w:pPr>
      <w:pStyle w:val="Footer"/>
    </w:pPr>
  </w:p>
  <w:p w14:paraId="062460D5" w14:textId="77777777" w:rsidR="00D467D5" w:rsidRDefault="00D467D5">
    <w:pPr>
      <w:pStyle w:val="Footer"/>
    </w:pPr>
  </w:p>
  <w:p w14:paraId="3CA38DB1" w14:textId="77777777"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DDB0AE1" wp14:editId="773D1EE5">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5FA5A"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5DB5BC2C" w14:textId="77777777" w:rsidR="007F350C"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2000D607"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0E61" w14:textId="77777777" w:rsidR="009326D7" w:rsidRDefault="009326D7">
      <w:r>
        <w:separator/>
      </w:r>
    </w:p>
  </w:footnote>
  <w:footnote w:type="continuationSeparator" w:id="0">
    <w:p w14:paraId="12ACEA35" w14:textId="77777777" w:rsidR="009326D7" w:rsidRDefault="009326D7">
      <w:r>
        <w:continuationSeparator/>
      </w:r>
    </w:p>
  </w:footnote>
  <w:footnote w:type="continuationNotice" w:id="1">
    <w:p w14:paraId="6D96E24C" w14:textId="77777777" w:rsidR="009326D7" w:rsidRDefault="00932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4DC5" w14:textId="77777777" w:rsidR="000820E6" w:rsidRDefault="00E74189">
    <w:pPr>
      <w:pStyle w:val="Header"/>
    </w:pPr>
    <w:r>
      <w:rPr>
        <w:noProof/>
        <w:lang w:bidi="ar-SA"/>
      </w:rPr>
      <w:drawing>
        <wp:anchor distT="0" distB="0" distL="114300" distR="114300" simplePos="0" relativeHeight="251658241" behindDoc="1" locked="0" layoutInCell="1" allowOverlap="1" wp14:anchorId="0CAFFA38" wp14:editId="561EE925">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675E" w14:textId="77777777" w:rsidR="000820E6" w:rsidRDefault="00E74189">
    <w:pPr>
      <w:pStyle w:val="Header"/>
    </w:pPr>
    <w:r>
      <w:rPr>
        <w:noProof/>
        <w:lang w:bidi="ar-SA"/>
      </w:rPr>
      <w:drawing>
        <wp:anchor distT="0" distB="0" distL="114300" distR="114300" simplePos="0" relativeHeight="251658242" behindDoc="1" locked="0" layoutInCell="1" allowOverlap="1" wp14:anchorId="7AE3101F" wp14:editId="73EE73BD">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16493"/>
    <w:multiLevelType w:val="hybridMultilevel"/>
    <w:tmpl w:val="6252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718EC"/>
    <w:multiLevelType w:val="hybridMultilevel"/>
    <w:tmpl w:val="F92221EE"/>
    <w:lvl w:ilvl="0" w:tplc="D210567A">
      <w:numFmt w:val="bullet"/>
      <w:lvlText w:val="-"/>
      <w:lvlJc w:val="left"/>
      <w:pPr>
        <w:ind w:left="720" w:hanging="360"/>
      </w:pPr>
      <w:rPr>
        <w:rFonts w:ascii="Montserrat Light" w:eastAsia="Montserrat Light" w:hAnsi="Montserrat Ligh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2109B"/>
    <w:multiLevelType w:val="hybridMultilevel"/>
    <w:tmpl w:val="809E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7"/>
  </w:num>
  <w:num w:numId="4">
    <w:abstractNumId w:val="4"/>
  </w:num>
  <w:num w:numId="5">
    <w:abstractNumId w:val="15"/>
  </w:num>
  <w:num w:numId="6">
    <w:abstractNumId w:val="19"/>
  </w:num>
  <w:num w:numId="7">
    <w:abstractNumId w:val="20"/>
  </w:num>
  <w:num w:numId="8">
    <w:abstractNumId w:val="6"/>
  </w:num>
  <w:num w:numId="9">
    <w:abstractNumId w:val="12"/>
  </w:num>
  <w:num w:numId="10">
    <w:abstractNumId w:val="11"/>
  </w:num>
  <w:num w:numId="11">
    <w:abstractNumId w:val="13"/>
  </w:num>
  <w:num w:numId="12">
    <w:abstractNumId w:val="10"/>
  </w:num>
  <w:num w:numId="13">
    <w:abstractNumId w:val="3"/>
  </w:num>
  <w:num w:numId="14">
    <w:abstractNumId w:val="16"/>
  </w:num>
  <w:num w:numId="15">
    <w:abstractNumId w:val="9"/>
  </w:num>
  <w:num w:numId="16">
    <w:abstractNumId w:val="8"/>
  </w:num>
  <w:num w:numId="17">
    <w:abstractNumId w:val="17"/>
  </w:num>
  <w:num w:numId="18">
    <w:abstractNumId w:val="18"/>
  </w:num>
  <w:num w:numId="19">
    <w:abstractNumId w:val="0"/>
  </w:num>
  <w:num w:numId="20">
    <w:abstractNumId w:val="14"/>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16385">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28AE"/>
    <w:rsid w:val="000820E6"/>
    <w:rsid w:val="000826C6"/>
    <w:rsid w:val="00093CE0"/>
    <w:rsid w:val="000D7E27"/>
    <w:rsid w:val="00185935"/>
    <w:rsid w:val="001C18BA"/>
    <w:rsid w:val="001C482D"/>
    <w:rsid w:val="001F2D30"/>
    <w:rsid w:val="0022503C"/>
    <w:rsid w:val="00233354"/>
    <w:rsid w:val="00237E94"/>
    <w:rsid w:val="00267EA9"/>
    <w:rsid w:val="002A71AA"/>
    <w:rsid w:val="002B6484"/>
    <w:rsid w:val="002E2822"/>
    <w:rsid w:val="002E5FC3"/>
    <w:rsid w:val="002E6F78"/>
    <w:rsid w:val="00316286"/>
    <w:rsid w:val="00363C0B"/>
    <w:rsid w:val="0038114A"/>
    <w:rsid w:val="0038795D"/>
    <w:rsid w:val="003D0BBE"/>
    <w:rsid w:val="003E27C5"/>
    <w:rsid w:val="003F52FC"/>
    <w:rsid w:val="0040284E"/>
    <w:rsid w:val="00406D76"/>
    <w:rsid w:val="00412947"/>
    <w:rsid w:val="00424533"/>
    <w:rsid w:val="0044372D"/>
    <w:rsid w:val="004655D5"/>
    <w:rsid w:val="00467496"/>
    <w:rsid w:val="00483720"/>
    <w:rsid w:val="004B0A8E"/>
    <w:rsid w:val="004C3FDD"/>
    <w:rsid w:val="004D0111"/>
    <w:rsid w:val="005276FD"/>
    <w:rsid w:val="00534A79"/>
    <w:rsid w:val="005B6F78"/>
    <w:rsid w:val="00613167"/>
    <w:rsid w:val="006339AE"/>
    <w:rsid w:val="00651648"/>
    <w:rsid w:val="00677154"/>
    <w:rsid w:val="006853C3"/>
    <w:rsid w:val="006B4D43"/>
    <w:rsid w:val="006B7657"/>
    <w:rsid w:val="006C4355"/>
    <w:rsid w:val="006F579B"/>
    <w:rsid w:val="006F7834"/>
    <w:rsid w:val="00712E7B"/>
    <w:rsid w:val="00730177"/>
    <w:rsid w:val="00745272"/>
    <w:rsid w:val="00781A39"/>
    <w:rsid w:val="00782180"/>
    <w:rsid w:val="007A62FF"/>
    <w:rsid w:val="007B1AED"/>
    <w:rsid w:val="007F350C"/>
    <w:rsid w:val="007F7732"/>
    <w:rsid w:val="00822C0B"/>
    <w:rsid w:val="00882D71"/>
    <w:rsid w:val="00887810"/>
    <w:rsid w:val="009150EA"/>
    <w:rsid w:val="009326D7"/>
    <w:rsid w:val="009466EA"/>
    <w:rsid w:val="009577C4"/>
    <w:rsid w:val="00972DA0"/>
    <w:rsid w:val="00981C97"/>
    <w:rsid w:val="00AA6083"/>
    <w:rsid w:val="00AE6884"/>
    <w:rsid w:val="00B06AB3"/>
    <w:rsid w:val="00B3712D"/>
    <w:rsid w:val="00B40784"/>
    <w:rsid w:val="00B42901"/>
    <w:rsid w:val="00B43E5D"/>
    <w:rsid w:val="00BA7869"/>
    <w:rsid w:val="00BE5B89"/>
    <w:rsid w:val="00BE6F1B"/>
    <w:rsid w:val="00BF68AE"/>
    <w:rsid w:val="00C21A9A"/>
    <w:rsid w:val="00C83814"/>
    <w:rsid w:val="00CB3CB4"/>
    <w:rsid w:val="00CB6EAE"/>
    <w:rsid w:val="00CC1DFA"/>
    <w:rsid w:val="00CC7ADA"/>
    <w:rsid w:val="00CD1624"/>
    <w:rsid w:val="00D1542D"/>
    <w:rsid w:val="00D467D5"/>
    <w:rsid w:val="00D52EB7"/>
    <w:rsid w:val="00DC252A"/>
    <w:rsid w:val="00DD7601"/>
    <w:rsid w:val="00DD7FC8"/>
    <w:rsid w:val="00E04A47"/>
    <w:rsid w:val="00E10DC3"/>
    <w:rsid w:val="00E45CC7"/>
    <w:rsid w:val="00E61B73"/>
    <w:rsid w:val="00E66154"/>
    <w:rsid w:val="00E74189"/>
    <w:rsid w:val="00E84D9E"/>
    <w:rsid w:val="00F0687C"/>
    <w:rsid w:val="00F2397C"/>
    <w:rsid w:val="00F41129"/>
    <w:rsid w:val="00F634CE"/>
    <w:rsid w:val="00F66400"/>
    <w:rsid w:val="00F7253A"/>
    <w:rsid w:val="55117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5f5f5f"/>
    </o:shapedefaults>
    <o:shapelayout v:ext="edit">
      <o:idmap v:ext="edit" data="1"/>
    </o:shapelayout>
  </w:shapeDefaults>
  <w:decimalSymbol w:val="."/>
  <w:listSeparator w:val=","/>
  <w14:docId w14:val="24C82616"/>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16d4b536254776b18aaaac41f2c636f3">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14f96de3bf557e3b1390509e1263d2bb"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D25E8-7858-47CB-8137-ED15153057C5}"/>
</file>

<file path=customXml/itemProps2.xml><?xml version="1.0" encoding="utf-8"?>
<ds:datastoreItem xmlns:ds="http://schemas.openxmlformats.org/officeDocument/2006/customXml" ds:itemID="{D75066C0-AD26-4A98-8489-37702E501143}">
  <ds:schemaRefs>
    <ds:schemaRef ds:uri="http://schemas.openxmlformats.org/officeDocument/2006/bibliography"/>
  </ds:schemaRefs>
</ds:datastoreItem>
</file>

<file path=customXml/itemProps3.xml><?xml version="1.0" encoding="utf-8"?>
<ds:datastoreItem xmlns:ds="http://schemas.openxmlformats.org/officeDocument/2006/customXml" ds:itemID="{BDD788FB-0A92-4ACA-B759-F4D1E67B2696}">
  <ds:schemaRefs>
    <ds:schemaRef ds:uri="http://schemas.openxmlformats.org/package/2006/metadata/core-properties"/>
    <ds:schemaRef ds:uri="http://schemas.microsoft.com/office/2006/metadata/properties"/>
    <ds:schemaRef ds:uri="http://purl.org/dc/dcmitype/"/>
    <ds:schemaRef ds:uri="http://www.w3.org/XML/1998/namespace"/>
    <ds:schemaRef ds:uri="http://purl.org/dc/terms/"/>
    <ds:schemaRef ds:uri="http://schemas.microsoft.com/office/2006/documentManagement/types"/>
    <ds:schemaRef ds:uri="http://schemas.microsoft.com/office/infopath/2007/PartnerControls"/>
    <ds:schemaRef ds:uri="00506c65-54e1-4fc5-adcc-000753df8ad0"/>
    <ds:schemaRef ds:uri="b7795d5c-e5de-4609-8e5b-3865ccaf7f24"/>
    <ds:schemaRef ds:uri="http://purl.org/dc/elements/1.1/"/>
  </ds:schemaRefs>
</ds:datastoreItem>
</file>

<file path=customXml/itemProps4.xml><?xml version="1.0" encoding="utf-8"?>
<ds:datastoreItem xmlns:ds="http://schemas.openxmlformats.org/officeDocument/2006/customXml" ds:itemID="{C7700FC1-797F-4A2E-888D-DA51C2AEC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850</Words>
  <Characters>4846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Tiff Butcher</cp:lastModifiedBy>
  <cp:revision>2</cp:revision>
  <cp:lastPrinted>2023-09-18T08:53:00Z</cp:lastPrinted>
  <dcterms:created xsi:type="dcterms:W3CDTF">2025-11-18T14:31:00Z</dcterms:created>
  <dcterms:modified xsi:type="dcterms:W3CDTF">2025-11-18T14:31:00Z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