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671C71CB" w:rsidR="00616221" w:rsidRDefault="00616221"/>
    <w:p w14:paraId="5C46018D" w14:textId="1D66FE75" w:rsidR="400025FA" w:rsidRDefault="400025FA" w:rsidP="400025FA"/>
    <w:p w14:paraId="3A38B8DB" w14:textId="0F7C1034" w:rsidR="400025FA" w:rsidRDefault="400025FA" w:rsidP="400025FA"/>
    <w:sdt>
      <w:sdtPr>
        <w:id w:val="910436222"/>
        <w:docPartObj>
          <w:docPartGallery w:val="Cover Pages"/>
          <w:docPartUnique/>
        </w:docPartObj>
      </w:sdtPr>
      <w:sdtEndPr/>
      <w:sdtContent>
        <w:p w14:paraId="543710C5" w14:textId="4B4F982E"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w14:anchorId="69654BAD">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3BE0B418" w:rsidR="005B7C66" w:rsidRPr="00B73F2E" w:rsidRDefault="00B73F2E">
                                    <w:pPr>
                                      <w:pStyle w:val="NoSpacing"/>
                                      <w:jc w:val="right"/>
                                      <w:rPr>
                                        <w:rFonts w:ascii="Gill Sans MT" w:hAnsi="Gill Sans MT"/>
                                        <w:color w:val="595959" w:themeColor="text1" w:themeTint="A6"/>
                                        <w:sz w:val="28"/>
                                        <w:szCs w:val="28"/>
                                      </w:rPr>
                                    </w:pPr>
                                    <w:r w:rsidRPr="00B73F2E">
                                      <w:rPr>
                                        <w:rFonts w:ascii="Gill Sans MT" w:hAnsi="Gill Sans MT"/>
                                        <w:color w:val="595959" w:themeColor="text1" w:themeTint="A6"/>
                                        <w:sz w:val="28"/>
                                        <w:szCs w:val="28"/>
                                      </w:rPr>
                                      <w:t xml:space="preserve">Head of Department: </w:t>
                                    </w:r>
                                    <w:r w:rsidR="00315F57" w:rsidRPr="00B73F2E">
                                      <w:rPr>
                                        <w:rFonts w:ascii="Gill Sans MT" w:hAnsi="Gill Sans MT"/>
                                        <w:color w:val="595959" w:themeColor="text1" w:themeTint="A6"/>
                                        <w:sz w:val="28"/>
                                        <w:szCs w:val="28"/>
                                      </w:rPr>
                                      <w:t>T</w:t>
                                    </w:r>
                                    <w:r w:rsidR="002F553C" w:rsidRPr="00B73F2E">
                                      <w:rPr>
                                        <w:rFonts w:ascii="Gill Sans MT" w:hAnsi="Gill Sans MT"/>
                                        <w:color w:val="595959" w:themeColor="text1" w:themeTint="A6"/>
                                        <w:sz w:val="28"/>
                                        <w:szCs w:val="28"/>
                                      </w:rPr>
                                      <w:t>ina Atkinson</w:t>
                                    </w:r>
                                  </w:p>
                                </w:sdtContent>
                              </w:sdt>
                              <w:p w14:paraId="013F1D17" w14:textId="66F7818C" w:rsidR="005B7C66" w:rsidRPr="00B73F2E" w:rsidRDefault="00AF0E8D">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B73F2E">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3BE0B418" w:rsidR="005B7C66" w:rsidRPr="00B73F2E" w:rsidRDefault="00B73F2E">
                              <w:pPr>
                                <w:pStyle w:val="NoSpacing"/>
                                <w:jc w:val="right"/>
                                <w:rPr>
                                  <w:rFonts w:ascii="Gill Sans MT" w:hAnsi="Gill Sans MT"/>
                                  <w:color w:val="595959" w:themeColor="text1" w:themeTint="A6"/>
                                  <w:sz w:val="28"/>
                                  <w:szCs w:val="28"/>
                                </w:rPr>
                              </w:pPr>
                              <w:r w:rsidRPr="00B73F2E">
                                <w:rPr>
                                  <w:rFonts w:ascii="Gill Sans MT" w:hAnsi="Gill Sans MT"/>
                                  <w:color w:val="595959" w:themeColor="text1" w:themeTint="A6"/>
                                  <w:sz w:val="28"/>
                                  <w:szCs w:val="28"/>
                                </w:rPr>
                                <w:t xml:space="preserve">Head of Department: </w:t>
                              </w:r>
                              <w:r w:rsidR="00315F57" w:rsidRPr="00B73F2E">
                                <w:rPr>
                                  <w:rFonts w:ascii="Gill Sans MT" w:hAnsi="Gill Sans MT"/>
                                  <w:color w:val="595959" w:themeColor="text1" w:themeTint="A6"/>
                                  <w:sz w:val="28"/>
                                  <w:szCs w:val="28"/>
                                </w:rPr>
                                <w:t>T</w:t>
                              </w:r>
                              <w:r w:rsidR="002F553C" w:rsidRPr="00B73F2E">
                                <w:rPr>
                                  <w:rFonts w:ascii="Gill Sans MT" w:hAnsi="Gill Sans MT"/>
                                  <w:color w:val="595959" w:themeColor="text1" w:themeTint="A6"/>
                                  <w:sz w:val="28"/>
                                  <w:szCs w:val="28"/>
                                </w:rPr>
                                <w:t>ina Atkinson</w:t>
                              </w:r>
                            </w:p>
                          </w:sdtContent>
                        </w:sdt>
                        <w:p w14:paraId="013F1D17" w14:textId="66F7818C" w:rsidR="005B7C66" w:rsidRPr="00B73F2E" w:rsidRDefault="00AF0E8D">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B73F2E">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54F4D4" w14:textId="2E82C3C3" w:rsidR="005B7C66" w:rsidRDefault="005B7C66">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3C54F4D4" w14:textId="2E82C3C3" w:rsidR="005B7C66" w:rsidRDefault="005B7C66">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79FF82F9" w:rsidR="005B7C66" w:rsidRPr="00AF0E8D" w:rsidRDefault="00AF0E8D">
                                <w:pPr>
                                  <w:jc w:val="right"/>
                                  <w:rPr>
                                    <w:color w:val="4472C4" w:themeColor="accent1"/>
                                    <w:sz w:val="48"/>
                                    <w:szCs w:val="48"/>
                                  </w:rPr>
                                </w:pPr>
                                <w:sdt>
                                  <w:sdtPr>
                                    <w:rPr>
                                      <w:rFonts w:ascii="Gill Sans MT" w:hAnsi="Gill Sans MT"/>
                                      <w:caps/>
                                      <w:color w:val="4472C4" w:themeColor="accent1"/>
                                      <w:sz w:val="48"/>
                                      <w:szCs w:val="4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AF0E8D">
                                      <w:rPr>
                                        <w:rFonts w:ascii="Gill Sans MT" w:hAnsi="Gill Sans MT"/>
                                        <w:caps/>
                                        <w:color w:val="4472C4" w:themeColor="accent1"/>
                                        <w:sz w:val="48"/>
                                        <w:szCs w:val="48"/>
                                      </w:rPr>
                                      <w:t xml:space="preserve">Curriculum – </w:t>
                                    </w:r>
                                    <w:r w:rsidR="0041086D" w:rsidRPr="00AF0E8D">
                                      <w:rPr>
                                        <w:rFonts w:ascii="Gill Sans MT" w:hAnsi="Gill Sans MT"/>
                                        <w:caps/>
                                        <w:color w:val="4472C4" w:themeColor="accent1"/>
                                        <w:sz w:val="48"/>
                                        <w:szCs w:val="48"/>
                                      </w:rPr>
                                      <w:t>H</w:t>
                                    </w:r>
                                    <w:r w:rsidRPr="00AF0E8D">
                                      <w:rPr>
                                        <w:rFonts w:ascii="Gill Sans MT" w:hAnsi="Gill Sans MT"/>
                                        <w:caps/>
                                        <w:color w:val="4472C4" w:themeColor="accent1"/>
                                        <w:sz w:val="48"/>
                                        <w:szCs w:val="48"/>
                                      </w:rPr>
                                      <w:t xml:space="preserve">ealth </w:t>
                                    </w:r>
                                    <w:r w:rsidR="0041086D" w:rsidRPr="00AF0E8D">
                                      <w:rPr>
                                        <w:rFonts w:ascii="Gill Sans MT" w:hAnsi="Gill Sans MT"/>
                                        <w:caps/>
                                        <w:color w:val="4472C4" w:themeColor="accent1"/>
                                        <w:sz w:val="48"/>
                                        <w:szCs w:val="48"/>
                                      </w:rPr>
                                      <w:t>&amp;S</w:t>
                                    </w:r>
                                    <w:r w:rsidRPr="00AF0E8D">
                                      <w:rPr>
                                        <w:rFonts w:ascii="Gill Sans MT" w:hAnsi="Gill Sans MT"/>
                                        <w:caps/>
                                        <w:color w:val="4472C4" w:themeColor="accent1"/>
                                        <w:sz w:val="48"/>
                                        <w:szCs w:val="48"/>
                                      </w:rPr>
                                      <w:t xml:space="preserve">ocial </w:t>
                                    </w:r>
                                    <w:r w:rsidR="0041086D" w:rsidRPr="00AF0E8D">
                                      <w:rPr>
                                        <w:rFonts w:ascii="Gill Sans MT" w:hAnsi="Gill Sans MT"/>
                                        <w:caps/>
                                        <w:color w:val="4472C4" w:themeColor="accent1"/>
                                        <w:sz w:val="48"/>
                                        <w:szCs w:val="48"/>
                                      </w:rPr>
                                      <w:t>C</w:t>
                                    </w:r>
                                    <w:r w:rsidRPr="00AF0E8D">
                                      <w:rPr>
                                        <w:rFonts w:ascii="Gill Sans MT" w:hAnsi="Gill Sans MT"/>
                                        <w:caps/>
                                        <w:color w:val="4472C4" w:themeColor="accent1"/>
                                        <w:sz w:val="48"/>
                                        <w:szCs w:val="48"/>
                                      </w:rPr>
                                      <w:t>are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65AF39C1" w:rsidR="005B7C66" w:rsidRDefault="00B73F2E">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79FF82F9" w:rsidR="005B7C66" w:rsidRPr="00AF0E8D" w:rsidRDefault="00AF0E8D">
                          <w:pPr>
                            <w:jc w:val="right"/>
                            <w:rPr>
                              <w:color w:val="4472C4" w:themeColor="accent1"/>
                              <w:sz w:val="48"/>
                              <w:szCs w:val="48"/>
                            </w:rPr>
                          </w:pPr>
                          <w:sdt>
                            <w:sdtPr>
                              <w:rPr>
                                <w:rFonts w:ascii="Gill Sans MT" w:hAnsi="Gill Sans MT"/>
                                <w:caps/>
                                <w:color w:val="4472C4" w:themeColor="accent1"/>
                                <w:sz w:val="48"/>
                                <w:szCs w:val="4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AF0E8D">
                                <w:rPr>
                                  <w:rFonts w:ascii="Gill Sans MT" w:hAnsi="Gill Sans MT"/>
                                  <w:caps/>
                                  <w:color w:val="4472C4" w:themeColor="accent1"/>
                                  <w:sz w:val="48"/>
                                  <w:szCs w:val="48"/>
                                </w:rPr>
                                <w:t xml:space="preserve">Curriculum – </w:t>
                              </w:r>
                              <w:r w:rsidR="0041086D" w:rsidRPr="00AF0E8D">
                                <w:rPr>
                                  <w:rFonts w:ascii="Gill Sans MT" w:hAnsi="Gill Sans MT"/>
                                  <w:caps/>
                                  <w:color w:val="4472C4" w:themeColor="accent1"/>
                                  <w:sz w:val="48"/>
                                  <w:szCs w:val="48"/>
                                </w:rPr>
                                <w:t>H</w:t>
                              </w:r>
                              <w:r w:rsidRPr="00AF0E8D">
                                <w:rPr>
                                  <w:rFonts w:ascii="Gill Sans MT" w:hAnsi="Gill Sans MT"/>
                                  <w:caps/>
                                  <w:color w:val="4472C4" w:themeColor="accent1"/>
                                  <w:sz w:val="48"/>
                                  <w:szCs w:val="48"/>
                                </w:rPr>
                                <w:t xml:space="preserve">ealth </w:t>
                              </w:r>
                              <w:r w:rsidR="0041086D" w:rsidRPr="00AF0E8D">
                                <w:rPr>
                                  <w:rFonts w:ascii="Gill Sans MT" w:hAnsi="Gill Sans MT"/>
                                  <w:caps/>
                                  <w:color w:val="4472C4" w:themeColor="accent1"/>
                                  <w:sz w:val="48"/>
                                  <w:szCs w:val="48"/>
                                </w:rPr>
                                <w:t>&amp;S</w:t>
                              </w:r>
                              <w:r w:rsidRPr="00AF0E8D">
                                <w:rPr>
                                  <w:rFonts w:ascii="Gill Sans MT" w:hAnsi="Gill Sans MT"/>
                                  <w:caps/>
                                  <w:color w:val="4472C4" w:themeColor="accent1"/>
                                  <w:sz w:val="48"/>
                                  <w:szCs w:val="48"/>
                                </w:rPr>
                                <w:t xml:space="preserve">ocial </w:t>
                              </w:r>
                              <w:r w:rsidR="0041086D" w:rsidRPr="00AF0E8D">
                                <w:rPr>
                                  <w:rFonts w:ascii="Gill Sans MT" w:hAnsi="Gill Sans MT"/>
                                  <w:caps/>
                                  <w:color w:val="4472C4" w:themeColor="accent1"/>
                                  <w:sz w:val="48"/>
                                  <w:szCs w:val="48"/>
                                </w:rPr>
                                <w:t>C</w:t>
                              </w:r>
                              <w:r w:rsidRPr="00AF0E8D">
                                <w:rPr>
                                  <w:rFonts w:ascii="Gill Sans MT" w:hAnsi="Gill Sans MT"/>
                                  <w:caps/>
                                  <w:color w:val="4472C4" w:themeColor="accent1"/>
                                  <w:sz w:val="48"/>
                                  <w:szCs w:val="48"/>
                                </w:rPr>
                                <w:t>are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65AF39C1" w:rsidR="005B7C66" w:rsidRDefault="00B73F2E">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p w14:paraId="084F91DB" w14:textId="792C6DEC" w:rsidR="0A5B59C0" w:rsidRDefault="0A5B59C0" w:rsidP="47B3B8F5"/>
    <w:p w14:paraId="21902C37" w14:textId="77777777" w:rsidR="00E25ED7" w:rsidRPr="00B73F2E" w:rsidRDefault="00E25ED7" w:rsidP="00E25ED7">
      <w:pPr>
        <w:pStyle w:val="Heading1"/>
        <w:rPr>
          <w:rFonts w:ascii="Gill Sans MT" w:hAnsi="Gill Sans MT"/>
        </w:rPr>
      </w:pPr>
      <w:bookmarkStart w:id="0" w:name="_Toc203509719"/>
      <w:r w:rsidRPr="00B73F2E">
        <w:rPr>
          <w:rFonts w:ascii="Gill Sans MT" w:hAnsi="Gill Sans MT"/>
        </w:rPr>
        <w:t>CURRICULUM MAP</w:t>
      </w:r>
      <w:bookmarkEnd w:id="0"/>
    </w:p>
    <w:tbl>
      <w:tblPr>
        <w:tblW w:w="143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
        <w:gridCol w:w="2302"/>
        <w:gridCol w:w="2295"/>
        <w:gridCol w:w="2430"/>
        <w:gridCol w:w="2061"/>
        <w:gridCol w:w="2171"/>
        <w:gridCol w:w="2174"/>
      </w:tblGrid>
      <w:tr w:rsidR="002F553C" w:rsidRPr="00B73F2E" w14:paraId="3BE95E04" w14:textId="77777777" w:rsidTr="4F846EF9">
        <w:trPr>
          <w:trHeight w:val="300"/>
        </w:trPr>
        <w:tc>
          <w:tcPr>
            <w:tcW w:w="951"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5B94C2C5" w14:textId="77777777" w:rsidR="002F553C" w:rsidRPr="00B73F2E" w:rsidRDefault="002F553C" w:rsidP="002F553C">
            <w:pPr>
              <w:spacing w:after="0" w:line="240" w:lineRule="auto"/>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Year Group</w:t>
            </w:r>
            <w:r w:rsidRPr="00B73F2E">
              <w:rPr>
                <w:rFonts w:ascii="Gill Sans MT" w:eastAsia="Times New Roman" w:hAnsi="Gill Sans MT" w:cstheme="minorHAnsi"/>
                <w:sz w:val="18"/>
                <w:szCs w:val="18"/>
                <w:lang w:val="en-GB" w:eastAsia="en-GB"/>
              </w:rPr>
              <w:t> </w:t>
            </w:r>
          </w:p>
        </w:tc>
        <w:tc>
          <w:tcPr>
            <w:tcW w:w="2302"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7500DAFA"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Half-term 1</w:t>
            </w:r>
            <w:r w:rsidRPr="00B73F2E">
              <w:rPr>
                <w:rFonts w:ascii="Gill Sans MT" w:eastAsia="Times New Roman" w:hAnsi="Gill Sans MT" w:cstheme="minorHAnsi"/>
                <w:sz w:val="18"/>
                <w:szCs w:val="18"/>
                <w:lang w:val="en-GB" w:eastAsia="en-GB"/>
              </w:rPr>
              <w:t> </w:t>
            </w:r>
          </w:p>
        </w:tc>
        <w:tc>
          <w:tcPr>
            <w:tcW w:w="2295"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3CDD99BD"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Half-term 2</w:t>
            </w:r>
            <w:r w:rsidRPr="00B73F2E">
              <w:rPr>
                <w:rFonts w:ascii="Gill Sans MT" w:eastAsia="Times New Roman" w:hAnsi="Gill Sans MT" w:cstheme="minorHAnsi"/>
                <w:sz w:val="18"/>
                <w:szCs w:val="18"/>
                <w:lang w:val="en-GB" w:eastAsia="en-GB"/>
              </w:rPr>
              <w:t> </w:t>
            </w:r>
          </w:p>
        </w:tc>
        <w:tc>
          <w:tcPr>
            <w:tcW w:w="2430"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1C5FB750"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Half-term 3</w:t>
            </w:r>
            <w:r w:rsidRPr="00B73F2E">
              <w:rPr>
                <w:rFonts w:ascii="Gill Sans MT" w:eastAsia="Times New Roman" w:hAnsi="Gill Sans MT" w:cstheme="minorHAnsi"/>
                <w:sz w:val="18"/>
                <w:szCs w:val="18"/>
                <w:lang w:val="en-GB" w:eastAsia="en-GB"/>
              </w:rPr>
              <w:t> </w:t>
            </w:r>
          </w:p>
        </w:tc>
        <w:tc>
          <w:tcPr>
            <w:tcW w:w="2061"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1F082EC3"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Half-term 4</w:t>
            </w:r>
            <w:r w:rsidRPr="00B73F2E">
              <w:rPr>
                <w:rFonts w:ascii="Gill Sans MT" w:eastAsia="Times New Roman" w:hAnsi="Gill Sans MT" w:cstheme="minorHAnsi"/>
                <w:sz w:val="18"/>
                <w:szCs w:val="18"/>
                <w:lang w:val="en-GB" w:eastAsia="en-GB"/>
              </w:rPr>
              <w:t> </w:t>
            </w:r>
          </w:p>
        </w:tc>
        <w:tc>
          <w:tcPr>
            <w:tcW w:w="2171"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17F6B93F"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Half-term 5</w:t>
            </w:r>
            <w:r w:rsidRPr="00B73F2E">
              <w:rPr>
                <w:rFonts w:ascii="Gill Sans MT" w:eastAsia="Times New Roman" w:hAnsi="Gill Sans MT" w:cstheme="minorHAnsi"/>
                <w:sz w:val="18"/>
                <w:szCs w:val="18"/>
                <w:lang w:val="en-GB" w:eastAsia="en-GB"/>
              </w:rPr>
              <w:t> </w:t>
            </w:r>
          </w:p>
        </w:tc>
        <w:tc>
          <w:tcPr>
            <w:tcW w:w="2174"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6F2D6785"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Half-term 6</w:t>
            </w:r>
            <w:r w:rsidRPr="00B73F2E">
              <w:rPr>
                <w:rFonts w:ascii="Gill Sans MT" w:eastAsia="Times New Roman" w:hAnsi="Gill Sans MT" w:cstheme="minorHAnsi"/>
                <w:sz w:val="18"/>
                <w:szCs w:val="18"/>
                <w:lang w:val="en-GB" w:eastAsia="en-GB"/>
              </w:rPr>
              <w:t> </w:t>
            </w:r>
          </w:p>
        </w:tc>
      </w:tr>
      <w:tr w:rsidR="002F553C" w:rsidRPr="00B73F2E" w14:paraId="227D785A" w14:textId="77777777" w:rsidTr="4F846EF9">
        <w:trPr>
          <w:trHeight w:val="300"/>
        </w:trPr>
        <w:tc>
          <w:tcPr>
            <w:tcW w:w="951"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02C88D4F" w14:textId="77777777" w:rsidR="002F553C" w:rsidRPr="00B73F2E" w:rsidRDefault="002F553C" w:rsidP="002F553C">
            <w:pPr>
              <w:spacing w:after="0" w:line="240" w:lineRule="auto"/>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Year 10</w:t>
            </w:r>
            <w:r w:rsidRPr="00B73F2E">
              <w:rPr>
                <w:rFonts w:ascii="Gill Sans MT" w:eastAsia="Times New Roman" w:hAnsi="Gill Sans MT" w:cstheme="minorHAnsi"/>
                <w:sz w:val="18"/>
                <w:szCs w:val="18"/>
                <w:lang w:val="en-GB" w:eastAsia="en-GB"/>
              </w:rPr>
              <w:t> </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62E1B89C"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eastAsia="en-GB"/>
              </w:rPr>
              <w:t>Component 1</w:t>
            </w: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08741943"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sz w:val="18"/>
                <w:szCs w:val="18"/>
                <w:lang w:eastAsia="en-GB"/>
              </w:rPr>
              <w:t>Introduction to the course</w:t>
            </w:r>
            <w:r w:rsidRPr="00B73F2E">
              <w:rPr>
                <w:rFonts w:ascii="Arial" w:eastAsia="Times New Roman" w:hAnsi="Arial" w:cs="Arial"/>
                <w:sz w:val="18"/>
                <w:szCs w:val="18"/>
                <w:lang w:val="en-GB" w:eastAsia="en-GB"/>
              </w:rPr>
              <w:t> </w:t>
            </w:r>
            <w:r w:rsidRPr="00B73F2E">
              <w:rPr>
                <w:rFonts w:ascii="Gill Sans MT" w:eastAsia="Times New Roman" w:hAnsi="Gill Sans MT" w:cs="Gill Sans MT"/>
                <w:sz w:val="18"/>
                <w:szCs w:val="18"/>
                <w:lang w:val="en-GB" w:eastAsia="en-GB"/>
              </w:rPr>
              <w:t> </w:t>
            </w:r>
          </w:p>
          <w:p w14:paraId="68F9C8A0"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Arial" w:eastAsia="Times New Roman" w:hAnsi="Arial" w:cs="Arial"/>
                <w:sz w:val="18"/>
                <w:szCs w:val="18"/>
                <w:lang w:val="en-GB" w:eastAsia="en-GB"/>
              </w:rPr>
              <w:t> </w:t>
            </w:r>
            <w:r w:rsidRPr="00B73F2E">
              <w:rPr>
                <w:rFonts w:ascii="Gill Sans MT" w:eastAsia="Times New Roman" w:hAnsi="Gill Sans MT" w:cs="Gill Sans MT"/>
                <w:sz w:val="18"/>
                <w:szCs w:val="18"/>
                <w:lang w:val="en-GB" w:eastAsia="en-GB"/>
              </w:rPr>
              <w:t> </w:t>
            </w:r>
          </w:p>
          <w:p w14:paraId="51927F2F"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A1 -Human growth and development across life stages</w:t>
            </w:r>
            <w:r w:rsidRPr="00B73F2E">
              <w:rPr>
                <w:rFonts w:ascii="Arial" w:eastAsia="Times New Roman" w:hAnsi="Arial" w:cs="Arial"/>
                <w:b/>
                <w:bCs/>
                <w:sz w:val="18"/>
                <w:szCs w:val="18"/>
                <w:lang w:val="en-GB" w:eastAsia="en-GB"/>
              </w:rPr>
              <w:t> </w:t>
            </w:r>
            <w:r w:rsidRPr="00B73F2E">
              <w:rPr>
                <w:rFonts w:ascii="Gill Sans MT" w:eastAsia="Times New Roman" w:hAnsi="Gill Sans MT" w:cstheme="minorHAnsi"/>
                <w:sz w:val="18"/>
                <w:szCs w:val="18"/>
                <w:lang w:val="en-GB" w:eastAsia="en-GB"/>
              </w:rPr>
              <w:t> </w:t>
            </w:r>
          </w:p>
          <w:p w14:paraId="7C261ED7"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color w:val="424242"/>
                <w:sz w:val="18"/>
                <w:szCs w:val="18"/>
                <w:lang w:eastAsia="en-GB"/>
              </w:rPr>
              <w:t>Students learn about the key physical, intellectual, emotional, and social (PIES) changes that occur from infancy to later adulthood. They explore how individuals develop through different life stages.</w:t>
            </w:r>
            <w:r w:rsidRPr="00B73F2E">
              <w:rPr>
                <w:rFonts w:ascii="Arial" w:eastAsia="Times New Roman" w:hAnsi="Arial" w:cs="Arial"/>
                <w:color w:val="424242"/>
                <w:sz w:val="18"/>
                <w:szCs w:val="18"/>
                <w:lang w:val="en-GB" w:eastAsia="en-GB"/>
              </w:rPr>
              <w:t> </w:t>
            </w:r>
            <w:r w:rsidRPr="00B73F2E">
              <w:rPr>
                <w:rFonts w:ascii="Gill Sans MT" w:eastAsia="Times New Roman" w:hAnsi="Gill Sans MT" w:cs="Gill Sans MT"/>
                <w:color w:val="424242"/>
                <w:sz w:val="18"/>
                <w:szCs w:val="18"/>
                <w:lang w:val="en-GB" w:eastAsia="en-GB"/>
              </w:rPr>
              <w:t> </w:t>
            </w:r>
          </w:p>
          <w:p w14:paraId="2D491825" w14:textId="06EDEB76" w:rsidR="002F553C" w:rsidRPr="00B73F2E" w:rsidRDefault="002F553C" w:rsidP="4F846EF9">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color w:val="FF0000"/>
                <w:sz w:val="18"/>
                <w:szCs w:val="18"/>
                <w:lang w:val="en-GB" w:eastAsia="en-GB"/>
              </w:rPr>
              <w:t> </w:t>
            </w:r>
            <w:r w:rsidRPr="00B73F2E">
              <w:rPr>
                <w:rFonts w:ascii="Gill Sans MT" w:eastAsia="Times New Roman" w:hAnsi="Gill Sans MT"/>
                <w:sz w:val="18"/>
                <w:szCs w:val="18"/>
                <w:lang w:val="en-GB" w:eastAsia="en-GB"/>
              </w:rPr>
              <w:t>  </w:t>
            </w:r>
          </w:p>
          <w:p w14:paraId="68301137"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A2 -Factors affecting growth and development</w:t>
            </w:r>
            <w:r w:rsidRPr="00B73F2E">
              <w:rPr>
                <w:rFonts w:ascii="Arial" w:eastAsia="Times New Roman" w:hAnsi="Arial" w:cs="Arial"/>
                <w:b/>
                <w:bCs/>
                <w:sz w:val="18"/>
                <w:szCs w:val="18"/>
                <w:lang w:val="en-GB" w:eastAsia="en-GB"/>
              </w:rPr>
              <w:t> </w:t>
            </w:r>
            <w:r w:rsidRPr="00B73F2E">
              <w:rPr>
                <w:rFonts w:ascii="Gill Sans MT" w:eastAsia="Times New Roman" w:hAnsi="Gill Sans MT" w:cstheme="minorHAnsi"/>
                <w:sz w:val="18"/>
                <w:szCs w:val="18"/>
                <w:lang w:val="en-GB" w:eastAsia="en-GB"/>
              </w:rPr>
              <w:t> </w:t>
            </w:r>
          </w:p>
          <w:p w14:paraId="65579D5C" w14:textId="40779EB7" w:rsidR="002F553C" w:rsidRPr="00B73F2E" w:rsidRDefault="002F553C" w:rsidP="4F846EF9">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color w:val="424242"/>
                <w:sz w:val="18"/>
                <w:szCs w:val="18"/>
                <w:lang w:val="en-GB" w:eastAsia="en-GB"/>
              </w:rPr>
              <w:t>Students examine how factors like genetics, lifestyle, environment, and life events influence a person’s development.  </w:t>
            </w:r>
            <w:r w:rsidRPr="00B73F2E">
              <w:rPr>
                <w:rFonts w:ascii="Gill Sans MT" w:eastAsia="Times New Roman" w:hAnsi="Gill Sans MT"/>
                <w:color w:val="FF0000"/>
                <w:sz w:val="18"/>
                <w:szCs w:val="18"/>
                <w:lang w:val="en-GB" w:eastAsia="en-GB"/>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D3CBC11"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eastAsia="en-GB"/>
              </w:rPr>
              <w:t>Component 1</w:t>
            </w: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4E07DCB9"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Arial" w:eastAsia="Times New Roman" w:hAnsi="Arial" w:cs="Arial"/>
                <w:color w:val="424242"/>
                <w:sz w:val="18"/>
                <w:szCs w:val="18"/>
                <w:lang w:val="en-GB" w:eastAsia="en-GB"/>
              </w:rPr>
              <w:t> </w:t>
            </w:r>
            <w:r w:rsidRPr="00B73F2E">
              <w:rPr>
                <w:rFonts w:ascii="Gill Sans MT" w:eastAsia="Times New Roman" w:hAnsi="Gill Sans MT" w:cs="Gill Sans MT"/>
                <w:color w:val="424242"/>
                <w:sz w:val="18"/>
                <w:szCs w:val="18"/>
                <w:lang w:val="en-GB" w:eastAsia="en-GB"/>
              </w:rPr>
              <w:t> </w:t>
            </w:r>
          </w:p>
          <w:p w14:paraId="1EAB8B7D"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A2 -Factors affecting growth and development</w:t>
            </w:r>
            <w:r w:rsidRPr="00B73F2E">
              <w:rPr>
                <w:rFonts w:ascii="Arial" w:eastAsia="Times New Roman" w:hAnsi="Arial" w:cs="Arial"/>
                <w:b/>
                <w:bCs/>
                <w:sz w:val="18"/>
                <w:szCs w:val="18"/>
                <w:lang w:val="en-GB" w:eastAsia="en-GB"/>
              </w:rPr>
              <w:t> </w:t>
            </w:r>
            <w:r w:rsidRPr="00B73F2E">
              <w:rPr>
                <w:rFonts w:ascii="Gill Sans MT" w:eastAsia="Times New Roman" w:hAnsi="Gill Sans MT" w:cstheme="minorHAnsi"/>
                <w:sz w:val="18"/>
                <w:szCs w:val="18"/>
                <w:lang w:val="en-GB" w:eastAsia="en-GB"/>
              </w:rPr>
              <w:t> </w:t>
            </w:r>
          </w:p>
          <w:p w14:paraId="3612EB90"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color w:val="424242"/>
                <w:sz w:val="18"/>
                <w:szCs w:val="18"/>
                <w:lang w:val="en-GB" w:eastAsia="en-GB"/>
              </w:rPr>
              <w:t>Students examine how factors like genetics, lifestyle, environment, and life events influence a person’s development. They learn how these factors can positively or negatively impact health and wellbeing.</w:t>
            </w:r>
            <w:r w:rsidRPr="00B73F2E">
              <w:rPr>
                <w:rFonts w:ascii="Arial" w:eastAsia="Times New Roman" w:hAnsi="Arial" w:cs="Arial"/>
                <w:color w:val="424242"/>
                <w:sz w:val="18"/>
                <w:szCs w:val="18"/>
                <w:lang w:val="en-GB" w:eastAsia="en-GB"/>
              </w:rPr>
              <w:t> </w:t>
            </w:r>
            <w:r w:rsidRPr="00B73F2E">
              <w:rPr>
                <w:rFonts w:ascii="Gill Sans MT" w:eastAsia="Times New Roman" w:hAnsi="Gill Sans MT" w:cs="Gill Sans MT"/>
                <w:color w:val="424242"/>
                <w:sz w:val="18"/>
                <w:szCs w:val="18"/>
                <w:lang w:val="en-GB" w:eastAsia="en-GB"/>
              </w:rPr>
              <w:t> </w:t>
            </w:r>
          </w:p>
          <w:p w14:paraId="5528187E" w14:textId="2ECE1FAB" w:rsidR="002F553C" w:rsidRPr="00B73F2E" w:rsidRDefault="002F553C" w:rsidP="4F846EF9">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color w:val="FF0000"/>
                <w:sz w:val="18"/>
                <w:szCs w:val="18"/>
                <w:lang w:val="en-GB" w:eastAsia="en-GB"/>
              </w:rPr>
              <w:t> </w:t>
            </w:r>
          </w:p>
          <w:p w14:paraId="7E4082BF"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val="en-GB" w:eastAsia="en-GB"/>
              </w:rPr>
              <w:t>B1 -Different types of life events</w:t>
            </w:r>
            <w:r w:rsidRPr="00B73F2E">
              <w:rPr>
                <w:rFonts w:ascii="Arial" w:eastAsia="Times New Roman" w:hAnsi="Arial" w:cs="Arial"/>
                <w:b/>
                <w:bCs/>
                <w:sz w:val="18"/>
                <w:szCs w:val="18"/>
                <w:lang w:val="en-GB" w:eastAsia="en-GB"/>
              </w:rPr>
              <w:t> </w:t>
            </w:r>
            <w:r w:rsidRPr="00B73F2E">
              <w:rPr>
                <w:rFonts w:ascii="Gill Sans MT" w:eastAsia="Times New Roman" w:hAnsi="Gill Sans MT" w:cstheme="minorHAnsi"/>
                <w:sz w:val="18"/>
                <w:szCs w:val="18"/>
                <w:lang w:val="en-GB" w:eastAsia="en-GB"/>
              </w:rPr>
              <w:t> </w:t>
            </w:r>
          </w:p>
          <w:p w14:paraId="0BE4C596"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color w:val="424242"/>
                <w:sz w:val="18"/>
                <w:szCs w:val="18"/>
                <w:lang w:eastAsia="en-GB"/>
              </w:rPr>
              <w:t>Students explore various life events such as physical, relationship, and life circumstances. They learn how these events can impact individuals differently.</w:t>
            </w:r>
            <w:r w:rsidRPr="00B73F2E">
              <w:rPr>
                <w:rFonts w:ascii="Arial" w:eastAsia="Times New Roman" w:hAnsi="Arial" w:cs="Arial"/>
                <w:color w:val="424242"/>
                <w:sz w:val="18"/>
                <w:szCs w:val="18"/>
                <w:lang w:val="en-GB" w:eastAsia="en-GB"/>
              </w:rPr>
              <w:t> </w:t>
            </w:r>
            <w:r w:rsidRPr="00B73F2E">
              <w:rPr>
                <w:rFonts w:ascii="Gill Sans MT" w:eastAsia="Times New Roman" w:hAnsi="Gill Sans MT" w:cs="Gill Sans MT"/>
                <w:color w:val="424242"/>
                <w:sz w:val="18"/>
                <w:szCs w:val="18"/>
                <w:lang w:val="en-GB" w:eastAsia="en-GB"/>
              </w:rPr>
              <w:t> </w:t>
            </w:r>
          </w:p>
          <w:p w14:paraId="627CCA0E" w14:textId="4122B262" w:rsidR="002F553C" w:rsidRPr="00B73F2E" w:rsidRDefault="002F553C" w:rsidP="4F846EF9">
            <w:pPr>
              <w:spacing w:after="0" w:line="240" w:lineRule="auto"/>
              <w:jc w:val="center"/>
              <w:textAlignment w:val="baseline"/>
              <w:rPr>
                <w:rFonts w:ascii="Gill Sans MT" w:eastAsia="Times New Roman" w:hAnsi="Gill Sans MT"/>
                <w:color w:val="FF0000"/>
                <w:sz w:val="18"/>
                <w:szCs w:val="18"/>
                <w:lang w:val="en-GB" w:eastAsia="en-GB"/>
              </w:rPr>
            </w:pP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68606EA0"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eastAsia="en-GB"/>
              </w:rPr>
              <w:t>Component 1</w:t>
            </w: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5680CD69"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val="en-GB" w:eastAsia="en-GB"/>
              </w:rPr>
              <w:t>B2 -Coping with change caused by life events</w:t>
            </w:r>
            <w:r w:rsidRPr="00B73F2E">
              <w:rPr>
                <w:rFonts w:ascii="Arial" w:eastAsia="Times New Roman" w:hAnsi="Arial" w:cs="Arial"/>
                <w:b/>
                <w:bCs/>
                <w:sz w:val="18"/>
                <w:szCs w:val="18"/>
                <w:lang w:val="en-GB" w:eastAsia="en-GB"/>
              </w:rPr>
              <w:t> </w:t>
            </w:r>
            <w:r w:rsidRPr="00B73F2E">
              <w:rPr>
                <w:rFonts w:ascii="Gill Sans MT" w:eastAsia="Times New Roman" w:hAnsi="Gill Sans MT" w:cstheme="minorHAnsi"/>
                <w:sz w:val="18"/>
                <w:szCs w:val="18"/>
                <w:lang w:val="en-GB" w:eastAsia="en-GB"/>
              </w:rPr>
              <w:t> </w:t>
            </w:r>
          </w:p>
          <w:p w14:paraId="26551475"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olor w:val="000000" w:themeColor="text1"/>
                <w:sz w:val="18"/>
                <w:szCs w:val="18"/>
                <w:lang w:val="en-GB" w:eastAsia="en-GB"/>
              </w:rPr>
              <w:t> </w:t>
            </w:r>
            <w:r w:rsidRPr="00B73F2E">
              <w:rPr>
                <w:rFonts w:ascii="Gill Sans MT" w:eastAsia="Times New Roman" w:hAnsi="Gill Sans MT"/>
                <w:color w:val="424242"/>
                <w:sz w:val="18"/>
                <w:szCs w:val="18"/>
                <w:lang w:val="en-GB" w:eastAsia="en-GB"/>
              </w:rPr>
              <w:t>Students examine how people adapt to life changes and the support available. They learn about formal and informal support systems and their importance in coping. </w:t>
            </w:r>
          </w:p>
          <w:p w14:paraId="46C58EC0"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24024553" w14:textId="77777777" w:rsidR="002F553C" w:rsidRPr="00B73F2E" w:rsidRDefault="002F553C" w:rsidP="0114F47C">
            <w:pPr>
              <w:spacing w:after="0" w:line="240" w:lineRule="auto"/>
              <w:jc w:val="center"/>
              <w:textAlignment w:val="baseline"/>
              <w:rPr>
                <w:rFonts w:ascii="Gill Sans MT" w:eastAsia="Times New Roman" w:hAnsi="Gill Sans MT"/>
                <w:color w:val="FF0000"/>
                <w:sz w:val="18"/>
                <w:szCs w:val="18"/>
                <w:lang w:val="en-GB" w:eastAsia="en-GB"/>
              </w:rPr>
            </w:pPr>
            <w:r w:rsidRPr="00B73F2E">
              <w:rPr>
                <w:rFonts w:ascii="Gill Sans MT" w:eastAsia="Times New Roman" w:hAnsi="Gill Sans MT"/>
                <w:b/>
                <w:bCs/>
                <w:color w:val="FF0000"/>
                <w:sz w:val="18"/>
                <w:szCs w:val="18"/>
                <w:lang w:eastAsia="en-GB"/>
              </w:rPr>
              <w:t>Formal ASSESSMENT</w:t>
            </w:r>
            <w:r w:rsidRPr="00B73F2E">
              <w:rPr>
                <w:rFonts w:ascii="Gill Sans MT" w:eastAsia="Times New Roman" w:hAnsi="Gill Sans MT"/>
                <w:color w:val="FF0000"/>
                <w:sz w:val="18"/>
                <w:szCs w:val="18"/>
                <w:lang w:val="en-GB" w:eastAsia="en-GB"/>
              </w:rPr>
              <w:t>  </w:t>
            </w:r>
          </w:p>
          <w:p w14:paraId="062A585F"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sz w:val="18"/>
                <w:szCs w:val="18"/>
                <w:lang w:eastAsia="en-GB"/>
              </w:rPr>
              <w:t>Students will sit their first coursework assignment</w:t>
            </w:r>
            <w:r w:rsidRPr="00B73F2E">
              <w:rPr>
                <w:rFonts w:ascii="Gill Sans MT" w:eastAsia="Times New Roman" w:hAnsi="Gill Sans MT"/>
                <w:sz w:val="18"/>
                <w:szCs w:val="18"/>
                <w:lang w:val="en-GB" w:eastAsia="en-GB"/>
              </w:rPr>
              <w:t> set by exam board </w:t>
            </w:r>
          </w:p>
          <w:p w14:paraId="2CAE882F" w14:textId="77777777" w:rsidR="002F553C" w:rsidRPr="00B73F2E" w:rsidRDefault="4C711A4A" w:rsidP="0114F47C">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b/>
                <w:bCs/>
                <w:color w:val="000000" w:themeColor="text1"/>
                <w:sz w:val="18"/>
                <w:szCs w:val="18"/>
                <w:lang w:eastAsia="en-GB"/>
              </w:rPr>
              <w:t>Component 1</w:t>
            </w:r>
            <w:r w:rsidRPr="00B73F2E">
              <w:rPr>
                <w:rFonts w:ascii="Gill Sans MT" w:eastAsia="Times New Roman" w:hAnsi="Gill Sans MT"/>
                <w:b/>
                <w:bCs/>
                <w:color w:val="000000" w:themeColor="text1"/>
                <w:sz w:val="18"/>
                <w:szCs w:val="18"/>
                <w:lang w:val="en-GB" w:eastAsia="en-GB"/>
              </w:rPr>
              <w:t> </w:t>
            </w:r>
            <w:r w:rsidRPr="00B73F2E">
              <w:rPr>
                <w:rFonts w:ascii="Gill Sans MT" w:eastAsia="Times New Roman" w:hAnsi="Gill Sans MT"/>
                <w:b/>
                <w:bCs/>
                <w:color w:val="000000" w:themeColor="text1"/>
                <w:sz w:val="18"/>
                <w:szCs w:val="18"/>
                <w:lang w:eastAsia="en-GB"/>
              </w:rPr>
              <w:t> </w:t>
            </w:r>
            <w:r w:rsidRPr="00B73F2E">
              <w:rPr>
                <w:rFonts w:ascii="Gill Sans MT" w:eastAsia="Times New Roman" w:hAnsi="Gill Sans MT"/>
                <w:b/>
                <w:bCs/>
                <w:color w:val="000000" w:themeColor="text1"/>
                <w:sz w:val="18"/>
                <w:szCs w:val="18"/>
                <w:lang w:val="en-GB" w:eastAsia="en-GB"/>
              </w:rPr>
              <w:t> </w:t>
            </w:r>
            <w:r w:rsidRPr="00B73F2E">
              <w:rPr>
                <w:rFonts w:ascii="Gill Sans MT" w:eastAsia="Times New Roman" w:hAnsi="Gill Sans MT"/>
                <w:color w:val="000000" w:themeColor="text1"/>
                <w:sz w:val="18"/>
                <w:szCs w:val="18"/>
                <w:lang w:val="en-GB" w:eastAsia="en-GB"/>
              </w:rPr>
              <w:t> </w:t>
            </w:r>
          </w:p>
          <w:p w14:paraId="172B81A7" w14:textId="77777777" w:rsidR="002F553C" w:rsidRPr="00B73F2E" w:rsidRDefault="4C711A4A" w:rsidP="0114F47C">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color w:val="000000" w:themeColor="text1"/>
                <w:sz w:val="18"/>
                <w:szCs w:val="18"/>
                <w:lang w:eastAsia="en-GB"/>
              </w:rPr>
              <w:t>Final Assessment Window: 30%</w:t>
            </w:r>
            <w:r w:rsidRPr="00B73F2E">
              <w:rPr>
                <w:rFonts w:ascii="Gill Sans MT" w:eastAsia="Times New Roman" w:hAnsi="Gill Sans MT"/>
                <w:color w:val="000000" w:themeColor="text1"/>
                <w:sz w:val="18"/>
                <w:szCs w:val="18"/>
                <w:lang w:val="en-GB" w:eastAsia="en-GB"/>
              </w:rPr>
              <w:t>   </w:t>
            </w:r>
          </w:p>
          <w:p w14:paraId="218CF879" w14:textId="785753E7" w:rsidR="002F553C" w:rsidRPr="00B73F2E" w:rsidRDefault="002F553C" w:rsidP="0114F47C">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sz w:val="18"/>
                <w:szCs w:val="18"/>
                <w:lang w:val="en-GB" w:eastAsia="en-GB"/>
              </w:rPr>
              <w:t> </w:t>
            </w:r>
          </w:p>
          <w:p w14:paraId="38250A22" w14:textId="77777777" w:rsidR="002F553C" w:rsidRPr="00B73F2E" w:rsidRDefault="002F553C" w:rsidP="002F553C">
            <w:pPr>
              <w:spacing w:after="0" w:line="240" w:lineRule="auto"/>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sz w:val="16"/>
                <w:szCs w:val="16"/>
                <w:lang w:val="en-GB" w:eastAsia="en-GB"/>
              </w:rPr>
              <w:t>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14:paraId="00027B78"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eastAsia="en-GB"/>
              </w:rPr>
              <w:t>Component 1</w:t>
            </w: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7A475826"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color w:val="000000"/>
                <w:sz w:val="18"/>
                <w:szCs w:val="18"/>
                <w:lang w:val="en-GB" w:eastAsia="en-GB"/>
              </w:rPr>
              <w:t> </w:t>
            </w:r>
          </w:p>
          <w:p w14:paraId="1E0D946E" w14:textId="77777777" w:rsidR="002F553C" w:rsidRPr="00B73F2E" w:rsidRDefault="002F553C" w:rsidP="0114F47C">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b/>
                <w:bCs/>
                <w:color w:val="FF0000"/>
                <w:sz w:val="18"/>
                <w:szCs w:val="18"/>
                <w:lang w:val="en-GB" w:eastAsia="en-GB"/>
              </w:rPr>
              <w:t>Formal ASSESSMENT</w:t>
            </w:r>
            <w:r w:rsidRPr="00B73F2E">
              <w:rPr>
                <w:rFonts w:ascii="Gill Sans MT" w:eastAsia="Times New Roman" w:hAnsi="Gill Sans MT"/>
                <w:color w:val="FF0000"/>
                <w:sz w:val="18"/>
                <w:szCs w:val="18"/>
                <w:lang w:val="en-GB" w:eastAsia="en-GB"/>
              </w:rPr>
              <w:t> </w:t>
            </w:r>
            <w:r w:rsidRPr="00B73F2E">
              <w:rPr>
                <w:rFonts w:ascii="Gill Sans MT" w:eastAsia="Times New Roman" w:hAnsi="Gill Sans MT"/>
                <w:color w:val="000000" w:themeColor="text1"/>
                <w:sz w:val="18"/>
                <w:szCs w:val="18"/>
                <w:lang w:val="en-GB" w:eastAsia="en-GB"/>
              </w:rPr>
              <w:t> </w:t>
            </w:r>
          </w:p>
          <w:p w14:paraId="0A041382"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sz w:val="18"/>
                <w:szCs w:val="18"/>
                <w:lang w:val="en-GB" w:eastAsia="en-GB"/>
              </w:rPr>
              <w:t>Students will continue to sit their first coursework assignment</w:t>
            </w:r>
            <w:r w:rsidRPr="00B73F2E">
              <w:rPr>
                <w:rFonts w:ascii="Arial" w:eastAsia="Times New Roman" w:hAnsi="Arial" w:cs="Arial"/>
                <w:color w:val="000000"/>
                <w:sz w:val="18"/>
                <w:szCs w:val="18"/>
                <w:lang w:val="en-GB" w:eastAsia="en-GB"/>
              </w:rPr>
              <w:t> </w:t>
            </w:r>
            <w:r w:rsidRPr="00B73F2E">
              <w:rPr>
                <w:rFonts w:ascii="Gill Sans MT" w:eastAsia="Times New Roman" w:hAnsi="Gill Sans MT" w:cstheme="minorHAnsi"/>
                <w:sz w:val="18"/>
                <w:szCs w:val="18"/>
                <w:lang w:val="en-GB" w:eastAsia="en-GB"/>
              </w:rPr>
              <w:t>set by exam board </w:t>
            </w:r>
          </w:p>
          <w:p w14:paraId="596D2A02"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eastAsia="en-GB"/>
              </w:rPr>
              <w:t>Component 1</w:t>
            </w:r>
            <w:r w:rsidRPr="00B73F2E">
              <w:rPr>
                <w:rFonts w:ascii="Arial" w:eastAsia="Times New Roman" w:hAnsi="Arial" w:cs="Arial"/>
                <w:b/>
                <w:bCs/>
                <w:color w:val="000000"/>
                <w:sz w:val="18"/>
                <w:szCs w:val="18"/>
                <w:lang w:val="en-GB" w:eastAsia="en-GB"/>
              </w:rPr>
              <w:t> </w:t>
            </w:r>
            <w:r w:rsidRPr="00B73F2E">
              <w:rPr>
                <w:rFonts w:ascii="Arial" w:eastAsia="Times New Roman" w:hAnsi="Arial" w:cs="Arial"/>
                <w:b/>
                <w:bCs/>
                <w:color w:val="000000"/>
                <w:sz w:val="18"/>
                <w:szCs w:val="18"/>
                <w:lang w:eastAsia="en-GB"/>
              </w:rPr>
              <w:t> </w:t>
            </w:r>
            <w:r w:rsidRPr="00B73F2E">
              <w:rPr>
                <w:rFonts w:ascii="Arial" w:eastAsia="Times New Roman" w:hAnsi="Arial" w:cs="Arial"/>
                <w:b/>
                <w:bCs/>
                <w:color w:val="000000"/>
                <w:sz w:val="18"/>
                <w:szCs w:val="18"/>
                <w:lang w:val="en-GB" w:eastAsia="en-GB"/>
              </w:rPr>
              <w:t> </w:t>
            </w:r>
            <w:r w:rsidRPr="00B73F2E">
              <w:rPr>
                <w:rFonts w:ascii="Gill Sans MT" w:eastAsia="Times New Roman" w:hAnsi="Gill Sans MT" w:cstheme="minorHAnsi"/>
                <w:color w:val="000000"/>
                <w:sz w:val="18"/>
                <w:szCs w:val="18"/>
                <w:lang w:val="en-GB" w:eastAsia="en-GB"/>
              </w:rPr>
              <w:t> </w:t>
            </w:r>
          </w:p>
          <w:p w14:paraId="4BF16904"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color w:val="000000"/>
                <w:sz w:val="18"/>
                <w:szCs w:val="18"/>
                <w:lang w:eastAsia="en-GB"/>
              </w:rPr>
              <w:t>Final Assessment Window: 30%</w:t>
            </w: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07569393"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1F682F11"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sz w:val="18"/>
                <w:szCs w:val="18"/>
                <w:lang w:val="en-GB" w:eastAsia="en-GB"/>
              </w:rPr>
              <w:t> </w:t>
            </w: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7AE26FA5"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eastAsia="en-GB"/>
              </w:rPr>
              <w:t>Component 2</w:t>
            </w:r>
            <w:r w:rsidRPr="00B73F2E">
              <w:rPr>
                <w:rFonts w:ascii="Gill Sans MT" w:eastAsia="Times New Roman" w:hAnsi="Gill Sans MT" w:cstheme="minorHAnsi"/>
                <w:color w:val="000000"/>
                <w:sz w:val="18"/>
                <w:szCs w:val="18"/>
                <w:lang w:val="en-GB" w:eastAsia="en-GB"/>
              </w:rPr>
              <w:t> </w:t>
            </w:r>
          </w:p>
          <w:p w14:paraId="07E19426" w14:textId="56C74A96" w:rsidR="002F553C" w:rsidRPr="00B73F2E" w:rsidRDefault="002F553C" w:rsidP="0114F47C">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color w:val="000000" w:themeColor="text1"/>
                <w:sz w:val="18"/>
                <w:szCs w:val="18"/>
                <w:lang w:val="en-GB" w:eastAsia="en-GB"/>
              </w:rPr>
              <w:t>   </w:t>
            </w:r>
            <w:r w:rsidRPr="00B73F2E">
              <w:rPr>
                <w:rFonts w:ascii="Gill Sans MT" w:eastAsia="Times New Roman" w:hAnsi="Gill Sans MT"/>
                <w:sz w:val="18"/>
                <w:szCs w:val="18"/>
                <w:lang w:val="en-GB" w:eastAsia="en-GB"/>
              </w:rPr>
              <w:t> </w:t>
            </w:r>
          </w:p>
          <w:p w14:paraId="73FD1B91"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A1 – Healthcare services</w:t>
            </w:r>
            <w:r w:rsidRPr="00B73F2E">
              <w:rPr>
                <w:rFonts w:ascii="Gill Sans MT" w:eastAsia="Times New Roman" w:hAnsi="Gill Sans MT" w:cstheme="minorHAnsi"/>
                <w:sz w:val="18"/>
                <w:szCs w:val="18"/>
                <w:lang w:val="en-GB" w:eastAsia="en-GB"/>
              </w:rPr>
              <w:t> </w:t>
            </w:r>
          </w:p>
          <w:p w14:paraId="5017787E" w14:textId="77777777" w:rsidR="002F553C" w:rsidRPr="00B73F2E" w:rsidRDefault="002F553C" w:rsidP="002F553C">
            <w:pPr>
              <w:shd w:val="clear" w:color="auto" w:fill="FFFFFF"/>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color w:val="424242"/>
                <w:sz w:val="18"/>
                <w:szCs w:val="18"/>
                <w:shd w:val="clear" w:color="auto" w:fill="FAFAFA"/>
                <w:lang w:val="en-GB" w:eastAsia="en-GB"/>
              </w:rPr>
              <w:t>Students learn about different healthcare services such as primary, secondary, and tertiary care. They explore how these services support individuals’ physical and mental health needs.</w:t>
            </w:r>
            <w:r w:rsidRPr="00B73F2E">
              <w:rPr>
                <w:rFonts w:ascii="Gill Sans MT" w:eastAsia="Times New Roman" w:hAnsi="Gill Sans MT" w:cstheme="minorHAnsi"/>
                <w:color w:val="424242"/>
                <w:sz w:val="18"/>
                <w:szCs w:val="18"/>
                <w:lang w:val="en-GB" w:eastAsia="en-GB"/>
              </w:rPr>
              <w:t> </w:t>
            </w:r>
          </w:p>
          <w:p w14:paraId="0AEDC7D2" w14:textId="30BFDCAF" w:rsidR="002F553C" w:rsidRPr="00B73F2E" w:rsidRDefault="002F553C" w:rsidP="4F846EF9">
            <w:pPr>
              <w:shd w:val="clear" w:color="auto" w:fill="FFFFFF" w:themeFill="background1"/>
              <w:spacing w:after="0" w:line="240" w:lineRule="auto"/>
              <w:jc w:val="center"/>
              <w:textAlignment w:val="baseline"/>
              <w:rPr>
                <w:rFonts w:ascii="Gill Sans MT" w:eastAsia="Times New Roman" w:hAnsi="Gill Sans MT"/>
                <w:color w:val="FF0000"/>
                <w:sz w:val="18"/>
                <w:szCs w:val="18"/>
                <w:lang w:val="en-GB" w:eastAsia="en-GB"/>
              </w:rPr>
            </w:pPr>
          </w:p>
          <w:p w14:paraId="0D3764C4" w14:textId="10A613F1" w:rsidR="002F553C" w:rsidRPr="00B73F2E" w:rsidRDefault="002F553C" w:rsidP="0114F47C">
            <w:pPr>
              <w:shd w:val="clear" w:color="auto" w:fill="FFFFFF" w:themeFill="background1"/>
              <w:spacing w:after="0" w:line="240" w:lineRule="auto"/>
              <w:jc w:val="center"/>
              <w:textAlignment w:val="baseline"/>
              <w:rPr>
                <w:rFonts w:ascii="Gill Sans MT" w:eastAsia="Times New Roman" w:hAnsi="Gill Sans MT"/>
                <w:color w:val="FF0000"/>
                <w:sz w:val="18"/>
                <w:szCs w:val="18"/>
                <w:lang w:val="en-GB" w:eastAsia="en-GB"/>
              </w:rPr>
            </w:pPr>
          </w:p>
          <w:p w14:paraId="2C61CF06" w14:textId="20A54393" w:rsidR="002F553C" w:rsidRPr="00B73F2E" w:rsidRDefault="002F553C" w:rsidP="0114F47C">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color w:val="FF0000"/>
                <w:sz w:val="18"/>
                <w:szCs w:val="18"/>
                <w:lang w:val="en-GB" w:eastAsia="en-GB"/>
              </w:rPr>
              <w:t> </w:t>
            </w:r>
            <w:r w:rsidR="4225A0AB" w:rsidRPr="00B73F2E">
              <w:rPr>
                <w:rFonts w:ascii="Gill Sans MT" w:eastAsia="Times New Roman" w:hAnsi="Gill Sans MT"/>
                <w:b/>
                <w:bCs/>
                <w:sz w:val="18"/>
                <w:szCs w:val="18"/>
                <w:lang w:eastAsia="en-GB"/>
              </w:rPr>
              <w:t xml:space="preserve"> A2 – Social care services</w:t>
            </w:r>
            <w:r w:rsidR="4225A0AB" w:rsidRPr="00B73F2E">
              <w:rPr>
                <w:rFonts w:ascii="Gill Sans MT" w:eastAsia="Times New Roman" w:hAnsi="Gill Sans MT"/>
                <w:sz w:val="18"/>
                <w:szCs w:val="18"/>
                <w:lang w:val="en-GB" w:eastAsia="en-GB"/>
              </w:rPr>
              <w:t> </w:t>
            </w:r>
          </w:p>
          <w:p w14:paraId="3E8013C3" w14:textId="77777777" w:rsidR="002F553C" w:rsidRPr="00B73F2E" w:rsidRDefault="4225A0AB" w:rsidP="0114F47C">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color w:val="424242"/>
                <w:sz w:val="18"/>
                <w:szCs w:val="18"/>
                <w:lang w:eastAsia="en-GB"/>
              </w:rPr>
              <w:t>Students study the range of social care services available for children, adults, and older adults. They understand how these services promote independence and wellbeing.</w:t>
            </w:r>
            <w:r w:rsidRPr="00B73F2E">
              <w:rPr>
                <w:rFonts w:ascii="Gill Sans MT" w:eastAsia="Times New Roman" w:hAnsi="Gill Sans MT"/>
                <w:color w:val="424242"/>
                <w:sz w:val="18"/>
                <w:szCs w:val="18"/>
                <w:lang w:val="en-GB" w:eastAsia="en-GB"/>
              </w:rPr>
              <w:t> </w:t>
            </w:r>
          </w:p>
          <w:p w14:paraId="2F766C7D" w14:textId="2F243F56" w:rsidR="002F553C" w:rsidRPr="00B73F2E" w:rsidRDefault="002F553C" w:rsidP="4F846EF9">
            <w:pPr>
              <w:spacing w:after="0" w:line="240" w:lineRule="auto"/>
              <w:jc w:val="center"/>
              <w:textAlignment w:val="baseline"/>
              <w:rPr>
                <w:rFonts w:ascii="Gill Sans MT" w:eastAsia="Times New Roman" w:hAnsi="Gill Sans MT"/>
                <w:color w:val="FF0000"/>
                <w:sz w:val="18"/>
                <w:szCs w:val="18"/>
                <w:lang w:val="en-GB" w:eastAsia="en-GB"/>
              </w:rPr>
            </w:pPr>
          </w:p>
        </w:tc>
        <w:tc>
          <w:tcPr>
            <w:tcW w:w="2174" w:type="dxa"/>
            <w:tcBorders>
              <w:top w:val="single" w:sz="6" w:space="0" w:color="auto"/>
              <w:left w:val="single" w:sz="6" w:space="0" w:color="auto"/>
              <w:bottom w:val="single" w:sz="6" w:space="0" w:color="auto"/>
              <w:right w:val="single" w:sz="6" w:space="0" w:color="auto"/>
            </w:tcBorders>
            <w:shd w:val="clear" w:color="auto" w:fill="auto"/>
            <w:hideMark/>
          </w:tcPr>
          <w:p w14:paraId="6D2CD4C5"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eastAsia="en-GB"/>
              </w:rPr>
              <w:t>Component 2</w:t>
            </w: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0F5DAFF4" w14:textId="64391BF2" w:rsidR="002F553C" w:rsidRPr="00B73F2E" w:rsidRDefault="002F553C" w:rsidP="0114F47C">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b/>
                <w:bCs/>
                <w:color w:val="7030A0"/>
                <w:sz w:val="18"/>
                <w:szCs w:val="18"/>
                <w:lang w:eastAsia="en-GB"/>
              </w:rPr>
              <w:t> </w:t>
            </w:r>
            <w:r w:rsidRPr="00B73F2E">
              <w:rPr>
                <w:rFonts w:ascii="Gill Sans MT" w:eastAsia="Times New Roman" w:hAnsi="Gill Sans MT"/>
                <w:color w:val="7030A0"/>
                <w:sz w:val="18"/>
                <w:szCs w:val="18"/>
                <w:lang w:val="en-GB" w:eastAsia="en-GB"/>
              </w:rPr>
              <w:t> </w:t>
            </w:r>
          </w:p>
          <w:p w14:paraId="1833E654"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A3 – Barriers to accessing services</w:t>
            </w:r>
            <w:r w:rsidRPr="00B73F2E">
              <w:rPr>
                <w:rFonts w:ascii="Arial" w:eastAsia="Times New Roman" w:hAnsi="Arial" w:cs="Arial"/>
                <w:b/>
                <w:bCs/>
                <w:sz w:val="18"/>
                <w:szCs w:val="18"/>
                <w:lang w:val="en-GB" w:eastAsia="en-GB"/>
              </w:rPr>
              <w:t> </w:t>
            </w:r>
            <w:r w:rsidRPr="00B73F2E">
              <w:rPr>
                <w:rFonts w:ascii="Gill Sans MT" w:eastAsia="Times New Roman" w:hAnsi="Gill Sans MT" w:cstheme="minorHAnsi"/>
                <w:sz w:val="18"/>
                <w:szCs w:val="18"/>
                <w:lang w:val="en-GB" w:eastAsia="en-GB"/>
              </w:rPr>
              <w:t> </w:t>
            </w:r>
          </w:p>
          <w:p w14:paraId="6CAD8A75" w14:textId="633F918B" w:rsidR="002F553C" w:rsidRPr="00B73F2E" w:rsidRDefault="002F553C" w:rsidP="0114F47C">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color w:val="000000" w:themeColor="text1"/>
                <w:sz w:val="18"/>
                <w:szCs w:val="18"/>
                <w:lang w:val="en-GB" w:eastAsia="en-GB"/>
              </w:rPr>
              <w:t> </w:t>
            </w:r>
            <w:r w:rsidRPr="00B73F2E">
              <w:rPr>
                <w:rFonts w:ascii="Gill Sans MT" w:eastAsia="Times New Roman" w:hAnsi="Gill Sans MT"/>
                <w:color w:val="424242"/>
                <w:sz w:val="18"/>
                <w:szCs w:val="18"/>
                <w:lang w:val="en-GB" w:eastAsia="en-GB"/>
              </w:rPr>
              <w:t>Students explore obstacles that prevent people from accessing health and social care services. These include physical, financial, cultural, and communication barriers. </w:t>
            </w:r>
          </w:p>
          <w:p w14:paraId="27146EE1" w14:textId="59F730D8" w:rsidR="002F553C" w:rsidRPr="00B73F2E" w:rsidRDefault="002F553C" w:rsidP="0114F47C">
            <w:pPr>
              <w:spacing w:after="0" w:line="240" w:lineRule="auto"/>
              <w:textAlignment w:val="baseline"/>
              <w:rPr>
                <w:rFonts w:ascii="Gill Sans MT" w:eastAsia="Times New Roman" w:hAnsi="Gill Sans MT"/>
                <w:color w:val="000000" w:themeColor="text1"/>
                <w:sz w:val="18"/>
                <w:szCs w:val="18"/>
                <w:lang w:val="en-GB" w:eastAsia="en-GB"/>
              </w:rPr>
            </w:pPr>
          </w:p>
          <w:p w14:paraId="68EED3AB" w14:textId="77777777" w:rsidR="002F553C" w:rsidRPr="00B73F2E" w:rsidRDefault="30601525" w:rsidP="0114F47C">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b/>
                <w:bCs/>
                <w:sz w:val="18"/>
                <w:szCs w:val="18"/>
                <w:lang w:eastAsia="en-GB"/>
              </w:rPr>
              <w:t>B1 – Skills and attributes in health and social care</w:t>
            </w:r>
            <w:r w:rsidRPr="00B73F2E">
              <w:rPr>
                <w:rFonts w:ascii="Gill Sans MT" w:eastAsia="Times New Roman" w:hAnsi="Gill Sans MT"/>
                <w:b/>
                <w:bCs/>
                <w:sz w:val="18"/>
                <w:szCs w:val="18"/>
                <w:lang w:val="en-GB" w:eastAsia="en-GB"/>
              </w:rPr>
              <w:t> </w:t>
            </w:r>
            <w:r w:rsidRPr="00B73F2E">
              <w:rPr>
                <w:rFonts w:ascii="Gill Sans MT" w:eastAsia="Times New Roman" w:hAnsi="Gill Sans MT"/>
                <w:sz w:val="18"/>
                <w:szCs w:val="18"/>
                <w:lang w:val="en-GB" w:eastAsia="en-GB"/>
              </w:rPr>
              <w:t> </w:t>
            </w:r>
          </w:p>
          <w:p w14:paraId="2777513F" w14:textId="77777777" w:rsidR="002F553C" w:rsidRPr="00B73F2E" w:rsidRDefault="30601525" w:rsidP="0114F47C">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color w:val="424242"/>
                <w:sz w:val="18"/>
                <w:szCs w:val="18"/>
                <w:lang w:eastAsia="en-GB"/>
              </w:rPr>
              <w:t>Students learn about key skills and personal qualities needed by care workers. These include empathy, communication, patience, and respect for diversity.</w:t>
            </w:r>
            <w:r w:rsidRPr="00B73F2E">
              <w:rPr>
                <w:rFonts w:ascii="Gill Sans MT" w:eastAsia="Times New Roman" w:hAnsi="Gill Sans MT"/>
                <w:color w:val="424242"/>
                <w:sz w:val="18"/>
                <w:szCs w:val="18"/>
                <w:lang w:val="en-GB" w:eastAsia="en-GB"/>
              </w:rPr>
              <w:t> </w:t>
            </w:r>
          </w:p>
          <w:p w14:paraId="2391913C" w14:textId="7959DE5C" w:rsidR="002F553C" w:rsidRPr="00B73F2E" w:rsidRDefault="002F553C" w:rsidP="4F846EF9">
            <w:pPr>
              <w:spacing w:after="0" w:line="240" w:lineRule="auto"/>
              <w:jc w:val="center"/>
              <w:textAlignment w:val="baseline"/>
              <w:rPr>
                <w:rFonts w:ascii="Gill Sans MT" w:eastAsia="Times New Roman" w:hAnsi="Gill Sans MT"/>
                <w:color w:val="FF0000"/>
                <w:sz w:val="18"/>
                <w:szCs w:val="18"/>
                <w:lang w:val="en-GB" w:eastAsia="en-GB"/>
              </w:rPr>
            </w:pPr>
          </w:p>
        </w:tc>
      </w:tr>
      <w:tr w:rsidR="002F553C" w:rsidRPr="00B73F2E" w14:paraId="58DC7213" w14:textId="77777777" w:rsidTr="4F846EF9">
        <w:trPr>
          <w:trHeight w:val="300"/>
        </w:trPr>
        <w:tc>
          <w:tcPr>
            <w:tcW w:w="951"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427EC819" w14:textId="77777777" w:rsidR="002F553C" w:rsidRPr="00B73F2E" w:rsidRDefault="002F553C" w:rsidP="002F553C">
            <w:pPr>
              <w:spacing w:after="0" w:line="240" w:lineRule="auto"/>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Year 11</w:t>
            </w:r>
            <w:r w:rsidRPr="00B73F2E">
              <w:rPr>
                <w:rFonts w:ascii="Gill Sans MT" w:eastAsia="Times New Roman" w:hAnsi="Gill Sans MT" w:cstheme="minorHAnsi"/>
                <w:sz w:val="18"/>
                <w:szCs w:val="18"/>
                <w:lang w:val="en-GB" w:eastAsia="en-GB"/>
              </w:rPr>
              <w:t> </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14CF31CA"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eastAsia="en-GB"/>
              </w:rPr>
              <w:t>Component 2</w:t>
            </w: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794032B3" w14:textId="324E95DB" w:rsidR="002F553C" w:rsidRPr="00B73F2E" w:rsidRDefault="002F553C" w:rsidP="0114F47C">
            <w:pPr>
              <w:spacing w:after="0" w:line="240" w:lineRule="auto"/>
              <w:textAlignment w:val="baseline"/>
              <w:rPr>
                <w:rFonts w:ascii="Gill Sans MT" w:eastAsia="Times New Roman" w:hAnsi="Gill Sans MT"/>
                <w:sz w:val="18"/>
                <w:szCs w:val="18"/>
                <w:lang w:val="en-GB" w:eastAsia="en-GB"/>
              </w:rPr>
            </w:pPr>
            <w:r w:rsidRPr="00B73F2E">
              <w:rPr>
                <w:rFonts w:ascii="Gill Sans MT" w:eastAsia="Times New Roman" w:hAnsi="Gill Sans MT"/>
                <w:color w:val="000000" w:themeColor="text1"/>
                <w:sz w:val="18"/>
                <w:szCs w:val="18"/>
                <w:lang w:val="en-GB" w:eastAsia="en-GB"/>
              </w:rPr>
              <w:t>  </w:t>
            </w:r>
            <w:r w:rsidRPr="00B73F2E">
              <w:rPr>
                <w:rFonts w:ascii="Gill Sans MT" w:eastAsia="Times New Roman" w:hAnsi="Gill Sans MT"/>
                <w:color w:val="FF0000"/>
                <w:sz w:val="18"/>
                <w:szCs w:val="18"/>
                <w:lang w:val="en-GB" w:eastAsia="en-GB"/>
              </w:rPr>
              <w:t> </w:t>
            </w:r>
          </w:p>
          <w:p w14:paraId="2EE5FE48"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color w:val="FF0000"/>
                <w:sz w:val="18"/>
                <w:szCs w:val="18"/>
                <w:lang w:val="en-GB" w:eastAsia="en-GB"/>
              </w:rPr>
              <w:t> </w:t>
            </w:r>
          </w:p>
          <w:p w14:paraId="4858D05F"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B2 – Values in health and social care</w:t>
            </w:r>
            <w:r w:rsidRPr="00B73F2E">
              <w:rPr>
                <w:rFonts w:ascii="Arial" w:eastAsia="Times New Roman" w:hAnsi="Arial" w:cs="Arial"/>
                <w:b/>
                <w:bCs/>
                <w:sz w:val="18"/>
                <w:szCs w:val="18"/>
                <w:lang w:val="en-GB" w:eastAsia="en-GB"/>
              </w:rPr>
              <w:t> </w:t>
            </w:r>
            <w:r w:rsidRPr="00B73F2E">
              <w:rPr>
                <w:rFonts w:ascii="Gill Sans MT" w:eastAsia="Times New Roman" w:hAnsi="Gill Sans MT" w:cstheme="minorHAnsi"/>
                <w:sz w:val="18"/>
                <w:szCs w:val="18"/>
                <w:lang w:val="en-GB" w:eastAsia="en-GB"/>
              </w:rPr>
              <w:t> </w:t>
            </w:r>
          </w:p>
          <w:p w14:paraId="123E998B"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Arial" w:eastAsia="Times New Roman" w:hAnsi="Arial" w:cs="Arial"/>
                <w:b/>
                <w:bCs/>
                <w:color w:val="000000"/>
                <w:sz w:val="18"/>
                <w:szCs w:val="18"/>
                <w:lang w:eastAsia="en-GB"/>
              </w:rPr>
              <w:t> </w:t>
            </w:r>
            <w:r w:rsidRPr="00B73F2E">
              <w:rPr>
                <w:rFonts w:ascii="Gill Sans MT" w:eastAsia="Times New Roman" w:hAnsi="Gill Sans MT" w:cstheme="minorHAnsi"/>
                <w:color w:val="000000"/>
                <w:sz w:val="18"/>
                <w:szCs w:val="18"/>
                <w:lang w:eastAsia="en-GB"/>
              </w:rPr>
              <w:t>Students learn about core care values like dignity, respect, and confidentiality. These values guide professionals in delivering compassionate and ethical care.</w:t>
            </w:r>
            <w:r w:rsidRPr="00B73F2E">
              <w:rPr>
                <w:rFonts w:ascii="Gill Sans MT" w:eastAsia="Times New Roman" w:hAnsi="Gill Sans MT" w:cstheme="minorHAnsi"/>
                <w:color w:val="000000"/>
                <w:sz w:val="18"/>
                <w:szCs w:val="18"/>
                <w:lang w:val="en-GB" w:eastAsia="en-GB"/>
              </w:rPr>
              <w:t> </w:t>
            </w:r>
          </w:p>
          <w:p w14:paraId="0695127C" w14:textId="2990399C" w:rsidR="002F553C" w:rsidRPr="00B73F2E" w:rsidRDefault="002F553C" w:rsidP="4F846EF9">
            <w:pPr>
              <w:spacing w:after="0" w:line="240" w:lineRule="auto"/>
              <w:jc w:val="center"/>
              <w:textAlignment w:val="baseline"/>
              <w:rPr>
                <w:rFonts w:ascii="Gill Sans MT" w:eastAsia="Times New Roman" w:hAnsi="Gill Sans MT"/>
                <w:color w:val="FF0000"/>
                <w:sz w:val="18"/>
                <w:szCs w:val="18"/>
                <w:lang w:val="en-GB" w:eastAsia="en-GB"/>
              </w:rPr>
            </w:pPr>
          </w:p>
          <w:p w14:paraId="1FF2E03D"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Arial" w:eastAsia="Times New Roman" w:hAnsi="Arial" w:cs="Arial"/>
                <w:color w:val="00B0F0"/>
                <w:sz w:val="18"/>
                <w:szCs w:val="18"/>
                <w:lang w:val="en-GB" w:eastAsia="en-GB"/>
              </w:rPr>
              <w:t> </w:t>
            </w:r>
            <w:r w:rsidRPr="00B73F2E">
              <w:rPr>
                <w:rFonts w:ascii="Gill Sans MT" w:eastAsia="Times New Roman" w:hAnsi="Gill Sans MT" w:cs="Gill Sans MT"/>
                <w:color w:val="00B0F0"/>
                <w:sz w:val="18"/>
                <w:szCs w:val="18"/>
                <w:lang w:val="en-GB" w:eastAsia="en-GB"/>
              </w:rPr>
              <w:t> </w:t>
            </w:r>
          </w:p>
          <w:p w14:paraId="439138AF"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val="en-GB" w:eastAsia="en-GB"/>
              </w:rPr>
              <w:t>B3 –Obstacle’s individual that are requiring care may face</w:t>
            </w:r>
            <w:r w:rsidRPr="00B73F2E">
              <w:rPr>
                <w:rFonts w:ascii="Arial" w:eastAsia="Times New Roman" w:hAnsi="Arial" w:cs="Arial"/>
                <w:b/>
                <w:bCs/>
                <w:sz w:val="18"/>
                <w:szCs w:val="18"/>
                <w:lang w:val="en-GB" w:eastAsia="en-GB"/>
              </w:rPr>
              <w:t> </w:t>
            </w:r>
            <w:r w:rsidRPr="00B73F2E">
              <w:rPr>
                <w:rFonts w:ascii="Gill Sans MT" w:eastAsia="Times New Roman" w:hAnsi="Gill Sans MT" w:cstheme="minorHAnsi"/>
                <w:sz w:val="18"/>
                <w:szCs w:val="18"/>
                <w:lang w:val="en-GB" w:eastAsia="en-GB"/>
              </w:rPr>
              <w:t> </w:t>
            </w:r>
          </w:p>
          <w:p w14:paraId="35387814" w14:textId="77777777" w:rsidR="002F553C" w:rsidRPr="00B73F2E" w:rsidRDefault="002F553C" w:rsidP="002F553C">
            <w:pPr>
              <w:shd w:val="clear" w:color="auto" w:fill="FFFFFF"/>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color w:val="424242"/>
                <w:sz w:val="18"/>
                <w:szCs w:val="18"/>
                <w:shd w:val="clear" w:color="auto" w:fill="FAFAFA"/>
                <w:lang w:val="en-GB" w:eastAsia="en-GB"/>
              </w:rPr>
              <w:t xml:space="preserve">Students explore challenges such as mobility issues, communication difficulties, and lack of support. They understand how these </w:t>
            </w:r>
            <w:r w:rsidRPr="00B73F2E">
              <w:rPr>
                <w:rFonts w:ascii="Gill Sans MT" w:eastAsia="Times New Roman" w:hAnsi="Gill Sans MT" w:cstheme="minorHAnsi"/>
                <w:color w:val="424242"/>
                <w:sz w:val="18"/>
                <w:szCs w:val="18"/>
                <w:shd w:val="clear" w:color="auto" w:fill="FAFAFA"/>
                <w:lang w:val="en-GB" w:eastAsia="en-GB"/>
              </w:rPr>
              <w:lastRenderedPageBreak/>
              <w:t>obstacles affect access to and quality of care.</w:t>
            </w:r>
            <w:r w:rsidRPr="00B73F2E">
              <w:rPr>
                <w:rFonts w:ascii="Arial" w:eastAsia="Times New Roman" w:hAnsi="Arial" w:cs="Arial"/>
                <w:b/>
                <w:bCs/>
                <w:color w:val="000000"/>
                <w:sz w:val="18"/>
                <w:szCs w:val="18"/>
                <w:lang w:eastAsia="en-GB"/>
              </w:rPr>
              <w:t> </w:t>
            </w:r>
            <w:r w:rsidRPr="00B73F2E">
              <w:rPr>
                <w:rFonts w:ascii="Gill Sans MT" w:eastAsia="Times New Roman" w:hAnsi="Gill Sans MT" w:cstheme="minorHAnsi"/>
                <w:color w:val="000000"/>
                <w:sz w:val="18"/>
                <w:szCs w:val="18"/>
                <w:lang w:val="en-GB" w:eastAsia="en-GB"/>
              </w:rPr>
              <w:t> </w:t>
            </w:r>
          </w:p>
          <w:p w14:paraId="52635D53" w14:textId="3F9A24C0" w:rsidR="002F553C" w:rsidRPr="00B73F2E" w:rsidRDefault="002F553C" w:rsidP="0114F47C">
            <w:pPr>
              <w:shd w:val="clear" w:color="auto" w:fill="FFFFFF" w:themeFill="background1"/>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color w:val="FF0000"/>
                <w:sz w:val="18"/>
                <w:szCs w:val="18"/>
                <w:lang w:val="en-GB" w:eastAsia="en-GB"/>
              </w:rPr>
              <w:t> </w:t>
            </w:r>
          </w:p>
          <w:p w14:paraId="7A25960B" w14:textId="4113C883" w:rsidR="002F553C" w:rsidRPr="00B73F2E" w:rsidRDefault="002F553C" w:rsidP="0114F47C">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sz w:val="18"/>
                <w:szCs w:val="18"/>
                <w:lang w:val="en-GB" w:eastAsia="en-GB"/>
              </w:rPr>
              <w:t> </w:t>
            </w:r>
            <w:r w:rsidR="53203A98" w:rsidRPr="00B73F2E">
              <w:rPr>
                <w:rFonts w:ascii="Gill Sans MT" w:eastAsia="Times New Roman" w:hAnsi="Gill Sans MT"/>
                <w:b/>
                <w:bCs/>
                <w:color w:val="000000" w:themeColor="text1"/>
                <w:sz w:val="18"/>
                <w:szCs w:val="18"/>
                <w:lang w:val="en-GB" w:eastAsia="en-GB"/>
              </w:rPr>
              <w:t xml:space="preserve"> B4 – Benefits to individuals of the skills, attributes and values in H&amp;S care </w:t>
            </w:r>
            <w:r w:rsidR="53203A98" w:rsidRPr="00B73F2E">
              <w:rPr>
                <w:rFonts w:ascii="Gill Sans MT" w:eastAsia="Times New Roman" w:hAnsi="Gill Sans MT"/>
                <w:color w:val="000000" w:themeColor="text1"/>
                <w:sz w:val="18"/>
                <w:szCs w:val="18"/>
                <w:lang w:val="en-GB" w:eastAsia="en-GB"/>
              </w:rPr>
              <w:t> </w:t>
            </w:r>
          </w:p>
          <w:p w14:paraId="6D8C67C2" w14:textId="77777777" w:rsidR="002F553C" w:rsidRPr="00B73F2E" w:rsidRDefault="53203A98" w:rsidP="0114F47C">
            <w:pPr>
              <w:shd w:val="clear" w:color="auto" w:fill="FFFFFF" w:themeFill="background1"/>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b/>
                <w:bCs/>
                <w:color w:val="000000" w:themeColor="text1"/>
                <w:sz w:val="18"/>
                <w:szCs w:val="18"/>
                <w:lang w:eastAsia="en-GB"/>
              </w:rPr>
              <w:t> </w:t>
            </w:r>
            <w:r w:rsidRPr="00B73F2E">
              <w:rPr>
                <w:rFonts w:ascii="Gill Sans MT" w:eastAsia="Times New Roman" w:hAnsi="Gill Sans MT"/>
                <w:color w:val="424242"/>
                <w:sz w:val="18"/>
                <w:szCs w:val="18"/>
                <w:lang w:val="en-GB" w:eastAsia="en-GB"/>
              </w:rPr>
              <w:t>Students examine how effective care skills and values improve individuals’ wellbeing. They learn how positive interactions build trust, independence, and confidence</w:t>
            </w:r>
            <w:r w:rsidRPr="00B73F2E">
              <w:rPr>
                <w:rFonts w:ascii="Gill Sans MT" w:eastAsia="Times New Roman" w:hAnsi="Gill Sans MT"/>
                <w:color w:val="000000" w:themeColor="text1"/>
                <w:sz w:val="18"/>
                <w:szCs w:val="18"/>
                <w:lang w:val="en-GB" w:eastAsia="en-GB"/>
              </w:rPr>
              <w:t>  </w:t>
            </w:r>
          </w:p>
          <w:p w14:paraId="45A4633F" w14:textId="15B40AD4" w:rsidR="002F553C" w:rsidRPr="00B73F2E" w:rsidRDefault="002F553C" w:rsidP="4F846EF9">
            <w:pPr>
              <w:spacing w:after="0" w:line="240" w:lineRule="auto"/>
              <w:jc w:val="center"/>
              <w:textAlignment w:val="baseline"/>
              <w:rPr>
                <w:rFonts w:ascii="Gill Sans MT" w:eastAsia="Times New Roman" w:hAnsi="Gill Sans MT"/>
                <w:color w:val="FF0000"/>
                <w:sz w:val="18"/>
                <w:szCs w:val="18"/>
                <w:lang w:val="en-GB" w:eastAsia="en-GB"/>
              </w:rPr>
            </w:pPr>
          </w:p>
          <w:p w14:paraId="49000C9F" w14:textId="00959BBC" w:rsidR="002F553C" w:rsidRPr="00B73F2E" w:rsidRDefault="002F553C" w:rsidP="0114F47C">
            <w:pPr>
              <w:spacing w:after="0" w:line="240" w:lineRule="auto"/>
              <w:textAlignment w:val="baseline"/>
              <w:rPr>
                <w:rFonts w:ascii="Gill Sans MT" w:eastAsia="Times New Roman" w:hAnsi="Gill Sans MT"/>
                <w:sz w:val="18"/>
                <w:szCs w:val="18"/>
                <w:lang w:val="en-GB" w:eastAsia="en-GB"/>
              </w:rPr>
            </w:pP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1F116F1"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eastAsia="en-GB"/>
              </w:rPr>
              <w:lastRenderedPageBreak/>
              <w:t>Component 2</w:t>
            </w: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3909D399"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olor w:val="000000" w:themeColor="text1"/>
                <w:sz w:val="18"/>
                <w:szCs w:val="18"/>
                <w:lang w:val="en-GB" w:eastAsia="en-GB"/>
              </w:rPr>
              <w:t> </w:t>
            </w:r>
          </w:p>
          <w:p w14:paraId="1D99B3C8" w14:textId="77777777" w:rsidR="002F553C" w:rsidRPr="00B73F2E" w:rsidRDefault="002F553C" w:rsidP="0114F47C">
            <w:pPr>
              <w:spacing w:after="0" w:line="240" w:lineRule="auto"/>
              <w:jc w:val="center"/>
              <w:textAlignment w:val="baseline"/>
              <w:rPr>
                <w:rFonts w:ascii="Gill Sans MT" w:eastAsia="Times New Roman" w:hAnsi="Gill Sans MT"/>
                <w:color w:val="FF0000"/>
                <w:sz w:val="18"/>
                <w:szCs w:val="18"/>
                <w:lang w:val="en-GB" w:eastAsia="en-GB"/>
              </w:rPr>
            </w:pPr>
            <w:r w:rsidRPr="00B73F2E">
              <w:rPr>
                <w:rFonts w:ascii="Gill Sans MT" w:eastAsia="Times New Roman" w:hAnsi="Gill Sans MT"/>
                <w:b/>
                <w:bCs/>
                <w:color w:val="FF0000"/>
                <w:sz w:val="18"/>
                <w:szCs w:val="18"/>
                <w:lang w:val="en-GB" w:eastAsia="en-GB"/>
              </w:rPr>
              <w:t>Formal ASSESSMENT</w:t>
            </w:r>
            <w:r w:rsidRPr="00B73F2E">
              <w:rPr>
                <w:rFonts w:ascii="Gill Sans MT" w:eastAsia="Times New Roman" w:hAnsi="Gill Sans MT"/>
                <w:color w:val="FF0000"/>
                <w:sz w:val="18"/>
                <w:szCs w:val="18"/>
                <w:lang w:val="en-GB" w:eastAsia="en-GB"/>
              </w:rPr>
              <w:t>  </w:t>
            </w:r>
          </w:p>
          <w:p w14:paraId="2C92B95A"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sz w:val="18"/>
                <w:szCs w:val="18"/>
                <w:lang w:val="en-GB" w:eastAsia="en-GB"/>
              </w:rPr>
              <w:t>Students will sit their Second coursework assignment</w:t>
            </w:r>
            <w:r w:rsidRPr="00B73F2E">
              <w:rPr>
                <w:rFonts w:ascii="Arial" w:eastAsia="Times New Roman" w:hAnsi="Arial" w:cs="Arial"/>
                <w:sz w:val="18"/>
                <w:szCs w:val="18"/>
                <w:lang w:val="en-GB" w:eastAsia="en-GB"/>
              </w:rPr>
              <w:t> </w:t>
            </w:r>
            <w:r w:rsidRPr="00B73F2E">
              <w:rPr>
                <w:rFonts w:ascii="Gill Sans MT" w:eastAsia="Times New Roman" w:hAnsi="Gill Sans MT" w:cstheme="minorHAnsi"/>
                <w:sz w:val="18"/>
                <w:szCs w:val="18"/>
                <w:lang w:val="en-GB" w:eastAsia="en-GB"/>
              </w:rPr>
              <w:t>set by the exam board</w:t>
            </w:r>
            <w:r w:rsidRPr="00B73F2E">
              <w:rPr>
                <w:rFonts w:ascii="Gill Sans MT" w:eastAsia="Times New Roman" w:hAnsi="Gill Sans MT" w:cs="Gill Sans MT"/>
                <w:sz w:val="18"/>
                <w:szCs w:val="18"/>
                <w:lang w:val="en-GB" w:eastAsia="en-GB"/>
              </w:rPr>
              <w:t> </w:t>
            </w:r>
          </w:p>
          <w:p w14:paraId="13DD864B"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Arial" w:eastAsia="Times New Roman" w:hAnsi="Arial" w:cs="Arial"/>
                <w:b/>
                <w:bCs/>
                <w:color w:val="000000"/>
                <w:sz w:val="18"/>
                <w:szCs w:val="18"/>
                <w:lang w:eastAsia="en-GB"/>
              </w:rPr>
              <w:t> </w:t>
            </w:r>
            <w:r w:rsidRPr="00B73F2E">
              <w:rPr>
                <w:rFonts w:ascii="Gill Sans MT" w:eastAsia="Times New Roman" w:hAnsi="Gill Sans MT" w:cstheme="minorHAnsi"/>
                <w:b/>
                <w:bCs/>
                <w:color w:val="000000"/>
                <w:sz w:val="18"/>
                <w:szCs w:val="18"/>
                <w:lang w:eastAsia="en-GB"/>
              </w:rPr>
              <w:t>Component 2</w:t>
            </w:r>
            <w:r w:rsidRPr="00B73F2E">
              <w:rPr>
                <w:rFonts w:ascii="Arial" w:eastAsia="Times New Roman" w:hAnsi="Arial" w:cs="Arial"/>
                <w:color w:val="000000"/>
                <w:sz w:val="18"/>
                <w:szCs w:val="18"/>
                <w:lang w:val="en-GB" w:eastAsia="en-GB"/>
              </w:rPr>
              <w:t> </w:t>
            </w:r>
            <w:r w:rsidRPr="00B73F2E">
              <w:rPr>
                <w:rFonts w:ascii="Arial" w:eastAsia="Times New Roman" w:hAnsi="Arial" w:cs="Arial"/>
                <w:color w:val="7030A0"/>
                <w:sz w:val="18"/>
                <w:szCs w:val="18"/>
                <w:lang w:val="en-GB" w:eastAsia="en-GB"/>
              </w:rPr>
              <w:t> </w:t>
            </w:r>
            <w:r w:rsidRPr="00B73F2E">
              <w:rPr>
                <w:rFonts w:ascii="Gill Sans MT" w:eastAsia="Times New Roman" w:hAnsi="Gill Sans MT" w:cs="Gill Sans MT"/>
                <w:color w:val="7030A0"/>
                <w:sz w:val="18"/>
                <w:szCs w:val="18"/>
                <w:lang w:val="en-GB" w:eastAsia="en-GB"/>
              </w:rPr>
              <w:t> </w:t>
            </w:r>
          </w:p>
          <w:p w14:paraId="3475A17F"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eastAsia="en-GB"/>
              </w:rPr>
              <w:t>Final Assessment Window:</w:t>
            </w:r>
            <w:r w:rsidRPr="00B73F2E">
              <w:rPr>
                <w:rFonts w:ascii="Gill Sans MT" w:eastAsia="Times New Roman" w:hAnsi="Gill Sans MT" w:cstheme="minorHAnsi"/>
                <w:color w:val="000000"/>
                <w:sz w:val="18"/>
                <w:szCs w:val="18"/>
                <w:lang w:val="en-GB" w:eastAsia="en-GB"/>
              </w:rPr>
              <w:t> </w:t>
            </w:r>
          </w:p>
          <w:p w14:paraId="1FC14C19"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val="en-GB" w:eastAsia="en-GB"/>
              </w:rPr>
              <w:t>30%</w:t>
            </w:r>
            <w:r w:rsidRPr="00B73F2E">
              <w:rPr>
                <w:rFonts w:ascii="Gill Sans MT" w:eastAsia="Times New Roman" w:hAnsi="Gill Sans MT" w:cstheme="minorHAnsi"/>
                <w:color w:val="000000"/>
                <w:sz w:val="18"/>
                <w:szCs w:val="18"/>
                <w:lang w:val="en-GB" w:eastAsia="en-GB"/>
              </w:rPr>
              <w:t> </w:t>
            </w: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55910F15"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eastAsia="en-GB"/>
              </w:rPr>
              <w:t>Component 3</w:t>
            </w: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38FC74B7"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Arial" w:eastAsia="Times New Roman" w:hAnsi="Arial" w:cs="Arial"/>
                <w:color w:val="7030A0"/>
                <w:sz w:val="18"/>
                <w:szCs w:val="18"/>
                <w:lang w:val="en-GB" w:eastAsia="en-GB"/>
              </w:rPr>
              <w:t> </w:t>
            </w:r>
            <w:r w:rsidRPr="00B73F2E">
              <w:rPr>
                <w:rFonts w:ascii="Gill Sans MT" w:eastAsia="Times New Roman" w:hAnsi="Gill Sans MT" w:cs="Gill Sans MT"/>
                <w:color w:val="7030A0"/>
                <w:sz w:val="18"/>
                <w:szCs w:val="18"/>
                <w:lang w:val="en-GB" w:eastAsia="en-GB"/>
              </w:rPr>
              <w:t> </w:t>
            </w:r>
          </w:p>
          <w:p w14:paraId="48167363"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A1 – Factors Affecting health and wellbeing</w:t>
            </w:r>
            <w:r w:rsidRPr="00B73F2E">
              <w:rPr>
                <w:rFonts w:ascii="Arial" w:eastAsia="Times New Roman" w:hAnsi="Arial" w:cs="Arial"/>
                <w:b/>
                <w:bCs/>
                <w:sz w:val="18"/>
                <w:szCs w:val="18"/>
                <w:lang w:val="en-GB" w:eastAsia="en-GB"/>
              </w:rPr>
              <w:t> </w:t>
            </w:r>
            <w:r w:rsidRPr="00B73F2E">
              <w:rPr>
                <w:rFonts w:ascii="Gill Sans MT" w:eastAsia="Times New Roman" w:hAnsi="Gill Sans MT" w:cstheme="minorHAnsi"/>
                <w:sz w:val="18"/>
                <w:szCs w:val="18"/>
                <w:lang w:val="en-GB" w:eastAsia="en-GB"/>
              </w:rPr>
              <w:t> </w:t>
            </w:r>
          </w:p>
          <w:p w14:paraId="20556DD1"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olor w:val="7030A0"/>
                <w:sz w:val="18"/>
                <w:szCs w:val="18"/>
                <w:lang w:val="en-GB" w:eastAsia="en-GB"/>
              </w:rPr>
              <w:t> </w:t>
            </w:r>
            <w:r w:rsidRPr="00B73F2E">
              <w:rPr>
                <w:rFonts w:ascii="Gill Sans MT" w:eastAsia="Times New Roman" w:hAnsi="Gill Sans MT"/>
                <w:color w:val="424242"/>
                <w:sz w:val="18"/>
                <w:szCs w:val="18"/>
                <w:shd w:val="clear" w:color="auto" w:fill="FAFAFA"/>
                <w:lang w:val="en-GB" w:eastAsia="en-GB"/>
              </w:rPr>
              <w:t>Students explore how physical, lifestyle, social, emotional, and economic factors influence a person’s health. </w:t>
            </w:r>
            <w:r w:rsidRPr="00B73F2E">
              <w:rPr>
                <w:rFonts w:ascii="Gill Sans MT" w:eastAsia="Times New Roman" w:hAnsi="Gill Sans MT"/>
                <w:color w:val="424242"/>
                <w:sz w:val="18"/>
                <w:szCs w:val="18"/>
                <w:lang w:val="en-GB" w:eastAsia="en-GB"/>
              </w:rPr>
              <w:t> </w:t>
            </w:r>
          </w:p>
          <w:p w14:paraId="4A5547BC" w14:textId="771C1085" w:rsidR="002F553C" w:rsidRPr="00B73F2E" w:rsidRDefault="002F553C" w:rsidP="4F846EF9">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b/>
                <w:bCs/>
                <w:sz w:val="18"/>
                <w:szCs w:val="18"/>
                <w:lang w:eastAsia="en-GB"/>
              </w:rPr>
              <w:t>B1 – Interpreting health:</w:t>
            </w:r>
            <w:r w:rsidRPr="00B73F2E">
              <w:rPr>
                <w:rFonts w:ascii="Gill Sans MT" w:eastAsia="Times New Roman" w:hAnsi="Gill Sans MT"/>
                <w:sz w:val="18"/>
                <w:szCs w:val="18"/>
                <w:lang w:eastAsia="en-GB"/>
              </w:rPr>
              <w:t xml:space="preserve"> physiological indicators</w:t>
            </w:r>
            <w:r w:rsidRPr="00B73F2E">
              <w:rPr>
                <w:rFonts w:ascii="Gill Sans MT" w:eastAsia="Times New Roman" w:hAnsi="Gill Sans MT"/>
                <w:sz w:val="18"/>
                <w:szCs w:val="18"/>
                <w:lang w:val="en-GB" w:eastAsia="en-GB"/>
              </w:rPr>
              <w:t>  </w:t>
            </w:r>
          </w:p>
          <w:p w14:paraId="44ADE54B"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olor w:val="424242"/>
                <w:sz w:val="18"/>
                <w:szCs w:val="18"/>
                <w:shd w:val="clear" w:color="auto" w:fill="FAFAFA"/>
                <w:lang w:val="en-GB" w:eastAsia="en-GB"/>
              </w:rPr>
              <w:t>Students learn to measure and interpret indicators like pulse, blood pressure, and BMI. </w:t>
            </w:r>
            <w:r w:rsidRPr="00B73F2E">
              <w:rPr>
                <w:rFonts w:ascii="Gill Sans MT" w:eastAsia="Times New Roman" w:hAnsi="Gill Sans MT"/>
                <w:color w:val="424242"/>
                <w:sz w:val="18"/>
                <w:szCs w:val="18"/>
                <w:lang w:val="en-GB" w:eastAsia="en-GB"/>
              </w:rPr>
              <w:t> </w:t>
            </w:r>
          </w:p>
          <w:p w14:paraId="2DCEDCF2"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B2 – Interpreting health: lifestyle indicators</w:t>
            </w:r>
            <w:r w:rsidRPr="00B73F2E">
              <w:rPr>
                <w:rFonts w:ascii="Arial" w:eastAsia="Times New Roman" w:hAnsi="Arial" w:cs="Arial"/>
                <w:b/>
                <w:bCs/>
                <w:sz w:val="18"/>
                <w:szCs w:val="18"/>
                <w:lang w:eastAsia="en-GB"/>
              </w:rPr>
              <w:t>  </w:t>
            </w:r>
            <w:r w:rsidRPr="00B73F2E">
              <w:rPr>
                <w:rFonts w:ascii="Arial" w:eastAsia="Times New Roman" w:hAnsi="Arial" w:cs="Arial"/>
                <w:b/>
                <w:bCs/>
                <w:sz w:val="18"/>
                <w:szCs w:val="18"/>
                <w:lang w:val="en-GB" w:eastAsia="en-GB"/>
              </w:rPr>
              <w:t> </w:t>
            </w:r>
            <w:r w:rsidRPr="00B73F2E">
              <w:rPr>
                <w:rFonts w:ascii="Gill Sans MT" w:eastAsia="Times New Roman" w:hAnsi="Gill Sans MT" w:cstheme="minorHAnsi"/>
                <w:sz w:val="18"/>
                <w:szCs w:val="18"/>
                <w:lang w:val="en-GB" w:eastAsia="en-GB"/>
              </w:rPr>
              <w:t> </w:t>
            </w:r>
          </w:p>
          <w:p w14:paraId="518EE0BD" w14:textId="5C0FFBE8" w:rsidR="002F553C" w:rsidRPr="00B73F2E" w:rsidRDefault="002F553C" w:rsidP="0114F47C">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imes New Roman" w:hAnsi="Gill Sans MT"/>
                <w:color w:val="424242"/>
                <w:sz w:val="18"/>
                <w:szCs w:val="18"/>
                <w:shd w:val="clear" w:color="auto" w:fill="FAFAFA"/>
                <w:lang w:eastAsia="en-GB"/>
              </w:rPr>
              <w:t>Students examine lifestyle choices such as diet, exercise, smoking, and alcohol use. They learn how these habits affect long-term health and wellbeing</w:t>
            </w:r>
            <w:r w:rsidRPr="00B73F2E">
              <w:rPr>
                <w:rFonts w:ascii="Gill Sans MT" w:eastAsia="Times New Roman" w:hAnsi="Gill Sans MT"/>
                <w:color w:val="424242"/>
                <w:sz w:val="18"/>
                <w:szCs w:val="18"/>
                <w:lang w:val="en-GB" w:eastAsia="en-GB"/>
              </w:rPr>
              <w:t> </w:t>
            </w:r>
          </w:p>
          <w:p w14:paraId="73FEEFD3" w14:textId="71BB2CF6" w:rsidR="002F553C" w:rsidRPr="00B73F2E" w:rsidRDefault="002F553C" w:rsidP="0114F47C">
            <w:pPr>
              <w:spacing w:after="0" w:line="240" w:lineRule="auto"/>
              <w:jc w:val="center"/>
              <w:textAlignment w:val="baseline"/>
              <w:rPr>
                <w:rFonts w:ascii="Gill Sans MT" w:eastAsia="Times New Roman" w:hAnsi="Gill Sans MT"/>
                <w:color w:val="FF0000"/>
                <w:sz w:val="18"/>
                <w:szCs w:val="18"/>
                <w:lang w:val="en-GB" w:eastAsia="en-GB"/>
              </w:rPr>
            </w:pP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14:paraId="16436F89"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eastAsia="en-GB"/>
              </w:rPr>
              <w:t>Component 3</w:t>
            </w: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341A943E"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7AB5CE36"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sz w:val="18"/>
                <w:szCs w:val="18"/>
                <w:lang w:eastAsia="en-GB"/>
              </w:rPr>
              <w:t>C1 – Person Centered approach to health and wellbeing</w:t>
            </w:r>
            <w:r w:rsidRPr="00B73F2E">
              <w:rPr>
                <w:rFonts w:ascii="Gill Sans MT" w:eastAsia="Times New Roman" w:hAnsi="Gill Sans MT" w:cstheme="minorHAnsi"/>
                <w:sz w:val="18"/>
                <w:szCs w:val="18"/>
                <w:lang w:val="en-GB" w:eastAsia="en-GB"/>
              </w:rPr>
              <w:t> </w:t>
            </w:r>
          </w:p>
          <w:p w14:paraId="691ADB9A" w14:textId="338BC64D" w:rsidR="002F553C" w:rsidRPr="00B73F2E" w:rsidRDefault="002F553C" w:rsidP="0114F47C">
            <w:pPr>
              <w:spacing w:after="0" w:line="240" w:lineRule="auto"/>
              <w:jc w:val="center"/>
              <w:textAlignment w:val="baseline"/>
              <w:rPr>
                <w:rFonts w:ascii="Gill Sans MT" w:eastAsiaTheme="minorEastAsia" w:hAnsi="Gill Sans MT"/>
                <w:color w:val="FF0000"/>
                <w:sz w:val="18"/>
                <w:szCs w:val="18"/>
                <w:lang w:val="en-GB" w:eastAsia="en-GB"/>
              </w:rPr>
            </w:pPr>
            <w:r w:rsidRPr="00B73F2E">
              <w:rPr>
                <w:rFonts w:ascii="Gill Sans MT" w:eastAsia="Times New Roman" w:hAnsi="Gill Sans MT"/>
                <w:color w:val="424242"/>
                <w:sz w:val="18"/>
                <w:szCs w:val="18"/>
                <w:shd w:val="clear" w:color="auto" w:fill="FAFAFA"/>
                <w:lang w:val="en-GB" w:eastAsia="en-GB"/>
              </w:rPr>
              <w:t xml:space="preserve">Students learn how </w:t>
            </w:r>
            <w:r w:rsidRPr="00B73F2E">
              <w:rPr>
                <w:rFonts w:ascii="Gill Sans MT" w:eastAsia="Times New Roman" w:hAnsi="Gill Sans MT"/>
                <w:b/>
                <w:bCs/>
                <w:color w:val="424242"/>
                <w:sz w:val="18"/>
                <w:szCs w:val="18"/>
                <w:shd w:val="clear" w:color="auto" w:fill="FAFAFA"/>
                <w:lang w:val="en-GB" w:eastAsia="en-GB"/>
              </w:rPr>
              <w:t>to</w:t>
            </w:r>
            <w:r w:rsidRPr="00B73F2E">
              <w:rPr>
                <w:rFonts w:ascii="Gill Sans MT" w:eastAsia="Times New Roman" w:hAnsi="Gill Sans MT"/>
                <w:color w:val="424242"/>
                <w:sz w:val="18"/>
                <w:szCs w:val="18"/>
                <w:shd w:val="clear" w:color="auto" w:fill="FAFAFA"/>
                <w:lang w:val="en-GB" w:eastAsia="en-GB"/>
              </w:rPr>
              <w:t xml:space="preserve"> tailor care to meet </w:t>
            </w:r>
            <w:r w:rsidRPr="00B73F2E">
              <w:rPr>
                <w:rFonts w:ascii="Gill Sans MT" w:eastAsiaTheme="minorEastAsia" w:hAnsi="Gill Sans MT"/>
                <w:color w:val="424242"/>
                <w:sz w:val="18"/>
                <w:szCs w:val="18"/>
                <w:shd w:val="clear" w:color="auto" w:fill="FAFAFA"/>
                <w:lang w:val="en-GB" w:eastAsia="en-GB"/>
              </w:rPr>
              <w:t>individual needs, preferences, and values. They explore how involving individuals in decisions promotes dignity and independence.</w:t>
            </w:r>
            <w:r w:rsidRPr="00B73F2E">
              <w:rPr>
                <w:rFonts w:ascii="Gill Sans MT" w:eastAsiaTheme="minorEastAsia" w:hAnsi="Gill Sans MT"/>
                <w:color w:val="424242"/>
                <w:sz w:val="18"/>
                <w:szCs w:val="18"/>
                <w:lang w:val="en-GB" w:eastAsia="en-GB"/>
              </w:rPr>
              <w:t> </w:t>
            </w:r>
            <w:r w:rsidR="11560080" w:rsidRPr="00B73F2E">
              <w:rPr>
                <w:rFonts w:ascii="Gill Sans MT" w:eastAsiaTheme="minorEastAsia" w:hAnsi="Gill Sans MT"/>
                <w:color w:val="424242"/>
                <w:sz w:val="18"/>
                <w:szCs w:val="18"/>
                <w:lang w:val="en-GB" w:eastAsia="en-GB"/>
              </w:rPr>
              <w:t xml:space="preserve">  </w:t>
            </w:r>
            <w:r w:rsidR="743CA250" w:rsidRPr="00B73F2E">
              <w:rPr>
                <w:rFonts w:ascii="Gill Sans MT" w:eastAsiaTheme="minorEastAsia" w:hAnsi="Gill Sans MT"/>
                <w:color w:val="FF0000"/>
                <w:sz w:val="18"/>
                <w:szCs w:val="18"/>
                <w:lang w:val="en-GB" w:eastAsia="en-GB"/>
              </w:rPr>
              <w:t xml:space="preserve"> </w:t>
            </w:r>
          </w:p>
          <w:p w14:paraId="1AD83D9E" w14:textId="5FE7BDF7" w:rsidR="002F553C" w:rsidRPr="00B73F2E" w:rsidRDefault="04A88CD2" w:rsidP="0114F47C">
            <w:pPr>
              <w:spacing w:after="0" w:line="240" w:lineRule="auto"/>
              <w:jc w:val="center"/>
              <w:textAlignment w:val="baseline"/>
              <w:rPr>
                <w:rFonts w:ascii="Gill Sans MT" w:eastAsiaTheme="minorEastAsia" w:hAnsi="Gill Sans MT"/>
                <w:b/>
                <w:bCs/>
                <w:color w:val="000000" w:themeColor="text1"/>
                <w:sz w:val="18"/>
                <w:szCs w:val="18"/>
                <w:lang w:val="en-GB"/>
              </w:rPr>
            </w:pPr>
            <w:r w:rsidRPr="00B73F2E">
              <w:rPr>
                <w:rFonts w:ascii="Gill Sans MT" w:eastAsiaTheme="minorEastAsia" w:hAnsi="Gill Sans MT"/>
                <w:b/>
                <w:bCs/>
                <w:color w:val="000000" w:themeColor="text1"/>
                <w:sz w:val="18"/>
                <w:szCs w:val="18"/>
                <w:lang w:val="en-GB"/>
              </w:rPr>
              <w:t xml:space="preserve"> C2 - Recommendations and actions to improve health and wellbeing</w:t>
            </w:r>
            <w:r w:rsidR="522F5B89" w:rsidRPr="00B73F2E">
              <w:rPr>
                <w:rFonts w:ascii="Gill Sans MT" w:eastAsiaTheme="minorEastAsia" w:hAnsi="Gill Sans MT"/>
                <w:b/>
                <w:bCs/>
                <w:color w:val="000000" w:themeColor="text1"/>
                <w:sz w:val="18"/>
                <w:szCs w:val="18"/>
                <w:lang w:val="en-GB"/>
              </w:rPr>
              <w:t xml:space="preserve"> </w:t>
            </w:r>
          </w:p>
          <w:p w14:paraId="05B30C8D" w14:textId="4F4330DD" w:rsidR="0114F47C" w:rsidRPr="00B73F2E" w:rsidRDefault="522F5B89" w:rsidP="4F846EF9">
            <w:pPr>
              <w:spacing w:after="0" w:line="240" w:lineRule="auto"/>
              <w:jc w:val="center"/>
              <w:rPr>
                <w:rFonts w:ascii="Gill Sans MT" w:eastAsiaTheme="minorEastAsia" w:hAnsi="Gill Sans MT"/>
                <w:sz w:val="18"/>
                <w:szCs w:val="18"/>
                <w:lang w:val="en-GB"/>
              </w:rPr>
            </w:pPr>
            <w:r w:rsidRPr="00B73F2E">
              <w:rPr>
                <w:rFonts w:ascii="Gill Sans MT" w:eastAsiaTheme="minorEastAsia" w:hAnsi="Gill Sans MT"/>
                <w:color w:val="424242"/>
                <w:sz w:val="18"/>
                <w:szCs w:val="18"/>
                <w:lang w:val="en-GB"/>
              </w:rPr>
              <w:t xml:space="preserve">students learn how to develop and justify realistic recommendations and actions to improve an individual's health and wellbeing based on their </w:t>
            </w:r>
            <w:r w:rsidRPr="00B73F2E">
              <w:rPr>
                <w:rFonts w:ascii="Gill Sans MT" w:eastAsiaTheme="minorEastAsia" w:hAnsi="Gill Sans MT"/>
                <w:color w:val="424242"/>
                <w:sz w:val="18"/>
                <w:szCs w:val="18"/>
                <w:lang w:val="en-GB"/>
              </w:rPr>
              <w:lastRenderedPageBreak/>
              <w:t>specific needs, circumstances, and health assessment data.</w:t>
            </w:r>
          </w:p>
          <w:p w14:paraId="3AE3F686" w14:textId="77777777" w:rsidR="002F553C" w:rsidRPr="00B73F2E" w:rsidRDefault="002F553C" w:rsidP="0114F47C">
            <w:pPr>
              <w:spacing w:after="0" w:line="240" w:lineRule="auto"/>
              <w:jc w:val="center"/>
              <w:textAlignment w:val="baseline"/>
              <w:rPr>
                <w:rFonts w:ascii="Gill Sans MT" w:eastAsiaTheme="minorEastAsia" w:hAnsi="Gill Sans MT"/>
                <w:sz w:val="18"/>
                <w:szCs w:val="18"/>
                <w:lang w:val="en-GB" w:eastAsia="en-GB"/>
              </w:rPr>
            </w:pPr>
            <w:r w:rsidRPr="00B73F2E">
              <w:rPr>
                <w:rFonts w:ascii="Gill Sans MT" w:eastAsiaTheme="minorEastAsia" w:hAnsi="Gill Sans MT"/>
                <w:b/>
                <w:bCs/>
                <w:sz w:val="18"/>
                <w:szCs w:val="18"/>
                <w:lang w:eastAsia="en-GB"/>
              </w:rPr>
              <w:t>C3 – Barriers and obstacles to following recommendations</w:t>
            </w:r>
            <w:r w:rsidRPr="00B73F2E">
              <w:rPr>
                <w:rFonts w:ascii="Gill Sans MT" w:eastAsiaTheme="minorEastAsia" w:hAnsi="Gill Sans MT"/>
                <w:sz w:val="18"/>
                <w:szCs w:val="18"/>
                <w:lang w:val="en-GB" w:eastAsia="en-GB"/>
              </w:rPr>
              <w:t> </w:t>
            </w:r>
          </w:p>
          <w:p w14:paraId="438F1A1B" w14:textId="64A55C50" w:rsidR="002F553C" w:rsidRPr="00B73F2E" w:rsidRDefault="002F553C" w:rsidP="0114F47C">
            <w:pPr>
              <w:spacing w:after="0" w:line="240" w:lineRule="auto"/>
              <w:jc w:val="center"/>
              <w:textAlignment w:val="baseline"/>
              <w:rPr>
                <w:rFonts w:ascii="Gill Sans MT" w:eastAsia="Times New Roman" w:hAnsi="Gill Sans MT"/>
                <w:sz w:val="18"/>
                <w:szCs w:val="18"/>
                <w:lang w:val="en-GB" w:eastAsia="en-GB"/>
              </w:rPr>
            </w:pPr>
            <w:r w:rsidRPr="00B73F2E">
              <w:rPr>
                <w:rFonts w:ascii="Gill Sans MT" w:eastAsiaTheme="minorEastAsia" w:hAnsi="Gill Sans MT"/>
                <w:color w:val="424242"/>
                <w:sz w:val="18"/>
                <w:szCs w:val="18"/>
                <w:shd w:val="clear" w:color="auto" w:fill="FAFAFA"/>
                <w:lang w:eastAsia="en-GB"/>
              </w:rPr>
              <w:t>Students examine why individuals may struggle to follow health advice</w:t>
            </w:r>
            <w:r w:rsidRPr="00B73F2E">
              <w:rPr>
                <w:rFonts w:ascii="Gill Sans MT" w:eastAsia="Times New Roman" w:hAnsi="Gill Sans MT"/>
                <w:color w:val="424242"/>
                <w:sz w:val="18"/>
                <w:szCs w:val="18"/>
                <w:shd w:val="clear" w:color="auto" w:fill="FAFAFA"/>
                <w:lang w:eastAsia="en-GB"/>
              </w:rPr>
              <w:t>, such as lack of motivation, resources, or understanding. They learn how to identify and address these challenges.</w:t>
            </w:r>
            <w:r w:rsidRPr="00B73F2E">
              <w:rPr>
                <w:rFonts w:ascii="Gill Sans MT" w:eastAsia="Times New Roman" w:hAnsi="Gill Sans MT"/>
                <w:color w:val="424242"/>
                <w:sz w:val="18"/>
                <w:szCs w:val="18"/>
                <w:lang w:val="en-GB" w:eastAsia="en-GB"/>
              </w:rPr>
              <w:t> </w:t>
            </w:r>
          </w:p>
          <w:p w14:paraId="32FF04D6" w14:textId="62C657E6" w:rsidR="002F553C" w:rsidRPr="00B73F2E" w:rsidRDefault="002F553C" w:rsidP="0114F47C">
            <w:pPr>
              <w:spacing w:after="0" w:line="240" w:lineRule="auto"/>
              <w:jc w:val="center"/>
              <w:textAlignment w:val="baseline"/>
              <w:rPr>
                <w:rFonts w:ascii="Gill Sans MT" w:eastAsia="Times New Roman" w:hAnsi="Gill Sans MT"/>
                <w:color w:val="FF0000"/>
                <w:sz w:val="18"/>
                <w:szCs w:val="18"/>
                <w:lang w:val="en-GB" w:eastAsia="en-GB"/>
              </w:rPr>
            </w:pPr>
          </w:p>
          <w:p w14:paraId="56753BBC" w14:textId="78943A96" w:rsidR="002F553C" w:rsidRPr="00B73F2E" w:rsidRDefault="002F553C" w:rsidP="0114F47C">
            <w:pPr>
              <w:spacing w:after="0" w:line="240" w:lineRule="auto"/>
              <w:jc w:val="center"/>
              <w:textAlignment w:val="baseline"/>
              <w:rPr>
                <w:rFonts w:ascii="Gill Sans MT" w:eastAsia="Times New Roman" w:hAnsi="Gill Sans MT"/>
                <w:color w:val="424242"/>
                <w:sz w:val="18"/>
                <w:szCs w:val="18"/>
                <w:lang w:val="en-GB" w:eastAsia="en-GB"/>
              </w:rPr>
            </w:pPr>
          </w:p>
        </w:tc>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6A8178F4"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eastAsia="en-GB"/>
              </w:rPr>
              <w:lastRenderedPageBreak/>
              <w:t>Component 3</w:t>
            </w: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040A2ACC"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151874C8"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eastAsia="en-GB"/>
              </w:rPr>
              <w:t>Revision retrieval and active Practice</w:t>
            </w:r>
            <w:r w:rsidRPr="00B73F2E">
              <w:rPr>
                <w:rFonts w:ascii="Arial" w:eastAsia="Times New Roman" w:hAnsi="Arial" w:cs="Arial"/>
                <w:b/>
                <w:bCs/>
                <w:color w:val="000000"/>
                <w:sz w:val="18"/>
                <w:szCs w:val="18"/>
                <w:lang w:eastAsia="en-GB"/>
              </w:rPr>
              <w:t> </w:t>
            </w: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6644D79F"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7A10ED16" w14:textId="77777777" w:rsidR="002F553C" w:rsidRPr="00B73F2E" w:rsidRDefault="002F553C" w:rsidP="0114F47C">
            <w:pPr>
              <w:spacing w:after="0" w:line="240" w:lineRule="auto"/>
              <w:jc w:val="center"/>
              <w:textAlignment w:val="baseline"/>
              <w:rPr>
                <w:rFonts w:ascii="Gill Sans MT" w:eastAsia="Times New Roman" w:hAnsi="Gill Sans MT"/>
                <w:color w:val="FF0000"/>
                <w:sz w:val="18"/>
                <w:szCs w:val="18"/>
                <w:lang w:val="en-GB" w:eastAsia="en-GB"/>
              </w:rPr>
            </w:pPr>
            <w:r w:rsidRPr="00B73F2E">
              <w:rPr>
                <w:rFonts w:ascii="Gill Sans MT" w:eastAsia="Times New Roman" w:hAnsi="Gill Sans MT"/>
                <w:b/>
                <w:bCs/>
                <w:color w:val="FF0000"/>
                <w:sz w:val="18"/>
                <w:szCs w:val="18"/>
                <w:lang w:val="en-GB" w:eastAsia="en-GB"/>
              </w:rPr>
              <w:t>Formal ASSESSMENT</w:t>
            </w:r>
            <w:r w:rsidRPr="00B73F2E">
              <w:rPr>
                <w:rFonts w:ascii="Gill Sans MT" w:eastAsia="Times New Roman" w:hAnsi="Gill Sans MT"/>
                <w:color w:val="FF0000"/>
                <w:sz w:val="18"/>
                <w:szCs w:val="18"/>
                <w:lang w:val="en-GB" w:eastAsia="en-GB"/>
              </w:rPr>
              <w:t>  </w:t>
            </w:r>
          </w:p>
          <w:p w14:paraId="76646EA2"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color w:val="000000"/>
                <w:sz w:val="18"/>
                <w:szCs w:val="18"/>
                <w:lang w:val="en-GB" w:eastAsia="en-GB"/>
              </w:rPr>
              <w:t>GCSE Exam</w:t>
            </w: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05F5309F"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eastAsia="en-GB"/>
              </w:rPr>
              <w:t>Component 3</w:t>
            </w: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2A56E94D" w14:textId="77777777" w:rsidR="002F553C" w:rsidRPr="00B73F2E" w:rsidRDefault="002F553C" w:rsidP="002F553C">
            <w:pPr>
              <w:spacing w:after="0" w:line="240" w:lineRule="auto"/>
              <w:jc w:val="center"/>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b/>
                <w:bCs/>
                <w:color w:val="000000"/>
                <w:sz w:val="18"/>
                <w:szCs w:val="18"/>
                <w:lang w:eastAsia="en-GB"/>
              </w:rPr>
              <w:t>Final Assessment Window: 40%</w:t>
            </w:r>
            <w:r w:rsidRPr="00B73F2E">
              <w:rPr>
                <w:rFonts w:ascii="Arial" w:eastAsia="Times New Roman" w:hAnsi="Arial" w:cs="Arial"/>
                <w:color w:val="000000"/>
                <w:sz w:val="18"/>
                <w:szCs w:val="18"/>
                <w:lang w:val="en-GB" w:eastAsia="en-GB"/>
              </w:rPr>
              <w:t>  </w:t>
            </w:r>
            <w:r w:rsidRPr="00B73F2E">
              <w:rPr>
                <w:rFonts w:ascii="Gill Sans MT" w:eastAsia="Times New Roman" w:hAnsi="Gill Sans MT" w:cs="Gill Sans MT"/>
                <w:color w:val="000000"/>
                <w:sz w:val="18"/>
                <w:szCs w:val="18"/>
                <w:lang w:val="en-GB" w:eastAsia="en-GB"/>
              </w:rPr>
              <w:t> </w:t>
            </w:r>
          </w:p>
          <w:p w14:paraId="634108E3" w14:textId="77777777" w:rsidR="002F553C" w:rsidRPr="00B73F2E" w:rsidRDefault="002F553C" w:rsidP="002F553C">
            <w:pPr>
              <w:spacing w:after="0" w:line="240" w:lineRule="auto"/>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sz w:val="18"/>
                <w:szCs w:val="18"/>
                <w:lang w:val="en-GB" w:eastAsia="en-GB"/>
              </w:rPr>
              <w:t> </w:t>
            </w:r>
          </w:p>
        </w:tc>
        <w:tc>
          <w:tcPr>
            <w:tcW w:w="2174" w:type="dxa"/>
            <w:tcBorders>
              <w:top w:val="single" w:sz="6" w:space="0" w:color="auto"/>
              <w:left w:val="single" w:sz="6" w:space="0" w:color="auto"/>
              <w:bottom w:val="single" w:sz="6" w:space="0" w:color="auto"/>
              <w:right w:val="single" w:sz="6" w:space="0" w:color="auto"/>
            </w:tcBorders>
            <w:shd w:val="clear" w:color="auto" w:fill="auto"/>
            <w:hideMark/>
          </w:tcPr>
          <w:p w14:paraId="50FEC51B" w14:textId="77777777" w:rsidR="002F553C" w:rsidRPr="00B73F2E" w:rsidRDefault="002F553C" w:rsidP="002F553C">
            <w:pPr>
              <w:spacing w:after="0" w:line="240" w:lineRule="auto"/>
              <w:textAlignment w:val="baseline"/>
              <w:rPr>
                <w:rFonts w:ascii="Gill Sans MT" w:eastAsia="Times New Roman" w:hAnsi="Gill Sans MT" w:cstheme="minorHAnsi"/>
                <w:sz w:val="18"/>
                <w:szCs w:val="18"/>
                <w:lang w:val="en-GB" w:eastAsia="en-GB"/>
              </w:rPr>
            </w:pPr>
            <w:r w:rsidRPr="00B73F2E">
              <w:rPr>
                <w:rFonts w:ascii="Gill Sans MT" w:eastAsia="Times New Roman" w:hAnsi="Gill Sans MT" w:cstheme="minorHAnsi"/>
                <w:sz w:val="18"/>
                <w:szCs w:val="18"/>
                <w:lang w:val="en-GB" w:eastAsia="en-GB"/>
              </w:rPr>
              <w:t> </w:t>
            </w:r>
          </w:p>
        </w:tc>
      </w:tr>
    </w:tbl>
    <w:p w14:paraId="77C6F432" w14:textId="35710AA3" w:rsidR="4F846EF9" w:rsidRDefault="4F846EF9" w:rsidP="4F846EF9">
      <w:pPr>
        <w:pStyle w:val="Heading1"/>
      </w:pPr>
    </w:p>
    <w:sectPr w:rsidR="4F846EF9"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srRILA1vPlyk1M" int2:id="TPd4D7A4">
      <int2:state int2:type="AugLoop_Text_Critique" int2:value="Rejected"/>
    </int2:textHash>
    <int2:textHash int2:hashCode="m/C6mGJeQTWOW1" int2:id="WT955WQ7">
      <int2:state int2:type="AugLoop_Text_Critique" int2:value="Rejected"/>
    </int2:textHash>
    <int2:bookmark int2:bookmarkName="_Int_GbEi5TiC" int2:invalidationBookmarkName="" int2:hashCode="+uMZPrVw/SCCjZ" int2:id="TB3m0Ep9">
      <int2:state int2:type="AugLoop_Text_Critique" int2:value="Rejected"/>
    </int2:bookmark>
    <int2:bookmark int2:bookmarkName="_Int_aonU2PH0" int2:invalidationBookmarkName="" int2:hashCode="z6D4OmFS6BC/8N" int2:id="4VdWCpT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13BA8"/>
    <w:multiLevelType w:val="hybridMultilevel"/>
    <w:tmpl w:val="CAE086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109025"/>
    <w:multiLevelType w:val="hybridMultilevel"/>
    <w:tmpl w:val="F2E28922"/>
    <w:lvl w:ilvl="0" w:tplc="5D142B08">
      <w:start w:val="1"/>
      <w:numFmt w:val="bullet"/>
      <w:lvlText w:val=""/>
      <w:lvlJc w:val="left"/>
      <w:pPr>
        <w:ind w:left="720" w:hanging="360"/>
      </w:pPr>
      <w:rPr>
        <w:rFonts w:ascii="Symbol" w:hAnsi="Symbol" w:hint="default"/>
      </w:rPr>
    </w:lvl>
    <w:lvl w:ilvl="1" w:tplc="213096E0">
      <w:start w:val="1"/>
      <w:numFmt w:val="bullet"/>
      <w:lvlText w:val="o"/>
      <w:lvlJc w:val="left"/>
      <w:pPr>
        <w:ind w:left="1440" w:hanging="360"/>
      </w:pPr>
      <w:rPr>
        <w:rFonts w:ascii="Courier New" w:hAnsi="Courier New" w:hint="default"/>
      </w:rPr>
    </w:lvl>
    <w:lvl w:ilvl="2" w:tplc="867E3426">
      <w:start w:val="1"/>
      <w:numFmt w:val="bullet"/>
      <w:lvlText w:val=""/>
      <w:lvlJc w:val="left"/>
      <w:pPr>
        <w:ind w:left="2160" w:hanging="360"/>
      </w:pPr>
      <w:rPr>
        <w:rFonts w:ascii="Wingdings" w:hAnsi="Wingdings" w:hint="default"/>
      </w:rPr>
    </w:lvl>
    <w:lvl w:ilvl="3" w:tplc="EA86A318">
      <w:start w:val="1"/>
      <w:numFmt w:val="bullet"/>
      <w:lvlText w:val=""/>
      <w:lvlJc w:val="left"/>
      <w:pPr>
        <w:ind w:left="2880" w:hanging="360"/>
      </w:pPr>
      <w:rPr>
        <w:rFonts w:ascii="Symbol" w:hAnsi="Symbol" w:hint="default"/>
      </w:rPr>
    </w:lvl>
    <w:lvl w:ilvl="4" w:tplc="655E4D34">
      <w:start w:val="1"/>
      <w:numFmt w:val="bullet"/>
      <w:lvlText w:val="o"/>
      <w:lvlJc w:val="left"/>
      <w:pPr>
        <w:ind w:left="3600" w:hanging="360"/>
      </w:pPr>
      <w:rPr>
        <w:rFonts w:ascii="Courier New" w:hAnsi="Courier New" w:hint="default"/>
      </w:rPr>
    </w:lvl>
    <w:lvl w:ilvl="5" w:tplc="18083258">
      <w:start w:val="1"/>
      <w:numFmt w:val="bullet"/>
      <w:lvlText w:val=""/>
      <w:lvlJc w:val="left"/>
      <w:pPr>
        <w:ind w:left="4320" w:hanging="360"/>
      </w:pPr>
      <w:rPr>
        <w:rFonts w:ascii="Wingdings" w:hAnsi="Wingdings" w:hint="default"/>
      </w:rPr>
    </w:lvl>
    <w:lvl w:ilvl="6" w:tplc="DE60C4AA">
      <w:start w:val="1"/>
      <w:numFmt w:val="bullet"/>
      <w:lvlText w:val=""/>
      <w:lvlJc w:val="left"/>
      <w:pPr>
        <w:ind w:left="5040" w:hanging="360"/>
      </w:pPr>
      <w:rPr>
        <w:rFonts w:ascii="Symbol" w:hAnsi="Symbol" w:hint="default"/>
      </w:rPr>
    </w:lvl>
    <w:lvl w:ilvl="7" w:tplc="2D14A9F0">
      <w:start w:val="1"/>
      <w:numFmt w:val="bullet"/>
      <w:lvlText w:val="o"/>
      <w:lvlJc w:val="left"/>
      <w:pPr>
        <w:ind w:left="5760" w:hanging="360"/>
      </w:pPr>
      <w:rPr>
        <w:rFonts w:ascii="Courier New" w:hAnsi="Courier New" w:hint="default"/>
      </w:rPr>
    </w:lvl>
    <w:lvl w:ilvl="8" w:tplc="02A490F2">
      <w:start w:val="1"/>
      <w:numFmt w:val="bullet"/>
      <w:lvlText w:val=""/>
      <w:lvlJc w:val="left"/>
      <w:pPr>
        <w:ind w:left="6480" w:hanging="360"/>
      </w:pPr>
      <w:rPr>
        <w:rFonts w:ascii="Wingdings" w:hAnsi="Wingdings" w:hint="default"/>
      </w:rPr>
    </w:lvl>
  </w:abstractNum>
  <w:abstractNum w:abstractNumId="6"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7" w15:restartNumberingAfterBreak="0">
    <w:nsid w:val="6E2E3960"/>
    <w:multiLevelType w:val="hybridMultilevel"/>
    <w:tmpl w:val="DB0C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A10DA0"/>
    <w:multiLevelType w:val="hybridMultilevel"/>
    <w:tmpl w:val="BA2A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1"/>
  </w:num>
  <w:num w:numId="8">
    <w:abstractNumId w:val="7"/>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22EF9"/>
    <w:rsid w:val="00024748"/>
    <w:rsid w:val="00030F1B"/>
    <w:rsid w:val="00032FDD"/>
    <w:rsid w:val="000437DD"/>
    <w:rsid w:val="000447E6"/>
    <w:rsid w:val="000450CD"/>
    <w:rsid w:val="00054C17"/>
    <w:rsid w:val="00057201"/>
    <w:rsid w:val="00065892"/>
    <w:rsid w:val="000708BA"/>
    <w:rsid w:val="0008384C"/>
    <w:rsid w:val="00087669"/>
    <w:rsid w:val="00092D45"/>
    <w:rsid w:val="00097CCB"/>
    <w:rsid w:val="000A6B09"/>
    <w:rsid w:val="000A7DE6"/>
    <w:rsid w:val="000B73FC"/>
    <w:rsid w:val="000B7F14"/>
    <w:rsid w:val="000E2263"/>
    <w:rsid w:val="000F1FC7"/>
    <w:rsid w:val="000F2D37"/>
    <w:rsid w:val="001020C6"/>
    <w:rsid w:val="001057DC"/>
    <w:rsid w:val="00114DD3"/>
    <w:rsid w:val="00114EEF"/>
    <w:rsid w:val="00116966"/>
    <w:rsid w:val="0011721C"/>
    <w:rsid w:val="00120F70"/>
    <w:rsid w:val="001378C2"/>
    <w:rsid w:val="00142E8F"/>
    <w:rsid w:val="00144C6A"/>
    <w:rsid w:val="00147721"/>
    <w:rsid w:val="00152D2D"/>
    <w:rsid w:val="00153642"/>
    <w:rsid w:val="0016247A"/>
    <w:rsid w:val="001677C3"/>
    <w:rsid w:val="001706DB"/>
    <w:rsid w:val="00174CF5"/>
    <w:rsid w:val="00183097"/>
    <w:rsid w:val="00183723"/>
    <w:rsid w:val="001853E3"/>
    <w:rsid w:val="00186000"/>
    <w:rsid w:val="001903B3"/>
    <w:rsid w:val="0019497A"/>
    <w:rsid w:val="001B51D2"/>
    <w:rsid w:val="001C08B3"/>
    <w:rsid w:val="001C69B1"/>
    <w:rsid w:val="001D7798"/>
    <w:rsid w:val="001D7F31"/>
    <w:rsid w:val="001E1014"/>
    <w:rsid w:val="001E6DBD"/>
    <w:rsid w:val="00216CDF"/>
    <w:rsid w:val="0022371D"/>
    <w:rsid w:val="00226261"/>
    <w:rsid w:val="002341E4"/>
    <w:rsid w:val="00237CCF"/>
    <w:rsid w:val="00242E01"/>
    <w:rsid w:val="00245D87"/>
    <w:rsid w:val="00254F4B"/>
    <w:rsid w:val="00256217"/>
    <w:rsid w:val="002611F3"/>
    <w:rsid w:val="00281A48"/>
    <w:rsid w:val="00286E36"/>
    <w:rsid w:val="00294089"/>
    <w:rsid w:val="00294C1F"/>
    <w:rsid w:val="002967EC"/>
    <w:rsid w:val="002B01EE"/>
    <w:rsid w:val="002B3364"/>
    <w:rsid w:val="002B3B9C"/>
    <w:rsid w:val="002C0286"/>
    <w:rsid w:val="002C1BE3"/>
    <w:rsid w:val="002C279B"/>
    <w:rsid w:val="002C43CB"/>
    <w:rsid w:val="002D0EB7"/>
    <w:rsid w:val="002D7773"/>
    <w:rsid w:val="002E4092"/>
    <w:rsid w:val="002F013B"/>
    <w:rsid w:val="002F553C"/>
    <w:rsid w:val="003000B7"/>
    <w:rsid w:val="0030066B"/>
    <w:rsid w:val="00301323"/>
    <w:rsid w:val="00302DAB"/>
    <w:rsid w:val="00315F57"/>
    <w:rsid w:val="00321A5F"/>
    <w:rsid w:val="00337B57"/>
    <w:rsid w:val="00350A7C"/>
    <w:rsid w:val="00356BFE"/>
    <w:rsid w:val="00361B5E"/>
    <w:rsid w:val="003743DF"/>
    <w:rsid w:val="003837F9"/>
    <w:rsid w:val="0038548A"/>
    <w:rsid w:val="0039124E"/>
    <w:rsid w:val="003A557F"/>
    <w:rsid w:val="003A6309"/>
    <w:rsid w:val="003A698F"/>
    <w:rsid w:val="003B3ECB"/>
    <w:rsid w:val="003B79A1"/>
    <w:rsid w:val="003C5628"/>
    <w:rsid w:val="003E1828"/>
    <w:rsid w:val="003E34FC"/>
    <w:rsid w:val="003F409A"/>
    <w:rsid w:val="003F5246"/>
    <w:rsid w:val="003F5BE2"/>
    <w:rsid w:val="004041C9"/>
    <w:rsid w:val="00407783"/>
    <w:rsid w:val="0041086D"/>
    <w:rsid w:val="0041372A"/>
    <w:rsid w:val="00417ABF"/>
    <w:rsid w:val="0042215E"/>
    <w:rsid w:val="004329AA"/>
    <w:rsid w:val="00450CD6"/>
    <w:rsid w:val="004515FF"/>
    <w:rsid w:val="0045512B"/>
    <w:rsid w:val="004567D2"/>
    <w:rsid w:val="00462835"/>
    <w:rsid w:val="00462C11"/>
    <w:rsid w:val="0047650A"/>
    <w:rsid w:val="00487BA1"/>
    <w:rsid w:val="00491653"/>
    <w:rsid w:val="00493930"/>
    <w:rsid w:val="004A6154"/>
    <w:rsid w:val="004C1793"/>
    <w:rsid w:val="004E1293"/>
    <w:rsid w:val="004E33EC"/>
    <w:rsid w:val="004E4ADD"/>
    <w:rsid w:val="00504C5C"/>
    <w:rsid w:val="00504F93"/>
    <w:rsid w:val="005124E8"/>
    <w:rsid w:val="00514745"/>
    <w:rsid w:val="0051482A"/>
    <w:rsid w:val="00515F56"/>
    <w:rsid w:val="00516442"/>
    <w:rsid w:val="00532D13"/>
    <w:rsid w:val="00536A65"/>
    <w:rsid w:val="0054395D"/>
    <w:rsid w:val="00543C8F"/>
    <w:rsid w:val="00544496"/>
    <w:rsid w:val="00551BE0"/>
    <w:rsid w:val="005574A7"/>
    <w:rsid w:val="00560008"/>
    <w:rsid w:val="0056688A"/>
    <w:rsid w:val="0056738B"/>
    <w:rsid w:val="005711FB"/>
    <w:rsid w:val="00594E0E"/>
    <w:rsid w:val="005A2BC4"/>
    <w:rsid w:val="005B5541"/>
    <w:rsid w:val="005B7C66"/>
    <w:rsid w:val="005D0F3D"/>
    <w:rsid w:val="005E1A8A"/>
    <w:rsid w:val="005E2854"/>
    <w:rsid w:val="00604DDE"/>
    <w:rsid w:val="00615FCD"/>
    <w:rsid w:val="00616221"/>
    <w:rsid w:val="00632C95"/>
    <w:rsid w:val="0065048E"/>
    <w:rsid w:val="00652036"/>
    <w:rsid w:val="00663A6C"/>
    <w:rsid w:val="006676D3"/>
    <w:rsid w:val="00667F5E"/>
    <w:rsid w:val="00670D39"/>
    <w:rsid w:val="00672D6C"/>
    <w:rsid w:val="006803B9"/>
    <w:rsid w:val="006A6255"/>
    <w:rsid w:val="006B6F4E"/>
    <w:rsid w:val="006C1702"/>
    <w:rsid w:val="006E145F"/>
    <w:rsid w:val="006F35A2"/>
    <w:rsid w:val="006F6BA8"/>
    <w:rsid w:val="00700303"/>
    <w:rsid w:val="007049CD"/>
    <w:rsid w:val="00717CAB"/>
    <w:rsid w:val="007237D2"/>
    <w:rsid w:val="00727657"/>
    <w:rsid w:val="00733134"/>
    <w:rsid w:val="007407C7"/>
    <w:rsid w:val="00741145"/>
    <w:rsid w:val="007416E6"/>
    <w:rsid w:val="00767FB7"/>
    <w:rsid w:val="0078101F"/>
    <w:rsid w:val="0078250E"/>
    <w:rsid w:val="007831CA"/>
    <w:rsid w:val="007B15B0"/>
    <w:rsid w:val="007B5665"/>
    <w:rsid w:val="007B7C3D"/>
    <w:rsid w:val="007DF33A"/>
    <w:rsid w:val="007E0FE7"/>
    <w:rsid w:val="007E732D"/>
    <w:rsid w:val="007F00B9"/>
    <w:rsid w:val="0081708E"/>
    <w:rsid w:val="00817E7D"/>
    <w:rsid w:val="008229CC"/>
    <w:rsid w:val="0083009D"/>
    <w:rsid w:val="00833AA0"/>
    <w:rsid w:val="00837744"/>
    <w:rsid w:val="008420D6"/>
    <w:rsid w:val="008459C7"/>
    <w:rsid w:val="00856D33"/>
    <w:rsid w:val="008630A2"/>
    <w:rsid w:val="00865CA5"/>
    <w:rsid w:val="00867672"/>
    <w:rsid w:val="008813AF"/>
    <w:rsid w:val="008A3AC9"/>
    <w:rsid w:val="008B184E"/>
    <w:rsid w:val="008C535B"/>
    <w:rsid w:val="008D09C3"/>
    <w:rsid w:val="008E50F2"/>
    <w:rsid w:val="008E7703"/>
    <w:rsid w:val="008F7ABC"/>
    <w:rsid w:val="00900F0E"/>
    <w:rsid w:val="0090254A"/>
    <w:rsid w:val="00906A02"/>
    <w:rsid w:val="009203A5"/>
    <w:rsid w:val="00932656"/>
    <w:rsid w:val="0093319D"/>
    <w:rsid w:val="00937153"/>
    <w:rsid w:val="00940C92"/>
    <w:rsid w:val="00950E83"/>
    <w:rsid w:val="0095250D"/>
    <w:rsid w:val="009617F0"/>
    <w:rsid w:val="00962E81"/>
    <w:rsid w:val="00985354"/>
    <w:rsid w:val="00990422"/>
    <w:rsid w:val="00990952"/>
    <w:rsid w:val="00993329"/>
    <w:rsid w:val="009B6C3D"/>
    <w:rsid w:val="009C51FB"/>
    <w:rsid w:val="009E0AEC"/>
    <w:rsid w:val="009E7330"/>
    <w:rsid w:val="009F0544"/>
    <w:rsid w:val="009F0627"/>
    <w:rsid w:val="009F159D"/>
    <w:rsid w:val="009F3423"/>
    <w:rsid w:val="009F4AD1"/>
    <w:rsid w:val="00A14DFE"/>
    <w:rsid w:val="00A15AF3"/>
    <w:rsid w:val="00A205AF"/>
    <w:rsid w:val="00A26E59"/>
    <w:rsid w:val="00A273BA"/>
    <w:rsid w:val="00A34B85"/>
    <w:rsid w:val="00A47DCC"/>
    <w:rsid w:val="00A552C5"/>
    <w:rsid w:val="00A55A08"/>
    <w:rsid w:val="00A600E3"/>
    <w:rsid w:val="00A61295"/>
    <w:rsid w:val="00A66577"/>
    <w:rsid w:val="00A764A8"/>
    <w:rsid w:val="00AA0371"/>
    <w:rsid w:val="00AC4B4F"/>
    <w:rsid w:val="00AD1056"/>
    <w:rsid w:val="00AE7A1A"/>
    <w:rsid w:val="00AF0E8D"/>
    <w:rsid w:val="00AF28EF"/>
    <w:rsid w:val="00B00303"/>
    <w:rsid w:val="00B0158A"/>
    <w:rsid w:val="00B0514B"/>
    <w:rsid w:val="00B34D59"/>
    <w:rsid w:val="00B41D6B"/>
    <w:rsid w:val="00B436F6"/>
    <w:rsid w:val="00B46838"/>
    <w:rsid w:val="00B46E08"/>
    <w:rsid w:val="00B5080D"/>
    <w:rsid w:val="00B5236F"/>
    <w:rsid w:val="00B60BA9"/>
    <w:rsid w:val="00B66B80"/>
    <w:rsid w:val="00B7036C"/>
    <w:rsid w:val="00B73F2E"/>
    <w:rsid w:val="00B7443E"/>
    <w:rsid w:val="00B7514D"/>
    <w:rsid w:val="00B77B24"/>
    <w:rsid w:val="00B77D02"/>
    <w:rsid w:val="00B80D5B"/>
    <w:rsid w:val="00BA132F"/>
    <w:rsid w:val="00BB7561"/>
    <w:rsid w:val="00BD2ACE"/>
    <w:rsid w:val="00BE7662"/>
    <w:rsid w:val="00BF1DA1"/>
    <w:rsid w:val="00BF20EF"/>
    <w:rsid w:val="00C0050A"/>
    <w:rsid w:val="00C02D58"/>
    <w:rsid w:val="00C05D90"/>
    <w:rsid w:val="00C06342"/>
    <w:rsid w:val="00C35A24"/>
    <w:rsid w:val="00C35EE9"/>
    <w:rsid w:val="00C40F0C"/>
    <w:rsid w:val="00C434F2"/>
    <w:rsid w:val="00C57845"/>
    <w:rsid w:val="00C67856"/>
    <w:rsid w:val="00C70220"/>
    <w:rsid w:val="00C85CD1"/>
    <w:rsid w:val="00C96AE0"/>
    <w:rsid w:val="00C97663"/>
    <w:rsid w:val="00CA11A1"/>
    <w:rsid w:val="00CA2018"/>
    <w:rsid w:val="00CB1B1F"/>
    <w:rsid w:val="00CB2ADF"/>
    <w:rsid w:val="00CC568A"/>
    <w:rsid w:val="00CD4C5F"/>
    <w:rsid w:val="00CD6F08"/>
    <w:rsid w:val="00CD7021"/>
    <w:rsid w:val="00CE6221"/>
    <w:rsid w:val="00D02AF2"/>
    <w:rsid w:val="00D1293D"/>
    <w:rsid w:val="00D14B2D"/>
    <w:rsid w:val="00D208F0"/>
    <w:rsid w:val="00D3174A"/>
    <w:rsid w:val="00D325F7"/>
    <w:rsid w:val="00D479A0"/>
    <w:rsid w:val="00D50DD7"/>
    <w:rsid w:val="00D54B74"/>
    <w:rsid w:val="00D6561F"/>
    <w:rsid w:val="00D66BE3"/>
    <w:rsid w:val="00D70771"/>
    <w:rsid w:val="00D71346"/>
    <w:rsid w:val="00D75474"/>
    <w:rsid w:val="00D8164F"/>
    <w:rsid w:val="00D910A9"/>
    <w:rsid w:val="00D92AF1"/>
    <w:rsid w:val="00DA305C"/>
    <w:rsid w:val="00DB38FA"/>
    <w:rsid w:val="00DC6562"/>
    <w:rsid w:val="00DD2913"/>
    <w:rsid w:val="00DD5D8A"/>
    <w:rsid w:val="00DD6F7F"/>
    <w:rsid w:val="00DE02DB"/>
    <w:rsid w:val="00DE23F2"/>
    <w:rsid w:val="00DE537C"/>
    <w:rsid w:val="00DE7706"/>
    <w:rsid w:val="00DF054F"/>
    <w:rsid w:val="00DF16D7"/>
    <w:rsid w:val="00DF2B96"/>
    <w:rsid w:val="00E03A35"/>
    <w:rsid w:val="00E15F4E"/>
    <w:rsid w:val="00E20998"/>
    <w:rsid w:val="00E20B35"/>
    <w:rsid w:val="00E25ED7"/>
    <w:rsid w:val="00E33D7E"/>
    <w:rsid w:val="00E35F51"/>
    <w:rsid w:val="00E40A88"/>
    <w:rsid w:val="00E447AB"/>
    <w:rsid w:val="00E473E4"/>
    <w:rsid w:val="00E501DD"/>
    <w:rsid w:val="00E550A3"/>
    <w:rsid w:val="00E563E3"/>
    <w:rsid w:val="00E56F03"/>
    <w:rsid w:val="00E6481C"/>
    <w:rsid w:val="00E64EFA"/>
    <w:rsid w:val="00E650AD"/>
    <w:rsid w:val="00E75757"/>
    <w:rsid w:val="00E93DDF"/>
    <w:rsid w:val="00EA3211"/>
    <w:rsid w:val="00EB5B50"/>
    <w:rsid w:val="00EB6BB7"/>
    <w:rsid w:val="00EC08D1"/>
    <w:rsid w:val="00EC5937"/>
    <w:rsid w:val="00EE22E5"/>
    <w:rsid w:val="00EE2FF5"/>
    <w:rsid w:val="00EE5DD7"/>
    <w:rsid w:val="00EF299E"/>
    <w:rsid w:val="00F328C5"/>
    <w:rsid w:val="00F4023E"/>
    <w:rsid w:val="00F602C9"/>
    <w:rsid w:val="00F637CB"/>
    <w:rsid w:val="00F656EE"/>
    <w:rsid w:val="00F71490"/>
    <w:rsid w:val="00F74172"/>
    <w:rsid w:val="00F88737"/>
    <w:rsid w:val="00F91D4D"/>
    <w:rsid w:val="00F91E9D"/>
    <w:rsid w:val="00F94A9B"/>
    <w:rsid w:val="00FADF18"/>
    <w:rsid w:val="00FB2EDE"/>
    <w:rsid w:val="00FB3E3C"/>
    <w:rsid w:val="00FC7FDB"/>
    <w:rsid w:val="00FD2E7E"/>
    <w:rsid w:val="00FD4BBE"/>
    <w:rsid w:val="00FE4479"/>
    <w:rsid w:val="00FE59D1"/>
    <w:rsid w:val="00FE7383"/>
    <w:rsid w:val="0114F47C"/>
    <w:rsid w:val="016A4CCA"/>
    <w:rsid w:val="019BB32E"/>
    <w:rsid w:val="01BA7856"/>
    <w:rsid w:val="025394CD"/>
    <w:rsid w:val="02F0A187"/>
    <w:rsid w:val="030ED3BE"/>
    <w:rsid w:val="0388DBA6"/>
    <w:rsid w:val="0393EF4B"/>
    <w:rsid w:val="04A88CD2"/>
    <w:rsid w:val="0582D984"/>
    <w:rsid w:val="05C2A4E8"/>
    <w:rsid w:val="05CC12B9"/>
    <w:rsid w:val="063AFA83"/>
    <w:rsid w:val="06446390"/>
    <w:rsid w:val="06A2AF46"/>
    <w:rsid w:val="06B8A4FF"/>
    <w:rsid w:val="07542253"/>
    <w:rsid w:val="076AFEDA"/>
    <w:rsid w:val="07E1E47F"/>
    <w:rsid w:val="0828F7B1"/>
    <w:rsid w:val="082DF381"/>
    <w:rsid w:val="08746114"/>
    <w:rsid w:val="087ABA86"/>
    <w:rsid w:val="088469A8"/>
    <w:rsid w:val="091A2326"/>
    <w:rsid w:val="09440511"/>
    <w:rsid w:val="09B0702B"/>
    <w:rsid w:val="09B301C0"/>
    <w:rsid w:val="09FF8E5F"/>
    <w:rsid w:val="0A5B59C0"/>
    <w:rsid w:val="0AAD56FF"/>
    <w:rsid w:val="0AECA7BF"/>
    <w:rsid w:val="0B506D95"/>
    <w:rsid w:val="0BA72B0D"/>
    <w:rsid w:val="0BC845A7"/>
    <w:rsid w:val="0C1EDBED"/>
    <w:rsid w:val="0C2ACE49"/>
    <w:rsid w:val="0CABD3BC"/>
    <w:rsid w:val="0CFFA4F5"/>
    <w:rsid w:val="0D9A0111"/>
    <w:rsid w:val="0E01402F"/>
    <w:rsid w:val="0E7FC171"/>
    <w:rsid w:val="0F894255"/>
    <w:rsid w:val="0FE71C74"/>
    <w:rsid w:val="10D777F0"/>
    <w:rsid w:val="1153D164"/>
    <w:rsid w:val="11560080"/>
    <w:rsid w:val="118C15B7"/>
    <w:rsid w:val="11953FA9"/>
    <w:rsid w:val="11D09C20"/>
    <w:rsid w:val="11D49ED6"/>
    <w:rsid w:val="11D8E65E"/>
    <w:rsid w:val="11FE4E26"/>
    <w:rsid w:val="120DABD1"/>
    <w:rsid w:val="12482346"/>
    <w:rsid w:val="127BD810"/>
    <w:rsid w:val="12AFCB4C"/>
    <w:rsid w:val="13276A50"/>
    <w:rsid w:val="13534424"/>
    <w:rsid w:val="13691E48"/>
    <w:rsid w:val="13F79E78"/>
    <w:rsid w:val="145B77B9"/>
    <w:rsid w:val="14F4FD20"/>
    <w:rsid w:val="15076811"/>
    <w:rsid w:val="1532DC84"/>
    <w:rsid w:val="157E4EE8"/>
    <w:rsid w:val="159E4D4D"/>
    <w:rsid w:val="1761494C"/>
    <w:rsid w:val="184A2FD5"/>
    <w:rsid w:val="184FC50F"/>
    <w:rsid w:val="193A5E32"/>
    <w:rsid w:val="1998FF89"/>
    <w:rsid w:val="1A4A1420"/>
    <w:rsid w:val="1AEDA63D"/>
    <w:rsid w:val="1B4B32D1"/>
    <w:rsid w:val="1BC28244"/>
    <w:rsid w:val="1BF6B55A"/>
    <w:rsid w:val="1C5BFCA4"/>
    <w:rsid w:val="1CD67D6F"/>
    <w:rsid w:val="1CDDADD0"/>
    <w:rsid w:val="1CE4EBA5"/>
    <w:rsid w:val="1D8C34EC"/>
    <w:rsid w:val="1DAB18E6"/>
    <w:rsid w:val="1DAE2FC0"/>
    <w:rsid w:val="1E29C034"/>
    <w:rsid w:val="1E4F2566"/>
    <w:rsid w:val="1EC5C9FD"/>
    <w:rsid w:val="1FD18735"/>
    <w:rsid w:val="2075BF3D"/>
    <w:rsid w:val="20BAB846"/>
    <w:rsid w:val="210FF1D5"/>
    <w:rsid w:val="2167AC28"/>
    <w:rsid w:val="21D3063F"/>
    <w:rsid w:val="22A84336"/>
    <w:rsid w:val="231E4ADC"/>
    <w:rsid w:val="2324FD78"/>
    <w:rsid w:val="23A7DB2E"/>
    <w:rsid w:val="23DE2B43"/>
    <w:rsid w:val="23F40444"/>
    <w:rsid w:val="244BB122"/>
    <w:rsid w:val="24500B56"/>
    <w:rsid w:val="252AB7F9"/>
    <w:rsid w:val="258595A7"/>
    <w:rsid w:val="25DCEB69"/>
    <w:rsid w:val="25EE2CDF"/>
    <w:rsid w:val="26647538"/>
    <w:rsid w:val="27169520"/>
    <w:rsid w:val="27A028C5"/>
    <w:rsid w:val="27A56ABB"/>
    <w:rsid w:val="27B92580"/>
    <w:rsid w:val="27F77D3A"/>
    <w:rsid w:val="289549EF"/>
    <w:rsid w:val="28B483DE"/>
    <w:rsid w:val="28CDCD70"/>
    <w:rsid w:val="2909985E"/>
    <w:rsid w:val="29145189"/>
    <w:rsid w:val="293D02E4"/>
    <w:rsid w:val="2948CB93"/>
    <w:rsid w:val="2A3CF49D"/>
    <w:rsid w:val="2A5DFF81"/>
    <w:rsid w:val="2A8EFD5A"/>
    <w:rsid w:val="2ADE7820"/>
    <w:rsid w:val="2B5C9AB2"/>
    <w:rsid w:val="2B9C40DA"/>
    <w:rsid w:val="2BE69B08"/>
    <w:rsid w:val="2C655F08"/>
    <w:rsid w:val="2C676CC5"/>
    <w:rsid w:val="2CC4FDF4"/>
    <w:rsid w:val="2DA58FC8"/>
    <w:rsid w:val="2DB7B792"/>
    <w:rsid w:val="2DF3E0DA"/>
    <w:rsid w:val="2E040D27"/>
    <w:rsid w:val="2E68DF87"/>
    <w:rsid w:val="2E8B8760"/>
    <w:rsid w:val="2E940E12"/>
    <w:rsid w:val="2F5E85EF"/>
    <w:rsid w:val="2FDEC5D4"/>
    <w:rsid w:val="304D0B30"/>
    <w:rsid w:val="30601525"/>
    <w:rsid w:val="30748715"/>
    <w:rsid w:val="307A2911"/>
    <w:rsid w:val="308918E9"/>
    <w:rsid w:val="308FB2D4"/>
    <w:rsid w:val="309BDC13"/>
    <w:rsid w:val="3159E2A1"/>
    <w:rsid w:val="316C2D86"/>
    <w:rsid w:val="319493A5"/>
    <w:rsid w:val="32DDD73E"/>
    <w:rsid w:val="331B9157"/>
    <w:rsid w:val="334A596F"/>
    <w:rsid w:val="33A42926"/>
    <w:rsid w:val="33F60D79"/>
    <w:rsid w:val="34184960"/>
    <w:rsid w:val="342E6F77"/>
    <w:rsid w:val="34A853FA"/>
    <w:rsid w:val="34D9943A"/>
    <w:rsid w:val="34E28095"/>
    <w:rsid w:val="351878E8"/>
    <w:rsid w:val="356F5767"/>
    <w:rsid w:val="35CB1C30"/>
    <w:rsid w:val="35DB5CAF"/>
    <w:rsid w:val="35E22047"/>
    <w:rsid w:val="368D2A5C"/>
    <w:rsid w:val="36AAF3CD"/>
    <w:rsid w:val="374D6052"/>
    <w:rsid w:val="379C6986"/>
    <w:rsid w:val="38ABE820"/>
    <w:rsid w:val="38BFF683"/>
    <w:rsid w:val="38CE6589"/>
    <w:rsid w:val="390D20F4"/>
    <w:rsid w:val="3940C0AC"/>
    <w:rsid w:val="39662A1C"/>
    <w:rsid w:val="3A1700A3"/>
    <w:rsid w:val="3A5D243A"/>
    <w:rsid w:val="3A6C9910"/>
    <w:rsid w:val="3B9778DE"/>
    <w:rsid w:val="3CF17204"/>
    <w:rsid w:val="3D0E3C40"/>
    <w:rsid w:val="3D2D726E"/>
    <w:rsid w:val="3D337AC3"/>
    <w:rsid w:val="3D948F81"/>
    <w:rsid w:val="3E03AFA7"/>
    <w:rsid w:val="3E08F61A"/>
    <w:rsid w:val="3E742467"/>
    <w:rsid w:val="3ECE7471"/>
    <w:rsid w:val="3F0DDC74"/>
    <w:rsid w:val="3F7DE2EF"/>
    <w:rsid w:val="3FB57328"/>
    <w:rsid w:val="3FD17501"/>
    <w:rsid w:val="400025FA"/>
    <w:rsid w:val="408C0A26"/>
    <w:rsid w:val="4183B437"/>
    <w:rsid w:val="4225A0AB"/>
    <w:rsid w:val="4225CB46"/>
    <w:rsid w:val="42DC673D"/>
    <w:rsid w:val="43107910"/>
    <w:rsid w:val="431B21FE"/>
    <w:rsid w:val="44B16D62"/>
    <w:rsid w:val="44D35EB2"/>
    <w:rsid w:val="44DB4878"/>
    <w:rsid w:val="45559B61"/>
    <w:rsid w:val="45CC811D"/>
    <w:rsid w:val="463ADD4C"/>
    <w:rsid w:val="463DDA6F"/>
    <w:rsid w:val="47615036"/>
    <w:rsid w:val="47A20F2D"/>
    <w:rsid w:val="47B3B8F5"/>
    <w:rsid w:val="48006BC4"/>
    <w:rsid w:val="48B7C32F"/>
    <w:rsid w:val="48C5CFCF"/>
    <w:rsid w:val="49470321"/>
    <w:rsid w:val="4977BCFA"/>
    <w:rsid w:val="4A14CC15"/>
    <w:rsid w:val="4ABA86B4"/>
    <w:rsid w:val="4AFEB0F6"/>
    <w:rsid w:val="4B240C95"/>
    <w:rsid w:val="4B840E69"/>
    <w:rsid w:val="4C3A7B3F"/>
    <w:rsid w:val="4C4D787F"/>
    <w:rsid w:val="4C711A4A"/>
    <w:rsid w:val="4C834983"/>
    <w:rsid w:val="4C88849B"/>
    <w:rsid w:val="4CFA1D19"/>
    <w:rsid w:val="4D297302"/>
    <w:rsid w:val="4D84D62E"/>
    <w:rsid w:val="4DC19143"/>
    <w:rsid w:val="4E1F346C"/>
    <w:rsid w:val="4E81A1B4"/>
    <w:rsid w:val="4EDCDA2E"/>
    <w:rsid w:val="4F846EF9"/>
    <w:rsid w:val="4FDF5E2F"/>
    <w:rsid w:val="505D619F"/>
    <w:rsid w:val="50833C08"/>
    <w:rsid w:val="509238D6"/>
    <w:rsid w:val="509436FC"/>
    <w:rsid w:val="514EE89F"/>
    <w:rsid w:val="52292A63"/>
    <w:rsid w:val="522F5B89"/>
    <w:rsid w:val="52724D52"/>
    <w:rsid w:val="528F3552"/>
    <w:rsid w:val="52FCBAD8"/>
    <w:rsid w:val="53203A98"/>
    <w:rsid w:val="53526E14"/>
    <w:rsid w:val="535D2DDA"/>
    <w:rsid w:val="5410ABE1"/>
    <w:rsid w:val="54401E32"/>
    <w:rsid w:val="5465EC02"/>
    <w:rsid w:val="550C94F9"/>
    <w:rsid w:val="5659CD56"/>
    <w:rsid w:val="568196DF"/>
    <w:rsid w:val="56FAEB74"/>
    <w:rsid w:val="572A55BB"/>
    <w:rsid w:val="57B486A5"/>
    <w:rsid w:val="57D78728"/>
    <w:rsid w:val="57E1D3AD"/>
    <w:rsid w:val="58BDB4A5"/>
    <w:rsid w:val="5A3D8734"/>
    <w:rsid w:val="5B1509C3"/>
    <w:rsid w:val="5B43CE40"/>
    <w:rsid w:val="5BABEC4F"/>
    <w:rsid w:val="5BD2F50F"/>
    <w:rsid w:val="5C4F484E"/>
    <w:rsid w:val="5C6863B5"/>
    <w:rsid w:val="5C78E464"/>
    <w:rsid w:val="5C8BBEAB"/>
    <w:rsid w:val="5CD59280"/>
    <w:rsid w:val="5CF60DCD"/>
    <w:rsid w:val="5D48F688"/>
    <w:rsid w:val="5D7407E3"/>
    <w:rsid w:val="5D95D59B"/>
    <w:rsid w:val="5DB1D03E"/>
    <w:rsid w:val="5DB8662E"/>
    <w:rsid w:val="5DD2798C"/>
    <w:rsid w:val="5DF7A15E"/>
    <w:rsid w:val="5E07A365"/>
    <w:rsid w:val="5F0FD844"/>
    <w:rsid w:val="5F3FA634"/>
    <w:rsid w:val="5F497BB1"/>
    <w:rsid w:val="5F54A9B5"/>
    <w:rsid w:val="5FA0084B"/>
    <w:rsid w:val="5FC5CC09"/>
    <w:rsid w:val="5FCE6F40"/>
    <w:rsid w:val="602A5D1F"/>
    <w:rsid w:val="6030CB8A"/>
    <w:rsid w:val="60617337"/>
    <w:rsid w:val="60809985"/>
    <w:rsid w:val="6085677B"/>
    <w:rsid w:val="60AA0AD2"/>
    <w:rsid w:val="60FEC514"/>
    <w:rsid w:val="61D832BD"/>
    <w:rsid w:val="622FB304"/>
    <w:rsid w:val="62477906"/>
    <w:rsid w:val="643DD1B4"/>
    <w:rsid w:val="65895D04"/>
    <w:rsid w:val="65EDD1A2"/>
    <w:rsid w:val="660889E7"/>
    <w:rsid w:val="664739BE"/>
    <w:rsid w:val="66855B6A"/>
    <w:rsid w:val="66C0C335"/>
    <w:rsid w:val="66D8D9FA"/>
    <w:rsid w:val="677DCB6E"/>
    <w:rsid w:val="67860D47"/>
    <w:rsid w:val="67EC3F4D"/>
    <w:rsid w:val="67F5DC29"/>
    <w:rsid w:val="6819A70B"/>
    <w:rsid w:val="69A46A8C"/>
    <w:rsid w:val="6A21C844"/>
    <w:rsid w:val="6AF8BB3B"/>
    <w:rsid w:val="6AFB0593"/>
    <w:rsid w:val="6B3B5064"/>
    <w:rsid w:val="6B790FAB"/>
    <w:rsid w:val="6BE7A2B3"/>
    <w:rsid w:val="6C629180"/>
    <w:rsid w:val="6C8EA692"/>
    <w:rsid w:val="6D921933"/>
    <w:rsid w:val="6DE5C316"/>
    <w:rsid w:val="6DF58F1C"/>
    <w:rsid w:val="6E02196F"/>
    <w:rsid w:val="6E117060"/>
    <w:rsid w:val="6E207535"/>
    <w:rsid w:val="6E7E77D8"/>
    <w:rsid w:val="6E9FFBDA"/>
    <w:rsid w:val="72459AEB"/>
    <w:rsid w:val="725A93CB"/>
    <w:rsid w:val="72CCDFCA"/>
    <w:rsid w:val="7396327B"/>
    <w:rsid w:val="743CA250"/>
    <w:rsid w:val="7459269D"/>
    <w:rsid w:val="7483DF10"/>
    <w:rsid w:val="74B278ED"/>
    <w:rsid w:val="75E04D68"/>
    <w:rsid w:val="7672F26E"/>
    <w:rsid w:val="7700150D"/>
    <w:rsid w:val="7742136E"/>
    <w:rsid w:val="7783447F"/>
    <w:rsid w:val="779E9743"/>
    <w:rsid w:val="77E6819C"/>
    <w:rsid w:val="78093F8C"/>
    <w:rsid w:val="78363847"/>
    <w:rsid w:val="7845BFBF"/>
    <w:rsid w:val="788027F3"/>
    <w:rsid w:val="7894ED8F"/>
    <w:rsid w:val="78AF6260"/>
    <w:rsid w:val="79295E28"/>
    <w:rsid w:val="796D37DF"/>
    <w:rsid w:val="7988A66F"/>
    <w:rsid w:val="79B58FF7"/>
    <w:rsid w:val="7A304242"/>
    <w:rsid w:val="7A701D06"/>
    <w:rsid w:val="7A8A7A62"/>
    <w:rsid w:val="7AC427AB"/>
    <w:rsid w:val="7AFCC65D"/>
    <w:rsid w:val="7B426E7A"/>
    <w:rsid w:val="7B6266EC"/>
    <w:rsid w:val="7B64A7F3"/>
    <w:rsid w:val="7B83EC72"/>
    <w:rsid w:val="7C0CE9A6"/>
    <w:rsid w:val="7C0FDA3F"/>
    <w:rsid w:val="7C682F23"/>
    <w:rsid w:val="7C6C2C3F"/>
    <w:rsid w:val="7C88FA86"/>
    <w:rsid w:val="7CBB1DD9"/>
    <w:rsid w:val="7D08099D"/>
    <w:rsid w:val="7DC88FFB"/>
    <w:rsid w:val="7E46B9B7"/>
    <w:rsid w:val="7E5F9809"/>
    <w:rsid w:val="7ECF52EA"/>
    <w:rsid w:val="7F62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paragraph" w:styleId="NormalWeb">
    <w:name w:val="Normal (Web)"/>
    <w:basedOn w:val="Normal"/>
    <w:uiPriority w:val="99"/>
    <w:semiHidden/>
    <w:unhideWhenUsed/>
    <w:rsid w:val="001C69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C69B1"/>
    <w:rPr>
      <w:b/>
      <w:bCs/>
    </w:rPr>
  </w:style>
  <w:style w:type="character" w:customStyle="1" w:styleId="normaltextrun">
    <w:name w:val="normaltextrun"/>
    <w:basedOn w:val="DefaultParagraphFont"/>
    <w:rsid w:val="003743DF"/>
    <w:rPr>
      <w:rFonts w:asciiTheme="minorHAnsi" w:eastAsiaTheme="minorEastAsia" w:hAnsiTheme="minorHAnsi" w:cstheme="minorBidi"/>
      <w:sz w:val="22"/>
      <w:szCs w:val="22"/>
    </w:rPr>
  </w:style>
  <w:style w:type="character" w:customStyle="1" w:styleId="eop">
    <w:name w:val="eop"/>
    <w:basedOn w:val="DefaultParagraphFont"/>
    <w:rsid w:val="003743DF"/>
    <w:rPr>
      <w:rFonts w:asciiTheme="minorHAnsi" w:eastAsiaTheme="minorEastAsia" w:hAnsiTheme="minorHAnsi" w:cstheme="minorBidi"/>
      <w:sz w:val="22"/>
      <w:szCs w:val="22"/>
    </w:rPr>
  </w:style>
  <w:style w:type="paragraph" w:customStyle="1" w:styleId="paragraph">
    <w:name w:val="paragraph"/>
    <w:basedOn w:val="Normal"/>
    <w:rsid w:val="003743DF"/>
    <w:pPr>
      <w:spacing w:beforeAutospacing="1" w:afterAutospacing="1" w:line="240" w:lineRule="auto"/>
    </w:pPr>
    <w:rPr>
      <w:rFonts w:eastAsiaTheme="minorEastAsia"/>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7889">
      <w:bodyDiv w:val="1"/>
      <w:marLeft w:val="0"/>
      <w:marRight w:val="0"/>
      <w:marTop w:val="0"/>
      <w:marBottom w:val="0"/>
      <w:divBdr>
        <w:top w:val="none" w:sz="0" w:space="0" w:color="auto"/>
        <w:left w:val="none" w:sz="0" w:space="0" w:color="auto"/>
        <w:bottom w:val="none" w:sz="0" w:space="0" w:color="auto"/>
        <w:right w:val="none" w:sz="0" w:space="0" w:color="auto"/>
      </w:divBdr>
    </w:div>
    <w:div w:id="278610559">
      <w:bodyDiv w:val="1"/>
      <w:marLeft w:val="0"/>
      <w:marRight w:val="0"/>
      <w:marTop w:val="0"/>
      <w:marBottom w:val="0"/>
      <w:divBdr>
        <w:top w:val="none" w:sz="0" w:space="0" w:color="auto"/>
        <w:left w:val="none" w:sz="0" w:space="0" w:color="auto"/>
        <w:bottom w:val="none" w:sz="0" w:space="0" w:color="auto"/>
        <w:right w:val="none" w:sz="0" w:space="0" w:color="auto"/>
      </w:divBdr>
    </w:div>
    <w:div w:id="350887082">
      <w:bodyDiv w:val="1"/>
      <w:marLeft w:val="0"/>
      <w:marRight w:val="0"/>
      <w:marTop w:val="0"/>
      <w:marBottom w:val="0"/>
      <w:divBdr>
        <w:top w:val="none" w:sz="0" w:space="0" w:color="auto"/>
        <w:left w:val="none" w:sz="0" w:space="0" w:color="auto"/>
        <w:bottom w:val="none" w:sz="0" w:space="0" w:color="auto"/>
        <w:right w:val="none" w:sz="0" w:space="0" w:color="auto"/>
      </w:divBdr>
      <w:divsChild>
        <w:div w:id="2033530907">
          <w:marLeft w:val="0"/>
          <w:marRight w:val="0"/>
          <w:marTop w:val="0"/>
          <w:marBottom w:val="0"/>
          <w:divBdr>
            <w:top w:val="none" w:sz="0" w:space="0" w:color="auto"/>
            <w:left w:val="none" w:sz="0" w:space="0" w:color="auto"/>
            <w:bottom w:val="none" w:sz="0" w:space="0" w:color="auto"/>
            <w:right w:val="none" w:sz="0" w:space="0" w:color="auto"/>
          </w:divBdr>
          <w:divsChild>
            <w:div w:id="483860328">
              <w:marLeft w:val="0"/>
              <w:marRight w:val="0"/>
              <w:marTop w:val="0"/>
              <w:marBottom w:val="0"/>
              <w:divBdr>
                <w:top w:val="none" w:sz="0" w:space="0" w:color="auto"/>
                <w:left w:val="none" w:sz="0" w:space="0" w:color="auto"/>
                <w:bottom w:val="none" w:sz="0" w:space="0" w:color="auto"/>
                <w:right w:val="none" w:sz="0" w:space="0" w:color="auto"/>
              </w:divBdr>
            </w:div>
          </w:divsChild>
        </w:div>
        <w:div w:id="1743748827">
          <w:marLeft w:val="0"/>
          <w:marRight w:val="0"/>
          <w:marTop w:val="0"/>
          <w:marBottom w:val="0"/>
          <w:divBdr>
            <w:top w:val="none" w:sz="0" w:space="0" w:color="auto"/>
            <w:left w:val="none" w:sz="0" w:space="0" w:color="auto"/>
            <w:bottom w:val="none" w:sz="0" w:space="0" w:color="auto"/>
            <w:right w:val="none" w:sz="0" w:space="0" w:color="auto"/>
          </w:divBdr>
          <w:divsChild>
            <w:div w:id="95255830">
              <w:marLeft w:val="0"/>
              <w:marRight w:val="0"/>
              <w:marTop w:val="0"/>
              <w:marBottom w:val="0"/>
              <w:divBdr>
                <w:top w:val="none" w:sz="0" w:space="0" w:color="auto"/>
                <w:left w:val="none" w:sz="0" w:space="0" w:color="auto"/>
                <w:bottom w:val="none" w:sz="0" w:space="0" w:color="auto"/>
                <w:right w:val="none" w:sz="0" w:space="0" w:color="auto"/>
              </w:divBdr>
            </w:div>
          </w:divsChild>
        </w:div>
        <w:div w:id="172692772">
          <w:marLeft w:val="0"/>
          <w:marRight w:val="0"/>
          <w:marTop w:val="0"/>
          <w:marBottom w:val="0"/>
          <w:divBdr>
            <w:top w:val="none" w:sz="0" w:space="0" w:color="auto"/>
            <w:left w:val="none" w:sz="0" w:space="0" w:color="auto"/>
            <w:bottom w:val="none" w:sz="0" w:space="0" w:color="auto"/>
            <w:right w:val="none" w:sz="0" w:space="0" w:color="auto"/>
          </w:divBdr>
          <w:divsChild>
            <w:div w:id="1413431634">
              <w:marLeft w:val="0"/>
              <w:marRight w:val="0"/>
              <w:marTop w:val="0"/>
              <w:marBottom w:val="0"/>
              <w:divBdr>
                <w:top w:val="none" w:sz="0" w:space="0" w:color="auto"/>
                <w:left w:val="none" w:sz="0" w:space="0" w:color="auto"/>
                <w:bottom w:val="none" w:sz="0" w:space="0" w:color="auto"/>
                <w:right w:val="none" w:sz="0" w:space="0" w:color="auto"/>
              </w:divBdr>
            </w:div>
          </w:divsChild>
        </w:div>
        <w:div w:id="700857281">
          <w:marLeft w:val="0"/>
          <w:marRight w:val="0"/>
          <w:marTop w:val="0"/>
          <w:marBottom w:val="0"/>
          <w:divBdr>
            <w:top w:val="none" w:sz="0" w:space="0" w:color="auto"/>
            <w:left w:val="none" w:sz="0" w:space="0" w:color="auto"/>
            <w:bottom w:val="none" w:sz="0" w:space="0" w:color="auto"/>
            <w:right w:val="none" w:sz="0" w:space="0" w:color="auto"/>
          </w:divBdr>
          <w:divsChild>
            <w:div w:id="218787729">
              <w:marLeft w:val="0"/>
              <w:marRight w:val="0"/>
              <w:marTop w:val="0"/>
              <w:marBottom w:val="0"/>
              <w:divBdr>
                <w:top w:val="none" w:sz="0" w:space="0" w:color="auto"/>
                <w:left w:val="none" w:sz="0" w:space="0" w:color="auto"/>
                <w:bottom w:val="none" w:sz="0" w:space="0" w:color="auto"/>
                <w:right w:val="none" w:sz="0" w:space="0" w:color="auto"/>
              </w:divBdr>
            </w:div>
          </w:divsChild>
        </w:div>
        <w:div w:id="1239947789">
          <w:marLeft w:val="0"/>
          <w:marRight w:val="0"/>
          <w:marTop w:val="0"/>
          <w:marBottom w:val="0"/>
          <w:divBdr>
            <w:top w:val="none" w:sz="0" w:space="0" w:color="auto"/>
            <w:left w:val="none" w:sz="0" w:space="0" w:color="auto"/>
            <w:bottom w:val="none" w:sz="0" w:space="0" w:color="auto"/>
            <w:right w:val="none" w:sz="0" w:space="0" w:color="auto"/>
          </w:divBdr>
          <w:divsChild>
            <w:div w:id="1957983789">
              <w:marLeft w:val="0"/>
              <w:marRight w:val="0"/>
              <w:marTop w:val="0"/>
              <w:marBottom w:val="0"/>
              <w:divBdr>
                <w:top w:val="none" w:sz="0" w:space="0" w:color="auto"/>
                <w:left w:val="none" w:sz="0" w:space="0" w:color="auto"/>
                <w:bottom w:val="none" w:sz="0" w:space="0" w:color="auto"/>
                <w:right w:val="none" w:sz="0" w:space="0" w:color="auto"/>
              </w:divBdr>
            </w:div>
          </w:divsChild>
        </w:div>
        <w:div w:id="1847163075">
          <w:marLeft w:val="0"/>
          <w:marRight w:val="0"/>
          <w:marTop w:val="0"/>
          <w:marBottom w:val="0"/>
          <w:divBdr>
            <w:top w:val="none" w:sz="0" w:space="0" w:color="auto"/>
            <w:left w:val="none" w:sz="0" w:space="0" w:color="auto"/>
            <w:bottom w:val="none" w:sz="0" w:space="0" w:color="auto"/>
            <w:right w:val="none" w:sz="0" w:space="0" w:color="auto"/>
          </w:divBdr>
          <w:divsChild>
            <w:div w:id="112332590">
              <w:marLeft w:val="0"/>
              <w:marRight w:val="0"/>
              <w:marTop w:val="0"/>
              <w:marBottom w:val="0"/>
              <w:divBdr>
                <w:top w:val="none" w:sz="0" w:space="0" w:color="auto"/>
                <w:left w:val="none" w:sz="0" w:space="0" w:color="auto"/>
                <w:bottom w:val="none" w:sz="0" w:space="0" w:color="auto"/>
                <w:right w:val="none" w:sz="0" w:space="0" w:color="auto"/>
              </w:divBdr>
            </w:div>
          </w:divsChild>
        </w:div>
        <w:div w:id="51584608">
          <w:marLeft w:val="0"/>
          <w:marRight w:val="0"/>
          <w:marTop w:val="0"/>
          <w:marBottom w:val="0"/>
          <w:divBdr>
            <w:top w:val="none" w:sz="0" w:space="0" w:color="auto"/>
            <w:left w:val="none" w:sz="0" w:space="0" w:color="auto"/>
            <w:bottom w:val="none" w:sz="0" w:space="0" w:color="auto"/>
            <w:right w:val="none" w:sz="0" w:space="0" w:color="auto"/>
          </w:divBdr>
          <w:divsChild>
            <w:div w:id="1969823603">
              <w:marLeft w:val="0"/>
              <w:marRight w:val="0"/>
              <w:marTop w:val="0"/>
              <w:marBottom w:val="0"/>
              <w:divBdr>
                <w:top w:val="none" w:sz="0" w:space="0" w:color="auto"/>
                <w:left w:val="none" w:sz="0" w:space="0" w:color="auto"/>
                <w:bottom w:val="none" w:sz="0" w:space="0" w:color="auto"/>
                <w:right w:val="none" w:sz="0" w:space="0" w:color="auto"/>
              </w:divBdr>
            </w:div>
          </w:divsChild>
        </w:div>
        <w:div w:id="478306857">
          <w:marLeft w:val="0"/>
          <w:marRight w:val="0"/>
          <w:marTop w:val="0"/>
          <w:marBottom w:val="0"/>
          <w:divBdr>
            <w:top w:val="none" w:sz="0" w:space="0" w:color="auto"/>
            <w:left w:val="none" w:sz="0" w:space="0" w:color="auto"/>
            <w:bottom w:val="none" w:sz="0" w:space="0" w:color="auto"/>
            <w:right w:val="none" w:sz="0" w:space="0" w:color="auto"/>
          </w:divBdr>
          <w:divsChild>
            <w:div w:id="1619676983">
              <w:marLeft w:val="0"/>
              <w:marRight w:val="0"/>
              <w:marTop w:val="0"/>
              <w:marBottom w:val="0"/>
              <w:divBdr>
                <w:top w:val="none" w:sz="0" w:space="0" w:color="auto"/>
                <w:left w:val="none" w:sz="0" w:space="0" w:color="auto"/>
                <w:bottom w:val="none" w:sz="0" w:space="0" w:color="auto"/>
                <w:right w:val="none" w:sz="0" w:space="0" w:color="auto"/>
              </w:divBdr>
            </w:div>
          </w:divsChild>
        </w:div>
        <w:div w:id="2040203302">
          <w:marLeft w:val="0"/>
          <w:marRight w:val="0"/>
          <w:marTop w:val="0"/>
          <w:marBottom w:val="0"/>
          <w:divBdr>
            <w:top w:val="none" w:sz="0" w:space="0" w:color="auto"/>
            <w:left w:val="none" w:sz="0" w:space="0" w:color="auto"/>
            <w:bottom w:val="none" w:sz="0" w:space="0" w:color="auto"/>
            <w:right w:val="none" w:sz="0" w:space="0" w:color="auto"/>
          </w:divBdr>
          <w:divsChild>
            <w:div w:id="1383601512">
              <w:marLeft w:val="0"/>
              <w:marRight w:val="0"/>
              <w:marTop w:val="0"/>
              <w:marBottom w:val="0"/>
              <w:divBdr>
                <w:top w:val="none" w:sz="0" w:space="0" w:color="auto"/>
                <w:left w:val="none" w:sz="0" w:space="0" w:color="auto"/>
                <w:bottom w:val="none" w:sz="0" w:space="0" w:color="auto"/>
                <w:right w:val="none" w:sz="0" w:space="0" w:color="auto"/>
              </w:divBdr>
            </w:div>
            <w:div w:id="999045266">
              <w:marLeft w:val="0"/>
              <w:marRight w:val="0"/>
              <w:marTop w:val="0"/>
              <w:marBottom w:val="0"/>
              <w:divBdr>
                <w:top w:val="none" w:sz="0" w:space="0" w:color="auto"/>
                <w:left w:val="none" w:sz="0" w:space="0" w:color="auto"/>
                <w:bottom w:val="none" w:sz="0" w:space="0" w:color="auto"/>
                <w:right w:val="none" w:sz="0" w:space="0" w:color="auto"/>
              </w:divBdr>
            </w:div>
            <w:div w:id="1067724339">
              <w:marLeft w:val="0"/>
              <w:marRight w:val="0"/>
              <w:marTop w:val="0"/>
              <w:marBottom w:val="0"/>
              <w:divBdr>
                <w:top w:val="none" w:sz="0" w:space="0" w:color="auto"/>
                <w:left w:val="none" w:sz="0" w:space="0" w:color="auto"/>
                <w:bottom w:val="none" w:sz="0" w:space="0" w:color="auto"/>
                <w:right w:val="none" w:sz="0" w:space="0" w:color="auto"/>
              </w:divBdr>
            </w:div>
            <w:div w:id="1996958270">
              <w:marLeft w:val="0"/>
              <w:marRight w:val="0"/>
              <w:marTop w:val="0"/>
              <w:marBottom w:val="0"/>
              <w:divBdr>
                <w:top w:val="none" w:sz="0" w:space="0" w:color="auto"/>
                <w:left w:val="none" w:sz="0" w:space="0" w:color="auto"/>
                <w:bottom w:val="none" w:sz="0" w:space="0" w:color="auto"/>
                <w:right w:val="none" w:sz="0" w:space="0" w:color="auto"/>
              </w:divBdr>
            </w:div>
            <w:div w:id="612515631">
              <w:marLeft w:val="0"/>
              <w:marRight w:val="0"/>
              <w:marTop w:val="0"/>
              <w:marBottom w:val="0"/>
              <w:divBdr>
                <w:top w:val="none" w:sz="0" w:space="0" w:color="auto"/>
                <w:left w:val="none" w:sz="0" w:space="0" w:color="auto"/>
                <w:bottom w:val="none" w:sz="0" w:space="0" w:color="auto"/>
                <w:right w:val="none" w:sz="0" w:space="0" w:color="auto"/>
              </w:divBdr>
            </w:div>
            <w:div w:id="203644676">
              <w:marLeft w:val="0"/>
              <w:marRight w:val="0"/>
              <w:marTop w:val="0"/>
              <w:marBottom w:val="0"/>
              <w:divBdr>
                <w:top w:val="none" w:sz="0" w:space="0" w:color="auto"/>
                <w:left w:val="none" w:sz="0" w:space="0" w:color="auto"/>
                <w:bottom w:val="none" w:sz="0" w:space="0" w:color="auto"/>
                <w:right w:val="none" w:sz="0" w:space="0" w:color="auto"/>
              </w:divBdr>
            </w:div>
            <w:div w:id="1101484721">
              <w:marLeft w:val="0"/>
              <w:marRight w:val="0"/>
              <w:marTop w:val="0"/>
              <w:marBottom w:val="0"/>
              <w:divBdr>
                <w:top w:val="none" w:sz="0" w:space="0" w:color="auto"/>
                <w:left w:val="none" w:sz="0" w:space="0" w:color="auto"/>
                <w:bottom w:val="none" w:sz="0" w:space="0" w:color="auto"/>
                <w:right w:val="none" w:sz="0" w:space="0" w:color="auto"/>
              </w:divBdr>
            </w:div>
            <w:div w:id="25833174">
              <w:marLeft w:val="0"/>
              <w:marRight w:val="0"/>
              <w:marTop w:val="0"/>
              <w:marBottom w:val="0"/>
              <w:divBdr>
                <w:top w:val="none" w:sz="0" w:space="0" w:color="auto"/>
                <w:left w:val="none" w:sz="0" w:space="0" w:color="auto"/>
                <w:bottom w:val="none" w:sz="0" w:space="0" w:color="auto"/>
                <w:right w:val="none" w:sz="0" w:space="0" w:color="auto"/>
              </w:divBdr>
            </w:div>
            <w:div w:id="1863472281">
              <w:marLeft w:val="0"/>
              <w:marRight w:val="0"/>
              <w:marTop w:val="0"/>
              <w:marBottom w:val="0"/>
              <w:divBdr>
                <w:top w:val="none" w:sz="0" w:space="0" w:color="auto"/>
                <w:left w:val="none" w:sz="0" w:space="0" w:color="auto"/>
                <w:bottom w:val="none" w:sz="0" w:space="0" w:color="auto"/>
                <w:right w:val="none" w:sz="0" w:space="0" w:color="auto"/>
              </w:divBdr>
            </w:div>
            <w:div w:id="221402868">
              <w:marLeft w:val="0"/>
              <w:marRight w:val="0"/>
              <w:marTop w:val="0"/>
              <w:marBottom w:val="0"/>
              <w:divBdr>
                <w:top w:val="none" w:sz="0" w:space="0" w:color="auto"/>
                <w:left w:val="none" w:sz="0" w:space="0" w:color="auto"/>
                <w:bottom w:val="none" w:sz="0" w:space="0" w:color="auto"/>
                <w:right w:val="none" w:sz="0" w:space="0" w:color="auto"/>
              </w:divBdr>
            </w:div>
            <w:div w:id="15929648">
              <w:marLeft w:val="0"/>
              <w:marRight w:val="0"/>
              <w:marTop w:val="0"/>
              <w:marBottom w:val="0"/>
              <w:divBdr>
                <w:top w:val="none" w:sz="0" w:space="0" w:color="auto"/>
                <w:left w:val="none" w:sz="0" w:space="0" w:color="auto"/>
                <w:bottom w:val="none" w:sz="0" w:space="0" w:color="auto"/>
                <w:right w:val="none" w:sz="0" w:space="0" w:color="auto"/>
              </w:divBdr>
            </w:div>
          </w:divsChild>
        </w:div>
        <w:div w:id="248541862">
          <w:marLeft w:val="0"/>
          <w:marRight w:val="0"/>
          <w:marTop w:val="0"/>
          <w:marBottom w:val="0"/>
          <w:divBdr>
            <w:top w:val="none" w:sz="0" w:space="0" w:color="auto"/>
            <w:left w:val="none" w:sz="0" w:space="0" w:color="auto"/>
            <w:bottom w:val="none" w:sz="0" w:space="0" w:color="auto"/>
            <w:right w:val="none" w:sz="0" w:space="0" w:color="auto"/>
          </w:divBdr>
          <w:divsChild>
            <w:div w:id="467170287">
              <w:marLeft w:val="0"/>
              <w:marRight w:val="0"/>
              <w:marTop w:val="0"/>
              <w:marBottom w:val="0"/>
              <w:divBdr>
                <w:top w:val="none" w:sz="0" w:space="0" w:color="auto"/>
                <w:left w:val="none" w:sz="0" w:space="0" w:color="auto"/>
                <w:bottom w:val="none" w:sz="0" w:space="0" w:color="auto"/>
                <w:right w:val="none" w:sz="0" w:space="0" w:color="auto"/>
              </w:divBdr>
            </w:div>
            <w:div w:id="1308895584">
              <w:marLeft w:val="0"/>
              <w:marRight w:val="0"/>
              <w:marTop w:val="0"/>
              <w:marBottom w:val="0"/>
              <w:divBdr>
                <w:top w:val="none" w:sz="0" w:space="0" w:color="auto"/>
                <w:left w:val="none" w:sz="0" w:space="0" w:color="auto"/>
                <w:bottom w:val="none" w:sz="0" w:space="0" w:color="auto"/>
                <w:right w:val="none" w:sz="0" w:space="0" w:color="auto"/>
              </w:divBdr>
            </w:div>
            <w:div w:id="1826164901">
              <w:marLeft w:val="0"/>
              <w:marRight w:val="0"/>
              <w:marTop w:val="0"/>
              <w:marBottom w:val="0"/>
              <w:divBdr>
                <w:top w:val="none" w:sz="0" w:space="0" w:color="auto"/>
                <w:left w:val="none" w:sz="0" w:space="0" w:color="auto"/>
                <w:bottom w:val="none" w:sz="0" w:space="0" w:color="auto"/>
                <w:right w:val="none" w:sz="0" w:space="0" w:color="auto"/>
              </w:divBdr>
            </w:div>
            <w:div w:id="354159938">
              <w:marLeft w:val="0"/>
              <w:marRight w:val="0"/>
              <w:marTop w:val="0"/>
              <w:marBottom w:val="0"/>
              <w:divBdr>
                <w:top w:val="none" w:sz="0" w:space="0" w:color="auto"/>
                <w:left w:val="none" w:sz="0" w:space="0" w:color="auto"/>
                <w:bottom w:val="none" w:sz="0" w:space="0" w:color="auto"/>
                <w:right w:val="none" w:sz="0" w:space="0" w:color="auto"/>
              </w:divBdr>
            </w:div>
            <w:div w:id="369498988">
              <w:marLeft w:val="0"/>
              <w:marRight w:val="0"/>
              <w:marTop w:val="0"/>
              <w:marBottom w:val="0"/>
              <w:divBdr>
                <w:top w:val="none" w:sz="0" w:space="0" w:color="auto"/>
                <w:left w:val="none" w:sz="0" w:space="0" w:color="auto"/>
                <w:bottom w:val="none" w:sz="0" w:space="0" w:color="auto"/>
                <w:right w:val="none" w:sz="0" w:space="0" w:color="auto"/>
              </w:divBdr>
            </w:div>
            <w:div w:id="349378509">
              <w:marLeft w:val="0"/>
              <w:marRight w:val="0"/>
              <w:marTop w:val="0"/>
              <w:marBottom w:val="0"/>
              <w:divBdr>
                <w:top w:val="none" w:sz="0" w:space="0" w:color="auto"/>
                <w:left w:val="none" w:sz="0" w:space="0" w:color="auto"/>
                <w:bottom w:val="none" w:sz="0" w:space="0" w:color="auto"/>
                <w:right w:val="none" w:sz="0" w:space="0" w:color="auto"/>
              </w:divBdr>
            </w:div>
            <w:div w:id="796803697">
              <w:marLeft w:val="0"/>
              <w:marRight w:val="0"/>
              <w:marTop w:val="0"/>
              <w:marBottom w:val="0"/>
              <w:divBdr>
                <w:top w:val="none" w:sz="0" w:space="0" w:color="auto"/>
                <w:left w:val="none" w:sz="0" w:space="0" w:color="auto"/>
                <w:bottom w:val="none" w:sz="0" w:space="0" w:color="auto"/>
                <w:right w:val="none" w:sz="0" w:space="0" w:color="auto"/>
              </w:divBdr>
            </w:div>
            <w:div w:id="1919367917">
              <w:marLeft w:val="0"/>
              <w:marRight w:val="0"/>
              <w:marTop w:val="0"/>
              <w:marBottom w:val="0"/>
              <w:divBdr>
                <w:top w:val="none" w:sz="0" w:space="0" w:color="auto"/>
                <w:left w:val="none" w:sz="0" w:space="0" w:color="auto"/>
                <w:bottom w:val="none" w:sz="0" w:space="0" w:color="auto"/>
                <w:right w:val="none" w:sz="0" w:space="0" w:color="auto"/>
              </w:divBdr>
            </w:div>
            <w:div w:id="778062436">
              <w:marLeft w:val="0"/>
              <w:marRight w:val="0"/>
              <w:marTop w:val="0"/>
              <w:marBottom w:val="0"/>
              <w:divBdr>
                <w:top w:val="none" w:sz="0" w:space="0" w:color="auto"/>
                <w:left w:val="none" w:sz="0" w:space="0" w:color="auto"/>
                <w:bottom w:val="none" w:sz="0" w:space="0" w:color="auto"/>
                <w:right w:val="none" w:sz="0" w:space="0" w:color="auto"/>
              </w:divBdr>
            </w:div>
          </w:divsChild>
        </w:div>
        <w:div w:id="2067950043">
          <w:marLeft w:val="0"/>
          <w:marRight w:val="0"/>
          <w:marTop w:val="0"/>
          <w:marBottom w:val="0"/>
          <w:divBdr>
            <w:top w:val="none" w:sz="0" w:space="0" w:color="auto"/>
            <w:left w:val="none" w:sz="0" w:space="0" w:color="auto"/>
            <w:bottom w:val="none" w:sz="0" w:space="0" w:color="auto"/>
            <w:right w:val="none" w:sz="0" w:space="0" w:color="auto"/>
          </w:divBdr>
          <w:divsChild>
            <w:div w:id="1916088967">
              <w:marLeft w:val="0"/>
              <w:marRight w:val="0"/>
              <w:marTop w:val="0"/>
              <w:marBottom w:val="0"/>
              <w:divBdr>
                <w:top w:val="none" w:sz="0" w:space="0" w:color="auto"/>
                <w:left w:val="none" w:sz="0" w:space="0" w:color="auto"/>
                <w:bottom w:val="none" w:sz="0" w:space="0" w:color="auto"/>
                <w:right w:val="none" w:sz="0" w:space="0" w:color="auto"/>
              </w:divBdr>
            </w:div>
            <w:div w:id="245503533">
              <w:marLeft w:val="0"/>
              <w:marRight w:val="0"/>
              <w:marTop w:val="0"/>
              <w:marBottom w:val="0"/>
              <w:divBdr>
                <w:top w:val="none" w:sz="0" w:space="0" w:color="auto"/>
                <w:left w:val="none" w:sz="0" w:space="0" w:color="auto"/>
                <w:bottom w:val="none" w:sz="0" w:space="0" w:color="auto"/>
                <w:right w:val="none" w:sz="0" w:space="0" w:color="auto"/>
              </w:divBdr>
            </w:div>
            <w:div w:id="1528181691">
              <w:marLeft w:val="0"/>
              <w:marRight w:val="0"/>
              <w:marTop w:val="0"/>
              <w:marBottom w:val="0"/>
              <w:divBdr>
                <w:top w:val="none" w:sz="0" w:space="0" w:color="auto"/>
                <w:left w:val="none" w:sz="0" w:space="0" w:color="auto"/>
                <w:bottom w:val="none" w:sz="0" w:space="0" w:color="auto"/>
                <w:right w:val="none" w:sz="0" w:space="0" w:color="auto"/>
              </w:divBdr>
            </w:div>
            <w:div w:id="830366324">
              <w:marLeft w:val="0"/>
              <w:marRight w:val="0"/>
              <w:marTop w:val="0"/>
              <w:marBottom w:val="0"/>
              <w:divBdr>
                <w:top w:val="none" w:sz="0" w:space="0" w:color="auto"/>
                <w:left w:val="none" w:sz="0" w:space="0" w:color="auto"/>
                <w:bottom w:val="none" w:sz="0" w:space="0" w:color="auto"/>
                <w:right w:val="none" w:sz="0" w:space="0" w:color="auto"/>
              </w:divBdr>
            </w:div>
            <w:div w:id="345444695">
              <w:marLeft w:val="0"/>
              <w:marRight w:val="0"/>
              <w:marTop w:val="0"/>
              <w:marBottom w:val="0"/>
              <w:divBdr>
                <w:top w:val="none" w:sz="0" w:space="0" w:color="auto"/>
                <w:left w:val="none" w:sz="0" w:space="0" w:color="auto"/>
                <w:bottom w:val="none" w:sz="0" w:space="0" w:color="auto"/>
                <w:right w:val="none" w:sz="0" w:space="0" w:color="auto"/>
              </w:divBdr>
            </w:div>
            <w:div w:id="1107000962">
              <w:marLeft w:val="0"/>
              <w:marRight w:val="0"/>
              <w:marTop w:val="0"/>
              <w:marBottom w:val="0"/>
              <w:divBdr>
                <w:top w:val="none" w:sz="0" w:space="0" w:color="auto"/>
                <w:left w:val="none" w:sz="0" w:space="0" w:color="auto"/>
                <w:bottom w:val="none" w:sz="0" w:space="0" w:color="auto"/>
                <w:right w:val="none" w:sz="0" w:space="0" w:color="auto"/>
              </w:divBdr>
            </w:div>
            <w:div w:id="1660841558">
              <w:marLeft w:val="0"/>
              <w:marRight w:val="0"/>
              <w:marTop w:val="0"/>
              <w:marBottom w:val="0"/>
              <w:divBdr>
                <w:top w:val="none" w:sz="0" w:space="0" w:color="auto"/>
                <w:left w:val="none" w:sz="0" w:space="0" w:color="auto"/>
                <w:bottom w:val="none" w:sz="0" w:space="0" w:color="auto"/>
                <w:right w:val="none" w:sz="0" w:space="0" w:color="auto"/>
              </w:divBdr>
            </w:div>
            <w:div w:id="145977777">
              <w:marLeft w:val="0"/>
              <w:marRight w:val="0"/>
              <w:marTop w:val="0"/>
              <w:marBottom w:val="0"/>
              <w:divBdr>
                <w:top w:val="none" w:sz="0" w:space="0" w:color="auto"/>
                <w:left w:val="none" w:sz="0" w:space="0" w:color="auto"/>
                <w:bottom w:val="none" w:sz="0" w:space="0" w:color="auto"/>
                <w:right w:val="none" w:sz="0" w:space="0" w:color="auto"/>
              </w:divBdr>
            </w:div>
            <w:div w:id="1193306319">
              <w:marLeft w:val="0"/>
              <w:marRight w:val="0"/>
              <w:marTop w:val="0"/>
              <w:marBottom w:val="0"/>
              <w:divBdr>
                <w:top w:val="none" w:sz="0" w:space="0" w:color="auto"/>
                <w:left w:val="none" w:sz="0" w:space="0" w:color="auto"/>
                <w:bottom w:val="none" w:sz="0" w:space="0" w:color="auto"/>
                <w:right w:val="none" w:sz="0" w:space="0" w:color="auto"/>
              </w:divBdr>
            </w:div>
          </w:divsChild>
        </w:div>
        <w:div w:id="1723288473">
          <w:marLeft w:val="0"/>
          <w:marRight w:val="0"/>
          <w:marTop w:val="0"/>
          <w:marBottom w:val="0"/>
          <w:divBdr>
            <w:top w:val="none" w:sz="0" w:space="0" w:color="auto"/>
            <w:left w:val="none" w:sz="0" w:space="0" w:color="auto"/>
            <w:bottom w:val="none" w:sz="0" w:space="0" w:color="auto"/>
            <w:right w:val="none" w:sz="0" w:space="0" w:color="auto"/>
          </w:divBdr>
          <w:divsChild>
            <w:div w:id="522521702">
              <w:marLeft w:val="0"/>
              <w:marRight w:val="0"/>
              <w:marTop w:val="0"/>
              <w:marBottom w:val="0"/>
              <w:divBdr>
                <w:top w:val="none" w:sz="0" w:space="0" w:color="auto"/>
                <w:left w:val="none" w:sz="0" w:space="0" w:color="auto"/>
                <w:bottom w:val="none" w:sz="0" w:space="0" w:color="auto"/>
                <w:right w:val="none" w:sz="0" w:space="0" w:color="auto"/>
              </w:divBdr>
            </w:div>
            <w:div w:id="572665269">
              <w:marLeft w:val="0"/>
              <w:marRight w:val="0"/>
              <w:marTop w:val="0"/>
              <w:marBottom w:val="0"/>
              <w:divBdr>
                <w:top w:val="none" w:sz="0" w:space="0" w:color="auto"/>
                <w:left w:val="none" w:sz="0" w:space="0" w:color="auto"/>
                <w:bottom w:val="none" w:sz="0" w:space="0" w:color="auto"/>
                <w:right w:val="none" w:sz="0" w:space="0" w:color="auto"/>
              </w:divBdr>
            </w:div>
            <w:div w:id="474832738">
              <w:marLeft w:val="0"/>
              <w:marRight w:val="0"/>
              <w:marTop w:val="0"/>
              <w:marBottom w:val="0"/>
              <w:divBdr>
                <w:top w:val="none" w:sz="0" w:space="0" w:color="auto"/>
                <w:left w:val="none" w:sz="0" w:space="0" w:color="auto"/>
                <w:bottom w:val="none" w:sz="0" w:space="0" w:color="auto"/>
                <w:right w:val="none" w:sz="0" w:space="0" w:color="auto"/>
              </w:divBdr>
            </w:div>
            <w:div w:id="1416633946">
              <w:marLeft w:val="0"/>
              <w:marRight w:val="0"/>
              <w:marTop w:val="0"/>
              <w:marBottom w:val="0"/>
              <w:divBdr>
                <w:top w:val="none" w:sz="0" w:space="0" w:color="auto"/>
                <w:left w:val="none" w:sz="0" w:space="0" w:color="auto"/>
                <w:bottom w:val="none" w:sz="0" w:space="0" w:color="auto"/>
                <w:right w:val="none" w:sz="0" w:space="0" w:color="auto"/>
              </w:divBdr>
            </w:div>
            <w:div w:id="27730450">
              <w:marLeft w:val="0"/>
              <w:marRight w:val="0"/>
              <w:marTop w:val="0"/>
              <w:marBottom w:val="0"/>
              <w:divBdr>
                <w:top w:val="none" w:sz="0" w:space="0" w:color="auto"/>
                <w:left w:val="none" w:sz="0" w:space="0" w:color="auto"/>
                <w:bottom w:val="none" w:sz="0" w:space="0" w:color="auto"/>
                <w:right w:val="none" w:sz="0" w:space="0" w:color="auto"/>
              </w:divBdr>
            </w:div>
            <w:div w:id="520708632">
              <w:marLeft w:val="0"/>
              <w:marRight w:val="0"/>
              <w:marTop w:val="0"/>
              <w:marBottom w:val="0"/>
              <w:divBdr>
                <w:top w:val="none" w:sz="0" w:space="0" w:color="auto"/>
                <w:left w:val="none" w:sz="0" w:space="0" w:color="auto"/>
                <w:bottom w:val="none" w:sz="0" w:space="0" w:color="auto"/>
                <w:right w:val="none" w:sz="0" w:space="0" w:color="auto"/>
              </w:divBdr>
            </w:div>
            <w:div w:id="1409691700">
              <w:marLeft w:val="0"/>
              <w:marRight w:val="0"/>
              <w:marTop w:val="0"/>
              <w:marBottom w:val="0"/>
              <w:divBdr>
                <w:top w:val="none" w:sz="0" w:space="0" w:color="auto"/>
                <w:left w:val="none" w:sz="0" w:space="0" w:color="auto"/>
                <w:bottom w:val="none" w:sz="0" w:space="0" w:color="auto"/>
                <w:right w:val="none" w:sz="0" w:space="0" w:color="auto"/>
              </w:divBdr>
            </w:div>
            <w:div w:id="1231841106">
              <w:marLeft w:val="0"/>
              <w:marRight w:val="0"/>
              <w:marTop w:val="0"/>
              <w:marBottom w:val="0"/>
              <w:divBdr>
                <w:top w:val="none" w:sz="0" w:space="0" w:color="auto"/>
                <w:left w:val="none" w:sz="0" w:space="0" w:color="auto"/>
                <w:bottom w:val="none" w:sz="0" w:space="0" w:color="auto"/>
                <w:right w:val="none" w:sz="0" w:space="0" w:color="auto"/>
              </w:divBdr>
            </w:div>
          </w:divsChild>
        </w:div>
        <w:div w:id="1793862993">
          <w:marLeft w:val="0"/>
          <w:marRight w:val="0"/>
          <w:marTop w:val="0"/>
          <w:marBottom w:val="0"/>
          <w:divBdr>
            <w:top w:val="none" w:sz="0" w:space="0" w:color="auto"/>
            <w:left w:val="none" w:sz="0" w:space="0" w:color="auto"/>
            <w:bottom w:val="none" w:sz="0" w:space="0" w:color="auto"/>
            <w:right w:val="none" w:sz="0" w:space="0" w:color="auto"/>
          </w:divBdr>
          <w:divsChild>
            <w:div w:id="1042055146">
              <w:marLeft w:val="0"/>
              <w:marRight w:val="0"/>
              <w:marTop w:val="0"/>
              <w:marBottom w:val="0"/>
              <w:divBdr>
                <w:top w:val="none" w:sz="0" w:space="0" w:color="auto"/>
                <w:left w:val="none" w:sz="0" w:space="0" w:color="auto"/>
                <w:bottom w:val="none" w:sz="0" w:space="0" w:color="auto"/>
                <w:right w:val="none" w:sz="0" w:space="0" w:color="auto"/>
              </w:divBdr>
            </w:div>
            <w:div w:id="1537889790">
              <w:marLeft w:val="0"/>
              <w:marRight w:val="0"/>
              <w:marTop w:val="0"/>
              <w:marBottom w:val="0"/>
              <w:divBdr>
                <w:top w:val="none" w:sz="0" w:space="0" w:color="auto"/>
                <w:left w:val="none" w:sz="0" w:space="0" w:color="auto"/>
                <w:bottom w:val="none" w:sz="0" w:space="0" w:color="auto"/>
                <w:right w:val="none" w:sz="0" w:space="0" w:color="auto"/>
              </w:divBdr>
            </w:div>
            <w:div w:id="250819483">
              <w:marLeft w:val="0"/>
              <w:marRight w:val="0"/>
              <w:marTop w:val="0"/>
              <w:marBottom w:val="0"/>
              <w:divBdr>
                <w:top w:val="none" w:sz="0" w:space="0" w:color="auto"/>
                <w:left w:val="none" w:sz="0" w:space="0" w:color="auto"/>
                <w:bottom w:val="none" w:sz="0" w:space="0" w:color="auto"/>
                <w:right w:val="none" w:sz="0" w:space="0" w:color="auto"/>
              </w:divBdr>
            </w:div>
            <w:div w:id="1727600930">
              <w:marLeft w:val="0"/>
              <w:marRight w:val="0"/>
              <w:marTop w:val="0"/>
              <w:marBottom w:val="0"/>
              <w:divBdr>
                <w:top w:val="none" w:sz="0" w:space="0" w:color="auto"/>
                <w:left w:val="none" w:sz="0" w:space="0" w:color="auto"/>
                <w:bottom w:val="none" w:sz="0" w:space="0" w:color="auto"/>
                <w:right w:val="none" w:sz="0" w:space="0" w:color="auto"/>
              </w:divBdr>
            </w:div>
            <w:div w:id="1237670671">
              <w:marLeft w:val="0"/>
              <w:marRight w:val="0"/>
              <w:marTop w:val="0"/>
              <w:marBottom w:val="0"/>
              <w:divBdr>
                <w:top w:val="none" w:sz="0" w:space="0" w:color="auto"/>
                <w:left w:val="none" w:sz="0" w:space="0" w:color="auto"/>
                <w:bottom w:val="none" w:sz="0" w:space="0" w:color="auto"/>
                <w:right w:val="none" w:sz="0" w:space="0" w:color="auto"/>
              </w:divBdr>
            </w:div>
            <w:div w:id="1921284041">
              <w:marLeft w:val="0"/>
              <w:marRight w:val="0"/>
              <w:marTop w:val="0"/>
              <w:marBottom w:val="0"/>
              <w:divBdr>
                <w:top w:val="none" w:sz="0" w:space="0" w:color="auto"/>
                <w:left w:val="none" w:sz="0" w:space="0" w:color="auto"/>
                <w:bottom w:val="none" w:sz="0" w:space="0" w:color="auto"/>
                <w:right w:val="none" w:sz="0" w:space="0" w:color="auto"/>
              </w:divBdr>
            </w:div>
            <w:div w:id="1942106318">
              <w:marLeft w:val="0"/>
              <w:marRight w:val="0"/>
              <w:marTop w:val="0"/>
              <w:marBottom w:val="0"/>
              <w:divBdr>
                <w:top w:val="none" w:sz="0" w:space="0" w:color="auto"/>
                <w:left w:val="none" w:sz="0" w:space="0" w:color="auto"/>
                <w:bottom w:val="none" w:sz="0" w:space="0" w:color="auto"/>
                <w:right w:val="none" w:sz="0" w:space="0" w:color="auto"/>
              </w:divBdr>
            </w:div>
            <w:div w:id="1992440210">
              <w:marLeft w:val="0"/>
              <w:marRight w:val="0"/>
              <w:marTop w:val="0"/>
              <w:marBottom w:val="0"/>
              <w:divBdr>
                <w:top w:val="none" w:sz="0" w:space="0" w:color="auto"/>
                <w:left w:val="none" w:sz="0" w:space="0" w:color="auto"/>
                <w:bottom w:val="none" w:sz="0" w:space="0" w:color="auto"/>
                <w:right w:val="none" w:sz="0" w:space="0" w:color="auto"/>
              </w:divBdr>
            </w:div>
            <w:div w:id="750734974">
              <w:marLeft w:val="0"/>
              <w:marRight w:val="0"/>
              <w:marTop w:val="0"/>
              <w:marBottom w:val="0"/>
              <w:divBdr>
                <w:top w:val="none" w:sz="0" w:space="0" w:color="auto"/>
                <w:left w:val="none" w:sz="0" w:space="0" w:color="auto"/>
                <w:bottom w:val="none" w:sz="0" w:space="0" w:color="auto"/>
                <w:right w:val="none" w:sz="0" w:space="0" w:color="auto"/>
              </w:divBdr>
            </w:div>
            <w:div w:id="1284919741">
              <w:marLeft w:val="0"/>
              <w:marRight w:val="0"/>
              <w:marTop w:val="0"/>
              <w:marBottom w:val="0"/>
              <w:divBdr>
                <w:top w:val="none" w:sz="0" w:space="0" w:color="auto"/>
                <w:left w:val="none" w:sz="0" w:space="0" w:color="auto"/>
                <w:bottom w:val="none" w:sz="0" w:space="0" w:color="auto"/>
                <w:right w:val="none" w:sz="0" w:space="0" w:color="auto"/>
              </w:divBdr>
            </w:div>
            <w:div w:id="1733432224">
              <w:marLeft w:val="0"/>
              <w:marRight w:val="0"/>
              <w:marTop w:val="0"/>
              <w:marBottom w:val="0"/>
              <w:divBdr>
                <w:top w:val="none" w:sz="0" w:space="0" w:color="auto"/>
                <w:left w:val="none" w:sz="0" w:space="0" w:color="auto"/>
                <w:bottom w:val="none" w:sz="0" w:space="0" w:color="auto"/>
                <w:right w:val="none" w:sz="0" w:space="0" w:color="auto"/>
              </w:divBdr>
            </w:div>
          </w:divsChild>
        </w:div>
        <w:div w:id="481771217">
          <w:marLeft w:val="0"/>
          <w:marRight w:val="0"/>
          <w:marTop w:val="0"/>
          <w:marBottom w:val="0"/>
          <w:divBdr>
            <w:top w:val="none" w:sz="0" w:space="0" w:color="auto"/>
            <w:left w:val="none" w:sz="0" w:space="0" w:color="auto"/>
            <w:bottom w:val="none" w:sz="0" w:space="0" w:color="auto"/>
            <w:right w:val="none" w:sz="0" w:space="0" w:color="auto"/>
          </w:divBdr>
          <w:divsChild>
            <w:div w:id="593823491">
              <w:marLeft w:val="0"/>
              <w:marRight w:val="0"/>
              <w:marTop w:val="0"/>
              <w:marBottom w:val="0"/>
              <w:divBdr>
                <w:top w:val="none" w:sz="0" w:space="0" w:color="auto"/>
                <w:left w:val="none" w:sz="0" w:space="0" w:color="auto"/>
                <w:bottom w:val="none" w:sz="0" w:space="0" w:color="auto"/>
                <w:right w:val="none" w:sz="0" w:space="0" w:color="auto"/>
              </w:divBdr>
            </w:div>
            <w:div w:id="279721692">
              <w:marLeft w:val="0"/>
              <w:marRight w:val="0"/>
              <w:marTop w:val="0"/>
              <w:marBottom w:val="0"/>
              <w:divBdr>
                <w:top w:val="none" w:sz="0" w:space="0" w:color="auto"/>
                <w:left w:val="none" w:sz="0" w:space="0" w:color="auto"/>
                <w:bottom w:val="none" w:sz="0" w:space="0" w:color="auto"/>
                <w:right w:val="none" w:sz="0" w:space="0" w:color="auto"/>
              </w:divBdr>
            </w:div>
            <w:div w:id="873813804">
              <w:marLeft w:val="0"/>
              <w:marRight w:val="0"/>
              <w:marTop w:val="0"/>
              <w:marBottom w:val="0"/>
              <w:divBdr>
                <w:top w:val="none" w:sz="0" w:space="0" w:color="auto"/>
                <w:left w:val="none" w:sz="0" w:space="0" w:color="auto"/>
                <w:bottom w:val="none" w:sz="0" w:space="0" w:color="auto"/>
                <w:right w:val="none" w:sz="0" w:space="0" w:color="auto"/>
              </w:divBdr>
            </w:div>
            <w:div w:id="1276323680">
              <w:marLeft w:val="0"/>
              <w:marRight w:val="0"/>
              <w:marTop w:val="0"/>
              <w:marBottom w:val="0"/>
              <w:divBdr>
                <w:top w:val="none" w:sz="0" w:space="0" w:color="auto"/>
                <w:left w:val="none" w:sz="0" w:space="0" w:color="auto"/>
                <w:bottom w:val="none" w:sz="0" w:space="0" w:color="auto"/>
                <w:right w:val="none" w:sz="0" w:space="0" w:color="auto"/>
              </w:divBdr>
            </w:div>
            <w:div w:id="853110586">
              <w:marLeft w:val="0"/>
              <w:marRight w:val="0"/>
              <w:marTop w:val="0"/>
              <w:marBottom w:val="0"/>
              <w:divBdr>
                <w:top w:val="none" w:sz="0" w:space="0" w:color="auto"/>
                <w:left w:val="none" w:sz="0" w:space="0" w:color="auto"/>
                <w:bottom w:val="none" w:sz="0" w:space="0" w:color="auto"/>
                <w:right w:val="none" w:sz="0" w:space="0" w:color="auto"/>
              </w:divBdr>
            </w:div>
            <w:div w:id="460733172">
              <w:marLeft w:val="0"/>
              <w:marRight w:val="0"/>
              <w:marTop w:val="0"/>
              <w:marBottom w:val="0"/>
              <w:divBdr>
                <w:top w:val="none" w:sz="0" w:space="0" w:color="auto"/>
                <w:left w:val="none" w:sz="0" w:space="0" w:color="auto"/>
                <w:bottom w:val="none" w:sz="0" w:space="0" w:color="auto"/>
                <w:right w:val="none" w:sz="0" w:space="0" w:color="auto"/>
              </w:divBdr>
            </w:div>
            <w:div w:id="1092552690">
              <w:marLeft w:val="0"/>
              <w:marRight w:val="0"/>
              <w:marTop w:val="0"/>
              <w:marBottom w:val="0"/>
              <w:divBdr>
                <w:top w:val="none" w:sz="0" w:space="0" w:color="auto"/>
                <w:left w:val="none" w:sz="0" w:space="0" w:color="auto"/>
                <w:bottom w:val="none" w:sz="0" w:space="0" w:color="auto"/>
                <w:right w:val="none" w:sz="0" w:space="0" w:color="auto"/>
              </w:divBdr>
            </w:div>
            <w:div w:id="1228144886">
              <w:marLeft w:val="0"/>
              <w:marRight w:val="0"/>
              <w:marTop w:val="0"/>
              <w:marBottom w:val="0"/>
              <w:divBdr>
                <w:top w:val="none" w:sz="0" w:space="0" w:color="auto"/>
                <w:left w:val="none" w:sz="0" w:space="0" w:color="auto"/>
                <w:bottom w:val="none" w:sz="0" w:space="0" w:color="auto"/>
                <w:right w:val="none" w:sz="0" w:space="0" w:color="auto"/>
              </w:divBdr>
            </w:div>
            <w:div w:id="1486048926">
              <w:marLeft w:val="0"/>
              <w:marRight w:val="0"/>
              <w:marTop w:val="0"/>
              <w:marBottom w:val="0"/>
              <w:divBdr>
                <w:top w:val="none" w:sz="0" w:space="0" w:color="auto"/>
                <w:left w:val="none" w:sz="0" w:space="0" w:color="auto"/>
                <w:bottom w:val="none" w:sz="0" w:space="0" w:color="auto"/>
                <w:right w:val="none" w:sz="0" w:space="0" w:color="auto"/>
              </w:divBdr>
            </w:div>
          </w:divsChild>
        </w:div>
        <w:div w:id="870996774">
          <w:marLeft w:val="0"/>
          <w:marRight w:val="0"/>
          <w:marTop w:val="0"/>
          <w:marBottom w:val="0"/>
          <w:divBdr>
            <w:top w:val="none" w:sz="0" w:space="0" w:color="auto"/>
            <w:left w:val="none" w:sz="0" w:space="0" w:color="auto"/>
            <w:bottom w:val="none" w:sz="0" w:space="0" w:color="auto"/>
            <w:right w:val="none" w:sz="0" w:space="0" w:color="auto"/>
          </w:divBdr>
          <w:divsChild>
            <w:div w:id="69229876">
              <w:marLeft w:val="0"/>
              <w:marRight w:val="0"/>
              <w:marTop w:val="0"/>
              <w:marBottom w:val="0"/>
              <w:divBdr>
                <w:top w:val="none" w:sz="0" w:space="0" w:color="auto"/>
                <w:left w:val="none" w:sz="0" w:space="0" w:color="auto"/>
                <w:bottom w:val="none" w:sz="0" w:space="0" w:color="auto"/>
                <w:right w:val="none" w:sz="0" w:space="0" w:color="auto"/>
              </w:divBdr>
            </w:div>
          </w:divsChild>
        </w:div>
        <w:div w:id="57947275">
          <w:marLeft w:val="0"/>
          <w:marRight w:val="0"/>
          <w:marTop w:val="0"/>
          <w:marBottom w:val="0"/>
          <w:divBdr>
            <w:top w:val="none" w:sz="0" w:space="0" w:color="auto"/>
            <w:left w:val="none" w:sz="0" w:space="0" w:color="auto"/>
            <w:bottom w:val="none" w:sz="0" w:space="0" w:color="auto"/>
            <w:right w:val="none" w:sz="0" w:space="0" w:color="auto"/>
          </w:divBdr>
          <w:divsChild>
            <w:div w:id="1616407080">
              <w:marLeft w:val="0"/>
              <w:marRight w:val="0"/>
              <w:marTop w:val="0"/>
              <w:marBottom w:val="0"/>
              <w:divBdr>
                <w:top w:val="none" w:sz="0" w:space="0" w:color="auto"/>
                <w:left w:val="none" w:sz="0" w:space="0" w:color="auto"/>
                <w:bottom w:val="none" w:sz="0" w:space="0" w:color="auto"/>
                <w:right w:val="none" w:sz="0" w:space="0" w:color="auto"/>
              </w:divBdr>
            </w:div>
            <w:div w:id="368605308">
              <w:marLeft w:val="0"/>
              <w:marRight w:val="0"/>
              <w:marTop w:val="0"/>
              <w:marBottom w:val="0"/>
              <w:divBdr>
                <w:top w:val="none" w:sz="0" w:space="0" w:color="auto"/>
                <w:left w:val="none" w:sz="0" w:space="0" w:color="auto"/>
                <w:bottom w:val="none" w:sz="0" w:space="0" w:color="auto"/>
                <w:right w:val="none" w:sz="0" w:space="0" w:color="auto"/>
              </w:divBdr>
            </w:div>
            <w:div w:id="1237276430">
              <w:marLeft w:val="0"/>
              <w:marRight w:val="0"/>
              <w:marTop w:val="0"/>
              <w:marBottom w:val="0"/>
              <w:divBdr>
                <w:top w:val="none" w:sz="0" w:space="0" w:color="auto"/>
                <w:left w:val="none" w:sz="0" w:space="0" w:color="auto"/>
                <w:bottom w:val="none" w:sz="0" w:space="0" w:color="auto"/>
                <w:right w:val="none" w:sz="0" w:space="0" w:color="auto"/>
              </w:divBdr>
            </w:div>
            <w:div w:id="1283027097">
              <w:marLeft w:val="0"/>
              <w:marRight w:val="0"/>
              <w:marTop w:val="0"/>
              <w:marBottom w:val="0"/>
              <w:divBdr>
                <w:top w:val="none" w:sz="0" w:space="0" w:color="auto"/>
                <w:left w:val="none" w:sz="0" w:space="0" w:color="auto"/>
                <w:bottom w:val="none" w:sz="0" w:space="0" w:color="auto"/>
                <w:right w:val="none" w:sz="0" w:space="0" w:color="auto"/>
              </w:divBdr>
            </w:div>
            <w:div w:id="1307472645">
              <w:marLeft w:val="0"/>
              <w:marRight w:val="0"/>
              <w:marTop w:val="0"/>
              <w:marBottom w:val="0"/>
              <w:divBdr>
                <w:top w:val="none" w:sz="0" w:space="0" w:color="auto"/>
                <w:left w:val="none" w:sz="0" w:space="0" w:color="auto"/>
                <w:bottom w:val="none" w:sz="0" w:space="0" w:color="auto"/>
                <w:right w:val="none" w:sz="0" w:space="0" w:color="auto"/>
              </w:divBdr>
            </w:div>
            <w:div w:id="1050571887">
              <w:marLeft w:val="0"/>
              <w:marRight w:val="0"/>
              <w:marTop w:val="0"/>
              <w:marBottom w:val="0"/>
              <w:divBdr>
                <w:top w:val="none" w:sz="0" w:space="0" w:color="auto"/>
                <w:left w:val="none" w:sz="0" w:space="0" w:color="auto"/>
                <w:bottom w:val="none" w:sz="0" w:space="0" w:color="auto"/>
                <w:right w:val="none" w:sz="0" w:space="0" w:color="auto"/>
              </w:divBdr>
            </w:div>
            <w:div w:id="2086611294">
              <w:marLeft w:val="0"/>
              <w:marRight w:val="0"/>
              <w:marTop w:val="0"/>
              <w:marBottom w:val="0"/>
              <w:divBdr>
                <w:top w:val="none" w:sz="0" w:space="0" w:color="auto"/>
                <w:left w:val="none" w:sz="0" w:space="0" w:color="auto"/>
                <w:bottom w:val="none" w:sz="0" w:space="0" w:color="auto"/>
                <w:right w:val="none" w:sz="0" w:space="0" w:color="auto"/>
              </w:divBdr>
            </w:div>
            <w:div w:id="207844371">
              <w:marLeft w:val="0"/>
              <w:marRight w:val="0"/>
              <w:marTop w:val="0"/>
              <w:marBottom w:val="0"/>
              <w:divBdr>
                <w:top w:val="none" w:sz="0" w:space="0" w:color="auto"/>
                <w:left w:val="none" w:sz="0" w:space="0" w:color="auto"/>
                <w:bottom w:val="none" w:sz="0" w:space="0" w:color="auto"/>
                <w:right w:val="none" w:sz="0" w:space="0" w:color="auto"/>
              </w:divBdr>
            </w:div>
            <w:div w:id="759526260">
              <w:marLeft w:val="0"/>
              <w:marRight w:val="0"/>
              <w:marTop w:val="0"/>
              <w:marBottom w:val="0"/>
              <w:divBdr>
                <w:top w:val="none" w:sz="0" w:space="0" w:color="auto"/>
                <w:left w:val="none" w:sz="0" w:space="0" w:color="auto"/>
                <w:bottom w:val="none" w:sz="0" w:space="0" w:color="auto"/>
                <w:right w:val="none" w:sz="0" w:space="0" w:color="auto"/>
              </w:divBdr>
            </w:div>
            <w:div w:id="1653674252">
              <w:marLeft w:val="0"/>
              <w:marRight w:val="0"/>
              <w:marTop w:val="0"/>
              <w:marBottom w:val="0"/>
              <w:divBdr>
                <w:top w:val="none" w:sz="0" w:space="0" w:color="auto"/>
                <w:left w:val="none" w:sz="0" w:space="0" w:color="auto"/>
                <w:bottom w:val="none" w:sz="0" w:space="0" w:color="auto"/>
                <w:right w:val="none" w:sz="0" w:space="0" w:color="auto"/>
              </w:divBdr>
            </w:div>
            <w:div w:id="116681737">
              <w:marLeft w:val="0"/>
              <w:marRight w:val="0"/>
              <w:marTop w:val="0"/>
              <w:marBottom w:val="0"/>
              <w:divBdr>
                <w:top w:val="none" w:sz="0" w:space="0" w:color="auto"/>
                <w:left w:val="none" w:sz="0" w:space="0" w:color="auto"/>
                <w:bottom w:val="none" w:sz="0" w:space="0" w:color="auto"/>
                <w:right w:val="none" w:sz="0" w:space="0" w:color="auto"/>
              </w:divBdr>
            </w:div>
            <w:div w:id="1110783888">
              <w:marLeft w:val="0"/>
              <w:marRight w:val="0"/>
              <w:marTop w:val="0"/>
              <w:marBottom w:val="0"/>
              <w:divBdr>
                <w:top w:val="none" w:sz="0" w:space="0" w:color="auto"/>
                <w:left w:val="none" w:sz="0" w:space="0" w:color="auto"/>
                <w:bottom w:val="none" w:sz="0" w:space="0" w:color="auto"/>
                <w:right w:val="none" w:sz="0" w:space="0" w:color="auto"/>
              </w:divBdr>
            </w:div>
            <w:div w:id="349836539">
              <w:marLeft w:val="0"/>
              <w:marRight w:val="0"/>
              <w:marTop w:val="0"/>
              <w:marBottom w:val="0"/>
              <w:divBdr>
                <w:top w:val="none" w:sz="0" w:space="0" w:color="auto"/>
                <w:left w:val="none" w:sz="0" w:space="0" w:color="auto"/>
                <w:bottom w:val="none" w:sz="0" w:space="0" w:color="auto"/>
                <w:right w:val="none" w:sz="0" w:space="0" w:color="auto"/>
              </w:divBdr>
            </w:div>
            <w:div w:id="1640956992">
              <w:marLeft w:val="0"/>
              <w:marRight w:val="0"/>
              <w:marTop w:val="0"/>
              <w:marBottom w:val="0"/>
              <w:divBdr>
                <w:top w:val="none" w:sz="0" w:space="0" w:color="auto"/>
                <w:left w:val="none" w:sz="0" w:space="0" w:color="auto"/>
                <w:bottom w:val="none" w:sz="0" w:space="0" w:color="auto"/>
                <w:right w:val="none" w:sz="0" w:space="0" w:color="auto"/>
              </w:divBdr>
            </w:div>
          </w:divsChild>
        </w:div>
        <w:div w:id="119305335">
          <w:marLeft w:val="0"/>
          <w:marRight w:val="0"/>
          <w:marTop w:val="0"/>
          <w:marBottom w:val="0"/>
          <w:divBdr>
            <w:top w:val="none" w:sz="0" w:space="0" w:color="auto"/>
            <w:left w:val="none" w:sz="0" w:space="0" w:color="auto"/>
            <w:bottom w:val="none" w:sz="0" w:space="0" w:color="auto"/>
            <w:right w:val="none" w:sz="0" w:space="0" w:color="auto"/>
          </w:divBdr>
          <w:divsChild>
            <w:div w:id="1650399238">
              <w:marLeft w:val="0"/>
              <w:marRight w:val="0"/>
              <w:marTop w:val="0"/>
              <w:marBottom w:val="0"/>
              <w:divBdr>
                <w:top w:val="none" w:sz="0" w:space="0" w:color="auto"/>
                <w:left w:val="none" w:sz="0" w:space="0" w:color="auto"/>
                <w:bottom w:val="none" w:sz="0" w:space="0" w:color="auto"/>
                <w:right w:val="none" w:sz="0" w:space="0" w:color="auto"/>
              </w:divBdr>
            </w:div>
            <w:div w:id="1027871419">
              <w:marLeft w:val="0"/>
              <w:marRight w:val="0"/>
              <w:marTop w:val="0"/>
              <w:marBottom w:val="0"/>
              <w:divBdr>
                <w:top w:val="none" w:sz="0" w:space="0" w:color="auto"/>
                <w:left w:val="none" w:sz="0" w:space="0" w:color="auto"/>
                <w:bottom w:val="none" w:sz="0" w:space="0" w:color="auto"/>
                <w:right w:val="none" w:sz="0" w:space="0" w:color="auto"/>
              </w:divBdr>
            </w:div>
            <w:div w:id="358239685">
              <w:marLeft w:val="0"/>
              <w:marRight w:val="0"/>
              <w:marTop w:val="0"/>
              <w:marBottom w:val="0"/>
              <w:divBdr>
                <w:top w:val="none" w:sz="0" w:space="0" w:color="auto"/>
                <w:left w:val="none" w:sz="0" w:space="0" w:color="auto"/>
                <w:bottom w:val="none" w:sz="0" w:space="0" w:color="auto"/>
                <w:right w:val="none" w:sz="0" w:space="0" w:color="auto"/>
              </w:divBdr>
            </w:div>
            <w:div w:id="496699795">
              <w:marLeft w:val="0"/>
              <w:marRight w:val="0"/>
              <w:marTop w:val="0"/>
              <w:marBottom w:val="0"/>
              <w:divBdr>
                <w:top w:val="none" w:sz="0" w:space="0" w:color="auto"/>
                <w:left w:val="none" w:sz="0" w:space="0" w:color="auto"/>
                <w:bottom w:val="none" w:sz="0" w:space="0" w:color="auto"/>
                <w:right w:val="none" w:sz="0" w:space="0" w:color="auto"/>
              </w:divBdr>
            </w:div>
            <w:div w:id="1769276777">
              <w:marLeft w:val="0"/>
              <w:marRight w:val="0"/>
              <w:marTop w:val="0"/>
              <w:marBottom w:val="0"/>
              <w:divBdr>
                <w:top w:val="none" w:sz="0" w:space="0" w:color="auto"/>
                <w:left w:val="none" w:sz="0" w:space="0" w:color="auto"/>
                <w:bottom w:val="none" w:sz="0" w:space="0" w:color="auto"/>
                <w:right w:val="none" w:sz="0" w:space="0" w:color="auto"/>
              </w:divBdr>
            </w:div>
            <w:div w:id="554858187">
              <w:marLeft w:val="0"/>
              <w:marRight w:val="0"/>
              <w:marTop w:val="0"/>
              <w:marBottom w:val="0"/>
              <w:divBdr>
                <w:top w:val="none" w:sz="0" w:space="0" w:color="auto"/>
                <w:left w:val="none" w:sz="0" w:space="0" w:color="auto"/>
                <w:bottom w:val="none" w:sz="0" w:space="0" w:color="auto"/>
                <w:right w:val="none" w:sz="0" w:space="0" w:color="auto"/>
              </w:divBdr>
            </w:div>
            <w:div w:id="1668247618">
              <w:marLeft w:val="0"/>
              <w:marRight w:val="0"/>
              <w:marTop w:val="0"/>
              <w:marBottom w:val="0"/>
              <w:divBdr>
                <w:top w:val="none" w:sz="0" w:space="0" w:color="auto"/>
                <w:left w:val="none" w:sz="0" w:space="0" w:color="auto"/>
                <w:bottom w:val="none" w:sz="0" w:space="0" w:color="auto"/>
                <w:right w:val="none" w:sz="0" w:space="0" w:color="auto"/>
              </w:divBdr>
            </w:div>
            <w:div w:id="895819297">
              <w:marLeft w:val="0"/>
              <w:marRight w:val="0"/>
              <w:marTop w:val="0"/>
              <w:marBottom w:val="0"/>
              <w:divBdr>
                <w:top w:val="none" w:sz="0" w:space="0" w:color="auto"/>
                <w:left w:val="none" w:sz="0" w:space="0" w:color="auto"/>
                <w:bottom w:val="none" w:sz="0" w:space="0" w:color="auto"/>
                <w:right w:val="none" w:sz="0" w:space="0" w:color="auto"/>
              </w:divBdr>
            </w:div>
            <w:div w:id="1578595318">
              <w:marLeft w:val="0"/>
              <w:marRight w:val="0"/>
              <w:marTop w:val="0"/>
              <w:marBottom w:val="0"/>
              <w:divBdr>
                <w:top w:val="none" w:sz="0" w:space="0" w:color="auto"/>
                <w:left w:val="none" w:sz="0" w:space="0" w:color="auto"/>
                <w:bottom w:val="none" w:sz="0" w:space="0" w:color="auto"/>
                <w:right w:val="none" w:sz="0" w:space="0" w:color="auto"/>
              </w:divBdr>
            </w:div>
            <w:div w:id="1286816343">
              <w:marLeft w:val="0"/>
              <w:marRight w:val="0"/>
              <w:marTop w:val="0"/>
              <w:marBottom w:val="0"/>
              <w:divBdr>
                <w:top w:val="none" w:sz="0" w:space="0" w:color="auto"/>
                <w:left w:val="none" w:sz="0" w:space="0" w:color="auto"/>
                <w:bottom w:val="none" w:sz="0" w:space="0" w:color="auto"/>
                <w:right w:val="none" w:sz="0" w:space="0" w:color="auto"/>
              </w:divBdr>
            </w:div>
            <w:div w:id="239220033">
              <w:marLeft w:val="0"/>
              <w:marRight w:val="0"/>
              <w:marTop w:val="0"/>
              <w:marBottom w:val="0"/>
              <w:divBdr>
                <w:top w:val="none" w:sz="0" w:space="0" w:color="auto"/>
                <w:left w:val="none" w:sz="0" w:space="0" w:color="auto"/>
                <w:bottom w:val="none" w:sz="0" w:space="0" w:color="auto"/>
                <w:right w:val="none" w:sz="0" w:space="0" w:color="auto"/>
              </w:divBdr>
            </w:div>
          </w:divsChild>
        </w:div>
        <w:div w:id="1440680176">
          <w:marLeft w:val="0"/>
          <w:marRight w:val="0"/>
          <w:marTop w:val="0"/>
          <w:marBottom w:val="0"/>
          <w:divBdr>
            <w:top w:val="none" w:sz="0" w:space="0" w:color="auto"/>
            <w:left w:val="none" w:sz="0" w:space="0" w:color="auto"/>
            <w:bottom w:val="none" w:sz="0" w:space="0" w:color="auto"/>
            <w:right w:val="none" w:sz="0" w:space="0" w:color="auto"/>
          </w:divBdr>
          <w:divsChild>
            <w:div w:id="465706081">
              <w:marLeft w:val="0"/>
              <w:marRight w:val="0"/>
              <w:marTop w:val="0"/>
              <w:marBottom w:val="0"/>
              <w:divBdr>
                <w:top w:val="none" w:sz="0" w:space="0" w:color="auto"/>
                <w:left w:val="none" w:sz="0" w:space="0" w:color="auto"/>
                <w:bottom w:val="none" w:sz="0" w:space="0" w:color="auto"/>
                <w:right w:val="none" w:sz="0" w:space="0" w:color="auto"/>
              </w:divBdr>
            </w:div>
            <w:div w:id="1186332721">
              <w:marLeft w:val="0"/>
              <w:marRight w:val="0"/>
              <w:marTop w:val="0"/>
              <w:marBottom w:val="0"/>
              <w:divBdr>
                <w:top w:val="none" w:sz="0" w:space="0" w:color="auto"/>
                <w:left w:val="none" w:sz="0" w:space="0" w:color="auto"/>
                <w:bottom w:val="none" w:sz="0" w:space="0" w:color="auto"/>
                <w:right w:val="none" w:sz="0" w:space="0" w:color="auto"/>
              </w:divBdr>
            </w:div>
            <w:div w:id="1394506849">
              <w:marLeft w:val="0"/>
              <w:marRight w:val="0"/>
              <w:marTop w:val="0"/>
              <w:marBottom w:val="0"/>
              <w:divBdr>
                <w:top w:val="none" w:sz="0" w:space="0" w:color="auto"/>
                <w:left w:val="none" w:sz="0" w:space="0" w:color="auto"/>
                <w:bottom w:val="none" w:sz="0" w:space="0" w:color="auto"/>
                <w:right w:val="none" w:sz="0" w:space="0" w:color="auto"/>
              </w:divBdr>
            </w:div>
            <w:div w:id="1003170283">
              <w:marLeft w:val="0"/>
              <w:marRight w:val="0"/>
              <w:marTop w:val="0"/>
              <w:marBottom w:val="0"/>
              <w:divBdr>
                <w:top w:val="none" w:sz="0" w:space="0" w:color="auto"/>
                <w:left w:val="none" w:sz="0" w:space="0" w:color="auto"/>
                <w:bottom w:val="none" w:sz="0" w:space="0" w:color="auto"/>
                <w:right w:val="none" w:sz="0" w:space="0" w:color="auto"/>
              </w:divBdr>
            </w:div>
            <w:div w:id="503324616">
              <w:marLeft w:val="0"/>
              <w:marRight w:val="0"/>
              <w:marTop w:val="0"/>
              <w:marBottom w:val="0"/>
              <w:divBdr>
                <w:top w:val="none" w:sz="0" w:space="0" w:color="auto"/>
                <w:left w:val="none" w:sz="0" w:space="0" w:color="auto"/>
                <w:bottom w:val="none" w:sz="0" w:space="0" w:color="auto"/>
                <w:right w:val="none" w:sz="0" w:space="0" w:color="auto"/>
              </w:divBdr>
            </w:div>
            <w:div w:id="1218391424">
              <w:marLeft w:val="0"/>
              <w:marRight w:val="0"/>
              <w:marTop w:val="0"/>
              <w:marBottom w:val="0"/>
              <w:divBdr>
                <w:top w:val="none" w:sz="0" w:space="0" w:color="auto"/>
                <w:left w:val="none" w:sz="0" w:space="0" w:color="auto"/>
                <w:bottom w:val="none" w:sz="0" w:space="0" w:color="auto"/>
                <w:right w:val="none" w:sz="0" w:space="0" w:color="auto"/>
              </w:divBdr>
            </w:div>
            <w:div w:id="519318607">
              <w:marLeft w:val="0"/>
              <w:marRight w:val="0"/>
              <w:marTop w:val="0"/>
              <w:marBottom w:val="0"/>
              <w:divBdr>
                <w:top w:val="none" w:sz="0" w:space="0" w:color="auto"/>
                <w:left w:val="none" w:sz="0" w:space="0" w:color="auto"/>
                <w:bottom w:val="none" w:sz="0" w:space="0" w:color="auto"/>
                <w:right w:val="none" w:sz="0" w:space="0" w:color="auto"/>
              </w:divBdr>
            </w:div>
            <w:div w:id="1958370468">
              <w:marLeft w:val="0"/>
              <w:marRight w:val="0"/>
              <w:marTop w:val="0"/>
              <w:marBottom w:val="0"/>
              <w:divBdr>
                <w:top w:val="none" w:sz="0" w:space="0" w:color="auto"/>
                <w:left w:val="none" w:sz="0" w:space="0" w:color="auto"/>
                <w:bottom w:val="none" w:sz="0" w:space="0" w:color="auto"/>
                <w:right w:val="none" w:sz="0" w:space="0" w:color="auto"/>
              </w:divBdr>
            </w:div>
            <w:div w:id="491723758">
              <w:marLeft w:val="0"/>
              <w:marRight w:val="0"/>
              <w:marTop w:val="0"/>
              <w:marBottom w:val="0"/>
              <w:divBdr>
                <w:top w:val="none" w:sz="0" w:space="0" w:color="auto"/>
                <w:left w:val="none" w:sz="0" w:space="0" w:color="auto"/>
                <w:bottom w:val="none" w:sz="0" w:space="0" w:color="auto"/>
                <w:right w:val="none" w:sz="0" w:space="0" w:color="auto"/>
              </w:divBdr>
            </w:div>
            <w:div w:id="78529206">
              <w:marLeft w:val="0"/>
              <w:marRight w:val="0"/>
              <w:marTop w:val="0"/>
              <w:marBottom w:val="0"/>
              <w:divBdr>
                <w:top w:val="none" w:sz="0" w:space="0" w:color="auto"/>
                <w:left w:val="none" w:sz="0" w:space="0" w:color="auto"/>
                <w:bottom w:val="none" w:sz="0" w:space="0" w:color="auto"/>
                <w:right w:val="none" w:sz="0" w:space="0" w:color="auto"/>
              </w:divBdr>
            </w:div>
          </w:divsChild>
        </w:div>
        <w:div w:id="282268665">
          <w:marLeft w:val="0"/>
          <w:marRight w:val="0"/>
          <w:marTop w:val="0"/>
          <w:marBottom w:val="0"/>
          <w:divBdr>
            <w:top w:val="none" w:sz="0" w:space="0" w:color="auto"/>
            <w:left w:val="none" w:sz="0" w:space="0" w:color="auto"/>
            <w:bottom w:val="none" w:sz="0" w:space="0" w:color="auto"/>
            <w:right w:val="none" w:sz="0" w:space="0" w:color="auto"/>
          </w:divBdr>
          <w:divsChild>
            <w:div w:id="1753772699">
              <w:marLeft w:val="0"/>
              <w:marRight w:val="0"/>
              <w:marTop w:val="0"/>
              <w:marBottom w:val="0"/>
              <w:divBdr>
                <w:top w:val="none" w:sz="0" w:space="0" w:color="auto"/>
                <w:left w:val="none" w:sz="0" w:space="0" w:color="auto"/>
                <w:bottom w:val="none" w:sz="0" w:space="0" w:color="auto"/>
                <w:right w:val="none" w:sz="0" w:space="0" w:color="auto"/>
              </w:divBdr>
            </w:div>
            <w:div w:id="1206715587">
              <w:marLeft w:val="0"/>
              <w:marRight w:val="0"/>
              <w:marTop w:val="0"/>
              <w:marBottom w:val="0"/>
              <w:divBdr>
                <w:top w:val="none" w:sz="0" w:space="0" w:color="auto"/>
                <w:left w:val="none" w:sz="0" w:space="0" w:color="auto"/>
                <w:bottom w:val="none" w:sz="0" w:space="0" w:color="auto"/>
                <w:right w:val="none" w:sz="0" w:space="0" w:color="auto"/>
              </w:divBdr>
            </w:div>
            <w:div w:id="1082602088">
              <w:marLeft w:val="0"/>
              <w:marRight w:val="0"/>
              <w:marTop w:val="0"/>
              <w:marBottom w:val="0"/>
              <w:divBdr>
                <w:top w:val="none" w:sz="0" w:space="0" w:color="auto"/>
                <w:left w:val="none" w:sz="0" w:space="0" w:color="auto"/>
                <w:bottom w:val="none" w:sz="0" w:space="0" w:color="auto"/>
                <w:right w:val="none" w:sz="0" w:space="0" w:color="auto"/>
              </w:divBdr>
            </w:div>
            <w:div w:id="1179737410">
              <w:marLeft w:val="0"/>
              <w:marRight w:val="0"/>
              <w:marTop w:val="0"/>
              <w:marBottom w:val="0"/>
              <w:divBdr>
                <w:top w:val="none" w:sz="0" w:space="0" w:color="auto"/>
                <w:left w:val="none" w:sz="0" w:space="0" w:color="auto"/>
                <w:bottom w:val="none" w:sz="0" w:space="0" w:color="auto"/>
                <w:right w:val="none" w:sz="0" w:space="0" w:color="auto"/>
              </w:divBdr>
            </w:div>
            <w:div w:id="1672029275">
              <w:marLeft w:val="0"/>
              <w:marRight w:val="0"/>
              <w:marTop w:val="0"/>
              <w:marBottom w:val="0"/>
              <w:divBdr>
                <w:top w:val="none" w:sz="0" w:space="0" w:color="auto"/>
                <w:left w:val="none" w:sz="0" w:space="0" w:color="auto"/>
                <w:bottom w:val="none" w:sz="0" w:space="0" w:color="auto"/>
                <w:right w:val="none" w:sz="0" w:space="0" w:color="auto"/>
              </w:divBdr>
            </w:div>
            <w:div w:id="1516921536">
              <w:marLeft w:val="0"/>
              <w:marRight w:val="0"/>
              <w:marTop w:val="0"/>
              <w:marBottom w:val="0"/>
              <w:divBdr>
                <w:top w:val="none" w:sz="0" w:space="0" w:color="auto"/>
                <w:left w:val="none" w:sz="0" w:space="0" w:color="auto"/>
                <w:bottom w:val="none" w:sz="0" w:space="0" w:color="auto"/>
                <w:right w:val="none" w:sz="0" w:space="0" w:color="auto"/>
              </w:divBdr>
            </w:div>
            <w:div w:id="375273223">
              <w:marLeft w:val="0"/>
              <w:marRight w:val="0"/>
              <w:marTop w:val="0"/>
              <w:marBottom w:val="0"/>
              <w:divBdr>
                <w:top w:val="none" w:sz="0" w:space="0" w:color="auto"/>
                <w:left w:val="none" w:sz="0" w:space="0" w:color="auto"/>
                <w:bottom w:val="none" w:sz="0" w:space="0" w:color="auto"/>
                <w:right w:val="none" w:sz="0" w:space="0" w:color="auto"/>
              </w:divBdr>
            </w:div>
          </w:divsChild>
        </w:div>
        <w:div w:id="664698826">
          <w:marLeft w:val="0"/>
          <w:marRight w:val="0"/>
          <w:marTop w:val="0"/>
          <w:marBottom w:val="0"/>
          <w:divBdr>
            <w:top w:val="none" w:sz="0" w:space="0" w:color="auto"/>
            <w:left w:val="none" w:sz="0" w:space="0" w:color="auto"/>
            <w:bottom w:val="none" w:sz="0" w:space="0" w:color="auto"/>
            <w:right w:val="none" w:sz="0" w:space="0" w:color="auto"/>
          </w:divBdr>
          <w:divsChild>
            <w:div w:id="1434744638">
              <w:marLeft w:val="0"/>
              <w:marRight w:val="0"/>
              <w:marTop w:val="0"/>
              <w:marBottom w:val="0"/>
              <w:divBdr>
                <w:top w:val="none" w:sz="0" w:space="0" w:color="auto"/>
                <w:left w:val="none" w:sz="0" w:space="0" w:color="auto"/>
                <w:bottom w:val="none" w:sz="0" w:space="0" w:color="auto"/>
                <w:right w:val="none" w:sz="0" w:space="0" w:color="auto"/>
              </w:divBdr>
            </w:div>
            <w:div w:id="814302032">
              <w:marLeft w:val="0"/>
              <w:marRight w:val="0"/>
              <w:marTop w:val="0"/>
              <w:marBottom w:val="0"/>
              <w:divBdr>
                <w:top w:val="none" w:sz="0" w:space="0" w:color="auto"/>
                <w:left w:val="none" w:sz="0" w:space="0" w:color="auto"/>
                <w:bottom w:val="none" w:sz="0" w:space="0" w:color="auto"/>
                <w:right w:val="none" w:sz="0" w:space="0" w:color="auto"/>
              </w:divBdr>
            </w:div>
            <w:div w:id="1792896290">
              <w:marLeft w:val="0"/>
              <w:marRight w:val="0"/>
              <w:marTop w:val="0"/>
              <w:marBottom w:val="0"/>
              <w:divBdr>
                <w:top w:val="none" w:sz="0" w:space="0" w:color="auto"/>
                <w:left w:val="none" w:sz="0" w:space="0" w:color="auto"/>
                <w:bottom w:val="none" w:sz="0" w:space="0" w:color="auto"/>
                <w:right w:val="none" w:sz="0" w:space="0" w:color="auto"/>
              </w:divBdr>
            </w:div>
            <w:div w:id="1204824042">
              <w:marLeft w:val="0"/>
              <w:marRight w:val="0"/>
              <w:marTop w:val="0"/>
              <w:marBottom w:val="0"/>
              <w:divBdr>
                <w:top w:val="none" w:sz="0" w:space="0" w:color="auto"/>
                <w:left w:val="none" w:sz="0" w:space="0" w:color="auto"/>
                <w:bottom w:val="none" w:sz="0" w:space="0" w:color="auto"/>
                <w:right w:val="none" w:sz="0" w:space="0" w:color="auto"/>
              </w:divBdr>
            </w:div>
            <w:div w:id="1399011200">
              <w:marLeft w:val="0"/>
              <w:marRight w:val="0"/>
              <w:marTop w:val="0"/>
              <w:marBottom w:val="0"/>
              <w:divBdr>
                <w:top w:val="none" w:sz="0" w:space="0" w:color="auto"/>
                <w:left w:val="none" w:sz="0" w:space="0" w:color="auto"/>
                <w:bottom w:val="none" w:sz="0" w:space="0" w:color="auto"/>
                <w:right w:val="none" w:sz="0" w:space="0" w:color="auto"/>
              </w:divBdr>
            </w:div>
            <w:div w:id="1154561836">
              <w:marLeft w:val="0"/>
              <w:marRight w:val="0"/>
              <w:marTop w:val="0"/>
              <w:marBottom w:val="0"/>
              <w:divBdr>
                <w:top w:val="none" w:sz="0" w:space="0" w:color="auto"/>
                <w:left w:val="none" w:sz="0" w:space="0" w:color="auto"/>
                <w:bottom w:val="none" w:sz="0" w:space="0" w:color="auto"/>
                <w:right w:val="none" w:sz="0" w:space="0" w:color="auto"/>
              </w:divBdr>
            </w:div>
            <w:div w:id="1011417701">
              <w:marLeft w:val="0"/>
              <w:marRight w:val="0"/>
              <w:marTop w:val="0"/>
              <w:marBottom w:val="0"/>
              <w:divBdr>
                <w:top w:val="none" w:sz="0" w:space="0" w:color="auto"/>
                <w:left w:val="none" w:sz="0" w:space="0" w:color="auto"/>
                <w:bottom w:val="none" w:sz="0" w:space="0" w:color="auto"/>
                <w:right w:val="none" w:sz="0" w:space="0" w:color="auto"/>
              </w:divBdr>
            </w:div>
            <w:div w:id="1449200050">
              <w:marLeft w:val="0"/>
              <w:marRight w:val="0"/>
              <w:marTop w:val="0"/>
              <w:marBottom w:val="0"/>
              <w:divBdr>
                <w:top w:val="none" w:sz="0" w:space="0" w:color="auto"/>
                <w:left w:val="none" w:sz="0" w:space="0" w:color="auto"/>
                <w:bottom w:val="none" w:sz="0" w:space="0" w:color="auto"/>
                <w:right w:val="none" w:sz="0" w:space="0" w:color="auto"/>
              </w:divBdr>
            </w:div>
            <w:div w:id="1840147952">
              <w:marLeft w:val="0"/>
              <w:marRight w:val="0"/>
              <w:marTop w:val="0"/>
              <w:marBottom w:val="0"/>
              <w:divBdr>
                <w:top w:val="none" w:sz="0" w:space="0" w:color="auto"/>
                <w:left w:val="none" w:sz="0" w:space="0" w:color="auto"/>
                <w:bottom w:val="none" w:sz="0" w:space="0" w:color="auto"/>
                <w:right w:val="none" w:sz="0" w:space="0" w:color="auto"/>
              </w:divBdr>
            </w:div>
          </w:divsChild>
        </w:div>
        <w:div w:id="1474640237">
          <w:marLeft w:val="0"/>
          <w:marRight w:val="0"/>
          <w:marTop w:val="0"/>
          <w:marBottom w:val="0"/>
          <w:divBdr>
            <w:top w:val="none" w:sz="0" w:space="0" w:color="auto"/>
            <w:left w:val="none" w:sz="0" w:space="0" w:color="auto"/>
            <w:bottom w:val="none" w:sz="0" w:space="0" w:color="auto"/>
            <w:right w:val="none" w:sz="0" w:space="0" w:color="auto"/>
          </w:divBdr>
          <w:divsChild>
            <w:div w:id="4152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85653">
      <w:bodyDiv w:val="1"/>
      <w:marLeft w:val="0"/>
      <w:marRight w:val="0"/>
      <w:marTop w:val="0"/>
      <w:marBottom w:val="0"/>
      <w:divBdr>
        <w:top w:val="none" w:sz="0" w:space="0" w:color="auto"/>
        <w:left w:val="none" w:sz="0" w:space="0" w:color="auto"/>
        <w:bottom w:val="none" w:sz="0" w:space="0" w:color="auto"/>
        <w:right w:val="none" w:sz="0" w:space="0" w:color="auto"/>
      </w:divBdr>
    </w:div>
    <w:div w:id="1140925128">
      <w:bodyDiv w:val="1"/>
      <w:marLeft w:val="0"/>
      <w:marRight w:val="0"/>
      <w:marTop w:val="0"/>
      <w:marBottom w:val="0"/>
      <w:divBdr>
        <w:top w:val="none" w:sz="0" w:space="0" w:color="auto"/>
        <w:left w:val="none" w:sz="0" w:space="0" w:color="auto"/>
        <w:bottom w:val="none" w:sz="0" w:space="0" w:color="auto"/>
        <w:right w:val="none" w:sz="0" w:space="0" w:color="auto"/>
      </w:divBdr>
    </w:div>
    <w:div w:id="1276593564">
      <w:bodyDiv w:val="1"/>
      <w:marLeft w:val="0"/>
      <w:marRight w:val="0"/>
      <w:marTop w:val="0"/>
      <w:marBottom w:val="0"/>
      <w:divBdr>
        <w:top w:val="none" w:sz="0" w:space="0" w:color="auto"/>
        <w:left w:val="none" w:sz="0" w:space="0" w:color="auto"/>
        <w:bottom w:val="none" w:sz="0" w:space="0" w:color="auto"/>
        <w:right w:val="none" w:sz="0" w:space="0" w:color="auto"/>
      </w:divBdr>
    </w:div>
    <w:div w:id="1504665548">
      <w:bodyDiv w:val="1"/>
      <w:marLeft w:val="0"/>
      <w:marRight w:val="0"/>
      <w:marTop w:val="0"/>
      <w:marBottom w:val="0"/>
      <w:divBdr>
        <w:top w:val="none" w:sz="0" w:space="0" w:color="auto"/>
        <w:left w:val="none" w:sz="0" w:space="0" w:color="auto"/>
        <w:bottom w:val="none" w:sz="0" w:space="0" w:color="auto"/>
        <w:right w:val="none" w:sz="0" w:space="0" w:color="auto"/>
      </w:divBdr>
    </w:div>
    <w:div w:id="1750498700">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e8573cddab9045b5"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5B4249-C0F2-4E97-825F-8C51CFE7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4.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 ds:uri="ea5d69dd-cacc-44d9-a77c-7aaa5480de3d"/>
    <ds:schemaRef ds:uri="73877a9a-2d09-4b5a-a8ee-5a1d422a92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Health &amp;Social Care</dc:title>
  <dc:subject/>
  <dc:creator>Head of Department: Tina Atkinson</dc:creator>
  <cp:keywords/>
  <dc:description/>
  <cp:lastModifiedBy>Luke Austin-Summers</cp:lastModifiedBy>
  <cp:revision>8</cp:revision>
  <dcterms:created xsi:type="dcterms:W3CDTF">2025-07-15T11:08:00Z</dcterms:created>
  <dcterms:modified xsi:type="dcterms:W3CDTF">2025-11-27T17:20:00Z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