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D7E9" w14:textId="4A0DE659" w:rsidR="0076364D" w:rsidRDefault="00CC0EA7" w:rsidP="00A975AE">
      <w:pPr>
        <w:spacing w:before="100" w:beforeAutospacing="1" w:after="100" w:afterAutospacing="1"/>
        <w:rPr>
          <w:rFonts w:ascii="Arial,Bold" w:eastAsia="Times New Roman" w:hAnsi="Arial,Bold" w:cs="Times New Roman"/>
          <w:b/>
          <w:bCs/>
          <w:color w:val="ED7D31" w:themeColor="accent2"/>
          <w:sz w:val="22"/>
          <w:szCs w:val="22"/>
          <w:lang w:eastAsia="en-GB"/>
        </w:rPr>
      </w:pPr>
      <w:r>
        <w:rPr>
          <w:noProof/>
          <w:sz w:val="22"/>
          <w:szCs w:val="22"/>
        </w:rPr>
        <mc:AlternateContent>
          <mc:Choice Requires="wps">
            <w:drawing>
              <wp:anchor distT="0" distB="0" distL="114300" distR="114300" simplePos="0" relativeHeight="251660289" behindDoc="0" locked="0" layoutInCell="1" allowOverlap="1" wp14:anchorId="18220A05" wp14:editId="7488A6B5">
                <wp:simplePos x="0" y="0"/>
                <wp:positionH relativeFrom="column">
                  <wp:posOffset>-321013</wp:posOffset>
                </wp:positionH>
                <wp:positionV relativeFrom="paragraph">
                  <wp:posOffset>6138289</wp:posOffset>
                </wp:positionV>
                <wp:extent cx="6283595" cy="107977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6283595" cy="1079770"/>
                        </a:xfrm>
                        <a:prstGeom prst="rect">
                          <a:avLst/>
                        </a:prstGeom>
                        <a:solidFill>
                          <a:schemeClr val="lt1"/>
                        </a:solidFill>
                        <a:ln w="6350">
                          <a:noFill/>
                        </a:ln>
                      </wps:spPr>
                      <wps:txbx>
                        <w:txbxContent>
                          <w:p w14:paraId="00342878" w14:textId="77777777" w:rsidR="00CC0EA7" w:rsidRDefault="00CC0EA7" w:rsidP="00CC0EA7">
                            <w:pPr>
                              <w:jc w:val="center"/>
                              <w:rPr>
                                <w:rFonts w:ascii="Arial" w:hAnsi="Arial" w:cs="Arial"/>
                                <w:b/>
                                <w:bCs/>
                                <w:color w:val="A6A6A6" w:themeColor="background1" w:themeShade="A6"/>
                                <w:sz w:val="72"/>
                                <w:szCs w:val="72"/>
                              </w:rPr>
                            </w:pPr>
                            <w:r>
                              <w:rPr>
                                <w:rFonts w:ascii="Arial" w:hAnsi="Arial" w:cs="Arial"/>
                                <w:b/>
                                <w:bCs/>
                                <w:color w:val="A6A6A6" w:themeColor="background1" w:themeShade="A6"/>
                                <w:sz w:val="72"/>
                                <w:szCs w:val="72"/>
                              </w:rPr>
                              <w:t xml:space="preserve">The </w:t>
                            </w:r>
                            <w:r w:rsidRPr="0004349B">
                              <w:rPr>
                                <w:rFonts w:ascii="Arial" w:hAnsi="Arial" w:cs="Arial"/>
                                <w:b/>
                                <w:bCs/>
                                <w:color w:val="A6A6A6" w:themeColor="background1" w:themeShade="A6"/>
                                <w:sz w:val="72"/>
                                <w:szCs w:val="72"/>
                              </w:rPr>
                              <w:t>Enquire Learning Trust</w:t>
                            </w:r>
                          </w:p>
                          <w:p w14:paraId="6C0135CB" w14:textId="77777777" w:rsidR="00CC0EA7" w:rsidRPr="0004349B" w:rsidRDefault="00CC0EA7" w:rsidP="00CC0EA7">
                            <w:pPr>
                              <w:jc w:val="center"/>
                              <w:rPr>
                                <w:rFonts w:ascii="Arial" w:hAnsi="Arial" w:cs="Arial"/>
                                <w:b/>
                                <w:bCs/>
                                <w:i/>
                                <w:iCs/>
                                <w:color w:val="ED7D31" w:themeColor="accent2"/>
                                <w:sz w:val="32"/>
                                <w:szCs w:val="32"/>
                              </w:rPr>
                            </w:pPr>
                            <w:r w:rsidRPr="0004349B">
                              <w:rPr>
                                <w:rFonts w:ascii="Arial" w:hAnsi="Arial" w:cs="Arial"/>
                                <w:b/>
                                <w:bCs/>
                                <w:i/>
                                <w:iCs/>
                                <w:color w:val="ED7D31" w:themeColor="accent2"/>
                                <w:sz w:val="32"/>
                                <w:szCs w:val="32"/>
                              </w:rPr>
                              <w:t>Believe, Persevere, Achieve</w:t>
                            </w:r>
                          </w:p>
                          <w:p w14:paraId="0579A16A" w14:textId="77777777" w:rsidR="00CC0EA7" w:rsidRPr="0004349B" w:rsidRDefault="00CC0EA7" w:rsidP="00CC0EA7">
                            <w:pPr>
                              <w:jc w:val="center"/>
                              <w:rPr>
                                <w:rFonts w:ascii="Arial" w:hAnsi="Arial"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20A05" id="_x0000_t202" coordsize="21600,21600" o:spt="202" path="m,l,21600r21600,l21600,xe">
                <v:stroke joinstyle="miter"/>
                <v:path gradientshapeok="t" o:connecttype="rect"/>
              </v:shapetype>
              <v:shape id="Text Box 1" o:spid="_x0000_s1026" type="#_x0000_t202" style="position:absolute;margin-left:-25.3pt;margin-top:483.35pt;width:494.75pt;height:8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" fillcolor="white [3201]" stroked="f" strokeweight=".5pt">
                <v:textbox>
                  <w:txbxContent>
                    <w:p w14:paraId="00342878" w14:textId="77777777" w:rsidR="00CC0EA7" w:rsidRDefault="00CC0EA7" w:rsidP="00CC0EA7">
                      <w:pPr>
                        <w:jc w:val="center"/>
                        <w:rPr>
                          <w:rFonts w:ascii="Arial" w:hAnsi="Arial" w:cs="Arial"/>
                          <w:b/>
                          <w:bCs/>
                          <w:color w:val="A6A6A6" w:themeColor="background1" w:themeShade="A6"/>
                          <w:sz w:val="72"/>
                          <w:szCs w:val="72"/>
                        </w:rPr>
                      </w:pPr>
                      <w:r>
                        <w:rPr>
                          <w:rFonts w:ascii="Arial" w:hAnsi="Arial" w:cs="Arial"/>
                          <w:b/>
                          <w:bCs/>
                          <w:color w:val="A6A6A6" w:themeColor="background1" w:themeShade="A6"/>
                          <w:sz w:val="72"/>
                          <w:szCs w:val="72"/>
                        </w:rPr>
                        <w:t xml:space="preserve">The </w:t>
                      </w:r>
                      <w:r w:rsidRPr="0004349B">
                        <w:rPr>
                          <w:rFonts w:ascii="Arial" w:hAnsi="Arial" w:cs="Arial"/>
                          <w:b/>
                          <w:bCs/>
                          <w:color w:val="A6A6A6" w:themeColor="background1" w:themeShade="A6"/>
                          <w:sz w:val="72"/>
                          <w:szCs w:val="72"/>
                        </w:rPr>
                        <w:t>Enquire Learning Trust</w:t>
                      </w:r>
                    </w:p>
                    <w:p w14:paraId="6C0135CB" w14:textId="77777777" w:rsidR="00CC0EA7" w:rsidRPr="0004349B" w:rsidRDefault="00CC0EA7" w:rsidP="00CC0EA7">
                      <w:pPr>
                        <w:jc w:val="center"/>
                        <w:rPr>
                          <w:rFonts w:ascii="Arial" w:hAnsi="Arial" w:cs="Arial"/>
                          <w:b/>
                          <w:bCs/>
                          <w:i/>
                          <w:iCs/>
                          <w:color w:val="ED7D31" w:themeColor="accent2"/>
                          <w:sz w:val="32"/>
                          <w:szCs w:val="32"/>
                        </w:rPr>
                      </w:pPr>
                      <w:r w:rsidRPr="0004349B">
                        <w:rPr>
                          <w:rFonts w:ascii="Arial" w:hAnsi="Arial" w:cs="Arial"/>
                          <w:b/>
                          <w:bCs/>
                          <w:i/>
                          <w:iCs/>
                          <w:color w:val="ED7D31" w:themeColor="accent2"/>
                          <w:sz w:val="32"/>
                          <w:szCs w:val="32"/>
                        </w:rPr>
                        <w:t>Believe, Persevere, Achieve</w:t>
                      </w:r>
                    </w:p>
                    <w:p w14:paraId="0579A16A" w14:textId="77777777" w:rsidR="00CC0EA7" w:rsidRPr="0004349B" w:rsidRDefault="00CC0EA7" w:rsidP="00CC0EA7">
                      <w:pPr>
                        <w:jc w:val="center"/>
                        <w:rPr>
                          <w:rFonts w:ascii="Arial" w:hAnsi="Arial" w:cs="Arial"/>
                          <w:b/>
                          <w:bCs/>
                          <w:color w:val="A6A6A6" w:themeColor="background1" w:themeShade="A6"/>
                          <w:sz w:val="72"/>
                          <w:szCs w:val="72"/>
                        </w:rPr>
                      </w:pPr>
                    </w:p>
                  </w:txbxContent>
                </v:textbox>
              </v:shape>
            </w:pict>
          </mc:Fallback>
        </mc:AlternateContent>
      </w:r>
      <w:r w:rsidR="003E6882" w:rsidRPr="000E7F18">
        <w:rPr>
          <w:rFonts w:ascii="Arial" w:hAnsi="Arial" w:cs="Arial"/>
          <w:noProof/>
          <w:sz w:val="22"/>
          <w:szCs w:val="22"/>
        </w:rPr>
        <mc:AlternateContent>
          <mc:Choice Requires="wps">
            <w:drawing>
              <wp:anchor distT="0" distB="0" distL="114300" distR="114300" simplePos="0" relativeHeight="251658241" behindDoc="0" locked="0" layoutInCell="1" allowOverlap="1" wp14:anchorId="5107DC53" wp14:editId="2BAC6C77">
                <wp:simplePos x="0" y="0"/>
                <wp:positionH relativeFrom="column">
                  <wp:posOffset>1000350</wp:posOffset>
                </wp:positionH>
                <wp:positionV relativeFrom="paragraph">
                  <wp:posOffset>5316855</wp:posOffset>
                </wp:positionV>
                <wp:extent cx="3933825" cy="3124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93382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1664B91A" w14:textId="6E22A9EB" w:rsidR="003E6882" w:rsidRPr="00D749A1" w:rsidRDefault="003E6882" w:rsidP="003E6882">
                            <w:pPr>
                              <w:jc w:val="center"/>
                              <w:rPr>
                                <w:rFonts w:ascii="Calibri" w:hAnsi="Calibri"/>
                                <w:b/>
                                <w:bCs/>
                              </w:rPr>
                            </w:pPr>
                            <w:r>
                              <w:rPr>
                                <w:rFonts w:ascii="Calibri" w:hAnsi="Calibri" w:cs="Arial"/>
                                <w:b/>
                                <w:bCs/>
                                <w:sz w:val="28"/>
                                <w:szCs w:val="20"/>
                              </w:rPr>
                              <w:t>Behaviour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107DC53">
                <v:stroke joinstyle="miter"/>
                <v:path gradientshapeok="t" o:connecttype="rect"/>
              </v:shapetype>
              <v:shape id="Text Box 6" style="position:absolute;margin-left:78.75pt;margin-top:418.65pt;width:309.75pt;height:24.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">
                <v:textbox style="mso-fit-shape-to-text:t" inset="4pt,4pt,4pt,4pt">
                  <w:txbxContent>
                    <w:p w:rsidRPr="00D749A1" w:rsidR="003E6882" w:rsidP="003E6882" w:rsidRDefault="003E6882" w14:paraId="1664B91A" w14:textId="6E22A9EB">
                      <w:pPr>
                        <w:jc w:val="center"/>
                        <w:rPr>
                          <w:rFonts w:ascii="Calibri" w:hAnsi="Calibri"/>
                          <w:b/>
                          <w:bCs/>
                        </w:rPr>
                      </w:pPr>
                      <w:r>
                        <w:rPr>
                          <w:rFonts w:ascii="Calibri" w:hAnsi="Calibri" w:cs="Arial"/>
                          <w:b/>
                          <w:bCs/>
                          <w:sz w:val="28"/>
                          <w:szCs w:val="20"/>
                        </w:rPr>
                        <w:t>Behaviour Policy</w:t>
                      </w:r>
                    </w:p>
                  </w:txbxContent>
                </v:textbox>
                <w10:wrap type="square"/>
              </v:shape>
            </w:pict>
          </mc:Fallback>
        </mc:AlternateContent>
      </w:r>
      <w:r w:rsidR="00B050A6" w:rsidRPr="000E7F18">
        <w:rPr>
          <w:rFonts w:ascii="Arial" w:hAnsi="Arial" w:cs="Arial"/>
          <w:noProof/>
          <w:sz w:val="22"/>
          <w:szCs w:val="22"/>
        </w:rPr>
        <w:drawing>
          <wp:anchor distT="0" distB="0" distL="114300" distR="114300" simplePos="0" relativeHeight="251658240" behindDoc="0" locked="0" layoutInCell="1" allowOverlap="1" wp14:anchorId="139F678C" wp14:editId="4D2506E5">
            <wp:simplePos x="0" y="0"/>
            <wp:positionH relativeFrom="column">
              <wp:posOffset>0</wp:posOffset>
            </wp:positionH>
            <wp:positionV relativeFrom="paragraph">
              <wp:posOffset>109220</wp:posOffset>
            </wp:positionV>
            <wp:extent cx="5876290" cy="5876290"/>
            <wp:effectExtent l="0" t="0" r="3810" b="3810"/>
            <wp:wrapSquare wrapText="bothSides"/>
            <wp:docPr id="5" name="Picture 5"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6290" cy="587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345F2" w14:textId="5222C306" w:rsidR="005E1378" w:rsidRDefault="005E1378" w:rsidP="4E92260B">
      <w:pPr>
        <w:spacing w:before="100" w:beforeAutospacing="1" w:after="100" w:afterAutospacing="1"/>
        <w:rPr>
          <w:rFonts w:ascii="Arial,Bold" w:eastAsia="Times New Roman" w:hAnsi="Arial,Bold" w:cs="Times New Roman"/>
          <w:b/>
          <w:bCs/>
          <w:color w:val="ED7D31" w:themeColor="accent2"/>
          <w:sz w:val="22"/>
          <w:szCs w:val="22"/>
          <w:lang w:eastAsia="en-GB"/>
        </w:rPr>
      </w:pPr>
    </w:p>
    <w:p w14:paraId="1EDCA88D" w14:textId="13E44539"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7BE31AA3" w14:textId="1A0B9989"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5BE357ED" w14:textId="00DD6DD8"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11D76381" w14:textId="447A932C"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1D98B651" w14:textId="77777777"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6CCFFEF4" w14:textId="77777777"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532CFEA3" w14:textId="1739FFDD"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098CC8CA" w14:textId="77777777"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03F1572A" w14:textId="77777777" w:rsidR="00DE1AF4" w:rsidRPr="00D749A1" w:rsidRDefault="00DE1AF4" w:rsidP="00DE1AF4">
      <w:pPr>
        <w:spacing w:line="276" w:lineRule="auto"/>
        <w:jc w:val="both"/>
        <w:rPr>
          <w:rFonts w:ascii="Arial" w:hAnsi="Arial" w:cs="Arial"/>
          <w:b/>
          <w:bCs/>
          <w:color w:val="ED7D31" w:themeColor="accent2"/>
          <w:sz w:val="22"/>
          <w:szCs w:val="22"/>
        </w:rPr>
      </w:pPr>
      <w:r w:rsidRPr="00D749A1">
        <w:rPr>
          <w:rFonts w:ascii="Arial" w:hAnsi="Arial" w:cs="Arial"/>
          <w:b/>
          <w:bCs/>
          <w:color w:val="ED7D31" w:themeColor="accent2"/>
          <w:sz w:val="22"/>
          <w:szCs w:val="22"/>
        </w:rPr>
        <w:t xml:space="preserve">Contents </w:t>
      </w:r>
    </w:p>
    <w:p w14:paraId="2D5E37D4" w14:textId="77777777" w:rsidR="009204E6" w:rsidRPr="009204E6" w:rsidRDefault="009204E6" w:rsidP="009204E6">
      <w:pPr>
        <w:tabs>
          <w:tab w:val="left" w:pos="2308"/>
        </w:tabs>
        <w:rPr>
          <w:lang w:val="en-US" w:eastAsia="en-GB"/>
        </w:rPr>
      </w:pPr>
      <w:r>
        <w:rPr>
          <w:lang w:val="en-US" w:eastAsia="en-GB"/>
        </w:rPr>
        <w:tab/>
      </w:r>
    </w:p>
    <w:tbl>
      <w:tblPr>
        <w:tblStyle w:val="TableGrid"/>
        <w:tblW w:w="9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7901"/>
        <w:gridCol w:w="833"/>
      </w:tblGrid>
      <w:tr w:rsidR="009204E6" w14:paraId="6F5C0E49" w14:textId="77777777" w:rsidTr="001376BD">
        <w:trPr>
          <w:trHeight w:val="545"/>
        </w:trPr>
        <w:tc>
          <w:tcPr>
            <w:tcW w:w="740" w:type="dxa"/>
          </w:tcPr>
          <w:p w14:paraId="3666456A" w14:textId="4D787CFA" w:rsidR="009204E6" w:rsidRDefault="009204E6" w:rsidP="009204E6">
            <w:pPr>
              <w:tabs>
                <w:tab w:val="left" w:pos="2308"/>
              </w:tabs>
              <w:rPr>
                <w:lang w:val="en-US" w:eastAsia="en-GB"/>
              </w:rPr>
            </w:pPr>
            <w:r>
              <w:rPr>
                <w:lang w:val="en-US" w:eastAsia="en-GB"/>
              </w:rPr>
              <w:t>1.</w:t>
            </w:r>
          </w:p>
        </w:tc>
        <w:tc>
          <w:tcPr>
            <w:tcW w:w="7901" w:type="dxa"/>
          </w:tcPr>
          <w:p w14:paraId="0C81B500" w14:textId="25A9C32D" w:rsidR="009204E6" w:rsidRDefault="00CC795D" w:rsidP="009204E6">
            <w:pPr>
              <w:tabs>
                <w:tab w:val="left" w:pos="2308"/>
              </w:tabs>
              <w:rPr>
                <w:lang w:val="en-US" w:eastAsia="en-GB"/>
              </w:rPr>
            </w:pPr>
            <w:r>
              <w:rPr>
                <w:rFonts w:ascii="Arial" w:hAnsi="Arial" w:cs="Arial"/>
                <w:sz w:val="22"/>
                <w:szCs w:val="22"/>
              </w:rPr>
              <w:t xml:space="preserve">Policy overview                                                                                                                 </w:t>
            </w:r>
          </w:p>
        </w:tc>
        <w:tc>
          <w:tcPr>
            <w:tcW w:w="833" w:type="dxa"/>
          </w:tcPr>
          <w:p w14:paraId="67096B08" w14:textId="77566AD9" w:rsidR="009204E6" w:rsidRDefault="001376BD" w:rsidP="001376BD">
            <w:pPr>
              <w:tabs>
                <w:tab w:val="left" w:pos="2308"/>
              </w:tabs>
              <w:jc w:val="center"/>
              <w:rPr>
                <w:lang w:val="en-US" w:eastAsia="en-GB"/>
              </w:rPr>
            </w:pPr>
            <w:r>
              <w:rPr>
                <w:lang w:val="en-US" w:eastAsia="en-GB"/>
              </w:rPr>
              <w:t>3</w:t>
            </w:r>
          </w:p>
        </w:tc>
      </w:tr>
      <w:tr w:rsidR="009204E6" w14:paraId="2383DDA2" w14:textId="77777777" w:rsidTr="001376BD">
        <w:trPr>
          <w:trHeight w:val="585"/>
        </w:trPr>
        <w:tc>
          <w:tcPr>
            <w:tcW w:w="740" w:type="dxa"/>
          </w:tcPr>
          <w:p w14:paraId="399CF471" w14:textId="3E27FFF0" w:rsidR="009204E6" w:rsidRDefault="009204E6" w:rsidP="009204E6">
            <w:pPr>
              <w:tabs>
                <w:tab w:val="left" w:pos="2308"/>
              </w:tabs>
              <w:rPr>
                <w:lang w:val="en-US" w:eastAsia="en-GB"/>
              </w:rPr>
            </w:pPr>
            <w:r>
              <w:rPr>
                <w:lang w:val="en-US" w:eastAsia="en-GB"/>
              </w:rPr>
              <w:t>2.</w:t>
            </w:r>
          </w:p>
        </w:tc>
        <w:tc>
          <w:tcPr>
            <w:tcW w:w="7901" w:type="dxa"/>
          </w:tcPr>
          <w:p w14:paraId="555A5882" w14:textId="3D7E7722" w:rsidR="009204E6" w:rsidRDefault="00CC795D" w:rsidP="009204E6">
            <w:pPr>
              <w:tabs>
                <w:tab w:val="left" w:pos="2308"/>
              </w:tabs>
              <w:rPr>
                <w:lang w:val="en-US" w:eastAsia="en-GB"/>
              </w:rPr>
            </w:pPr>
            <w:r>
              <w:rPr>
                <w:rFonts w:ascii="Arial" w:hAnsi="Arial" w:cs="Arial"/>
                <w:sz w:val="22"/>
                <w:szCs w:val="22"/>
              </w:rPr>
              <w:t xml:space="preserve">Aim      </w:t>
            </w:r>
          </w:p>
        </w:tc>
        <w:tc>
          <w:tcPr>
            <w:tcW w:w="833" w:type="dxa"/>
          </w:tcPr>
          <w:p w14:paraId="06025BAE" w14:textId="494DFA25" w:rsidR="009204E6" w:rsidRDefault="001376BD" w:rsidP="001376BD">
            <w:pPr>
              <w:tabs>
                <w:tab w:val="left" w:pos="2308"/>
              </w:tabs>
              <w:jc w:val="center"/>
              <w:rPr>
                <w:lang w:val="en-US" w:eastAsia="en-GB"/>
              </w:rPr>
            </w:pPr>
            <w:r>
              <w:rPr>
                <w:lang w:val="en-US" w:eastAsia="en-GB"/>
              </w:rPr>
              <w:t>3</w:t>
            </w:r>
          </w:p>
        </w:tc>
      </w:tr>
      <w:tr w:rsidR="009204E6" w14:paraId="7688C07F" w14:textId="77777777" w:rsidTr="001376BD">
        <w:trPr>
          <w:trHeight w:val="545"/>
        </w:trPr>
        <w:tc>
          <w:tcPr>
            <w:tcW w:w="740" w:type="dxa"/>
          </w:tcPr>
          <w:p w14:paraId="14DA44E7" w14:textId="52710B95" w:rsidR="009204E6" w:rsidRDefault="009204E6" w:rsidP="009204E6">
            <w:pPr>
              <w:tabs>
                <w:tab w:val="left" w:pos="2308"/>
              </w:tabs>
              <w:rPr>
                <w:lang w:val="en-US" w:eastAsia="en-GB"/>
              </w:rPr>
            </w:pPr>
            <w:r>
              <w:rPr>
                <w:lang w:val="en-US" w:eastAsia="en-GB"/>
              </w:rPr>
              <w:t>3.</w:t>
            </w:r>
          </w:p>
        </w:tc>
        <w:tc>
          <w:tcPr>
            <w:tcW w:w="7901" w:type="dxa"/>
          </w:tcPr>
          <w:p w14:paraId="14921C79" w14:textId="2D0E5BB6" w:rsidR="009204E6" w:rsidRDefault="00CC795D" w:rsidP="009204E6">
            <w:pPr>
              <w:tabs>
                <w:tab w:val="left" w:pos="2308"/>
              </w:tabs>
              <w:rPr>
                <w:lang w:val="en-US" w:eastAsia="en-GB"/>
              </w:rPr>
            </w:pPr>
            <w:r>
              <w:rPr>
                <w:rFonts w:ascii="Arial" w:hAnsi="Arial" w:cs="Arial"/>
                <w:sz w:val="22"/>
                <w:szCs w:val="22"/>
              </w:rPr>
              <w:t xml:space="preserve">Objectives       </w:t>
            </w:r>
          </w:p>
        </w:tc>
        <w:tc>
          <w:tcPr>
            <w:tcW w:w="833" w:type="dxa"/>
          </w:tcPr>
          <w:p w14:paraId="445B1D88" w14:textId="4F824C42" w:rsidR="009204E6" w:rsidRDefault="001376BD" w:rsidP="001376BD">
            <w:pPr>
              <w:tabs>
                <w:tab w:val="left" w:pos="2308"/>
              </w:tabs>
              <w:jc w:val="center"/>
              <w:rPr>
                <w:lang w:val="en-US" w:eastAsia="en-GB"/>
              </w:rPr>
            </w:pPr>
            <w:r>
              <w:rPr>
                <w:lang w:val="en-US" w:eastAsia="en-GB"/>
              </w:rPr>
              <w:t>3</w:t>
            </w:r>
          </w:p>
        </w:tc>
      </w:tr>
      <w:tr w:rsidR="009204E6" w14:paraId="30EAAEA1" w14:textId="77777777" w:rsidTr="001376BD">
        <w:trPr>
          <w:trHeight w:val="545"/>
        </w:trPr>
        <w:tc>
          <w:tcPr>
            <w:tcW w:w="740" w:type="dxa"/>
          </w:tcPr>
          <w:p w14:paraId="774DBD06" w14:textId="159ECB39" w:rsidR="009204E6" w:rsidRDefault="009204E6" w:rsidP="009204E6">
            <w:pPr>
              <w:tabs>
                <w:tab w:val="left" w:pos="2308"/>
              </w:tabs>
              <w:rPr>
                <w:lang w:val="en-US" w:eastAsia="en-GB"/>
              </w:rPr>
            </w:pPr>
            <w:r>
              <w:rPr>
                <w:lang w:val="en-US" w:eastAsia="en-GB"/>
              </w:rPr>
              <w:t>4.</w:t>
            </w:r>
          </w:p>
        </w:tc>
        <w:tc>
          <w:tcPr>
            <w:tcW w:w="7901" w:type="dxa"/>
          </w:tcPr>
          <w:p w14:paraId="7C5976CD" w14:textId="2F4C26FE" w:rsidR="009204E6" w:rsidRDefault="00CC795D" w:rsidP="009204E6">
            <w:pPr>
              <w:tabs>
                <w:tab w:val="left" w:pos="2308"/>
              </w:tabs>
              <w:rPr>
                <w:lang w:val="en-US" w:eastAsia="en-GB"/>
              </w:rPr>
            </w:pPr>
            <w:r>
              <w:rPr>
                <w:rFonts w:ascii="Arial" w:hAnsi="Arial" w:cs="Arial"/>
                <w:sz w:val="22"/>
                <w:szCs w:val="22"/>
              </w:rPr>
              <w:t xml:space="preserve">The </w:t>
            </w:r>
            <w:proofErr w:type="gramStart"/>
            <w:r>
              <w:rPr>
                <w:rFonts w:ascii="Arial" w:hAnsi="Arial" w:cs="Arial"/>
                <w:sz w:val="22"/>
                <w:szCs w:val="22"/>
              </w:rPr>
              <w:t>Classroom</w:t>
            </w:r>
            <w:proofErr w:type="gramEnd"/>
            <w:r>
              <w:rPr>
                <w:rFonts w:ascii="Arial" w:hAnsi="Arial" w:cs="Arial"/>
                <w:sz w:val="22"/>
                <w:szCs w:val="22"/>
              </w:rPr>
              <w:t xml:space="preserve"> environment                                                                                                                             </w:t>
            </w:r>
          </w:p>
        </w:tc>
        <w:tc>
          <w:tcPr>
            <w:tcW w:w="833" w:type="dxa"/>
          </w:tcPr>
          <w:p w14:paraId="0F2F9EC5" w14:textId="54B4729E" w:rsidR="009204E6" w:rsidRDefault="001376BD" w:rsidP="001376BD">
            <w:pPr>
              <w:tabs>
                <w:tab w:val="left" w:pos="2308"/>
              </w:tabs>
              <w:jc w:val="center"/>
              <w:rPr>
                <w:lang w:val="en-US" w:eastAsia="en-GB"/>
              </w:rPr>
            </w:pPr>
            <w:r>
              <w:rPr>
                <w:lang w:val="en-US" w:eastAsia="en-GB"/>
              </w:rPr>
              <w:t>4</w:t>
            </w:r>
          </w:p>
        </w:tc>
      </w:tr>
      <w:tr w:rsidR="009204E6" w14:paraId="476C906E" w14:textId="77777777" w:rsidTr="001376BD">
        <w:trPr>
          <w:trHeight w:val="585"/>
        </w:trPr>
        <w:tc>
          <w:tcPr>
            <w:tcW w:w="740" w:type="dxa"/>
          </w:tcPr>
          <w:p w14:paraId="363A1FC5" w14:textId="46D0401D" w:rsidR="009204E6" w:rsidRDefault="009204E6" w:rsidP="009204E6">
            <w:pPr>
              <w:tabs>
                <w:tab w:val="left" w:pos="2308"/>
              </w:tabs>
              <w:rPr>
                <w:lang w:val="en-US" w:eastAsia="en-GB"/>
              </w:rPr>
            </w:pPr>
            <w:r>
              <w:rPr>
                <w:lang w:val="en-US" w:eastAsia="en-GB"/>
              </w:rPr>
              <w:t>5.</w:t>
            </w:r>
          </w:p>
        </w:tc>
        <w:tc>
          <w:tcPr>
            <w:tcW w:w="7901" w:type="dxa"/>
          </w:tcPr>
          <w:p w14:paraId="6EE194C4" w14:textId="382F4149" w:rsidR="009204E6" w:rsidRDefault="00CC795D" w:rsidP="009204E6">
            <w:pPr>
              <w:tabs>
                <w:tab w:val="left" w:pos="2308"/>
              </w:tabs>
              <w:rPr>
                <w:lang w:val="en-US" w:eastAsia="en-GB"/>
              </w:rPr>
            </w:pPr>
            <w:r>
              <w:rPr>
                <w:lang w:val="en-US" w:eastAsia="en-GB"/>
              </w:rPr>
              <w:t>Positive discipline</w:t>
            </w:r>
          </w:p>
        </w:tc>
        <w:tc>
          <w:tcPr>
            <w:tcW w:w="833" w:type="dxa"/>
          </w:tcPr>
          <w:p w14:paraId="5F1518FD" w14:textId="299DEDCB" w:rsidR="009204E6" w:rsidRDefault="001376BD" w:rsidP="001376BD">
            <w:pPr>
              <w:tabs>
                <w:tab w:val="left" w:pos="2308"/>
              </w:tabs>
              <w:jc w:val="center"/>
              <w:rPr>
                <w:lang w:val="en-US" w:eastAsia="en-GB"/>
              </w:rPr>
            </w:pPr>
            <w:r>
              <w:rPr>
                <w:lang w:val="en-US" w:eastAsia="en-GB"/>
              </w:rPr>
              <w:t>4</w:t>
            </w:r>
          </w:p>
        </w:tc>
      </w:tr>
      <w:tr w:rsidR="009204E6" w14:paraId="1317C84B" w14:textId="77777777" w:rsidTr="001376BD">
        <w:trPr>
          <w:trHeight w:val="545"/>
        </w:trPr>
        <w:tc>
          <w:tcPr>
            <w:tcW w:w="740" w:type="dxa"/>
          </w:tcPr>
          <w:p w14:paraId="2AEDA2BB" w14:textId="14F91087" w:rsidR="009204E6" w:rsidRDefault="009204E6" w:rsidP="009204E6">
            <w:pPr>
              <w:tabs>
                <w:tab w:val="left" w:pos="2308"/>
              </w:tabs>
              <w:rPr>
                <w:lang w:val="en-US" w:eastAsia="en-GB"/>
              </w:rPr>
            </w:pPr>
            <w:r>
              <w:rPr>
                <w:lang w:val="en-US" w:eastAsia="en-GB"/>
              </w:rPr>
              <w:t>6.</w:t>
            </w:r>
          </w:p>
        </w:tc>
        <w:tc>
          <w:tcPr>
            <w:tcW w:w="7901" w:type="dxa"/>
          </w:tcPr>
          <w:p w14:paraId="7988A072" w14:textId="003C7A74" w:rsidR="009204E6" w:rsidRDefault="00CC795D" w:rsidP="009204E6">
            <w:pPr>
              <w:tabs>
                <w:tab w:val="left" w:pos="2308"/>
              </w:tabs>
              <w:rPr>
                <w:lang w:val="en-US" w:eastAsia="en-GB"/>
              </w:rPr>
            </w:pPr>
            <w:r>
              <w:rPr>
                <w:lang w:val="en-US" w:eastAsia="en-GB"/>
              </w:rPr>
              <w:t>Support pupils</w:t>
            </w:r>
          </w:p>
        </w:tc>
        <w:tc>
          <w:tcPr>
            <w:tcW w:w="833" w:type="dxa"/>
          </w:tcPr>
          <w:p w14:paraId="09801E51" w14:textId="2AB848C8" w:rsidR="009204E6" w:rsidRDefault="001376BD" w:rsidP="001376BD">
            <w:pPr>
              <w:tabs>
                <w:tab w:val="left" w:pos="2308"/>
              </w:tabs>
              <w:jc w:val="center"/>
              <w:rPr>
                <w:lang w:val="en-US" w:eastAsia="en-GB"/>
              </w:rPr>
            </w:pPr>
            <w:r>
              <w:rPr>
                <w:lang w:val="en-US" w:eastAsia="en-GB"/>
              </w:rPr>
              <w:t>5</w:t>
            </w:r>
          </w:p>
        </w:tc>
      </w:tr>
      <w:tr w:rsidR="009204E6" w14:paraId="6B96585F" w14:textId="77777777" w:rsidTr="001376BD">
        <w:trPr>
          <w:trHeight w:val="545"/>
        </w:trPr>
        <w:tc>
          <w:tcPr>
            <w:tcW w:w="740" w:type="dxa"/>
          </w:tcPr>
          <w:p w14:paraId="126BA7EF" w14:textId="48117BD5" w:rsidR="009204E6" w:rsidRDefault="009204E6" w:rsidP="009204E6">
            <w:pPr>
              <w:tabs>
                <w:tab w:val="left" w:pos="2308"/>
              </w:tabs>
              <w:rPr>
                <w:lang w:val="en-US" w:eastAsia="en-GB"/>
              </w:rPr>
            </w:pPr>
            <w:r>
              <w:rPr>
                <w:lang w:val="en-US" w:eastAsia="en-GB"/>
              </w:rPr>
              <w:t>7</w:t>
            </w:r>
            <w:r w:rsidR="00CC795D">
              <w:rPr>
                <w:lang w:val="en-US" w:eastAsia="en-GB"/>
              </w:rPr>
              <w:t>.</w:t>
            </w:r>
          </w:p>
        </w:tc>
        <w:tc>
          <w:tcPr>
            <w:tcW w:w="7901" w:type="dxa"/>
          </w:tcPr>
          <w:p w14:paraId="471648A0" w14:textId="60622B48" w:rsidR="009204E6" w:rsidRDefault="00CC795D" w:rsidP="009204E6">
            <w:pPr>
              <w:tabs>
                <w:tab w:val="left" w:pos="2308"/>
              </w:tabs>
              <w:rPr>
                <w:lang w:val="en-US" w:eastAsia="en-GB"/>
              </w:rPr>
            </w:pPr>
            <w:r>
              <w:rPr>
                <w:lang w:val="en-US" w:eastAsia="en-GB"/>
              </w:rPr>
              <w:t>Curricu</w:t>
            </w:r>
            <w:r w:rsidR="003E4865">
              <w:rPr>
                <w:lang w:val="en-US" w:eastAsia="en-GB"/>
              </w:rPr>
              <w:t xml:space="preserve">lar links with </w:t>
            </w:r>
            <w:proofErr w:type="spellStart"/>
            <w:r w:rsidR="002358FB">
              <w:rPr>
                <w:lang w:val="en-US" w:eastAsia="en-GB"/>
              </w:rPr>
              <w:t>behaviour</w:t>
            </w:r>
            <w:proofErr w:type="spellEnd"/>
            <w:r w:rsidR="003E4865">
              <w:rPr>
                <w:lang w:val="en-US" w:eastAsia="en-GB"/>
              </w:rPr>
              <w:t xml:space="preserve"> manage</w:t>
            </w:r>
            <w:r w:rsidR="00D048EC">
              <w:rPr>
                <w:lang w:val="en-US" w:eastAsia="en-GB"/>
              </w:rPr>
              <w:t>ment</w:t>
            </w:r>
          </w:p>
        </w:tc>
        <w:tc>
          <w:tcPr>
            <w:tcW w:w="833" w:type="dxa"/>
          </w:tcPr>
          <w:p w14:paraId="3CED02EF" w14:textId="7ACCF7CB" w:rsidR="009204E6" w:rsidRDefault="001376BD" w:rsidP="001376BD">
            <w:pPr>
              <w:tabs>
                <w:tab w:val="left" w:pos="2308"/>
              </w:tabs>
              <w:jc w:val="center"/>
              <w:rPr>
                <w:lang w:val="en-US" w:eastAsia="en-GB"/>
              </w:rPr>
            </w:pPr>
            <w:r>
              <w:rPr>
                <w:lang w:val="en-US" w:eastAsia="en-GB"/>
              </w:rPr>
              <w:t>5</w:t>
            </w:r>
          </w:p>
        </w:tc>
      </w:tr>
      <w:tr w:rsidR="009204E6" w14:paraId="705FD5C1" w14:textId="77777777" w:rsidTr="001376BD">
        <w:trPr>
          <w:trHeight w:val="545"/>
        </w:trPr>
        <w:tc>
          <w:tcPr>
            <w:tcW w:w="740" w:type="dxa"/>
          </w:tcPr>
          <w:p w14:paraId="01C934A5" w14:textId="64D13AFA" w:rsidR="009204E6" w:rsidRDefault="00CC795D" w:rsidP="009204E6">
            <w:pPr>
              <w:tabs>
                <w:tab w:val="left" w:pos="2308"/>
              </w:tabs>
              <w:rPr>
                <w:lang w:val="en-US" w:eastAsia="en-GB"/>
              </w:rPr>
            </w:pPr>
            <w:r>
              <w:rPr>
                <w:lang w:val="en-US" w:eastAsia="en-GB"/>
              </w:rPr>
              <w:t>8.</w:t>
            </w:r>
          </w:p>
        </w:tc>
        <w:tc>
          <w:tcPr>
            <w:tcW w:w="7901" w:type="dxa"/>
          </w:tcPr>
          <w:p w14:paraId="1EF5426F" w14:textId="7CB14DD7" w:rsidR="009204E6" w:rsidRDefault="00D048EC" w:rsidP="009204E6">
            <w:pPr>
              <w:tabs>
                <w:tab w:val="left" w:pos="2308"/>
              </w:tabs>
              <w:rPr>
                <w:lang w:val="en-US" w:eastAsia="en-GB"/>
              </w:rPr>
            </w:pPr>
            <w:r>
              <w:rPr>
                <w:lang w:val="en-US" w:eastAsia="en-GB"/>
              </w:rPr>
              <w:t>Bullying and Racism</w:t>
            </w:r>
          </w:p>
        </w:tc>
        <w:tc>
          <w:tcPr>
            <w:tcW w:w="833" w:type="dxa"/>
          </w:tcPr>
          <w:p w14:paraId="42026169" w14:textId="244B3077" w:rsidR="009204E6" w:rsidRDefault="001376BD" w:rsidP="001376BD">
            <w:pPr>
              <w:tabs>
                <w:tab w:val="left" w:pos="2308"/>
              </w:tabs>
              <w:jc w:val="center"/>
              <w:rPr>
                <w:lang w:val="en-US" w:eastAsia="en-GB"/>
              </w:rPr>
            </w:pPr>
            <w:r>
              <w:rPr>
                <w:lang w:val="en-US" w:eastAsia="en-GB"/>
              </w:rPr>
              <w:t>6</w:t>
            </w:r>
          </w:p>
        </w:tc>
      </w:tr>
      <w:tr w:rsidR="00CC795D" w14:paraId="15BA8B20" w14:textId="77777777" w:rsidTr="001376BD">
        <w:trPr>
          <w:trHeight w:val="585"/>
        </w:trPr>
        <w:tc>
          <w:tcPr>
            <w:tcW w:w="740" w:type="dxa"/>
          </w:tcPr>
          <w:p w14:paraId="2F376665" w14:textId="7656C2FD" w:rsidR="00CC795D" w:rsidRDefault="00CC795D" w:rsidP="009204E6">
            <w:pPr>
              <w:tabs>
                <w:tab w:val="left" w:pos="2308"/>
              </w:tabs>
              <w:rPr>
                <w:lang w:val="en-US" w:eastAsia="en-GB"/>
              </w:rPr>
            </w:pPr>
            <w:r>
              <w:rPr>
                <w:lang w:val="en-US" w:eastAsia="en-GB"/>
              </w:rPr>
              <w:t>9.</w:t>
            </w:r>
          </w:p>
        </w:tc>
        <w:tc>
          <w:tcPr>
            <w:tcW w:w="7901" w:type="dxa"/>
          </w:tcPr>
          <w:p w14:paraId="7B6006C8" w14:textId="33380681" w:rsidR="00CC795D" w:rsidRDefault="0077784F" w:rsidP="009204E6">
            <w:pPr>
              <w:tabs>
                <w:tab w:val="left" w:pos="2308"/>
              </w:tabs>
              <w:rPr>
                <w:lang w:val="en-US" w:eastAsia="en-GB"/>
              </w:rPr>
            </w:pPr>
            <w:r>
              <w:rPr>
                <w:lang w:val="en-US" w:eastAsia="en-GB"/>
              </w:rPr>
              <w:t xml:space="preserve">Monitoring </w:t>
            </w:r>
            <w:proofErr w:type="spellStart"/>
            <w:r w:rsidR="002358FB">
              <w:rPr>
                <w:lang w:val="en-US" w:eastAsia="en-GB"/>
              </w:rPr>
              <w:t>behaviour</w:t>
            </w:r>
            <w:proofErr w:type="spellEnd"/>
          </w:p>
        </w:tc>
        <w:tc>
          <w:tcPr>
            <w:tcW w:w="833" w:type="dxa"/>
          </w:tcPr>
          <w:p w14:paraId="2DF11B8C" w14:textId="738F19AC" w:rsidR="00CC795D" w:rsidRDefault="001376BD" w:rsidP="001376BD">
            <w:pPr>
              <w:tabs>
                <w:tab w:val="left" w:pos="2308"/>
              </w:tabs>
              <w:jc w:val="center"/>
              <w:rPr>
                <w:lang w:val="en-US" w:eastAsia="en-GB"/>
              </w:rPr>
            </w:pPr>
            <w:r>
              <w:rPr>
                <w:lang w:val="en-US" w:eastAsia="en-GB"/>
              </w:rPr>
              <w:t>6</w:t>
            </w:r>
          </w:p>
        </w:tc>
      </w:tr>
      <w:tr w:rsidR="00CC795D" w14:paraId="132E4964" w14:textId="77777777" w:rsidTr="001376BD">
        <w:trPr>
          <w:trHeight w:val="545"/>
        </w:trPr>
        <w:tc>
          <w:tcPr>
            <w:tcW w:w="740" w:type="dxa"/>
          </w:tcPr>
          <w:p w14:paraId="0F5D07CF" w14:textId="4099FE8F" w:rsidR="00CC795D" w:rsidRDefault="00CC795D" w:rsidP="009204E6">
            <w:pPr>
              <w:tabs>
                <w:tab w:val="left" w:pos="2308"/>
              </w:tabs>
              <w:rPr>
                <w:lang w:val="en-US" w:eastAsia="en-GB"/>
              </w:rPr>
            </w:pPr>
            <w:r>
              <w:rPr>
                <w:lang w:val="en-US" w:eastAsia="en-GB"/>
              </w:rPr>
              <w:t>10.</w:t>
            </w:r>
          </w:p>
        </w:tc>
        <w:tc>
          <w:tcPr>
            <w:tcW w:w="7901" w:type="dxa"/>
          </w:tcPr>
          <w:p w14:paraId="7F013C67" w14:textId="09F397C7" w:rsidR="00CC795D" w:rsidRDefault="0077784F" w:rsidP="009204E6">
            <w:pPr>
              <w:tabs>
                <w:tab w:val="left" w:pos="2308"/>
              </w:tabs>
              <w:rPr>
                <w:lang w:val="en-US" w:eastAsia="en-GB"/>
              </w:rPr>
            </w:pPr>
            <w:r>
              <w:rPr>
                <w:lang w:val="en-US" w:eastAsia="en-GB"/>
              </w:rPr>
              <w:t>Use of reasonable</w:t>
            </w:r>
            <w:r w:rsidR="00311F02">
              <w:rPr>
                <w:lang w:val="en-US" w:eastAsia="en-GB"/>
              </w:rPr>
              <w:t xml:space="preserve"> force</w:t>
            </w:r>
          </w:p>
        </w:tc>
        <w:tc>
          <w:tcPr>
            <w:tcW w:w="833" w:type="dxa"/>
          </w:tcPr>
          <w:p w14:paraId="6D774210" w14:textId="53D8D086" w:rsidR="00CC795D" w:rsidRDefault="001376BD" w:rsidP="001376BD">
            <w:pPr>
              <w:tabs>
                <w:tab w:val="left" w:pos="2308"/>
              </w:tabs>
              <w:jc w:val="center"/>
              <w:rPr>
                <w:lang w:val="en-US" w:eastAsia="en-GB"/>
              </w:rPr>
            </w:pPr>
            <w:r>
              <w:rPr>
                <w:lang w:val="en-US" w:eastAsia="en-GB"/>
              </w:rPr>
              <w:t>6</w:t>
            </w:r>
          </w:p>
        </w:tc>
      </w:tr>
      <w:tr w:rsidR="00CC795D" w14:paraId="50F60B1C" w14:textId="77777777" w:rsidTr="001376BD">
        <w:trPr>
          <w:trHeight w:val="545"/>
        </w:trPr>
        <w:tc>
          <w:tcPr>
            <w:tcW w:w="740" w:type="dxa"/>
          </w:tcPr>
          <w:p w14:paraId="05E08CBC" w14:textId="34F7632F" w:rsidR="00CC795D" w:rsidRDefault="00CC795D" w:rsidP="009204E6">
            <w:pPr>
              <w:tabs>
                <w:tab w:val="left" w:pos="2308"/>
              </w:tabs>
              <w:rPr>
                <w:lang w:val="en-US" w:eastAsia="en-GB"/>
              </w:rPr>
            </w:pPr>
            <w:r>
              <w:rPr>
                <w:lang w:val="en-US" w:eastAsia="en-GB"/>
              </w:rPr>
              <w:t>11.</w:t>
            </w:r>
          </w:p>
        </w:tc>
        <w:tc>
          <w:tcPr>
            <w:tcW w:w="7901" w:type="dxa"/>
          </w:tcPr>
          <w:p w14:paraId="1283B256" w14:textId="49791E2D" w:rsidR="00CC795D" w:rsidRDefault="005F7BB0" w:rsidP="009204E6">
            <w:pPr>
              <w:tabs>
                <w:tab w:val="left" w:pos="2308"/>
              </w:tabs>
              <w:rPr>
                <w:lang w:val="en-US" w:eastAsia="en-GB"/>
              </w:rPr>
            </w:pPr>
            <w:r>
              <w:rPr>
                <w:lang w:val="en-US" w:eastAsia="en-GB"/>
              </w:rPr>
              <w:t xml:space="preserve">Expected </w:t>
            </w:r>
            <w:proofErr w:type="spellStart"/>
            <w:r w:rsidR="002358FB">
              <w:rPr>
                <w:lang w:val="en-US" w:eastAsia="en-GB"/>
              </w:rPr>
              <w:t>behaviour</w:t>
            </w:r>
            <w:proofErr w:type="spellEnd"/>
            <w:r w:rsidR="00F76047">
              <w:rPr>
                <w:lang w:val="en-US" w:eastAsia="en-GB"/>
              </w:rPr>
              <w:t>/ code of conduct</w:t>
            </w:r>
          </w:p>
        </w:tc>
        <w:tc>
          <w:tcPr>
            <w:tcW w:w="833" w:type="dxa"/>
          </w:tcPr>
          <w:p w14:paraId="615D3CE5" w14:textId="3FC47407" w:rsidR="00CC795D" w:rsidRDefault="001376BD" w:rsidP="001376BD">
            <w:pPr>
              <w:tabs>
                <w:tab w:val="left" w:pos="2308"/>
              </w:tabs>
              <w:jc w:val="center"/>
              <w:rPr>
                <w:lang w:val="en-US" w:eastAsia="en-GB"/>
              </w:rPr>
            </w:pPr>
            <w:r>
              <w:rPr>
                <w:lang w:val="en-US" w:eastAsia="en-GB"/>
              </w:rPr>
              <w:t>7</w:t>
            </w:r>
          </w:p>
        </w:tc>
      </w:tr>
      <w:tr w:rsidR="00CC795D" w14:paraId="45C1F074" w14:textId="77777777" w:rsidTr="001376BD">
        <w:trPr>
          <w:trHeight w:val="585"/>
        </w:trPr>
        <w:tc>
          <w:tcPr>
            <w:tcW w:w="740" w:type="dxa"/>
          </w:tcPr>
          <w:p w14:paraId="44E8AB1F" w14:textId="616D4C0A" w:rsidR="00CC795D" w:rsidRDefault="00CC795D" w:rsidP="009204E6">
            <w:pPr>
              <w:tabs>
                <w:tab w:val="left" w:pos="2308"/>
              </w:tabs>
              <w:rPr>
                <w:lang w:val="en-US" w:eastAsia="en-GB"/>
              </w:rPr>
            </w:pPr>
            <w:r>
              <w:rPr>
                <w:lang w:val="en-US" w:eastAsia="en-GB"/>
              </w:rPr>
              <w:t>12.</w:t>
            </w:r>
          </w:p>
        </w:tc>
        <w:tc>
          <w:tcPr>
            <w:tcW w:w="7901" w:type="dxa"/>
          </w:tcPr>
          <w:p w14:paraId="2CF99257" w14:textId="2DC0E7F4" w:rsidR="00CC795D" w:rsidRDefault="00F76047" w:rsidP="009204E6">
            <w:pPr>
              <w:tabs>
                <w:tab w:val="left" w:pos="2308"/>
              </w:tabs>
              <w:rPr>
                <w:lang w:val="en-US" w:eastAsia="en-GB"/>
              </w:rPr>
            </w:pPr>
            <w:r>
              <w:rPr>
                <w:lang w:val="en-US" w:eastAsia="en-GB"/>
              </w:rPr>
              <w:t xml:space="preserve">Exclusion </w:t>
            </w:r>
          </w:p>
        </w:tc>
        <w:tc>
          <w:tcPr>
            <w:tcW w:w="833" w:type="dxa"/>
          </w:tcPr>
          <w:p w14:paraId="7D6FD16B" w14:textId="6EA41817" w:rsidR="00CC795D" w:rsidRDefault="001376BD" w:rsidP="001376BD">
            <w:pPr>
              <w:tabs>
                <w:tab w:val="left" w:pos="2308"/>
              </w:tabs>
              <w:jc w:val="center"/>
              <w:rPr>
                <w:lang w:val="en-US" w:eastAsia="en-GB"/>
              </w:rPr>
            </w:pPr>
            <w:r>
              <w:rPr>
                <w:lang w:val="en-US" w:eastAsia="en-GB"/>
              </w:rPr>
              <w:t>7</w:t>
            </w:r>
          </w:p>
        </w:tc>
      </w:tr>
    </w:tbl>
    <w:p w14:paraId="080338FA" w14:textId="62F35DB1" w:rsidR="009204E6" w:rsidRPr="009204E6" w:rsidRDefault="009204E6" w:rsidP="009204E6">
      <w:pPr>
        <w:tabs>
          <w:tab w:val="left" w:pos="2308"/>
        </w:tabs>
        <w:rPr>
          <w:lang w:val="en-US" w:eastAsia="en-GB"/>
        </w:rPr>
      </w:pPr>
    </w:p>
    <w:p w14:paraId="77CE9FC0" w14:textId="77777777"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6859BFE8" w14:textId="77777777"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50F9DFEC" w14:textId="77777777"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159AC8EF" w14:textId="77777777"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271CEE01" w14:textId="77777777"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7CC52264" w14:textId="77777777" w:rsidR="005E1378" w:rsidRDefault="005E1378"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tbl>
      <w:tblPr>
        <w:tblpPr w:leftFromText="180" w:rightFromText="180" w:vertAnchor="text" w:horzAnchor="margin" w:tblpY="79"/>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5673F5" w:rsidRPr="00C22B06" w14:paraId="3B0E59D0" w14:textId="77777777" w:rsidTr="13C1136D">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6C6207E3" w14:textId="77777777" w:rsidR="005673F5" w:rsidRPr="00C22B06" w:rsidRDefault="005673F5" w:rsidP="005673F5">
            <w:pPr>
              <w:textAlignment w:val="baseline"/>
            </w:pPr>
            <w:r w:rsidRPr="00C22B06">
              <w:rPr>
                <w:rFonts w:ascii="Arial"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07D586C1" w14:textId="77777777" w:rsidR="005673F5" w:rsidRPr="00C22B06" w:rsidRDefault="005673F5" w:rsidP="005673F5">
            <w:pPr>
              <w:textAlignment w:val="baseline"/>
            </w:pPr>
            <w:r w:rsidRPr="00C22B06">
              <w:rPr>
                <w:rFonts w:ascii="Arial"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259F542F" w14:textId="77777777" w:rsidR="005673F5" w:rsidRPr="00C22B06" w:rsidRDefault="005673F5" w:rsidP="005673F5">
            <w:pPr>
              <w:textAlignment w:val="baseline"/>
            </w:pPr>
            <w:r w:rsidRPr="00C22B06">
              <w:rPr>
                <w:rFonts w:ascii="Arial"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6C6D6025" w14:textId="77777777" w:rsidR="005673F5" w:rsidRPr="00C22B06" w:rsidRDefault="005673F5" w:rsidP="005673F5">
            <w:pPr>
              <w:textAlignment w:val="baseline"/>
            </w:pPr>
            <w:r w:rsidRPr="00C22B06">
              <w:rPr>
                <w:rFonts w:ascii="Arial" w:hAnsi="Arial" w:cs="Arial"/>
                <w:sz w:val="22"/>
                <w:szCs w:val="22"/>
              </w:rPr>
              <w:t>Comment </w:t>
            </w:r>
          </w:p>
        </w:tc>
      </w:tr>
      <w:tr w:rsidR="005673F5" w:rsidRPr="00C22B06" w14:paraId="67776C64" w14:textId="77777777" w:rsidTr="13C1136D">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30984978" w14:textId="766EA2B7" w:rsidR="005673F5" w:rsidRPr="00C22B06" w:rsidRDefault="001376BD" w:rsidP="005673F5">
            <w:pPr>
              <w:textAlignment w:val="baseline"/>
            </w:pPr>
            <w:r>
              <w:t>April 20</w:t>
            </w:r>
          </w:p>
        </w:tc>
        <w:tc>
          <w:tcPr>
            <w:tcW w:w="3612" w:type="dxa"/>
            <w:tcBorders>
              <w:top w:val="nil"/>
              <w:left w:val="nil"/>
              <w:bottom w:val="single" w:sz="6" w:space="0" w:color="auto"/>
              <w:right w:val="single" w:sz="6" w:space="0" w:color="auto"/>
            </w:tcBorders>
            <w:shd w:val="clear" w:color="auto" w:fill="auto"/>
            <w:hideMark/>
          </w:tcPr>
          <w:p w14:paraId="5D475051" w14:textId="09A77222" w:rsidR="005673F5" w:rsidRPr="00C22B06" w:rsidRDefault="00D9051F" w:rsidP="005673F5">
            <w:pPr>
              <w:textAlignment w:val="baseline"/>
            </w:pPr>
            <w:r>
              <w:t>JH</w:t>
            </w:r>
          </w:p>
        </w:tc>
        <w:tc>
          <w:tcPr>
            <w:tcW w:w="1038" w:type="dxa"/>
            <w:tcBorders>
              <w:top w:val="nil"/>
              <w:left w:val="nil"/>
              <w:bottom w:val="single" w:sz="6" w:space="0" w:color="auto"/>
              <w:right w:val="single" w:sz="6" w:space="0" w:color="auto"/>
            </w:tcBorders>
            <w:shd w:val="clear" w:color="auto" w:fill="auto"/>
            <w:hideMark/>
          </w:tcPr>
          <w:p w14:paraId="13E11775" w14:textId="20AA2794" w:rsidR="005673F5" w:rsidRPr="00C22B06" w:rsidRDefault="005673F5" w:rsidP="13C1136D">
            <w:pPr>
              <w:textAlignment w:val="baseline"/>
              <w:rPr>
                <w:rFonts w:ascii="Arial" w:hAnsi="Arial" w:cs="Arial"/>
                <w:sz w:val="22"/>
                <w:szCs w:val="22"/>
              </w:rPr>
            </w:pPr>
            <w:r w:rsidRPr="13C1136D">
              <w:rPr>
                <w:rFonts w:ascii="Arial"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3D4DA9CA" w14:textId="77777777" w:rsidR="005673F5" w:rsidRPr="00C22B06" w:rsidRDefault="005673F5" w:rsidP="005673F5">
            <w:pPr>
              <w:textAlignment w:val="baseline"/>
            </w:pPr>
          </w:p>
        </w:tc>
      </w:tr>
      <w:tr w:rsidR="005673F5" w:rsidRPr="009774D5" w14:paraId="4318876B" w14:textId="77777777" w:rsidTr="13C1136D">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6B863981" w14:textId="77777777" w:rsidR="005673F5" w:rsidRPr="009774D5" w:rsidRDefault="005673F5" w:rsidP="005673F5">
            <w:pPr>
              <w:textAlignment w:val="baseline"/>
              <w:rPr>
                <w:rFonts w:ascii="Arial" w:hAnsi="Arial" w:cs="Arial"/>
                <w:sz w:val="22"/>
                <w:szCs w:val="22"/>
              </w:rPr>
            </w:pPr>
          </w:p>
        </w:tc>
        <w:tc>
          <w:tcPr>
            <w:tcW w:w="3612" w:type="dxa"/>
            <w:tcBorders>
              <w:top w:val="nil"/>
              <w:left w:val="nil"/>
              <w:bottom w:val="single" w:sz="6" w:space="0" w:color="auto"/>
              <w:right w:val="single" w:sz="6" w:space="0" w:color="auto"/>
            </w:tcBorders>
            <w:shd w:val="clear" w:color="auto" w:fill="auto"/>
            <w:hideMark/>
          </w:tcPr>
          <w:p w14:paraId="1758E966" w14:textId="77777777" w:rsidR="005673F5" w:rsidRPr="009774D5" w:rsidRDefault="005673F5" w:rsidP="005673F5">
            <w:pPr>
              <w:textAlignment w:val="baseline"/>
              <w:rPr>
                <w:rFonts w:ascii="Arial" w:hAnsi="Arial" w:cs="Arial"/>
                <w:sz w:val="22"/>
                <w:szCs w:val="22"/>
              </w:rPr>
            </w:pPr>
          </w:p>
        </w:tc>
        <w:tc>
          <w:tcPr>
            <w:tcW w:w="1038" w:type="dxa"/>
            <w:tcBorders>
              <w:top w:val="nil"/>
              <w:left w:val="nil"/>
              <w:bottom w:val="single" w:sz="6" w:space="0" w:color="auto"/>
              <w:right w:val="single" w:sz="6" w:space="0" w:color="auto"/>
            </w:tcBorders>
            <w:shd w:val="clear" w:color="auto" w:fill="auto"/>
            <w:hideMark/>
          </w:tcPr>
          <w:p w14:paraId="48FEB84F" w14:textId="77777777" w:rsidR="005673F5" w:rsidRPr="009774D5" w:rsidRDefault="005673F5" w:rsidP="005673F5">
            <w:pPr>
              <w:textAlignment w:val="baseline"/>
              <w:rPr>
                <w:rFonts w:ascii="Arial" w:hAnsi="Arial" w:cs="Arial"/>
                <w:sz w:val="22"/>
                <w:szCs w:val="22"/>
              </w:rPr>
            </w:pPr>
            <w:r w:rsidRPr="009774D5">
              <w:rPr>
                <w:rFonts w:ascii="Arial"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6EF188C3" w14:textId="77777777" w:rsidR="005673F5" w:rsidRPr="009774D5" w:rsidRDefault="005673F5" w:rsidP="005673F5">
            <w:pPr>
              <w:textAlignment w:val="baseline"/>
              <w:rPr>
                <w:rFonts w:ascii="Arial" w:hAnsi="Arial" w:cs="Arial"/>
                <w:sz w:val="22"/>
                <w:szCs w:val="22"/>
              </w:rPr>
            </w:pPr>
            <w:r w:rsidRPr="009774D5">
              <w:rPr>
                <w:rFonts w:ascii="Arial" w:hAnsi="Arial" w:cs="Arial"/>
                <w:sz w:val="22"/>
                <w:szCs w:val="22"/>
              </w:rPr>
              <w:t xml:space="preserve"> </w:t>
            </w:r>
          </w:p>
        </w:tc>
      </w:tr>
      <w:tr w:rsidR="005673F5" w:rsidRPr="00C22B06" w14:paraId="1FEA958F" w14:textId="77777777" w:rsidTr="13C1136D">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1F0FE0FA" w14:textId="77777777" w:rsidR="005673F5" w:rsidRPr="00C22B06" w:rsidRDefault="005673F5" w:rsidP="005673F5">
            <w:pPr>
              <w:textAlignment w:val="baseline"/>
            </w:pPr>
            <w:r w:rsidRPr="00C22B06">
              <w:rPr>
                <w:rFonts w:ascii="Arial"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3F3686C6" w14:textId="77777777" w:rsidR="005673F5" w:rsidRPr="00C22B06" w:rsidRDefault="005673F5" w:rsidP="005673F5">
            <w:pPr>
              <w:textAlignment w:val="baseline"/>
            </w:pPr>
            <w:r w:rsidRPr="00C22B06">
              <w:rPr>
                <w:rFonts w:ascii="Arial"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9DD3D5C" w14:textId="77777777" w:rsidR="005673F5" w:rsidRPr="00C22B06" w:rsidRDefault="005673F5" w:rsidP="005673F5">
            <w:pPr>
              <w:textAlignment w:val="baseline"/>
            </w:pPr>
            <w:r w:rsidRPr="00C22B06">
              <w:rPr>
                <w:rFonts w:ascii="Arial"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2787CDB0" w14:textId="77777777" w:rsidR="005673F5" w:rsidRPr="00C22B06" w:rsidRDefault="005673F5" w:rsidP="005673F5">
            <w:pPr>
              <w:textAlignment w:val="baseline"/>
            </w:pPr>
            <w:r w:rsidRPr="00C22B06">
              <w:rPr>
                <w:rFonts w:ascii="Arial" w:hAnsi="Arial" w:cs="Arial"/>
                <w:sz w:val="22"/>
                <w:szCs w:val="22"/>
              </w:rPr>
              <w:t> </w:t>
            </w:r>
          </w:p>
        </w:tc>
      </w:tr>
      <w:tr w:rsidR="005673F5" w:rsidRPr="00C22B06" w14:paraId="036B6D8B" w14:textId="77777777" w:rsidTr="13C1136D">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05784068" w14:textId="77777777" w:rsidR="005673F5" w:rsidRPr="00C22B06" w:rsidRDefault="005673F5" w:rsidP="005673F5">
            <w:pPr>
              <w:textAlignment w:val="baseline"/>
            </w:pPr>
            <w:r w:rsidRPr="00C22B06">
              <w:rPr>
                <w:rFonts w:ascii="Arial"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714B84C2" w14:textId="77777777" w:rsidR="005673F5" w:rsidRPr="00C22B06" w:rsidRDefault="005673F5" w:rsidP="005673F5">
            <w:pPr>
              <w:textAlignment w:val="baseline"/>
            </w:pPr>
            <w:r w:rsidRPr="00C22B06">
              <w:rPr>
                <w:rFonts w:ascii="Arial"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79310268" w14:textId="77777777" w:rsidR="005673F5" w:rsidRPr="00C22B06" w:rsidRDefault="005673F5" w:rsidP="005673F5">
            <w:pPr>
              <w:textAlignment w:val="baseline"/>
            </w:pPr>
            <w:r w:rsidRPr="00C22B06">
              <w:rPr>
                <w:rFonts w:ascii="Arial"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68363A67" w14:textId="77777777" w:rsidR="005673F5" w:rsidRPr="00C22B06" w:rsidRDefault="005673F5" w:rsidP="005673F5">
            <w:pPr>
              <w:textAlignment w:val="baseline"/>
            </w:pPr>
            <w:r w:rsidRPr="00C22B06">
              <w:rPr>
                <w:rFonts w:ascii="Arial" w:hAnsi="Arial" w:cs="Arial"/>
                <w:sz w:val="22"/>
                <w:szCs w:val="22"/>
              </w:rPr>
              <w:t> </w:t>
            </w:r>
          </w:p>
        </w:tc>
      </w:tr>
    </w:tbl>
    <w:p w14:paraId="13CE4C47" w14:textId="77777777" w:rsidR="00F76047" w:rsidRDefault="00F76047" w:rsidP="00A975AE">
      <w:pPr>
        <w:spacing w:before="100" w:beforeAutospacing="1" w:after="100" w:afterAutospacing="1"/>
        <w:rPr>
          <w:rFonts w:ascii="Arial,Bold" w:eastAsia="Times New Roman" w:hAnsi="Arial,Bold" w:cs="Times New Roman"/>
          <w:b/>
          <w:bCs/>
          <w:color w:val="ED7D31" w:themeColor="accent2"/>
          <w:sz w:val="22"/>
          <w:szCs w:val="22"/>
          <w:lang w:eastAsia="en-GB"/>
        </w:rPr>
      </w:pPr>
    </w:p>
    <w:p w14:paraId="1EAEA503" w14:textId="3DF06649"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lastRenderedPageBreak/>
        <w:t xml:space="preserve">1. Policy Overview </w:t>
      </w:r>
    </w:p>
    <w:p w14:paraId="2CFD1F36" w14:textId="77777777"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Within </w:t>
      </w:r>
      <w:r>
        <w:rPr>
          <w:rFonts w:ascii="Arial" w:eastAsia="Times New Roman" w:hAnsi="Arial" w:cs="Arial"/>
          <w:sz w:val="22"/>
          <w:szCs w:val="22"/>
          <w:lang w:eastAsia="en-GB"/>
        </w:rPr>
        <w:t>our academies</w:t>
      </w:r>
      <w:r w:rsidRPr="00A975AE">
        <w:rPr>
          <w:rFonts w:ascii="Arial" w:eastAsia="Times New Roman" w:hAnsi="Arial" w:cs="Arial"/>
          <w:sz w:val="22"/>
          <w:szCs w:val="22"/>
          <w:lang w:eastAsia="en-GB"/>
        </w:rPr>
        <w:t xml:space="preserve">, high standards of behaviour are expected from all pupils. A positive working environment is essential for positive relationships and members of staff should lead by example. </w:t>
      </w:r>
    </w:p>
    <w:p w14:paraId="05A31A29" w14:textId="77777777" w:rsidR="00A975AE" w:rsidRDefault="00A975AE" w:rsidP="00A975AE">
      <w:p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This policy applies to pupil behaviour whether the pupil is on the Academy site, outside of the Academy site or outside of the school day. The Academy will take appropriate action where a pupil’s behaviour falls below the expected standards. </w:t>
      </w:r>
    </w:p>
    <w:p w14:paraId="5D2F4B91" w14:textId="58D6A3A2" w:rsidR="006418C3" w:rsidRPr="006418C3" w:rsidRDefault="006418C3" w:rsidP="006418C3">
      <w:pPr>
        <w:pStyle w:val="NormalWeb"/>
        <w:rPr>
          <w:rFonts w:ascii="Arial" w:hAnsi="Arial" w:cs="Arial"/>
          <w:sz w:val="22"/>
          <w:szCs w:val="22"/>
        </w:rPr>
      </w:pPr>
      <w:r w:rsidRPr="006418C3">
        <w:rPr>
          <w:rFonts w:ascii="Arial" w:hAnsi="Arial" w:cs="Arial"/>
          <w:sz w:val="22"/>
          <w:szCs w:val="22"/>
        </w:rPr>
        <w:t>Policies and practice promote an environment conducive to learning</w:t>
      </w:r>
      <w:r w:rsidR="0076364D">
        <w:rPr>
          <w:rFonts w:ascii="Arial" w:hAnsi="Arial" w:cs="Arial"/>
          <w:sz w:val="22"/>
          <w:szCs w:val="22"/>
        </w:rPr>
        <w:t xml:space="preserve"> and </w:t>
      </w:r>
      <w:r w:rsidRPr="006418C3">
        <w:rPr>
          <w:rFonts w:ascii="Arial" w:hAnsi="Arial" w:cs="Arial"/>
          <w:sz w:val="22"/>
          <w:szCs w:val="22"/>
        </w:rPr>
        <w:t xml:space="preserve">ensuring high achievement for all young people, irrespective of their differing needs. Children are asked to: </w:t>
      </w:r>
    </w:p>
    <w:p w14:paraId="7A72EE1C" w14:textId="77777777" w:rsidR="006418C3" w:rsidRP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 xml:space="preserve">Arrive in the Academy and at lessons punctually and be prepared to learn. </w:t>
      </w:r>
    </w:p>
    <w:p w14:paraId="2625B2B7" w14:textId="77777777" w:rsidR="006418C3" w:rsidRP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Bring appropriate equipment such as: PE kit and reading books and any other necessary equipment</w:t>
      </w:r>
    </w:p>
    <w:p w14:paraId="0F45EAC7" w14:textId="77777777" w:rsidR="006418C3" w:rsidRP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 xml:space="preserve">Wear the Academy uniform correctly. </w:t>
      </w:r>
    </w:p>
    <w:p w14:paraId="084C9509" w14:textId="77777777" w:rsidR="006418C3" w:rsidRPr="006418C3" w:rsidRDefault="006418C3" w:rsidP="006418C3">
      <w:pPr>
        <w:pStyle w:val="NormalWeb"/>
        <w:numPr>
          <w:ilvl w:val="0"/>
          <w:numId w:val="17"/>
        </w:numPr>
        <w:rPr>
          <w:rFonts w:ascii="Arial" w:hAnsi="Arial" w:cs="Arial"/>
          <w:sz w:val="22"/>
          <w:szCs w:val="22"/>
        </w:rPr>
      </w:pPr>
      <w:r w:rsidRPr="006418C3">
        <w:rPr>
          <w:rFonts w:ascii="Arial" w:hAnsi="Arial" w:cs="Arial"/>
          <w:sz w:val="22"/>
          <w:szCs w:val="22"/>
        </w:rPr>
        <w:t xml:space="preserve">All </w:t>
      </w:r>
      <w:r>
        <w:rPr>
          <w:rFonts w:ascii="Arial" w:hAnsi="Arial" w:cs="Arial"/>
          <w:sz w:val="22"/>
          <w:szCs w:val="22"/>
        </w:rPr>
        <w:t>pupils</w:t>
      </w:r>
      <w:r w:rsidRPr="006418C3">
        <w:rPr>
          <w:rFonts w:ascii="Arial" w:hAnsi="Arial" w:cs="Arial"/>
          <w:sz w:val="22"/>
          <w:szCs w:val="22"/>
        </w:rPr>
        <w:t xml:space="preserve"> are expected to be polite, </w:t>
      </w:r>
      <w:proofErr w:type="gramStart"/>
      <w:r w:rsidRPr="006418C3">
        <w:rPr>
          <w:rFonts w:ascii="Arial" w:hAnsi="Arial" w:cs="Arial"/>
          <w:sz w:val="22"/>
          <w:szCs w:val="22"/>
        </w:rPr>
        <w:t>courteous</w:t>
      </w:r>
      <w:proofErr w:type="gramEnd"/>
      <w:r>
        <w:rPr>
          <w:rFonts w:ascii="Arial" w:hAnsi="Arial" w:cs="Arial"/>
          <w:sz w:val="22"/>
          <w:szCs w:val="22"/>
        </w:rPr>
        <w:t xml:space="preserve"> and </w:t>
      </w:r>
      <w:r w:rsidRPr="006418C3">
        <w:rPr>
          <w:rFonts w:ascii="Arial" w:hAnsi="Arial" w:cs="Arial"/>
          <w:sz w:val="22"/>
          <w:szCs w:val="22"/>
        </w:rPr>
        <w:t xml:space="preserve">respectful to everyone on the Academy site and to comply with reasonable requests or instructions made by staff on the first time of asking. </w:t>
      </w:r>
    </w:p>
    <w:p w14:paraId="7CFE2B58" w14:textId="3D5075E3" w:rsidR="00A975AE" w:rsidRDefault="006418C3" w:rsidP="00A975AE">
      <w:pPr>
        <w:pStyle w:val="NormalWeb"/>
        <w:numPr>
          <w:ilvl w:val="0"/>
          <w:numId w:val="17"/>
        </w:numPr>
        <w:rPr>
          <w:rFonts w:ascii="Arial" w:hAnsi="Arial" w:cs="Arial"/>
          <w:sz w:val="22"/>
          <w:szCs w:val="22"/>
        </w:rPr>
      </w:pPr>
      <w:r w:rsidRPr="006418C3">
        <w:rPr>
          <w:rFonts w:ascii="Arial" w:hAnsi="Arial" w:cs="Arial"/>
          <w:sz w:val="22"/>
          <w:szCs w:val="22"/>
        </w:rPr>
        <w:t xml:space="preserve">Children are expected to have regard for their own safety and that of others. </w:t>
      </w:r>
    </w:p>
    <w:p w14:paraId="52C75EDA" w14:textId="77777777" w:rsidR="0076364D" w:rsidRPr="006418C3" w:rsidRDefault="0076364D" w:rsidP="0076364D">
      <w:pPr>
        <w:pStyle w:val="NormalWeb"/>
        <w:ind w:left="720"/>
        <w:rPr>
          <w:rFonts w:ascii="Arial" w:hAnsi="Arial" w:cs="Arial"/>
          <w:sz w:val="22"/>
          <w:szCs w:val="22"/>
        </w:rPr>
      </w:pPr>
    </w:p>
    <w:p w14:paraId="3DD1CE33" w14:textId="77777777"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t xml:space="preserve">2. Aim </w:t>
      </w:r>
    </w:p>
    <w:p w14:paraId="34E03E7D" w14:textId="77777777"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offer a happy, well-organised, </w:t>
      </w:r>
      <w:proofErr w:type="gramStart"/>
      <w:r w:rsidRPr="00A975AE">
        <w:rPr>
          <w:rFonts w:ascii="Arial" w:eastAsia="Times New Roman" w:hAnsi="Arial" w:cs="Arial"/>
          <w:sz w:val="22"/>
          <w:szCs w:val="22"/>
          <w:lang w:eastAsia="en-GB"/>
        </w:rPr>
        <w:t>positive</w:t>
      </w:r>
      <w:proofErr w:type="gramEnd"/>
      <w:r w:rsidRPr="00A975AE">
        <w:rPr>
          <w:rFonts w:ascii="Arial" w:eastAsia="Times New Roman" w:hAnsi="Arial" w:cs="Arial"/>
          <w:sz w:val="22"/>
          <w:szCs w:val="22"/>
          <w:lang w:eastAsia="en-GB"/>
        </w:rPr>
        <w:t xml:space="preserve"> and stimulating environment where children will work purposefully, where effective learning can take place and where children demonstrate good social and learning behaviours. </w:t>
      </w:r>
    </w:p>
    <w:p w14:paraId="19CA1196" w14:textId="77777777"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We aim for the children to develop the following</w:t>
      </w:r>
      <w:r>
        <w:rPr>
          <w:rFonts w:ascii="Arial" w:eastAsia="Times New Roman" w:hAnsi="Arial" w:cs="Arial"/>
          <w:sz w:val="22"/>
          <w:szCs w:val="22"/>
          <w:lang w:eastAsia="en-GB"/>
        </w:rPr>
        <w:t>:</w:t>
      </w:r>
    </w:p>
    <w:p w14:paraId="7811689A"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Respect for oneself, </w:t>
      </w:r>
      <w:proofErr w:type="gramStart"/>
      <w:r w:rsidRPr="00A975AE">
        <w:rPr>
          <w:rFonts w:ascii="Arial" w:eastAsia="Times New Roman" w:hAnsi="Arial" w:cs="Arial"/>
          <w:sz w:val="22"/>
          <w:szCs w:val="22"/>
          <w:lang w:eastAsia="en-GB"/>
        </w:rPr>
        <w:t>others</w:t>
      </w:r>
      <w:proofErr w:type="gramEnd"/>
      <w:r w:rsidRPr="00A975AE">
        <w:rPr>
          <w:rFonts w:ascii="Arial" w:eastAsia="Times New Roman" w:hAnsi="Arial" w:cs="Arial"/>
          <w:sz w:val="22"/>
          <w:szCs w:val="22"/>
          <w:lang w:eastAsia="en-GB"/>
        </w:rPr>
        <w:t xml:space="preserve"> and property. </w:t>
      </w:r>
    </w:p>
    <w:p w14:paraId="4EE6D63A"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2"/>
          <w:szCs w:val="22"/>
          <w:lang w:eastAsia="en-GB"/>
        </w:rPr>
        <w:t>Positive s</w:t>
      </w:r>
      <w:r w:rsidRPr="00A975AE">
        <w:rPr>
          <w:rFonts w:ascii="Arial" w:eastAsia="Times New Roman" w:hAnsi="Arial" w:cs="Arial"/>
          <w:sz w:val="22"/>
          <w:szCs w:val="22"/>
          <w:lang w:eastAsia="en-GB"/>
        </w:rPr>
        <w:t xml:space="preserve">elf-esteem. </w:t>
      </w:r>
    </w:p>
    <w:p w14:paraId="08B559B2"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Co-operation and collaboration. </w:t>
      </w:r>
    </w:p>
    <w:p w14:paraId="303EC759"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Care for others. </w:t>
      </w:r>
    </w:p>
    <w:p w14:paraId="73727852"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Self-discipline. </w:t>
      </w:r>
    </w:p>
    <w:p w14:paraId="097EDD93"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Self-motivation and resilience. </w:t>
      </w:r>
    </w:p>
    <w:p w14:paraId="63070693" w14:textId="77777777" w:rsidR="00A975AE" w:rsidRPr="00A975AE" w:rsidRDefault="00A975AE" w:rsidP="00A975AE">
      <w:pPr>
        <w:numPr>
          <w:ilvl w:val="0"/>
          <w:numId w:val="1"/>
        </w:numPr>
        <w:spacing w:before="100" w:beforeAutospacing="1" w:after="100" w:afterAutospacing="1"/>
        <w:rPr>
          <w:rFonts w:ascii="Times New Roman" w:eastAsia="Times New Roman" w:hAnsi="Times New Roman" w:cs="Times New Roman"/>
          <w:lang w:eastAsia="en-GB"/>
        </w:rPr>
      </w:pPr>
      <w:r>
        <w:rPr>
          <w:rFonts w:ascii="Symbol" w:eastAsia="Times New Roman" w:hAnsi="Symbol" w:cs="Times New Roman"/>
          <w:sz w:val="22"/>
          <w:szCs w:val="22"/>
          <w:lang w:eastAsia="en-GB"/>
        </w:rPr>
        <w:t></w:t>
      </w:r>
      <w:proofErr w:type="spellStart"/>
      <w:r w:rsidRPr="00A975AE">
        <w:rPr>
          <w:rFonts w:ascii="Arial" w:eastAsia="Times New Roman" w:hAnsi="Arial" w:cs="Arial"/>
          <w:sz w:val="22"/>
          <w:szCs w:val="22"/>
          <w:lang w:eastAsia="en-GB"/>
        </w:rPr>
        <w:t>ndependence</w:t>
      </w:r>
      <w:proofErr w:type="spellEnd"/>
      <w:r w:rsidRPr="00A975AE">
        <w:rPr>
          <w:rFonts w:ascii="Arial" w:eastAsia="Times New Roman" w:hAnsi="Arial" w:cs="Arial"/>
          <w:sz w:val="22"/>
          <w:szCs w:val="22"/>
          <w:lang w:eastAsia="en-GB"/>
        </w:rPr>
        <w:t xml:space="preserve">. </w:t>
      </w:r>
    </w:p>
    <w:p w14:paraId="1F941BC2" w14:textId="77777777" w:rsidR="00A975AE" w:rsidRDefault="00A975AE" w:rsidP="00A975AE">
      <w:pPr>
        <w:spacing w:before="100" w:beforeAutospacing="1" w:after="100" w:afterAutospacing="1"/>
        <w:rPr>
          <w:rFonts w:ascii="Arial,Bold" w:eastAsia="Times New Roman" w:hAnsi="Arial,Bold" w:cs="Times New Roman"/>
          <w:sz w:val="22"/>
          <w:szCs w:val="22"/>
          <w:lang w:eastAsia="en-GB"/>
        </w:rPr>
      </w:pPr>
    </w:p>
    <w:p w14:paraId="0FF9999A" w14:textId="77777777"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t xml:space="preserve">3. Objectives </w:t>
      </w:r>
    </w:p>
    <w:p w14:paraId="75865E4B" w14:textId="77777777" w:rsidR="00A975AE" w:rsidRPr="00A975AE" w:rsidRDefault="00A975AE" w:rsidP="00A975AE">
      <w:pPr>
        <w:numPr>
          <w:ilvl w:val="0"/>
          <w:numId w:val="2"/>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ensure a common policy concerning behaviour that will generate positive consistent approaches amongst staff. </w:t>
      </w:r>
    </w:p>
    <w:p w14:paraId="3EDC49AC" w14:textId="6AF69537" w:rsidR="00A975AE" w:rsidRPr="00A975AE" w:rsidRDefault="00A975AE" w:rsidP="00A975AE">
      <w:pPr>
        <w:numPr>
          <w:ilvl w:val="0"/>
          <w:numId w:val="2"/>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examine and reaffirm </w:t>
      </w:r>
      <w:r w:rsidR="0076364D">
        <w:rPr>
          <w:rFonts w:ascii="Arial" w:eastAsia="Times New Roman" w:hAnsi="Arial" w:cs="Arial"/>
          <w:sz w:val="22"/>
          <w:szCs w:val="22"/>
          <w:lang w:eastAsia="en-GB"/>
        </w:rPr>
        <w:t>the importance of</w:t>
      </w:r>
      <w:r w:rsidRPr="00A975AE">
        <w:rPr>
          <w:rFonts w:ascii="Arial" w:eastAsia="Times New Roman" w:hAnsi="Arial" w:cs="Arial"/>
          <w:sz w:val="22"/>
          <w:szCs w:val="22"/>
          <w:lang w:eastAsia="en-GB"/>
        </w:rPr>
        <w:t xml:space="preserve"> PSHE</w:t>
      </w:r>
      <w:r w:rsidR="0076364D">
        <w:rPr>
          <w:rFonts w:ascii="Arial" w:eastAsia="Times New Roman" w:hAnsi="Arial" w:cs="Arial"/>
          <w:sz w:val="22"/>
          <w:szCs w:val="22"/>
          <w:lang w:eastAsia="en-GB"/>
        </w:rPr>
        <w:t>/</w:t>
      </w:r>
      <w:r w:rsidRPr="00A975AE">
        <w:rPr>
          <w:rFonts w:ascii="Arial" w:eastAsia="Times New Roman" w:hAnsi="Arial" w:cs="Arial"/>
          <w:sz w:val="22"/>
          <w:szCs w:val="22"/>
          <w:lang w:eastAsia="en-GB"/>
        </w:rPr>
        <w:t xml:space="preserve">citizenship and other areas of the curriculum as a vehicle for positive behaviour. </w:t>
      </w:r>
    </w:p>
    <w:p w14:paraId="24033104" w14:textId="4C5F4925" w:rsidR="00A975AE" w:rsidRPr="00A975AE" w:rsidRDefault="00A975AE" w:rsidP="00A975AE">
      <w:pPr>
        <w:numPr>
          <w:ilvl w:val="0"/>
          <w:numId w:val="2"/>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ensure regular and consistent use of the </w:t>
      </w:r>
      <w:r w:rsidR="0076364D">
        <w:rPr>
          <w:rFonts w:ascii="Arial" w:eastAsia="Times New Roman" w:hAnsi="Arial" w:cs="Arial"/>
          <w:sz w:val="22"/>
          <w:szCs w:val="22"/>
          <w:lang w:eastAsia="en-GB"/>
        </w:rPr>
        <w:t>expectations</w:t>
      </w:r>
      <w:r w:rsidRPr="00A975AE">
        <w:rPr>
          <w:rFonts w:ascii="Arial" w:eastAsia="Times New Roman" w:hAnsi="Arial" w:cs="Arial"/>
          <w:sz w:val="22"/>
          <w:szCs w:val="22"/>
          <w:lang w:eastAsia="en-GB"/>
        </w:rPr>
        <w:t xml:space="preserve"> throughout </w:t>
      </w:r>
      <w:r>
        <w:rPr>
          <w:rFonts w:ascii="Arial" w:eastAsia="Times New Roman" w:hAnsi="Arial" w:cs="Arial"/>
          <w:sz w:val="22"/>
          <w:szCs w:val="22"/>
          <w:lang w:eastAsia="en-GB"/>
        </w:rPr>
        <w:t>each</w:t>
      </w:r>
      <w:r w:rsidRPr="00A975AE">
        <w:rPr>
          <w:rFonts w:ascii="Arial" w:eastAsia="Times New Roman" w:hAnsi="Arial" w:cs="Arial"/>
          <w:sz w:val="22"/>
          <w:szCs w:val="22"/>
          <w:lang w:eastAsia="en-GB"/>
        </w:rPr>
        <w:t xml:space="preserve"> Academy. </w:t>
      </w:r>
    </w:p>
    <w:p w14:paraId="297C1EA7" w14:textId="77777777" w:rsidR="00A975AE" w:rsidRPr="00A975AE" w:rsidRDefault="00A975AE" w:rsidP="00A975AE">
      <w:pPr>
        <w:numPr>
          <w:ilvl w:val="0"/>
          <w:numId w:val="2"/>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develop strategies to support pupils showing challenging behaviour. </w:t>
      </w:r>
    </w:p>
    <w:p w14:paraId="294FADDB" w14:textId="1A497C23" w:rsidR="00A975AE" w:rsidRPr="00A975AE" w:rsidRDefault="00A975AE" w:rsidP="003E3303">
      <w:pPr>
        <w:numPr>
          <w:ilvl w:val="0"/>
          <w:numId w:val="2"/>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To work in partnership with parents to inform and offer support </w:t>
      </w:r>
      <w:proofErr w:type="gramStart"/>
      <w:r w:rsidRPr="00A975AE">
        <w:rPr>
          <w:rFonts w:ascii="Arial" w:eastAsia="Times New Roman" w:hAnsi="Arial" w:cs="Arial"/>
          <w:sz w:val="22"/>
          <w:szCs w:val="22"/>
          <w:lang w:eastAsia="en-GB"/>
        </w:rPr>
        <w:t>with regard to</w:t>
      </w:r>
      <w:proofErr w:type="gramEnd"/>
      <w:r w:rsidRPr="00A975AE">
        <w:rPr>
          <w:rFonts w:ascii="Arial" w:eastAsia="Times New Roman" w:hAnsi="Arial" w:cs="Arial"/>
          <w:sz w:val="22"/>
          <w:szCs w:val="22"/>
          <w:lang w:eastAsia="en-GB"/>
        </w:rPr>
        <w:t xml:space="preserve"> any individual behaviour difficulties. </w:t>
      </w:r>
    </w:p>
    <w:p w14:paraId="70CD6A05" w14:textId="77777777"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lastRenderedPageBreak/>
        <w:t xml:space="preserve">4. The Classroom Environment </w:t>
      </w:r>
    </w:p>
    <w:p w14:paraId="13693C41" w14:textId="77777777"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Disruptive behaviour </w:t>
      </w:r>
      <w:r>
        <w:rPr>
          <w:rFonts w:ascii="Arial" w:eastAsia="Times New Roman" w:hAnsi="Arial" w:cs="Arial"/>
          <w:sz w:val="22"/>
          <w:szCs w:val="22"/>
          <w:lang w:eastAsia="en-GB"/>
        </w:rPr>
        <w:t>affects</w:t>
      </w:r>
      <w:r w:rsidRPr="00A975AE">
        <w:rPr>
          <w:rFonts w:ascii="Arial" w:eastAsia="Times New Roman" w:hAnsi="Arial" w:cs="Arial"/>
          <w:sz w:val="22"/>
          <w:szCs w:val="22"/>
          <w:lang w:eastAsia="en-GB"/>
        </w:rPr>
        <w:t xml:space="preserve"> both the teacher and other children. As recognised in the Special Educational Needs and Disability Code of Practice (January 2015), poor behaviour may be a result of unmet needs and the class teacher will, with support from other staff in the Academy</w:t>
      </w:r>
      <w:r>
        <w:rPr>
          <w:rFonts w:ascii="Arial" w:eastAsia="Times New Roman" w:hAnsi="Arial" w:cs="Arial"/>
          <w:sz w:val="22"/>
          <w:szCs w:val="22"/>
          <w:lang w:eastAsia="en-GB"/>
        </w:rPr>
        <w:t xml:space="preserve">, </w:t>
      </w:r>
      <w:r w:rsidRPr="00A975AE">
        <w:rPr>
          <w:rFonts w:ascii="Arial" w:eastAsia="Times New Roman" w:hAnsi="Arial" w:cs="Arial"/>
          <w:sz w:val="22"/>
          <w:szCs w:val="22"/>
          <w:lang w:eastAsia="en-GB"/>
        </w:rPr>
        <w:t xml:space="preserve">implement strategies to provide the necessary support to the pupil. </w:t>
      </w:r>
    </w:p>
    <w:p w14:paraId="47393599" w14:textId="77777777"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2"/>
          <w:szCs w:val="22"/>
          <w:lang w:eastAsia="en-GB"/>
        </w:rPr>
        <w:t>L</w:t>
      </w:r>
      <w:r w:rsidRPr="00A975AE">
        <w:rPr>
          <w:rFonts w:ascii="Arial" w:eastAsia="Times New Roman" w:hAnsi="Arial" w:cs="Arial"/>
          <w:sz w:val="22"/>
          <w:szCs w:val="22"/>
          <w:lang w:eastAsia="en-GB"/>
        </w:rPr>
        <w:t xml:space="preserve">ow-level </w:t>
      </w:r>
      <w:r>
        <w:rPr>
          <w:rFonts w:ascii="Arial" w:eastAsia="Times New Roman" w:hAnsi="Arial" w:cs="Arial"/>
          <w:sz w:val="22"/>
          <w:szCs w:val="22"/>
          <w:lang w:eastAsia="en-GB"/>
        </w:rPr>
        <w:t>disruptive behaviour</w:t>
      </w:r>
      <w:r w:rsidRPr="00A975AE">
        <w:rPr>
          <w:rFonts w:ascii="Arial" w:eastAsia="Times New Roman" w:hAnsi="Arial" w:cs="Arial"/>
          <w:sz w:val="22"/>
          <w:szCs w:val="22"/>
          <w:lang w:eastAsia="en-GB"/>
        </w:rPr>
        <w:t xml:space="preserve"> can be influenced </w:t>
      </w:r>
      <w:r>
        <w:rPr>
          <w:rFonts w:ascii="Arial" w:eastAsia="Times New Roman" w:hAnsi="Arial" w:cs="Arial"/>
          <w:sz w:val="22"/>
          <w:szCs w:val="22"/>
          <w:lang w:eastAsia="en-GB"/>
        </w:rPr>
        <w:t>positively</w:t>
      </w:r>
      <w:r w:rsidRPr="00A975AE">
        <w:rPr>
          <w:rFonts w:ascii="Arial" w:eastAsia="Times New Roman" w:hAnsi="Arial" w:cs="Arial"/>
          <w:sz w:val="22"/>
          <w:szCs w:val="22"/>
          <w:lang w:eastAsia="en-GB"/>
        </w:rPr>
        <w:t xml:space="preserve"> by </w:t>
      </w:r>
      <w:r>
        <w:rPr>
          <w:rFonts w:ascii="Arial" w:eastAsia="Times New Roman" w:hAnsi="Arial" w:cs="Arial"/>
          <w:sz w:val="22"/>
          <w:szCs w:val="22"/>
          <w:lang w:eastAsia="en-GB"/>
        </w:rPr>
        <w:t xml:space="preserve">effective </w:t>
      </w:r>
      <w:r w:rsidRPr="00A975AE">
        <w:rPr>
          <w:rFonts w:ascii="Arial" w:eastAsia="Times New Roman" w:hAnsi="Arial" w:cs="Arial"/>
          <w:sz w:val="22"/>
          <w:szCs w:val="22"/>
          <w:lang w:eastAsia="en-GB"/>
        </w:rPr>
        <w:t xml:space="preserve">classroom management techniques. </w:t>
      </w:r>
    </w:p>
    <w:p w14:paraId="78C9F9F5" w14:textId="77777777" w:rsidR="00A975AE" w:rsidRPr="00A975AE" w:rsidRDefault="00A975AE" w:rsidP="00A975AE">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 xml:space="preserve">Positive Influences </w:t>
      </w:r>
    </w:p>
    <w:p w14:paraId="778721DD" w14:textId="77777777" w:rsidR="00A975AE" w:rsidRPr="00A975AE" w:rsidRDefault="00A975AE" w:rsidP="00A975AE">
      <w:pPr>
        <w:numPr>
          <w:ilvl w:val="0"/>
          <w:numId w:val="3"/>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Structured and well-prepared activities taking place in a friendly atmosphere and </w:t>
      </w:r>
      <w:r>
        <w:rPr>
          <w:rFonts w:ascii="Arial" w:eastAsia="Times New Roman" w:hAnsi="Arial" w:cs="Arial"/>
          <w:sz w:val="22"/>
          <w:szCs w:val="22"/>
          <w:lang w:eastAsia="en-GB"/>
        </w:rPr>
        <w:t>pitched</w:t>
      </w:r>
      <w:r w:rsidRPr="00A975AE">
        <w:rPr>
          <w:rFonts w:ascii="Arial" w:eastAsia="Times New Roman" w:hAnsi="Arial" w:cs="Arial"/>
          <w:sz w:val="22"/>
          <w:szCs w:val="22"/>
          <w:lang w:eastAsia="en-GB"/>
        </w:rPr>
        <w:t xml:space="preserve"> at an appropriate level. </w:t>
      </w:r>
    </w:p>
    <w:p w14:paraId="162B10DA" w14:textId="77777777" w:rsidR="00A975AE" w:rsidRPr="00A975AE" w:rsidRDefault="00A975AE" w:rsidP="00A975AE">
      <w:pPr>
        <w:numPr>
          <w:ilvl w:val="0"/>
          <w:numId w:val="3"/>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Courteous and respectful </w:t>
      </w:r>
      <w:r>
        <w:rPr>
          <w:rFonts w:ascii="Arial" w:eastAsia="Times New Roman" w:hAnsi="Arial" w:cs="Arial"/>
          <w:sz w:val="22"/>
          <w:szCs w:val="22"/>
          <w:lang w:eastAsia="en-GB"/>
        </w:rPr>
        <w:t>interactions</w:t>
      </w:r>
      <w:r w:rsidRPr="00A975AE">
        <w:rPr>
          <w:rFonts w:ascii="Arial" w:eastAsia="Times New Roman" w:hAnsi="Arial" w:cs="Arial"/>
          <w:sz w:val="22"/>
          <w:szCs w:val="22"/>
          <w:lang w:eastAsia="en-GB"/>
        </w:rPr>
        <w:t xml:space="preserve"> with </w:t>
      </w:r>
      <w:r>
        <w:rPr>
          <w:rFonts w:ascii="Arial" w:eastAsia="Times New Roman" w:hAnsi="Arial" w:cs="Arial"/>
          <w:sz w:val="22"/>
          <w:szCs w:val="22"/>
          <w:lang w:eastAsia="en-GB"/>
        </w:rPr>
        <w:t>pupils</w:t>
      </w:r>
      <w:r w:rsidRPr="00A975AE">
        <w:rPr>
          <w:rFonts w:ascii="Arial" w:eastAsia="Times New Roman" w:hAnsi="Arial" w:cs="Arial"/>
          <w:sz w:val="22"/>
          <w:szCs w:val="22"/>
          <w:lang w:eastAsia="en-GB"/>
        </w:rPr>
        <w:t xml:space="preserve"> making use of pleasant humour. </w:t>
      </w:r>
    </w:p>
    <w:p w14:paraId="0D322E86" w14:textId="77777777" w:rsidR="00A975AE" w:rsidRPr="00A975AE" w:rsidRDefault="00A975AE" w:rsidP="00A975AE">
      <w:pPr>
        <w:numPr>
          <w:ilvl w:val="0"/>
          <w:numId w:val="3"/>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Clear messages of enjoyment about being with the group. </w:t>
      </w:r>
    </w:p>
    <w:p w14:paraId="592F8E6A" w14:textId="77777777" w:rsidR="00A975AE" w:rsidRPr="00A975AE" w:rsidRDefault="00A975AE" w:rsidP="00A975AE">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Creating space and “play” opportunities for individual children where appropriate. </w:t>
      </w:r>
    </w:p>
    <w:p w14:paraId="10775A25" w14:textId="77777777" w:rsidR="00C017A2" w:rsidRPr="00C017A2" w:rsidRDefault="00A975AE" w:rsidP="00A975AE">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Giving children opportunities to explore feelings, make choices, clarify </w:t>
      </w:r>
      <w:proofErr w:type="gramStart"/>
      <w:r w:rsidRPr="00A975AE">
        <w:rPr>
          <w:rFonts w:ascii="Arial" w:eastAsia="Times New Roman" w:hAnsi="Arial" w:cs="Arial"/>
          <w:sz w:val="22"/>
          <w:szCs w:val="22"/>
          <w:lang w:eastAsia="en-GB"/>
        </w:rPr>
        <w:t>values</w:t>
      </w:r>
      <w:proofErr w:type="gramEnd"/>
      <w:r w:rsidRPr="00A975AE">
        <w:rPr>
          <w:rFonts w:ascii="Arial" w:eastAsia="Times New Roman" w:hAnsi="Arial" w:cs="Arial"/>
          <w:sz w:val="22"/>
          <w:szCs w:val="22"/>
          <w:lang w:eastAsia="en-GB"/>
        </w:rPr>
        <w:t xml:space="preserve"> and work</w:t>
      </w:r>
      <w:r w:rsidRPr="00C017A2">
        <w:rPr>
          <w:rFonts w:ascii="Arial" w:eastAsia="Times New Roman" w:hAnsi="Arial" w:cs="Arial"/>
          <w:sz w:val="22"/>
          <w:szCs w:val="22"/>
          <w:lang w:eastAsia="en-GB"/>
        </w:rPr>
        <w:t xml:space="preserve"> </w:t>
      </w:r>
      <w:r w:rsidRPr="00A975AE">
        <w:rPr>
          <w:rFonts w:ascii="Arial" w:eastAsia="Times New Roman" w:hAnsi="Arial" w:cs="Arial"/>
          <w:sz w:val="22"/>
          <w:szCs w:val="22"/>
          <w:lang w:eastAsia="en-GB"/>
        </w:rPr>
        <w:t xml:space="preserve">collaboratively. </w:t>
      </w:r>
    </w:p>
    <w:p w14:paraId="4DC9E48E" w14:textId="77777777" w:rsidR="00C017A2" w:rsidRPr="00C017A2" w:rsidRDefault="00C017A2" w:rsidP="00C017A2">
      <w:pPr>
        <w:numPr>
          <w:ilvl w:val="0"/>
          <w:numId w:val="3"/>
        </w:numPr>
        <w:spacing w:before="100" w:beforeAutospacing="1" w:after="100" w:afterAutospacing="1"/>
        <w:rPr>
          <w:rFonts w:ascii="Arial" w:eastAsia="Times New Roman" w:hAnsi="Arial" w:cs="Arial"/>
          <w:sz w:val="22"/>
          <w:szCs w:val="22"/>
          <w:lang w:eastAsia="en-GB"/>
        </w:rPr>
      </w:pPr>
      <w:r w:rsidRPr="00C017A2">
        <w:rPr>
          <w:rFonts w:ascii="Arial" w:eastAsia="Times New Roman" w:hAnsi="Arial" w:cs="Arial"/>
          <w:sz w:val="22"/>
          <w:szCs w:val="22"/>
          <w:lang w:eastAsia="en-GB"/>
        </w:rPr>
        <w:t xml:space="preserve">Considering </w:t>
      </w:r>
      <w:r w:rsidR="00A975AE" w:rsidRPr="00A975AE">
        <w:rPr>
          <w:rFonts w:ascii="Arial" w:eastAsia="Times New Roman" w:hAnsi="Arial" w:cs="Arial"/>
          <w:sz w:val="22"/>
          <w:szCs w:val="22"/>
          <w:lang w:eastAsia="en-GB"/>
        </w:rPr>
        <w:t>furniture layout, groupings, pace of lessons and challenging tasks.</w:t>
      </w:r>
    </w:p>
    <w:p w14:paraId="5551EE61" w14:textId="77777777" w:rsidR="00C017A2" w:rsidRPr="00C017A2" w:rsidRDefault="00A975AE" w:rsidP="00C017A2">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Avoiding stereotyping, especially stereotyping children as troublemakers. </w:t>
      </w:r>
    </w:p>
    <w:p w14:paraId="4332F46D" w14:textId="77777777" w:rsidR="00A975AE" w:rsidRPr="00A975AE" w:rsidRDefault="00A975AE" w:rsidP="00C017A2">
      <w:pPr>
        <w:numPr>
          <w:ilvl w:val="0"/>
          <w:numId w:val="3"/>
        </w:num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Being aware of home circumstances and values. </w:t>
      </w:r>
    </w:p>
    <w:p w14:paraId="14D7D6BD" w14:textId="77777777" w:rsidR="00C017A2" w:rsidRDefault="00C017A2" w:rsidP="00C017A2">
      <w:pPr>
        <w:spacing w:before="100" w:beforeAutospacing="1" w:after="100" w:afterAutospacing="1"/>
        <w:rPr>
          <w:rFonts w:ascii="Arial,Bold" w:eastAsia="Times New Roman" w:hAnsi="Arial,Bold" w:cs="Times New Roman"/>
          <w:sz w:val="22"/>
          <w:szCs w:val="22"/>
          <w:lang w:eastAsia="en-GB"/>
        </w:rPr>
      </w:pPr>
    </w:p>
    <w:p w14:paraId="3755BBAB" w14:textId="77777777" w:rsidR="00A975AE" w:rsidRPr="00A975AE" w:rsidRDefault="00A975AE" w:rsidP="00C017A2">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 xml:space="preserve">Negative Influences </w:t>
      </w:r>
    </w:p>
    <w:p w14:paraId="6F0D72FF" w14:textId="77777777" w:rsidR="00A975AE" w:rsidRPr="00A975AE" w:rsidRDefault="00A975AE" w:rsidP="00A975AE">
      <w:pPr>
        <w:numPr>
          <w:ilvl w:val="0"/>
          <w:numId w:val="5"/>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Loud use of public reprimands and threats. </w:t>
      </w:r>
    </w:p>
    <w:p w14:paraId="7201A5B5" w14:textId="77777777" w:rsidR="00A975AE" w:rsidRPr="00A975AE" w:rsidRDefault="00A975AE" w:rsidP="00A975AE">
      <w:pPr>
        <w:numPr>
          <w:ilvl w:val="0"/>
          <w:numId w:val="5"/>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Constant use of criticism and sarcasm. </w:t>
      </w:r>
    </w:p>
    <w:p w14:paraId="443F015F" w14:textId="77777777" w:rsidR="00A975AE" w:rsidRPr="00A975AE" w:rsidRDefault="00A975AE" w:rsidP="00C017A2">
      <w:pPr>
        <w:numPr>
          <w:ilvl w:val="0"/>
          <w:numId w:val="5"/>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Aggressive reaction to minor incidents which increases the </w:t>
      </w:r>
      <w:r w:rsidR="00C017A2">
        <w:rPr>
          <w:rFonts w:ascii="Arial" w:eastAsia="Times New Roman" w:hAnsi="Arial" w:cs="Arial"/>
          <w:sz w:val="22"/>
          <w:szCs w:val="22"/>
          <w:lang w:eastAsia="en-GB"/>
        </w:rPr>
        <w:t>likelihood</w:t>
      </w:r>
      <w:r w:rsidRPr="00A975AE">
        <w:rPr>
          <w:rFonts w:ascii="Arial" w:eastAsia="Times New Roman" w:hAnsi="Arial" w:cs="Arial"/>
          <w:sz w:val="22"/>
          <w:szCs w:val="22"/>
          <w:lang w:eastAsia="en-GB"/>
        </w:rPr>
        <w:t xml:space="preserve"> of major confrontation. </w:t>
      </w:r>
    </w:p>
    <w:p w14:paraId="402473A7" w14:textId="77777777" w:rsidR="00A975AE" w:rsidRPr="00C017A2" w:rsidRDefault="00A975AE" w:rsidP="00A975AE">
      <w:pPr>
        <w:numPr>
          <w:ilvl w:val="0"/>
          <w:numId w:val="5"/>
        </w:num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Being unjust or inconsistent. </w:t>
      </w:r>
    </w:p>
    <w:p w14:paraId="517594D9" w14:textId="77777777" w:rsidR="00C017A2" w:rsidRPr="00A975AE" w:rsidRDefault="00C017A2" w:rsidP="00C017A2">
      <w:pPr>
        <w:spacing w:before="100" w:beforeAutospacing="1" w:after="100" w:afterAutospacing="1"/>
        <w:rPr>
          <w:rFonts w:ascii="Times New Roman" w:eastAsia="Times New Roman" w:hAnsi="Times New Roman" w:cs="Times New Roman"/>
          <w:lang w:eastAsia="en-GB"/>
        </w:rPr>
      </w:pPr>
    </w:p>
    <w:p w14:paraId="26DC381A" w14:textId="77777777"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t xml:space="preserve">5. Positive Discipline </w:t>
      </w:r>
    </w:p>
    <w:p w14:paraId="69610D2B" w14:textId="77777777"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Each Academy has developed a Code of Conduct that should be clearly understood by all and adhered to in the interests of everyone. These key rules will be prominently displayed around the Academy and regularly referred to by staff and children. </w:t>
      </w:r>
    </w:p>
    <w:p w14:paraId="4B430EA6" w14:textId="77777777" w:rsidR="009F3A55" w:rsidRDefault="009F3A55" w:rsidP="00A975AE">
      <w:pPr>
        <w:spacing w:before="100" w:beforeAutospacing="1" w:after="100" w:afterAutospacing="1"/>
        <w:rPr>
          <w:rFonts w:ascii="Arial,Bold" w:eastAsia="Times New Roman" w:hAnsi="Arial,Bold" w:cs="Times New Roman"/>
          <w:b/>
          <w:bCs/>
          <w:sz w:val="22"/>
          <w:szCs w:val="22"/>
          <w:lang w:eastAsia="en-GB"/>
        </w:rPr>
      </w:pPr>
    </w:p>
    <w:p w14:paraId="6695E2F3" w14:textId="77777777" w:rsidR="00A975AE" w:rsidRPr="00A975AE" w:rsidRDefault="00A975AE" w:rsidP="00A975AE">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 xml:space="preserve">System of affirmation/strategies for praise and reward </w:t>
      </w:r>
    </w:p>
    <w:p w14:paraId="1F306CA8" w14:textId="77777777" w:rsidR="009F3A55" w:rsidRPr="00A975AE" w:rsidRDefault="009F3A55" w:rsidP="009F3A55">
      <w:pPr>
        <w:spacing w:before="100" w:beforeAutospacing="1" w:after="100" w:afterAutospacing="1"/>
        <w:rPr>
          <w:rFonts w:ascii="Times New Roman" w:eastAsia="Times New Roman" w:hAnsi="Times New Roman" w:cs="Times New Roman"/>
          <w:lang w:eastAsia="en-GB"/>
        </w:rPr>
      </w:pPr>
      <w:r>
        <w:rPr>
          <w:rFonts w:ascii="Arial,Bold" w:eastAsia="Times New Roman" w:hAnsi="Arial,Bold" w:cs="Times New Roman"/>
          <w:sz w:val="22"/>
          <w:szCs w:val="22"/>
          <w:lang w:eastAsia="en-GB"/>
        </w:rPr>
        <w:t>Any p</w:t>
      </w:r>
      <w:r w:rsidRPr="00A975AE">
        <w:rPr>
          <w:rFonts w:ascii="Arial,Bold" w:eastAsia="Times New Roman" w:hAnsi="Arial,Bold" w:cs="Times New Roman"/>
          <w:sz w:val="22"/>
          <w:szCs w:val="22"/>
          <w:lang w:eastAsia="en-GB"/>
        </w:rPr>
        <w:t xml:space="preserve">raise </w:t>
      </w:r>
      <w:r>
        <w:rPr>
          <w:rFonts w:ascii="Arial,Bold" w:eastAsia="Times New Roman" w:hAnsi="Arial,Bold" w:cs="Times New Roman"/>
          <w:sz w:val="22"/>
          <w:szCs w:val="22"/>
          <w:lang w:eastAsia="en-GB"/>
        </w:rPr>
        <w:t xml:space="preserve">given to pupils </w:t>
      </w:r>
      <w:r w:rsidRPr="00A975AE">
        <w:rPr>
          <w:rFonts w:ascii="Arial,Bold" w:eastAsia="Times New Roman" w:hAnsi="Arial,Bold" w:cs="Times New Roman"/>
          <w:sz w:val="22"/>
          <w:szCs w:val="22"/>
          <w:lang w:eastAsia="en-GB"/>
        </w:rPr>
        <w:t xml:space="preserve">should be genuine, </w:t>
      </w:r>
      <w:proofErr w:type="gramStart"/>
      <w:r w:rsidRPr="00A975AE">
        <w:rPr>
          <w:rFonts w:ascii="Arial,Bold" w:eastAsia="Times New Roman" w:hAnsi="Arial,Bold" w:cs="Times New Roman"/>
          <w:sz w:val="22"/>
          <w:szCs w:val="22"/>
          <w:lang w:eastAsia="en-GB"/>
        </w:rPr>
        <w:t>personal</w:t>
      </w:r>
      <w:proofErr w:type="gramEnd"/>
      <w:r w:rsidRPr="00A975AE">
        <w:rPr>
          <w:rFonts w:ascii="Arial,Bold" w:eastAsia="Times New Roman" w:hAnsi="Arial,Bold" w:cs="Times New Roman"/>
          <w:sz w:val="22"/>
          <w:szCs w:val="22"/>
          <w:lang w:eastAsia="en-GB"/>
        </w:rPr>
        <w:t xml:space="preserve"> and specific </w:t>
      </w:r>
    </w:p>
    <w:p w14:paraId="1FC51D7C" w14:textId="77777777" w:rsidR="009F3A55" w:rsidRPr="00A975AE" w:rsidRDefault="009F3A55" w:rsidP="009F3A55">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Children behave </w:t>
      </w:r>
      <w:r>
        <w:rPr>
          <w:rFonts w:ascii="Arial" w:eastAsia="Times New Roman" w:hAnsi="Arial" w:cs="Arial"/>
          <w:sz w:val="22"/>
          <w:szCs w:val="22"/>
          <w:lang w:eastAsia="en-GB"/>
        </w:rPr>
        <w:t>positively</w:t>
      </w:r>
      <w:r w:rsidRPr="00A975AE">
        <w:rPr>
          <w:rFonts w:ascii="Arial" w:eastAsia="Times New Roman" w:hAnsi="Arial" w:cs="Arial"/>
          <w:sz w:val="22"/>
          <w:szCs w:val="22"/>
          <w:lang w:eastAsia="en-GB"/>
        </w:rPr>
        <w:t xml:space="preserve"> if they think they are worthwhile people. Affirming a person increases or restores her/his sense of self-esteem. It is particularly necessary with children whose own self-image is low</w:t>
      </w:r>
      <w:r>
        <w:rPr>
          <w:rFonts w:ascii="Arial" w:eastAsia="Times New Roman" w:hAnsi="Arial" w:cs="Arial"/>
          <w:sz w:val="22"/>
          <w:szCs w:val="22"/>
          <w:lang w:eastAsia="en-GB"/>
        </w:rPr>
        <w:t xml:space="preserve">. </w:t>
      </w:r>
      <w:r w:rsidRPr="00A975AE">
        <w:rPr>
          <w:rFonts w:ascii="Arial" w:eastAsia="Times New Roman" w:hAnsi="Arial" w:cs="Arial"/>
          <w:sz w:val="22"/>
          <w:szCs w:val="22"/>
          <w:lang w:eastAsia="en-GB"/>
        </w:rPr>
        <w:t xml:space="preserve">Affirming a child will sometimes </w:t>
      </w:r>
      <w:r>
        <w:rPr>
          <w:rFonts w:ascii="Arial" w:eastAsia="Times New Roman" w:hAnsi="Arial" w:cs="Arial"/>
          <w:sz w:val="22"/>
          <w:szCs w:val="22"/>
          <w:lang w:eastAsia="en-GB"/>
        </w:rPr>
        <w:t>avoid</w:t>
      </w:r>
      <w:r w:rsidRPr="00A975AE">
        <w:rPr>
          <w:rFonts w:ascii="Arial" w:eastAsia="Times New Roman" w:hAnsi="Arial" w:cs="Arial"/>
          <w:sz w:val="22"/>
          <w:szCs w:val="22"/>
          <w:lang w:eastAsia="en-GB"/>
        </w:rPr>
        <w:t xml:space="preserve"> problem</w:t>
      </w:r>
      <w:r>
        <w:rPr>
          <w:rFonts w:ascii="Arial" w:eastAsia="Times New Roman" w:hAnsi="Arial" w:cs="Arial"/>
          <w:sz w:val="22"/>
          <w:szCs w:val="22"/>
          <w:lang w:eastAsia="en-GB"/>
        </w:rPr>
        <w:t>atic</w:t>
      </w:r>
      <w:r w:rsidRPr="00A975AE">
        <w:rPr>
          <w:rFonts w:ascii="Arial" w:eastAsia="Times New Roman" w:hAnsi="Arial" w:cs="Arial"/>
          <w:sz w:val="22"/>
          <w:szCs w:val="22"/>
          <w:lang w:eastAsia="en-GB"/>
        </w:rPr>
        <w:t xml:space="preserve"> situations</w:t>
      </w:r>
      <w:r>
        <w:rPr>
          <w:rFonts w:ascii="Arial" w:eastAsia="Times New Roman" w:hAnsi="Arial" w:cs="Arial"/>
          <w:sz w:val="22"/>
          <w:szCs w:val="22"/>
          <w:lang w:eastAsia="en-GB"/>
        </w:rPr>
        <w:t>.</w:t>
      </w:r>
    </w:p>
    <w:p w14:paraId="17D96657" w14:textId="76379771" w:rsidR="003E3303" w:rsidRDefault="003E3303" w:rsidP="00924327">
      <w:pPr>
        <w:rPr>
          <w:rFonts w:ascii="Arial" w:eastAsia="Times New Roman" w:hAnsi="Arial" w:cs="Arial"/>
          <w:sz w:val="22"/>
          <w:szCs w:val="22"/>
          <w:lang w:eastAsia="en-GB"/>
        </w:rPr>
      </w:pPr>
    </w:p>
    <w:p w14:paraId="4DB9C994" w14:textId="1A4817B2" w:rsidR="00924327" w:rsidRDefault="00924327" w:rsidP="00924327">
      <w:pPr>
        <w:rPr>
          <w:rFonts w:ascii="Arial" w:eastAsia="Times New Roman" w:hAnsi="Arial" w:cs="Arial"/>
          <w:sz w:val="22"/>
          <w:szCs w:val="22"/>
          <w:lang w:eastAsia="en-GB"/>
        </w:rPr>
      </w:pPr>
    </w:p>
    <w:p w14:paraId="5AC1BD29" w14:textId="77777777" w:rsidR="00924327" w:rsidRDefault="00924327" w:rsidP="00924327">
      <w:pPr>
        <w:rPr>
          <w:rFonts w:ascii="Arial" w:eastAsia="Times New Roman" w:hAnsi="Arial" w:cs="Arial"/>
          <w:sz w:val="22"/>
          <w:szCs w:val="22"/>
          <w:lang w:eastAsia="en-GB"/>
        </w:rPr>
      </w:pPr>
    </w:p>
    <w:p w14:paraId="6808D737" w14:textId="0A37CD42" w:rsidR="00A975AE" w:rsidRDefault="00A975AE" w:rsidP="00924327">
      <w:pPr>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Good behaviour is praised and rewarded by staff to give recognition to the efforts being made by pupils to behave appropriately. This will also have the effect of communicating staff expectations to pupils who are not behaving in an acceptable manner. </w:t>
      </w:r>
    </w:p>
    <w:p w14:paraId="36354986" w14:textId="77777777" w:rsidR="00C017A2" w:rsidRPr="00A975AE" w:rsidRDefault="00C017A2" w:rsidP="00A975AE">
      <w:pPr>
        <w:spacing w:before="100" w:beforeAutospacing="1" w:after="100" w:afterAutospacing="1"/>
        <w:rPr>
          <w:rFonts w:ascii="Times New Roman" w:eastAsia="Times New Roman" w:hAnsi="Times New Roman" w:cs="Times New Roman"/>
          <w:b/>
          <w:bCs/>
          <w:i/>
          <w:iCs/>
          <w:color w:val="4472C4" w:themeColor="accent1"/>
          <w:lang w:eastAsia="en-GB"/>
        </w:rPr>
      </w:pPr>
      <w:r w:rsidRPr="00C017A2">
        <w:rPr>
          <w:rFonts w:ascii="Arial" w:eastAsia="Times New Roman" w:hAnsi="Arial" w:cs="Arial"/>
          <w:b/>
          <w:bCs/>
          <w:i/>
          <w:iCs/>
          <w:color w:val="4472C4" w:themeColor="accent1"/>
          <w:sz w:val="22"/>
          <w:szCs w:val="22"/>
          <w:lang w:eastAsia="en-GB"/>
        </w:rPr>
        <w:t>(Describe academy system here)</w:t>
      </w:r>
    </w:p>
    <w:p w14:paraId="35526CC7" w14:textId="77777777" w:rsidR="00C017A2" w:rsidRDefault="00C017A2" w:rsidP="00A975AE">
      <w:pPr>
        <w:spacing w:before="100" w:beforeAutospacing="1" w:after="100" w:afterAutospacing="1"/>
        <w:rPr>
          <w:rFonts w:ascii="Arial,Bold" w:eastAsia="Times New Roman" w:hAnsi="Arial,Bold" w:cs="Times New Roman"/>
          <w:sz w:val="22"/>
          <w:szCs w:val="22"/>
          <w:lang w:eastAsia="en-GB"/>
        </w:rPr>
      </w:pPr>
    </w:p>
    <w:p w14:paraId="3623D2A1" w14:textId="77777777" w:rsidR="00A975AE" w:rsidRPr="00A975AE" w:rsidRDefault="00A975AE" w:rsidP="009F3A55">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 xml:space="preserve">Assertiveness/Warnings/Consequences </w:t>
      </w:r>
    </w:p>
    <w:p w14:paraId="05B06830" w14:textId="2727E9E2" w:rsidR="2C5BD782" w:rsidRDefault="00A975AE" w:rsidP="008B670B">
      <w:pPr>
        <w:rPr>
          <w:rFonts w:ascii="Times New Roman" w:eastAsia="Times New Roman" w:hAnsi="Times New Roman" w:cs="Times New Roman"/>
          <w:lang w:eastAsia="en-GB"/>
        </w:rPr>
      </w:pPr>
      <w:r w:rsidRPr="00A975AE">
        <w:rPr>
          <w:rFonts w:ascii="Arial" w:eastAsia="Times New Roman" w:hAnsi="Arial" w:cs="Arial"/>
          <w:sz w:val="22"/>
          <w:szCs w:val="22"/>
          <w:lang w:eastAsia="en-GB"/>
        </w:rPr>
        <w:t>Faced with inappropriate behaviour it is tempting for any teacher to threaten punishment. However</w:t>
      </w:r>
      <w:r w:rsidR="009F3A55">
        <w:rPr>
          <w:rFonts w:ascii="Arial" w:eastAsia="Times New Roman" w:hAnsi="Arial" w:cs="Arial"/>
          <w:sz w:val="22"/>
          <w:szCs w:val="22"/>
          <w:lang w:eastAsia="en-GB"/>
        </w:rPr>
        <w:t xml:space="preserve">, </w:t>
      </w:r>
      <w:r w:rsidRPr="00A975AE">
        <w:rPr>
          <w:rFonts w:ascii="Arial" w:eastAsia="Times New Roman" w:hAnsi="Arial" w:cs="Arial"/>
          <w:sz w:val="22"/>
          <w:szCs w:val="22"/>
          <w:lang w:eastAsia="en-GB"/>
        </w:rPr>
        <w:t xml:space="preserve">punishments and rewards keep children dependent upon external motivators. The development of self-awareness and self-discipline is sacrificed for the sake of immediate compliance. </w:t>
      </w:r>
    </w:p>
    <w:p w14:paraId="41444F14" w14:textId="77777777" w:rsidR="00924327" w:rsidRPr="00924327" w:rsidRDefault="00924327" w:rsidP="008B670B">
      <w:pPr>
        <w:rPr>
          <w:rFonts w:ascii="Times New Roman" w:eastAsia="Times New Roman" w:hAnsi="Times New Roman" w:cs="Times New Roman"/>
          <w:lang w:eastAsia="en-GB"/>
        </w:rPr>
      </w:pPr>
    </w:p>
    <w:p w14:paraId="14D432F4" w14:textId="77777777" w:rsidR="00A975AE" w:rsidRDefault="00A975AE" w:rsidP="008B670B">
      <w:pPr>
        <w:rPr>
          <w:rFonts w:ascii="Arial" w:eastAsia="Times New Roman" w:hAnsi="Arial" w:cs="Arial"/>
          <w:sz w:val="22"/>
          <w:szCs w:val="22"/>
          <w:lang w:eastAsia="en-GB"/>
        </w:rPr>
      </w:pPr>
      <w:r w:rsidRPr="00A975AE">
        <w:rPr>
          <w:rFonts w:ascii="Arial" w:eastAsia="Times New Roman" w:hAnsi="Arial" w:cs="Arial"/>
          <w:sz w:val="22"/>
          <w:szCs w:val="22"/>
          <w:lang w:eastAsia="en-GB"/>
        </w:rPr>
        <w:t>Behaviours have consequences</w:t>
      </w:r>
      <w:r w:rsidR="009F3A55">
        <w:rPr>
          <w:rFonts w:ascii="Arial" w:eastAsia="Times New Roman" w:hAnsi="Arial" w:cs="Arial"/>
          <w:sz w:val="22"/>
          <w:szCs w:val="22"/>
          <w:lang w:eastAsia="en-GB"/>
        </w:rPr>
        <w:t>. H</w:t>
      </w:r>
      <w:r w:rsidRPr="00A975AE">
        <w:rPr>
          <w:rFonts w:ascii="Arial" w:eastAsia="Times New Roman" w:hAnsi="Arial" w:cs="Arial"/>
          <w:sz w:val="22"/>
          <w:szCs w:val="22"/>
          <w:lang w:eastAsia="en-GB"/>
        </w:rPr>
        <w:t>owever, negative consequences imposed too quickly take away the need for the pupil to face the issues</w:t>
      </w:r>
      <w:r w:rsidR="009F3A55">
        <w:rPr>
          <w:rFonts w:ascii="Arial" w:eastAsia="Times New Roman" w:hAnsi="Arial" w:cs="Arial"/>
          <w:sz w:val="22"/>
          <w:szCs w:val="22"/>
          <w:lang w:eastAsia="en-GB"/>
        </w:rPr>
        <w:t>,</w:t>
      </w:r>
      <w:r w:rsidRPr="00A975AE">
        <w:rPr>
          <w:rFonts w:ascii="Arial" w:eastAsia="Times New Roman" w:hAnsi="Arial" w:cs="Arial"/>
          <w:sz w:val="22"/>
          <w:szCs w:val="22"/>
          <w:lang w:eastAsia="en-GB"/>
        </w:rPr>
        <w:t xml:space="preserve"> make choices and take responsibility. </w:t>
      </w:r>
    </w:p>
    <w:p w14:paraId="2BB36A12" w14:textId="77777777" w:rsidR="009F3A55" w:rsidRDefault="009F3A55" w:rsidP="009F3A55">
      <w:pPr>
        <w:spacing w:before="100" w:beforeAutospacing="1" w:after="100" w:afterAutospacing="1"/>
        <w:rPr>
          <w:rFonts w:ascii="Arial" w:eastAsia="Times New Roman" w:hAnsi="Arial" w:cs="Arial"/>
          <w:b/>
          <w:bCs/>
          <w:i/>
          <w:iCs/>
          <w:color w:val="4472C4" w:themeColor="accent1"/>
          <w:sz w:val="22"/>
          <w:szCs w:val="22"/>
          <w:lang w:eastAsia="en-GB"/>
        </w:rPr>
      </w:pPr>
      <w:r w:rsidRPr="009F3A55">
        <w:rPr>
          <w:rFonts w:ascii="Arial" w:eastAsia="Times New Roman" w:hAnsi="Arial" w:cs="Arial"/>
          <w:b/>
          <w:bCs/>
          <w:i/>
          <w:iCs/>
          <w:color w:val="4472C4" w:themeColor="accent1"/>
          <w:sz w:val="22"/>
          <w:szCs w:val="22"/>
          <w:lang w:eastAsia="en-GB"/>
        </w:rPr>
        <w:t>(Describe academy system here)</w:t>
      </w:r>
    </w:p>
    <w:p w14:paraId="1CF90D8E" w14:textId="77777777" w:rsidR="009F3A55" w:rsidRPr="00A975AE" w:rsidRDefault="009F3A55" w:rsidP="009F3A55">
      <w:pPr>
        <w:spacing w:before="100" w:beforeAutospacing="1" w:after="100" w:afterAutospacing="1"/>
        <w:rPr>
          <w:rFonts w:ascii="Times New Roman" w:eastAsia="Times New Roman" w:hAnsi="Times New Roman" w:cs="Times New Roman"/>
          <w:b/>
          <w:bCs/>
          <w:i/>
          <w:iCs/>
          <w:color w:val="4472C4" w:themeColor="accent1"/>
          <w:lang w:eastAsia="en-GB"/>
        </w:rPr>
      </w:pPr>
    </w:p>
    <w:p w14:paraId="1989D256" w14:textId="77777777"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t xml:space="preserve">6. Support Pupils </w:t>
      </w:r>
    </w:p>
    <w:p w14:paraId="5756E73C" w14:textId="77777777"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A behaviour modification programme for individuals may be applied if appropriate. </w:t>
      </w:r>
    </w:p>
    <w:p w14:paraId="3BF1D944" w14:textId="77777777"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The class teacher and child will identify target</w:t>
      </w:r>
      <w:r w:rsidR="009F3A55">
        <w:rPr>
          <w:rFonts w:ascii="Arial" w:eastAsia="Times New Roman" w:hAnsi="Arial" w:cs="Arial"/>
          <w:sz w:val="22"/>
          <w:szCs w:val="22"/>
          <w:lang w:eastAsia="en-GB"/>
        </w:rPr>
        <w:t>s.</w:t>
      </w:r>
      <w:r w:rsidRPr="00A975AE">
        <w:rPr>
          <w:rFonts w:ascii="Arial" w:eastAsia="Times New Roman" w:hAnsi="Arial" w:cs="Arial"/>
          <w:sz w:val="22"/>
          <w:szCs w:val="22"/>
          <w:lang w:eastAsia="en-GB"/>
        </w:rPr>
        <w:t xml:space="preserve"> If there are </w:t>
      </w:r>
      <w:proofErr w:type="gramStart"/>
      <w:r w:rsidRPr="00A975AE">
        <w:rPr>
          <w:rFonts w:ascii="Arial" w:eastAsia="Times New Roman" w:hAnsi="Arial" w:cs="Arial"/>
          <w:sz w:val="22"/>
          <w:szCs w:val="22"/>
          <w:lang w:eastAsia="en-GB"/>
        </w:rPr>
        <w:t>a number of</w:t>
      </w:r>
      <w:proofErr w:type="gramEnd"/>
      <w:r w:rsidRPr="00A975AE">
        <w:rPr>
          <w:rFonts w:ascii="Arial" w:eastAsia="Times New Roman" w:hAnsi="Arial" w:cs="Arial"/>
          <w:sz w:val="22"/>
          <w:szCs w:val="22"/>
          <w:lang w:eastAsia="en-GB"/>
        </w:rPr>
        <w:t xml:space="preserve"> incidents of </w:t>
      </w:r>
      <w:r w:rsidR="009F3A55">
        <w:rPr>
          <w:rFonts w:ascii="Arial" w:eastAsia="Times New Roman" w:hAnsi="Arial" w:cs="Arial"/>
          <w:sz w:val="22"/>
          <w:szCs w:val="22"/>
          <w:lang w:eastAsia="en-GB"/>
        </w:rPr>
        <w:t>negative</w:t>
      </w:r>
      <w:r w:rsidRPr="00A975AE">
        <w:rPr>
          <w:rFonts w:ascii="Arial" w:eastAsia="Times New Roman" w:hAnsi="Arial" w:cs="Arial"/>
          <w:sz w:val="22"/>
          <w:szCs w:val="22"/>
          <w:lang w:eastAsia="en-GB"/>
        </w:rPr>
        <w:t xml:space="preserve"> behaviour, outside agencies may be consulted. </w:t>
      </w:r>
    </w:p>
    <w:p w14:paraId="4828D1D5" w14:textId="11991A0B" w:rsidR="00A975AE" w:rsidRDefault="00A975AE" w:rsidP="00A975AE">
      <w:p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It is important to consider a differentiated approach to learning if a child is displaying </w:t>
      </w:r>
      <w:r w:rsidR="009F3A55">
        <w:rPr>
          <w:rFonts w:ascii="Arial" w:eastAsia="Times New Roman" w:hAnsi="Arial" w:cs="Arial"/>
          <w:sz w:val="22"/>
          <w:szCs w:val="22"/>
          <w:lang w:eastAsia="en-GB"/>
        </w:rPr>
        <w:t>challenging</w:t>
      </w:r>
      <w:r w:rsidRPr="00A975AE">
        <w:rPr>
          <w:rFonts w:ascii="Arial" w:eastAsia="Times New Roman" w:hAnsi="Arial" w:cs="Arial"/>
          <w:sz w:val="22"/>
          <w:szCs w:val="22"/>
          <w:lang w:eastAsia="en-GB"/>
        </w:rPr>
        <w:t xml:space="preserve"> behaviour. Differentiation should be an inherent part of planning for individual needs. </w:t>
      </w:r>
    </w:p>
    <w:p w14:paraId="3988E58C" w14:textId="442E22D6" w:rsidR="0076364D" w:rsidRPr="0076364D" w:rsidRDefault="0076364D" w:rsidP="00A975AE">
      <w:pPr>
        <w:spacing w:before="100" w:beforeAutospacing="1" w:after="100" w:afterAutospacing="1"/>
        <w:rPr>
          <w:rFonts w:ascii="Times New Roman" w:eastAsia="Times New Roman" w:hAnsi="Times New Roman" w:cs="Times New Roman"/>
          <w:b/>
          <w:bCs/>
          <w:color w:val="4472C4" w:themeColor="accent1"/>
          <w:lang w:eastAsia="en-GB"/>
        </w:rPr>
      </w:pPr>
      <w:r w:rsidRPr="0076364D">
        <w:rPr>
          <w:rFonts w:ascii="Arial" w:eastAsia="Times New Roman" w:hAnsi="Arial" w:cs="Arial"/>
          <w:b/>
          <w:bCs/>
          <w:color w:val="4472C4" w:themeColor="accent1"/>
          <w:sz w:val="22"/>
          <w:szCs w:val="22"/>
          <w:lang w:eastAsia="en-GB"/>
        </w:rPr>
        <w:t>(Add any specific systems for differentiating support)</w:t>
      </w:r>
    </w:p>
    <w:p w14:paraId="180B74F0" w14:textId="4EED8330" w:rsidR="0076364D" w:rsidRDefault="00A975AE" w:rsidP="00A975AE">
      <w:pPr>
        <w:spacing w:before="100" w:beforeAutospacing="1" w:after="100" w:afterAutospacing="1"/>
        <w:rPr>
          <w:rFonts w:ascii="Times New Roman" w:eastAsia="Times New Roman" w:hAnsi="Times New Roman" w:cs="Times New Roman"/>
          <w:b/>
          <w:bCs/>
          <w:lang w:eastAsia="en-GB"/>
        </w:rPr>
      </w:pPr>
      <w:r w:rsidRPr="00A975AE">
        <w:rPr>
          <w:rFonts w:ascii="Arial,Bold" w:eastAsia="Times New Roman" w:hAnsi="Arial,Bold" w:cs="Times New Roman"/>
          <w:b/>
          <w:bCs/>
          <w:sz w:val="22"/>
          <w:szCs w:val="22"/>
          <w:lang w:eastAsia="en-GB"/>
        </w:rPr>
        <w:t>Staff</w:t>
      </w:r>
      <w:r w:rsidR="0076364D">
        <w:rPr>
          <w:rFonts w:ascii="Arial,Bold" w:eastAsia="Times New Roman" w:hAnsi="Arial,Bold" w:cs="Times New Roman"/>
          <w:b/>
          <w:bCs/>
          <w:sz w:val="22"/>
          <w:szCs w:val="22"/>
          <w:lang w:eastAsia="en-GB"/>
        </w:rPr>
        <w:t xml:space="preserve">: </w:t>
      </w:r>
      <w:r w:rsidRPr="00A975AE">
        <w:rPr>
          <w:rFonts w:ascii="Arial" w:eastAsia="Times New Roman" w:hAnsi="Arial" w:cs="Arial"/>
          <w:sz w:val="22"/>
          <w:szCs w:val="22"/>
          <w:lang w:eastAsia="en-GB"/>
        </w:rPr>
        <w:t xml:space="preserve">It is important for staff to feel that they can rely on each other when dealing with </w:t>
      </w:r>
      <w:r w:rsidR="009F3A55">
        <w:rPr>
          <w:rFonts w:ascii="Arial" w:eastAsia="Times New Roman" w:hAnsi="Arial" w:cs="Arial"/>
          <w:sz w:val="22"/>
          <w:szCs w:val="22"/>
          <w:lang w:eastAsia="en-GB"/>
        </w:rPr>
        <w:t xml:space="preserve">challenging </w:t>
      </w:r>
      <w:r w:rsidRPr="00A975AE">
        <w:rPr>
          <w:rFonts w:ascii="Arial" w:eastAsia="Times New Roman" w:hAnsi="Arial" w:cs="Arial"/>
          <w:sz w:val="22"/>
          <w:szCs w:val="22"/>
          <w:lang w:eastAsia="en-GB"/>
        </w:rPr>
        <w:t>behaviour. Members of staff should feel that they are able to seek support and advice from colleagues, particularly SLT, before a situation becomes out of hand.</w:t>
      </w:r>
    </w:p>
    <w:p w14:paraId="08CEA26E" w14:textId="77777777" w:rsidR="00924327" w:rsidRPr="00924327" w:rsidRDefault="00924327" w:rsidP="00924327">
      <w:pPr>
        <w:rPr>
          <w:rFonts w:ascii="Times New Roman" w:eastAsia="Times New Roman" w:hAnsi="Times New Roman" w:cs="Times New Roman"/>
          <w:b/>
          <w:bCs/>
          <w:lang w:eastAsia="en-GB"/>
        </w:rPr>
      </w:pPr>
    </w:p>
    <w:p w14:paraId="7D89C7A6" w14:textId="77777777"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t xml:space="preserve">7. Curricular Links with Behaviour Management </w:t>
      </w:r>
    </w:p>
    <w:p w14:paraId="29BD28D0" w14:textId="77777777" w:rsidR="00A975AE" w:rsidRDefault="00A975AE" w:rsidP="00A975AE">
      <w:p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Our Academies have a positive approach to behaviour management and as such, believe in actively developing children to be self-disciplined. </w:t>
      </w:r>
      <w:proofErr w:type="gramStart"/>
      <w:r w:rsidRPr="00A975AE">
        <w:rPr>
          <w:rFonts w:ascii="Arial" w:eastAsia="Times New Roman" w:hAnsi="Arial" w:cs="Arial"/>
          <w:sz w:val="22"/>
          <w:szCs w:val="22"/>
          <w:lang w:eastAsia="en-GB"/>
        </w:rPr>
        <w:t>In order to</w:t>
      </w:r>
      <w:proofErr w:type="gramEnd"/>
      <w:r w:rsidRPr="00A975AE">
        <w:rPr>
          <w:rFonts w:ascii="Arial" w:eastAsia="Times New Roman" w:hAnsi="Arial" w:cs="Arial"/>
          <w:sz w:val="22"/>
          <w:szCs w:val="22"/>
          <w:lang w:eastAsia="en-GB"/>
        </w:rPr>
        <w:t xml:space="preserve"> do this, it is essential that children are given opportunities to discuss different types of behaviour and their effect on others. A significant part of the curriculum is committed to Personal Social and Health Education (PSHE) when many of these issues can be considered.  </w:t>
      </w:r>
    </w:p>
    <w:p w14:paraId="08EBD6D4" w14:textId="5E2F51D0" w:rsidR="0076364D" w:rsidRDefault="0076364D" w:rsidP="00A975AE">
      <w:pPr>
        <w:spacing w:before="100" w:beforeAutospacing="1" w:after="100" w:afterAutospacing="1"/>
        <w:rPr>
          <w:rFonts w:ascii="Arial" w:eastAsia="Times New Roman" w:hAnsi="Arial" w:cs="Arial"/>
          <w:b/>
          <w:bCs/>
          <w:color w:val="4472C4" w:themeColor="accent1"/>
          <w:sz w:val="22"/>
          <w:szCs w:val="22"/>
          <w:lang w:eastAsia="en-GB"/>
        </w:rPr>
      </w:pPr>
      <w:r w:rsidRPr="0076364D">
        <w:rPr>
          <w:rFonts w:ascii="Arial" w:eastAsia="Times New Roman" w:hAnsi="Arial" w:cs="Arial"/>
          <w:b/>
          <w:bCs/>
          <w:color w:val="4472C4" w:themeColor="accent1"/>
          <w:sz w:val="22"/>
          <w:szCs w:val="22"/>
          <w:lang w:eastAsia="en-GB"/>
        </w:rPr>
        <w:t>(Add any details about your PSHE/ citizenship curriculum)</w:t>
      </w:r>
    </w:p>
    <w:p w14:paraId="58627F70" w14:textId="77777777" w:rsidR="008B670B" w:rsidRPr="0076364D" w:rsidRDefault="008B670B" w:rsidP="00A975AE">
      <w:pPr>
        <w:spacing w:before="100" w:beforeAutospacing="1" w:after="100" w:afterAutospacing="1"/>
        <w:rPr>
          <w:rFonts w:ascii="Arial" w:eastAsia="Times New Roman" w:hAnsi="Arial" w:cs="Arial"/>
          <w:b/>
          <w:bCs/>
          <w:color w:val="4472C4" w:themeColor="accent1"/>
          <w:sz w:val="22"/>
          <w:szCs w:val="22"/>
          <w:lang w:eastAsia="en-GB"/>
        </w:rPr>
      </w:pPr>
    </w:p>
    <w:p w14:paraId="4294ABC0" w14:textId="77777777" w:rsidR="00A975AE" w:rsidRPr="00A975AE"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A975AE">
        <w:rPr>
          <w:rFonts w:ascii="Arial,Bold" w:eastAsia="Times New Roman" w:hAnsi="Arial,Bold" w:cs="Times New Roman"/>
          <w:b/>
          <w:bCs/>
          <w:color w:val="ED7D31" w:themeColor="accent2"/>
          <w:sz w:val="22"/>
          <w:szCs w:val="22"/>
          <w:lang w:eastAsia="en-GB"/>
        </w:rPr>
        <w:lastRenderedPageBreak/>
        <w:t xml:space="preserve">8. Bullying and Racism </w:t>
      </w:r>
    </w:p>
    <w:p w14:paraId="5C8DC7BB" w14:textId="77777777" w:rsidR="00A975AE" w:rsidRPr="00F11DD3" w:rsidRDefault="006418C3" w:rsidP="00A975AE">
      <w:p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 w:eastAsia="Times New Roman" w:hAnsi="Arial" w:cs="Arial"/>
          <w:color w:val="000000" w:themeColor="text1"/>
          <w:sz w:val="22"/>
          <w:szCs w:val="22"/>
          <w:lang w:eastAsia="en-GB"/>
        </w:rPr>
        <w:t>Each a</w:t>
      </w:r>
      <w:r w:rsidR="00A975AE" w:rsidRPr="00F11DD3">
        <w:rPr>
          <w:rFonts w:ascii="Arial" w:eastAsia="Times New Roman" w:hAnsi="Arial" w:cs="Arial"/>
          <w:color w:val="000000" w:themeColor="text1"/>
          <w:sz w:val="22"/>
          <w:szCs w:val="22"/>
          <w:lang w:eastAsia="en-GB"/>
        </w:rPr>
        <w:t xml:space="preserve">cademy has an Anti-Bullying and Anti-Racism approach and actively explores these issues within the curriculum. These subjects are discussed from the viewpoint of the bully and the victim to enable pupils to understand the feelings and emotions of others. </w:t>
      </w:r>
    </w:p>
    <w:p w14:paraId="463428C0" w14:textId="77777777" w:rsidR="00A975AE" w:rsidRPr="00F11DD3" w:rsidRDefault="00A975AE" w:rsidP="00A975AE">
      <w:p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 w:eastAsia="Times New Roman" w:hAnsi="Arial" w:cs="Arial"/>
          <w:color w:val="000000" w:themeColor="text1"/>
          <w:sz w:val="22"/>
          <w:szCs w:val="22"/>
          <w:lang w:eastAsia="en-GB"/>
        </w:rPr>
        <w:t>We need to be clear about what we mean by bullying</w:t>
      </w:r>
      <w:r w:rsidR="006418C3" w:rsidRPr="00F11DD3">
        <w:rPr>
          <w:rFonts w:ascii="Arial" w:eastAsia="Times New Roman" w:hAnsi="Arial" w:cs="Arial"/>
          <w:color w:val="000000" w:themeColor="text1"/>
          <w:sz w:val="22"/>
          <w:szCs w:val="22"/>
          <w:lang w:eastAsia="en-GB"/>
        </w:rPr>
        <w:t>.</w:t>
      </w:r>
      <w:r w:rsidRPr="00F11DD3">
        <w:rPr>
          <w:rFonts w:ascii="Arial" w:eastAsia="Times New Roman" w:hAnsi="Arial" w:cs="Arial"/>
          <w:color w:val="000000" w:themeColor="text1"/>
          <w:sz w:val="22"/>
          <w:szCs w:val="22"/>
          <w:lang w:eastAsia="en-GB"/>
        </w:rPr>
        <w:t xml:space="preserve"> </w:t>
      </w:r>
      <w:r w:rsidR="006418C3" w:rsidRPr="00F11DD3">
        <w:rPr>
          <w:rFonts w:ascii="Arial" w:eastAsia="Times New Roman" w:hAnsi="Arial" w:cs="Arial"/>
          <w:color w:val="000000" w:themeColor="text1"/>
          <w:sz w:val="22"/>
          <w:szCs w:val="22"/>
          <w:lang w:eastAsia="en-GB"/>
        </w:rPr>
        <w:t>W</w:t>
      </w:r>
      <w:r w:rsidRPr="00F11DD3">
        <w:rPr>
          <w:rFonts w:ascii="Arial" w:eastAsia="Times New Roman" w:hAnsi="Arial" w:cs="Arial"/>
          <w:color w:val="000000" w:themeColor="text1"/>
          <w:sz w:val="22"/>
          <w:szCs w:val="22"/>
          <w:lang w:eastAsia="en-GB"/>
        </w:rPr>
        <w:t>e define it as:</w:t>
      </w:r>
    </w:p>
    <w:p w14:paraId="5A0C2318" w14:textId="77777777" w:rsidR="00A975AE" w:rsidRPr="00F11DD3" w:rsidRDefault="00A975AE" w:rsidP="00A975AE">
      <w:pPr>
        <w:numPr>
          <w:ilvl w:val="0"/>
          <w:numId w:val="7"/>
        </w:num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Bold" w:eastAsia="Times New Roman" w:hAnsi="Arial,Bold" w:cs="Times New Roman"/>
          <w:color w:val="000000" w:themeColor="text1"/>
          <w:sz w:val="22"/>
          <w:szCs w:val="22"/>
          <w:lang w:eastAsia="en-GB"/>
        </w:rPr>
        <w:t xml:space="preserve">the wilful, conscious desire to hurt or threaten someone, physically, </w:t>
      </w:r>
      <w:proofErr w:type="gramStart"/>
      <w:r w:rsidRPr="00F11DD3">
        <w:rPr>
          <w:rFonts w:ascii="Arial,Bold" w:eastAsia="Times New Roman" w:hAnsi="Arial,Bold" w:cs="Times New Roman"/>
          <w:color w:val="000000" w:themeColor="text1"/>
          <w:sz w:val="22"/>
          <w:szCs w:val="22"/>
          <w:lang w:eastAsia="en-GB"/>
        </w:rPr>
        <w:t>emotionally</w:t>
      </w:r>
      <w:proofErr w:type="gramEnd"/>
      <w:r w:rsidRPr="00F11DD3">
        <w:rPr>
          <w:rFonts w:ascii="Arial,Bold" w:eastAsia="Times New Roman" w:hAnsi="Arial,Bold" w:cs="Times New Roman"/>
          <w:color w:val="000000" w:themeColor="text1"/>
          <w:sz w:val="22"/>
          <w:szCs w:val="22"/>
          <w:lang w:eastAsia="en-GB"/>
        </w:rPr>
        <w:t xml:space="preserve"> or materially on a number of occasions; or </w:t>
      </w:r>
    </w:p>
    <w:p w14:paraId="1EAB254A" w14:textId="77777777" w:rsidR="00A975AE" w:rsidRPr="00F11DD3" w:rsidRDefault="00A975AE" w:rsidP="00A975AE">
      <w:pPr>
        <w:numPr>
          <w:ilvl w:val="0"/>
          <w:numId w:val="7"/>
        </w:num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Bold" w:eastAsia="Times New Roman" w:hAnsi="Arial,Bold" w:cs="Times New Roman"/>
          <w:color w:val="000000" w:themeColor="text1"/>
          <w:sz w:val="22"/>
          <w:szCs w:val="22"/>
          <w:lang w:eastAsia="en-GB"/>
        </w:rPr>
        <w:t xml:space="preserve">when a person or a group deliberately intends to cause someone else to feel hurt, distressed, </w:t>
      </w:r>
      <w:proofErr w:type="gramStart"/>
      <w:r w:rsidRPr="00F11DD3">
        <w:rPr>
          <w:rFonts w:ascii="Arial,Bold" w:eastAsia="Times New Roman" w:hAnsi="Arial,Bold" w:cs="Times New Roman"/>
          <w:color w:val="000000" w:themeColor="text1"/>
          <w:sz w:val="22"/>
          <w:szCs w:val="22"/>
          <w:lang w:eastAsia="en-GB"/>
        </w:rPr>
        <w:t>threatened</w:t>
      </w:r>
      <w:proofErr w:type="gramEnd"/>
      <w:r w:rsidRPr="00F11DD3">
        <w:rPr>
          <w:rFonts w:ascii="Arial,Bold" w:eastAsia="Times New Roman" w:hAnsi="Arial,Bold" w:cs="Times New Roman"/>
          <w:color w:val="000000" w:themeColor="text1"/>
          <w:sz w:val="22"/>
          <w:szCs w:val="22"/>
          <w:lang w:eastAsia="en-GB"/>
        </w:rPr>
        <w:t xml:space="preserve"> or humiliated; or </w:t>
      </w:r>
    </w:p>
    <w:p w14:paraId="26C24BFF" w14:textId="77777777" w:rsidR="00A975AE" w:rsidRPr="00F11DD3" w:rsidRDefault="00A975AE" w:rsidP="00A975AE">
      <w:pPr>
        <w:numPr>
          <w:ilvl w:val="0"/>
          <w:numId w:val="7"/>
        </w:numPr>
        <w:spacing w:before="100" w:beforeAutospacing="1" w:after="100" w:afterAutospacing="1"/>
        <w:rPr>
          <w:rFonts w:ascii="Times New Roman" w:eastAsia="Times New Roman" w:hAnsi="Times New Roman" w:cs="Times New Roman"/>
          <w:color w:val="000000" w:themeColor="text1"/>
          <w:lang w:eastAsia="en-GB"/>
        </w:rPr>
      </w:pPr>
      <w:r w:rsidRPr="00F11DD3">
        <w:rPr>
          <w:rFonts w:ascii="Arial,Bold" w:eastAsia="Times New Roman" w:hAnsi="Arial,Bold" w:cs="Times New Roman"/>
          <w:color w:val="000000" w:themeColor="text1"/>
          <w:sz w:val="22"/>
          <w:szCs w:val="22"/>
          <w:lang w:eastAsia="en-GB"/>
        </w:rPr>
        <w:t xml:space="preserve">behaviour by an individual or group, usually repeated over time, that intentionally hurts another individual or group either physically or emotionally. </w:t>
      </w:r>
    </w:p>
    <w:p w14:paraId="06EA2D63" w14:textId="765664FC" w:rsidR="00A975AE" w:rsidRPr="00A975AE" w:rsidRDefault="00A975AE" w:rsidP="006418C3">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In accordance with the</w:t>
      </w:r>
      <w:r w:rsidR="00F11DD3">
        <w:rPr>
          <w:rFonts w:ascii="Arial" w:eastAsia="Times New Roman" w:hAnsi="Arial" w:cs="Arial"/>
          <w:sz w:val="22"/>
          <w:szCs w:val="22"/>
          <w:lang w:eastAsia="en-GB"/>
        </w:rPr>
        <w:t xml:space="preserve"> academy’s</w:t>
      </w:r>
      <w:r w:rsidRPr="00A975AE">
        <w:rPr>
          <w:rFonts w:ascii="Arial" w:eastAsia="Times New Roman" w:hAnsi="Arial" w:cs="Arial"/>
          <w:sz w:val="22"/>
          <w:szCs w:val="22"/>
          <w:lang w:eastAsia="en-GB"/>
        </w:rPr>
        <w:t xml:space="preserve"> Anti-Bullying Policy, any incident of bullying occurring at the Academy will be taken seriously and followed through appropriately by staff. Parents of both the bully and the victim will be involved and kept informed as appropriate. A written record of any such incident will be made and </w:t>
      </w:r>
      <w:r w:rsidR="006418C3">
        <w:rPr>
          <w:rFonts w:ascii="Arial" w:eastAsia="Times New Roman" w:hAnsi="Arial" w:cs="Arial"/>
          <w:sz w:val="22"/>
          <w:szCs w:val="22"/>
          <w:lang w:eastAsia="en-GB"/>
        </w:rPr>
        <w:t xml:space="preserve">recorded on CPOMs. </w:t>
      </w:r>
    </w:p>
    <w:p w14:paraId="60DBE7D5" w14:textId="77777777" w:rsidR="00A975AE" w:rsidRDefault="00A975AE" w:rsidP="006418C3">
      <w:p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The </w:t>
      </w:r>
      <w:r w:rsidR="006418C3">
        <w:rPr>
          <w:rFonts w:ascii="Arial" w:eastAsia="Times New Roman" w:hAnsi="Arial" w:cs="Arial"/>
          <w:sz w:val="22"/>
          <w:szCs w:val="22"/>
          <w:lang w:eastAsia="en-GB"/>
        </w:rPr>
        <w:t>Enquire Learning Trust</w:t>
      </w:r>
      <w:r w:rsidRPr="00A975AE">
        <w:rPr>
          <w:rFonts w:ascii="Arial" w:eastAsia="Times New Roman" w:hAnsi="Arial" w:cs="Arial"/>
          <w:sz w:val="22"/>
          <w:szCs w:val="22"/>
          <w:lang w:eastAsia="en-GB"/>
        </w:rPr>
        <w:t xml:space="preserve"> sees racism as a form of bullying and does not condone it in any form. </w:t>
      </w:r>
    </w:p>
    <w:p w14:paraId="6F59D169" w14:textId="77777777" w:rsidR="006418C3" w:rsidRPr="00A975AE" w:rsidRDefault="006418C3" w:rsidP="006418C3">
      <w:pPr>
        <w:spacing w:before="100" w:beforeAutospacing="1" w:after="100" w:afterAutospacing="1"/>
        <w:rPr>
          <w:rFonts w:ascii="Times New Roman" w:eastAsia="Times New Roman" w:hAnsi="Times New Roman" w:cs="Times New Roman"/>
          <w:lang w:eastAsia="en-GB"/>
        </w:rPr>
      </w:pPr>
    </w:p>
    <w:p w14:paraId="63C38CB9" w14:textId="77777777" w:rsidR="00A975AE" w:rsidRPr="007231EB"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7231EB">
        <w:rPr>
          <w:rFonts w:ascii="Arial,Bold" w:eastAsia="Times New Roman" w:hAnsi="Arial,Bold" w:cs="Times New Roman"/>
          <w:b/>
          <w:bCs/>
          <w:color w:val="ED7D31" w:themeColor="accent2"/>
          <w:sz w:val="22"/>
          <w:szCs w:val="22"/>
          <w:lang w:eastAsia="en-GB"/>
        </w:rPr>
        <w:t xml:space="preserve">9. Monitoring Behaviour </w:t>
      </w:r>
    </w:p>
    <w:p w14:paraId="5FFA7E7B" w14:textId="6BD08D62" w:rsidR="00A975AE" w:rsidRDefault="007F0D12" w:rsidP="00A975AE">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S</w:t>
      </w:r>
      <w:r w:rsidR="00A975AE" w:rsidRPr="00A975AE">
        <w:rPr>
          <w:rFonts w:ascii="Arial" w:eastAsia="Times New Roman" w:hAnsi="Arial" w:cs="Arial"/>
          <w:sz w:val="22"/>
          <w:szCs w:val="22"/>
          <w:lang w:eastAsia="en-GB"/>
        </w:rPr>
        <w:t>enior leaders monitor behaviour</w:t>
      </w:r>
      <w:r>
        <w:rPr>
          <w:rFonts w:ascii="Arial" w:eastAsia="Times New Roman" w:hAnsi="Arial" w:cs="Arial"/>
          <w:sz w:val="22"/>
          <w:szCs w:val="22"/>
          <w:lang w:eastAsia="en-GB"/>
        </w:rPr>
        <w:t xml:space="preserve"> regularly</w:t>
      </w:r>
      <w:r w:rsidR="00A975AE" w:rsidRPr="00A975AE">
        <w:rPr>
          <w:rFonts w:ascii="Arial" w:eastAsia="Times New Roman" w:hAnsi="Arial" w:cs="Arial"/>
          <w:sz w:val="22"/>
          <w:szCs w:val="22"/>
          <w:lang w:eastAsia="en-GB"/>
        </w:rPr>
        <w:t xml:space="preserve"> to </w:t>
      </w:r>
      <w:r>
        <w:rPr>
          <w:rFonts w:ascii="Arial" w:eastAsia="Times New Roman" w:hAnsi="Arial" w:cs="Arial"/>
          <w:sz w:val="22"/>
          <w:szCs w:val="22"/>
          <w:lang w:eastAsia="en-GB"/>
        </w:rPr>
        <w:t xml:space="preserve">identify any patterns in </w:t>
      </w:r>
      <w:r w:rsidR="00A975AE" w:rsidRPr="00A975AE">
        <w:rPr>
          <w:rFonts w:ascii="Arial" w:eastAsia="Times New Roman" w:hAnsi="Arial" w:cs="Arial"/>
          <w:sz w:val="22"/>
          <w:szCs w:val="22"/>
          <w:lang w:eastAsia="en-GB"/>
        </w:rPr>
        <w:t xml:space="preserve">incidents. </w:t>
      </w:r>
      <w:r w:rsidR="007231EB">
        <w:rPr>
          <w:rFonts w:ascii="Arial" w:eastAsia="Times New Roman" w:hAnsi="Arial" w:cs="Arial"/>
          <w:sz w:val="22"/>
          <w:szCs w:val="22"/>
          <w:lang w:eastAsia="en-GB"/>
        </w:rPr>
        <w:t xml:space="preserve">Appropriate actions are taken to ensure that these patterns are broken. </w:t>
      </w:r>
    </w:p>
    <w:p w14:paraId="3ACCEB21" w14:textId="4BE1273F" w:rsidR="0076364D" w:rsidRPr="0076364D" w:rsidRDefault="0076364D" w:rsidP="00A975AE">
      <w:pPr>
        <w:spacing w:before="100" w:beforeAutospacing="1" w:after="100" w:afterAutospacing="1"/>
        <w:rPr>
          <w:rFonts w:ascii="Times New Roman" w:eastAsia="Times New Roman" w:hAnsi="Times New Roman" w:cs="Times New Roman"/>
          <w:b/>
          <w:bCs/>
          <w:color w:val="4472C4" w:themeColor="accent1"/>
          <w:lang w:eastAsia="en-GB"/>
        </w:rPr>
      </w:pPr>
      <w:r w:rsidRPr="0076364D">
        <w:rPr>
          <w:rFonts w:ascii="Arial" w:eastAsia="Times New Roman" w:hAnsi="Arial" w:cs="Arial"/>
          <w:b/>
          <w:bCs/>
          <w:color w:val="4472C4" w:themeColor="accent1"/>
          <w:sz w:val="22"/>
          <w:szCs w:val="22"/>
          <w:lang w:eastAsia="en-GB"/>
        </w:rPr>
        <w:t>(Add specific details here)</w:t>
      </w:r>
    </w:p>
    <w:p w14:paraId="27D31664" w14:textId="77777777" w:rsidR="007F0D12" w:rsidRDefault="007F0D12" w:rsidP="00A975AE">
      <w:pPr>
        <w:spacing w:before="100" w:beforeAutospacing="1" w:after="100" w:afterAutospacing="1"/>
        <w:rPr>
          <w:rFonts w:ascii="Arial,Bold" w:eastAsia="Times New Roman" w:hAnsi="Arial,Bold" w:cs="Times New Roman"/>
          <w:sz w:val="22"/>
          <w:szCs w:val="22"/>
          <w:lang w:eastAsia="en-GB"/>
        </w:rPr>
      </w:pPr>
    </w:p>
    <w:p w14:paraId="680ECEC5" w14:textId="77777777" w:rsidR="00A975AE" w:rsidRPr="007231EB"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7231EB">
        <w:rPr>
          <w:rFonts w:ascii="Arial,Bold" w:eastAsia="Times New Roman" w:hAnsi="Arial,Bold" w:cs="Times New Roman"/>
          <w:b/>
          <w:bCs/>
          <w:color w:val="ED7D31" w:themeColor="accent2"/>
          <w:sz w:val="22"/>
          <w:szCs w:val="22"/>
          <w:lang w:eastAsia="en-GB"/>
        </w:rPr>
        <w:t xml:space="preserve">10. Use of Reasonable Force </w:t>
      </w:r>
    </w:p>
    <w:p w14:paraId="1B1F509B" w14:textId="77777777" w:rsidR="00A975AE" w:rsidRPr="00A975AE" w:rsidRDefault="00A975AE" w:rsidP="00A975AE">
      <w:pPr>
        <w:spacing w:before="100" w:beforeAutospacing="1" w:after="100" w:afterAutospacing="1"/>
        <w:rPr>
          <w:rFonts w:ascii="Times New Roman" w:eastAsia="Times New Roman" w:hAnsi="Times New Roman" w:cs="Times New Roman"/>
          <w:lang w:eastAsia="en-GB"/>
        </w:rPr>
      </w:pPr>
      <w:r w:rsidRPr="00A975AE">
        <w:rPr>
          <w:rFonts w:ascii="Arial" w:eastAsia="Times New Roman" w:hAnsi="Arial" w:cs="Arial"/>
          <w:sz w:val="22"/>
          <w:szCs w:val="22"/>
          <w:lang w:eastAsia="en-GB"/>
        </w:rPr>
        <w:t xml:space="preserve">In exceptional circumstances and as a very last resort, where there is a danger of injury to a pupil or member of staff, </w:t>
      </w:r>
      <w:r w:rsidR="007231EB">
        <w:rPr>
          <w:rFonts w:ascii="Arial" w:eastAsia="Times New Roman" w:hAnsi="Arial" w:cs="Arial"/>
          <w:sz w:val="22"/>
          <w:szCs w:val="22"/>
          <w:lang w:eastAsia="en-GB"/>
        </w:rPr>
        <w:t>positive handling</w:t>
      </w:r>
      <w:r w:rsidRPr="00A975AE">
        <w:rPr>
          <w:rFonts w:ascii="Arial" w:eastAsia="Times New Roman" w:hAnsi="Arial" w:cs="Arial"/>
          <w:sz w:val="22"/>
          <w:szCs w:val="22"/>
          <w:lang w:eastAsia="en-GB"/>
        </w:rPr>
        <w:t xml:space="preserve"> using reasonable force may be appropriate. </w:t>
      </w:r>
      <w:r w:rsidR="007231EB">
        <w:rPr>
          <w:rFonts w:ascii="Arial" w:eastAsia="Times New Roman" w:hAnsi="Arial" w:cs="Arial"/>
          <w:sz w:val="22"/>
          <w:szCs w:val="22"/>
          <w:lang w:eastAsia="en-GB"/>
        </w:rPr>
        <w:t>Positive handling</w:t>
      </w:r>
      <w:r w:rsidRPr="00A975AE">
        <w:rPr>
          <w:rFonts w:ascii="Arial" w:eastAsia="Times New Roman" w:hAnsi="Arial" w:cs="Arial"/>
          <w:sz w:val="22"/>
          <w:szCs w:val="22"/>
          <w:lang w:eastAsia="en-GB"/>
        </w:rPr>
        <w:t xml:space="preserve"> methods are only used by staff with appropriate training where de-escalation techniques have failed or cannot be used. </w:t>
      </w:r>
    </w:p>
    <w:p w14:paraId="1B641983" w14:textId="77777777" w:rsidR="00A975AE" w:rsidRDefault="00A975AE" w:rsidP="00A975AE">
      <w:p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The Academy will always communicate with parents where such techniques have been used. </w:t>
      </w:r>
      <w:r w:rsidR="007231EB">
        <w:rPr>
          <w:rFonts w:ascii="Arial" w:eastAsia="Times New Roman" w:hAnsi="Arial" w:cs="Arial"/>
          <w:sz w:val="22"/>
          <w:szCs w:val="22"/>
          <w:lang w:eastAsia="en-GB"/>
        </w:rPr>
        <w:t>These incidents are recorded on CPOMs.</w:t>
      </w:r>
    </w:p>
    <w:p w14:paraId="6A3369D7" w14:textId="77777777" w:rsidR="007231EB" w:rsidRPr="0076364D" w:rsidRDefault="007231EB" w:rsidP="00A975AE">
      <w:pPr>
        <w:spacing w:before="100" w:beforeAutospacing="1" w:after="100" w:afterAutospacing="1"/>
        <w:rPr>
          <w:rFonts w:ascii="Arial" w:eastAsia="Times New Roman" w:hAnsi="Arial" w:cs="Arial"/>
          <w:i/>
          <w:iCs/>
          <w:sz w:val="22"/>
          <w:szCs w:val="22"/>
          <w:lang w:eastAsia="en-GB"/>
        </w:rPr>
      </w:pPr>
      <w:r w:rsidRPr="0076364D">
        <w:rPr>
          <w:rFonts w:ascii="Arial" w:eastAsia="Times New Roman" w:hAnsi="Arial" w:cs="Arial"/>
          <w:i/>
          <w:iCs/>
          <w:sz w:val="22"/>
          <w:szCs w:val="22"/>
          <w:lang w:eastAsia="en-GB"/>
        </w:rPr>
        <w:t xml:space="preserve">Please refer to the academy’s positive handling policy. </w:t>
      </w:r>
    </w:p>
    <w:p w14:paraId="5170403C" w14:textId="77777777" w:rsidR="007231EB" w:rsidRDefault="007231EB" w:rsidP="00A975AE">
      <w:pPr>
        <w:spacing w:before="100" w:beforeAutospacing="1" w:after="100" w:afterAutospacing="1"/>
        <w:rPr>
          <w:rFonts w:ascii="Times New Roman" w:eastAsia="Times New Roman" w:hAnsi="Times New Roman" w:cs="Times New Roman"/>
          <w:lang w:eastAsia="en-GB"/>
        </w:rPr>
      </w:pPr>
    </w:p>
    <w:p w14:paraId="1B46A8F2" w14:textId="77777777" w:rsidR="005673F5" w:rsidRDefault="005673F5" w:rsidP="00A975AE">
      <w:pPr>
        <w:spacing w:before="100" w:beforeAutospacing="1" w:after="100" w:afterAutospacing="1"/>
        <w:rPr>
          <w:rFonts w:ascii="Times New Roman" w:eastAsia="Times New Roman" w:hAnsi="Times New Roman" w:cs="Times New Roman"/>
          <w:lang w:eastAsia="en-GB"/>
        </w:rPr>
      </w:pPr>
    </w:p>
    <w:p w14:paraId="78588540" w14:textId="77777777" w:rsidR="005673F5" w:rsidRPr="00A975AE" w:rsidRDefault="005673F5" w:rsidP="00A975AE">
      <w:pPr>
        <w:spacing w:before="100" w:beforeAutospacing="1" w:after="100" w:afterAutospacing="1"/>
        <w:rPr>
          <w:rFonts w:ascii="Times New Roman" w:eastAsia="Times New Roman" w:hAnsi="Times New Roman" w:cs="Times New Roman"/>
          <w:lang w:eastAsia="en-GB"/>
        </w:rPr>
      </w:pPr>
    </w:p>
    <w:p w14:paraId="5A5D238C" w14:textId="77777777" w:rsidR="00A975AE" w:rsidRPr="0076364D"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76364D">
        <w:rPr>
          <w:rFonts w:ascii="Arial,Bold" w:eastAsia="Times New Roman" w:hAnsi="Arial,Bold" w:cs="Times New Roman"/>
          <w:b/>
          <w:bCs/>
          <w:color w:val="ED7D31" w:themeColor="accent2"/>
          <w:sz w:val="22"/>
          <w:szCs w:val="22"/>
          <w:lang w:eastAsia="en-GB"/>
        </w:rPr>
        <w:lastRenderedPageBreak/>
        <w:t xml:space="preserve">11. Expected behaviour/Code of Conduct </w:t>
      </w:r>
    </w:p>
    <w:p w14:paraId="4229A553" w14:textId="4EE56DAF" w:rsidR="00A975AE" w:rsidRDefault="00A975AE" w:rsidP="00A975AE">
      <w:pPr>
        <w:spacing w:before="100" w:beforeAutospacing="1" w:after="100" w:afterAutospacing="1"/>
        <w:rPr>
          <w:rFonts w:ascii="Arial" w:eastAsia="Times New Roman" w:hAnsi="Arial" w:cs="Arial"/>
          <w:sz w:val="22"/>
          <w:szCs w:val="22"/>
          <w:lang w:eastAsia="en-GB"/>
        </w:rPr>
      </w:pPr>
      <w:r w:rsidRPr="00A975AE">
        <w:rPr>
          <w:rFonts w:ascii="Arial" w:eastAsia="Times New Roman" w:hAnsi="Arial" w:cs="Arial"/>
          <w:sz w:val="22"/>
          <w:szCs w:val="22"/>
          <w:lang w:eastAsia="en-GB"/>
        </w:rPr>
        <w:t xml:space="preserve">Each Academy has a clear set of behavioural standards and code of conduct for all pupils; these are clearly set out on the Academy website and are communicated to pupils and parents on a regular basis. High standards of work and behaviour are </w:t>
      </w:r>
      <w:proofErr w:type="gramStart"/>
      <w:r w:rsidRPr="00A975AE">
        <w:rPr>
          <w:rFonts w:ascii="Arial" w:eastAsia="Times New Roman" w:hAnsi="Arial" w:cs="Arial"/>
          <w:sz w:val="22"/>
          <w:szCs w:val="22"/>
          <w:lang w:eastAsia="en-GB"/>
        </w:rPr>
        <w:t>expected at all times</w:t>
      </w:r>
      <w:proofErr w:type="gramEnd"/>
      <w:r w:rsidRPr="00A975AE">
        <w:rPr>
          <w:rFonts w:ascii="Arial" w:eastAsia="Times New Roman" w:hAnsi="Arial" w:cs="Arial"/>
          <w:sz w:val="22"/>
          <w:szCs w:val="22"/>
          <w:lang w:eastAsia="en-GB"/>
        </w:rPr>
        <w:t xml:space="preserve">. A positive approach to discipline is taken and pupils are encouraged to show consideration and care for people and property. </w:t>
      </w:r>
    </w:p>
    <w:p w14:paraId="52ADA9B7" w14:textId="2A4673AD" w:rsidR="0076364D" w:rsidRPr="0076364D" w:rsidRDefault="0076364D" w:rsidP="00A975AE">
      <w:pPr>
        <w:spacing w:before="100" w:beforeAutospacing="1" w:after="100" w:afterAutospacing="1"/>
        <w:rPr>
          <w:rFonts w:ascii="Arial" w:eastAsia="Times New Roman" w:hAnsi="Arial" w:cs="Arial"/>
          <w:b/>
          <w:bCs/>
          <w:color w:val="4472C4" w:themeColor="accent1"/>
          <w:sz w:val="22"/>
          <w:szCs w:val="22"/>
          <w:lang w:eastAsia="en-GB"/>
        </w:rPr>
      </w:pPr>
      <w:r w:rsidRPr="0076364D">
        <w:rPr>
          <w:rFonts w:ascii="Arial" w:eastAsia="Times New Roman" w:hAnsi="Arial" w:cs="Arial"/>
          <w:b/>
          <w:bCs/>
          <w:color w:val="4472C4" w:themeColor="accent1"/>
          <w:sz w:val="22"/>
          <w:szCs w:val="22"/>
          <w:lang w:eastAsia="en-GB"/>
        </w:rPr>
        <w:t>(Specific details here as required)</w:t>
      </w:r>
    </w:p>
    <w:p w14:paraId="52B83778" w14:textId="77777777" w:rsidR="0076364D" w:rsidRPr="00A975AE" w:rsidRDefault="0076364D" w:rsidP="00A975AE">
      <w:pPr>
        <w:spacing w:before="100" w:beforeAutospacing="1" w:after="100" w:afterAutospacing="1"/>
        <w:rPr>
          <w:rFonts w:ascii="Times New Roman" w:eastAsia="Times New Roman" w:hAnsi="Times New Roman" w:cs="Times New Roman"/>
          <w:lang w:eastAsia="en-GB"/>
        </w:rPr>
      </w:pPr>
    </w:p>
    <w:p w14:paraId="0034DA07" w14:textId="728AB8EE" w:rsidR="00A975AE" w:rsidRPr="0076364D" w:rsidRDefault="00A975AE" w:rsidP="00A975AE">
      <w:pPr>
        <w:spacing w:before="100" w:beforeAutospacing="1" w:after="100" w:afterAutospacing="1"/>
        <w:rPr>
          <w:rFonts w:ascii="Times New Roman" w:eastAsia="Times New Roman" w:hAnsi="Times New Roman" w:cs="Times New Roman"/>
          <w:b/>
          <w:bCs/>
          <w:color w:val="ED7D31" w:themeColor="accent2"/>
          <w:lang w:eastAsia="en-GB"/>
        </w:rPr>
      </w:pPr>
      <w:r w:rsidRPr="0076364D">
        <w:rPr>
          <w:rFonts w:ascii="Arial,Bold" w:eastAsia="Times New Roman" w:hAnsi="Arial,Bold" w:cs="Times New Roman"/>
          <w:b/>
          <w:bCs/>
          <w:color w:val="ED7D31" w:themeColor="accent2"/>
          <w:sz w:val="22"/>
          <w:szCs w:val="22"/>
          <w:lang w:eastAsia="en-GB"/>
        </w:rPr>
        <w:t>1</w:t>
      </w:r>
      <w:r w:rsidR="0076364D" w:rsidRPr="0076364D">
        <w:rPr>
          <w:rFonts w:ascii="Arial,Bold" w:eastAsia="Times New Roman" w:hAnsi="Arial,Bold" w:cs="Times New Roman"/>
          <w:b/>
          <w:bCs/>
          <w:color w:val="ED7D31" w:themeColor="accent2"/>
          <w:sz w:val="22"/>
          <w:szCs w:val="22"/>
          <w:lang w:eastAsia="en-GB"/>
        </w:rPr>
        <w:t>2</w:t>
      </w:r>
      <w:r w:rsidRPr="0076364D">
        <w:rPr>
          <w:rFonts w:ascii="Arial,Bold" w:eastAsia="Times New Roman" w:hAnsi="Arial,Bold" w:cs="Times New Roman"/>
          <w:b/>
          <w:bCs/>
          <w:color w:val="ED7D31" w:themeColor="accent2"/>
          <w:sz w:val="22"/>
          <w:szCs w:val="22"/>
          <w:lang w:eastAsia="en-GB"/>
        </w:rPr>
        <w:t xml:space="preserve">. Exclusion </w:t>
      </w:r>
    </w:p>
    <w:p w14:paraId="069CF372" w14:textId="17AB8012" w:rsidR="0076364D" w:rsidRPr="006F71E0" w:rsidRDefault="0076364D" w:rsidP="008B670B">
      <w:pPr>
        <w:widowControl w:val="0"/>
        <w:autoSpaceDE w:val="0"/>
        <w:autoSpaceDN w:val="0"/>
        <w:adjustRightInd w:val="0"/>
        <w:rPr>
          <w:rFonts w:ascii="Arial" w:hAnsi="Arial" w:cs="Arial"/>
          <w:sz w:val="22"/>
          <w:szCs w:val="22"/>
        </w:rPr>
      </w:pPr>
      <w:r w:rsidRPr="006F71E0">
        <w:rPr>
          <w:rFonts w:ascii="Arial" w:hAnsi="Arial" w:cs="Arial"/>
          <w:sz w:val="22"/>
          <w:szCs w:val="22"/>
        </w:rPr>
        <w:t xml:space="preserve">The Enquire Learning Trust recognises that in order to ensure a positive atmosphere based on a sense of community and shared values it may, on occasions, be necessary to exclude an individual or individuals either for a fixed period, not exceeding </w:t>
      </w:r>
      <w:proofErr w:type="gramStart"/>
      <w:r w:rsidRPr="006F71E0">
        <w:rPr>
          <w:rFonts w:ascii="Arial" w:hAnsi="Arial" w:cs="Arial"/>
          <w:sz w:val="22"/>
          <w:szCs w:val="22"/>
        </w:rPr>
        <w:t>forty five</w:t>
      </w:r>
      <w:proofErr w:type="gramEnd"/>
      <w:r w:rsidRPr="006F71E0">
        <w:rPr>
          <w:rFonts w:ascii="Arial" w:hAnsi="Arial" w:cs="Arial"/>
          <w:sz w:val="22"/>
          <w:szCs w:val="22"/>
        </w:rPr>
        <w:t xml:space="preserve"> academy days in any one academic year, or, in some circumstances, permanently. </w:t>
      </w:r>
    </w:p>
    <w:p w14:paraId="4E341908" w14:textId="77777777" w:rsidR="0076364D" w:rsidRPr="006F71E0" w:rsidRDefault="0076364D" w:rsidP="008B670B">
      <w:pPr>
        <w:widowControl w:val="0"/>
        <w:autoSpaceDE w:val="0"/>
        <w:autoSpaceDN w:val="0"/>
        <w:adjustRightInd w:val="0"/>
        <w:rPr>
          <w:rFonts w:ascii="Arial" w:hAnsi="Arial" w:cs="Arial"/>
          <w:sz w:val="22"/>
          <w:szCs w:val="22"/>
        </w:rPr>
      </w:pPr>
      <w:r w:rsidRPr="006F71E0">
        <w:rPr>
          <w:rFonts w:ascii="Arial" w:hAnsi="Arial" w:cs="Arial"/>
          <w:sz w:val="22"/>
          <w:szCs w:val="22"/>
        </w:rPr>
        <w:t xml:space="preserve">Such exclusions will only be resorted to when the academy can demonstrate with adequate evidence that all reasonable steps have been taken (including education off site) and/ or that the presence of the learner is likely to be severely detrimental to his/herself, other </w:t>
      </w:r>
      <w:proofErr w:type="gramStart"/>
      <w:r w:rsidRPr="006F71E0">
        <w:rPr>
          <w:rFonts w:ascii="Arial" w:hAnsi="Arial" w:cs="Arial"/>
          <w:sz w:val="22"/>
          <w:szCs w:val="22"/>
        </w:rPr>
        <w:t>learners</w:t>
      </w:r>
      <w:proofErr w:type="gramEnd"/>
      <w:r w:rsidRPr="006F71E0">
        <w:rPr>
          <w:rFonts w:ascii="Arial" w:hAnsi="Arial" w:cs="Arial"/>
          <w:sz w:val="22"/>
          <w:szCs w:val="22"/>
        </w:rPr>
        <w:t xml:space="preserve"> or employees. There may also be occasions when a short-term exclusion is appropriate because of unacceptable behaviour. </w:t>
      </w:r>
    </w:p>
    <w:p w14:paraId="3FB12E18" w14:textId="77777777" w:rsidR="0076364D" w:rsidRPr="006F71E0" w:rsidRDefault="0076364D" w:rsidP="008B670B">
      <w:pPr>
        <w:widowControl w:val="0"/>
        <w:autoSpaceDE w:val="0"/>
        <w:autoSpaceDN w:val="0"/>
        <w:adjustRightInd w:val="0"/>
        <w:rPr>
          <w:rFonts w:ascii="Arial" w:hAnsi="Arial" w:cs="Arial"/>
          <w:sz w:val="22"/>
          <w:szCs w:val="22"/>
        </w:rPr>
      </w:pPr>
      <w:r w:rsidRPr="006F71E0">
        <w:rPr>
          <w:rFonts w:ascii="Arial" w:hAnsi="Arial" w:cs="Arial"/>
          <w:sz w:val="22"/>
          <w:szCs w:val="22"/>
        </w:rPr>
        <w:t xml:space="preserve">Good discipline in academies is essential to ensure that all pupils can benefit from the opportunities provided by education. The Trust supports its </w:t>
      </w:r>
      <w:r>
        <w:rPr>
          <w:rFonts w:ascii="Arial" w:hAnsi="Arial" w:cs="Arial"/>
          <w:sz w:val="22"/>
          <w:szCs w:val="22"/>
        </w:rPr>
        <w:t>a</w:t>
      </w:r>
      <w:r w:rsidRPr="006F71E0">
        <w:rPr>
          <w:rFonts w:ascii="Arial" w:hAnsi="Arial" w:cs="Arial"/>
          <w:sz w:val="22"/>
          <w:szCs w:val="22"/>
        </w:rPr>
        <w:t xml:space="preserve">cademies in using exclusion as a sanction where it is warranted. However, permanent exclusions should only be used as a last resort, in response to a serious breach, or persistent breaches, of the </w:t>
      </w:r>
      <w:r w:rsidRPr="00424D33">
        <w:rPr>
          <w:rFonts w:ascii="Arial" w:hAnsi="Arial" w:cs="Arial"/>
          <w:b/>
          <w:bCs/>
          <w:sz w:val="22"/>
          <w:szCs w:val="22"/>
        </w:rPr>
        <w:t>Academy's Behaviour Policy</w:t>
      </w:r>
      <w:r w:rsidRPr="006F71E0">
        <w:rPr>
          <w:rFonts w:ascii="Arial" w:hAnsi="Arial" w:cs="Arial"/>
          <w:sz w:val="22"/>
          <w:szCs w:val="22"/>
        </w:rPr>
        <w:t xml:space="preserve">; and </w:t>
      </w:r>
      <w:proofErr w:type="gramStart"/>
      <w:r w:rsidRPr="006F71E0">
        <w:rPr>
          <w:rFonts w:ascii="Arial" w:hAnsi="Arial" w:cs="Arial"/>
          <w:sz w:val="22"/>
          <w:szCs w:val="22"/>
        </w:rPr>
        <w:t>where</w:t>
      </w:r>
      <w:proofErr w:type="gramEnd"/>
      <w:r w:rsidRPr="006F71E0">
        <w:rPr>
          <w:rFonts w:ascii="Arial" w:hAnsi="Arial" w:cs="Arial"/>
          <w:sz w:val="22"/>
          <w:szCs w:val="22"/>
        </w:rPr>
        <w:t xml:space="preserve"> allowing the pupil to remain in the academy would seriously harm the education or welfare of the pupil or others in the academy. </w:t>
      </w:r>
    </w:p>
    <w:p w14:paraId="05095CE4" w14:textId="3CA2945B" w:rsidR="0076364D" w:rsidRPr="0076364D" w:rsidRDefault="0076364D" w:rsidP="00A975AE">
      <w:pPr>
        <w:spacing w:before="100" w:beforeAutospacing="1" w:after="100" w:afterAutospacing="1"/>
        <w:rPr>
          <w:rFonts w:ascii="Arial" w:eastAsia="Times New Roman" w:hAnsi="Arial" w:cs="Arial"/>
          <w:i/>
          <w:iCs/>
          <w:sz w:val="22"/>
          <w:szCs w:val="22"/>
          <w:lang w:eastAsia="en-GB"/>
        </w:rPr>
      </w:pPr>
      <w:r w:rsidRPr="0076364D">
        <w:rPr>
          <w:rFonts w:ascii="Arial" w:eastAsia="Times New Roman" w:hAnsi="Arial" w:cs="Arial"/>
          <w:i/>
          <w:iCs/>
          <w:sz w:val="22"/>
          <w:szCs w:val="22"/>
          <w:lang w:eastAsia="en-GB"/>
        </w:rPr>
        <w:t xml:space="preserve">Please refer to the Enquire Learning Trust Exclusion Policy for further information regarding the exclusion of pupils. </w:t>
      </w:r>
    </w:p>
    <w:p w14:paraId="533D4D13" w14:textId="77777777" w:rsidR="0076364D" w:rsidRDefault="0076364D" w:rsidP="00A975AE">
      <w:pPr>
        <w:spacing w:before="100" w:beforeAutospacing="1" w:after="100" w:afterAutospacing="1"/>
        <w:rPr>
          <w:rFonts w:ascii="Arial,Bold" w:eastAsia="Times New Roman" w:hAnsi="Arial,Bold" w:cs="Times New Roman"/>
          <w:lang w:eastAsia="en-GB"/>
        </w:rPr>
      </w:pPr>
    </w:p>
    <w:p w14:paraId="71C2BF38" w14:textId="77777777" w:rsidR="00285D3A" w:rsidRDefault="00285D3A"/>
    <w:sectPr w:rsidR="00285D3A" w:rsidSect="00580FC6">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0A3A" w14:textId="77777777" w:rsidR="0078626E" w:rsidRDefault="0078626E" w:rsidP="0076364D">
      <w:r>
        <w:separator/>
      </w:r>
    </w:p>
  </w:endnote>
  <w:endnote w:type="continuationSeparator" w:id="0">
    <w:p w14:paraId="13D34E82" w14:textId="77777777" w:rsidR="0078626E" w:rsidRDefault="0078626E" w:rsidP="0076364D">
      <w:r>
        <w:continuationSeparator/>
      </w:r>
    </w:p>
  </w:endnote>
  <w:endnote w:type="continuationNotice" w:id="1">
    <w:p w14:paraId="0027DF32" w14:textId="77777777" w:rsidR="0078626E" w:rsidRDefault="00786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9383154"/>
      <w:docPartObj>
        <w:docPartGallery w:val="Page Numbers (Bottom of Page)"/>
        <w:docPartUnique/>
      </w:docPartObj>
    </w:sdtPr>
    <w:sdtEndPr>
      <w:rPr>
        <w:rStyle w:val="PageNumber"/>
      </w:rPr>
    </w:sdtEndPr>
    <w:sdtContent>
      <w:p w14:paraId="603AA3C7" w14:textId="47108347" w:rsidR="005673F5" w:rsidRDefault="005673F5" w:rsidP="00D90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07F26" w14:textId="77777777" w:rsidR="005673F5" w:rsidRDefault="005673F5" w:rsidP="005673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603655"/>
      <w:docPartObj>
        <w:docPartGallery w:val="Page Numbers (Bottom of Page)"/>
        <w:docPartUnique/>
      </w:docPartObj>
    </w:sdtPr>
    <w:sdtEndPr>
      <w:rPr>
        <w:rStyle w:val="PageNumber"/>
      </w:rPr>
    </w:sdtEndPr>
    <w:sdtContent>
      <w:p w14:paraId="16447A18" w14:textId="45877809" w:rsidR="005673F5" w:rsidRDefault="005673F5" w:rsidP="00D90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C4FF6" w14:textId="08BD1CE2" w:rsidR="005673F5" w:rsidRDefault="00822F40" w:rsidP="00822F40">
    <w:pPr>
      <w:pStyle w:val="Footer"/>
      <w:ind w:right="360"/>
      <w:jc w:val="center"/>
    </w:pPr>
    <w:r>
      <w:t>Sep</w:t>
    </w:r>
    <w:r w:rsidR="00CC0EA7">
      <w:t>t</w:t>
    </w:r>
    <w:r>
      <w:t xml:space="preserve"> 202</w:t>
    </w:r>
    <w:r w:rsidR="00CC0EA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136E" w14:textId="77777777" w:rsidR="0078626E" w:rsidRDefault="0078626E" w:rsidP="0076364D">
      <w:r>
        <w:separator/>
      </w:r>
    </w:p>
  </w:footnote>
  <w:footnote w:type="continuationSeparator" w:id="0">
    <w:p w14:paraId="27DBF6D9" w14:textId="77777777" w:rsidR="0078626E" w:rsidRDefault="0078626E" w:rsidP="0076364D">
      <w:r>
        <w:continuationSeparator/>
      </w:r>
    </w:p>
  </w:footnote>
  <w:footnote w:type="continuationNotice" w:id="1">
    <w:p w14:paraId="70DC64AC" w14:textId="77777777" w:rsidR="0078626E" w:rsidRDefault="007862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AA4D" w14:textId="3498C4E5" w:rsidR="0076364D" w:rsidRDefault="0076364D" w:rsidP="0076364D">
    <w:pPr>
      <w:pStyle w:val="Header"/>
      <w:jc w:val="right"/>
    </w:pPr>
    <w:r>
      <w:rPr>
        <w:noProof/>
      </w:rPr>
      <w:drawing>
        <wp:anchor distT="0" distB="0" distL="114300" distR="114300" simplePos="0" relativeHeight="251660288" behindDoc="1" locked="0" layoutInCell="1" allowOverlap="1" wp14:anchorId="5750437C" wp14:editId="5AE4629F">
          <wp:simplePos x="0" y="0"/>
          <wp:positionH relativeFrom="column">
            <wp:posOffset>4673600</wp:posOffset>
          </wp:positionH>
          <wp:positionV relativeFrom="paragraph">
            <wp:posOffset>-449580</wp:posOffset>
          </wp:positionV>
          <wp:extent cx="1479600" cy="14796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79600" cy="14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688"/>
    <w:multiLevelType w:val="multilevel"/>
    <w:tmpl w:val="D346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52754"/>
    <w:multiLevelType w:val="multilevel"/>
    <w:tmpl w:val="EB18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0108C"/>
    <w:multiLevelType w:val="multilevel"/>
    <w:tmpl w:val="FC2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A51B8"/>
    <w:multiLevelType w:val="multilevel"/>
    <w:tmpl w:val="A3A6B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55905"/>
    <w:multiLevelType w:val="multilevel"/>
    <w:tmpl w:val="B4DC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8582D"/>
    <w:multiLevelType w:val="multilevel"/>
    <w:tmpl w:val="F1B6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41E15"/>
    <w:multiLevelType w:val="multilevel"/>
    <w:tmpl w:val="9048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D2B64"/>
    <w:multiLevelType w:val="multilevel"/>
    <w:tmpl w:val="B5A4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F6283"/>
    <w:multiLevelType w:val="multilevel"/>
    <w:tmpl w:val="FD3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E6878"/>
    <w:multiLevelType w:val="multilevel"/>
    <w:tmpl w:val="06C8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41DD2"/>
    <w:multiLevelType w:val="multilevel"/>
    <w:tmpl w:val="7AA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A4D5D"/>
    <w:multiLevelType w:val="multilevel"/>
    <w:tmpl w:val="7E60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643D3"/>
    <w:multiLevelType w:val="multilevel"/>
    <w:tmpl w:val="6AD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B6370"/>
    <w:multiLevelType w:val="multilevel"/>
    <w:tmpl w:val="166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D6573A"/>
    <w:multiLevelType w:val="multilevel"/>
    <w:tmpl w:val="3F3C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47DB2"/>
    <w:multiLevelType w:val="multilevel"/>
    <w:tmpl w:val="9C90E344"/>
    <w:lvl w:ilvl="0">
      <w:start w:val="1"/>
      <w:numFmt w:val="decimal"/>
      <w:lvlText w:val="%1."/>
      <w:lvlJc w:val="left"/>
      <w:pPr>
        <w:ind w:left="360" w:hanging="360"/>
      </w:pPr>
    </w:lvl>
    <w:lvl w:ilvl="1">
      <w:start w:val="30"/>
      <w:numFmt w:val="decimal"/>
      <w:isLgl/>
      <w:lvlText w:val="%1.%2"/>
      <w:lvlJc w:val="left"/>
      <w:pPr>
        <w:ind w:left="607"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1144BB5"/>
    <w:multiLevelType w:val="multilevel"/>
    <w:tmpl w:val="4EBA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C22631"/>
    <w:multiLevelType w:val="multilevel"/>
    <w:tmpl w:val="A904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2"/>
  </w:num>
  <w:num w:numId="4">
    <w:abstractNumId w:val="5"/>
  </w:num>
  <w:num w:numId="5">
    <w:abstractNumId w:val="7"/>
  </w:num>
  <w:num w:numId="6">
    <w:abstractNumId w:val="17"/>
  </w:num>
  <w:num w:numId="7">
    <w:abstractNumId w:val="2"/>
  </w:num>
  <w:num w:numId="8">
    <w:abstractNumId w:val="6"/>
  </w:num>
  <w:num w:numId="9">
    <w:abstractNumId w:val="4"/>
  </w:num>
  <w:num w:numId="10">
    <w:abstractNumId w:val="11"/>
  </w:num>
  <w:num w:numId="11">
    <w:abstractNumId w:val="1"/>
  </w:num>
  <w:num w:numId="12">
    <w:abstractNumId w:val="14"/>
  </w:num>
  <w:num w:numId="13">
    <w:abstractNumId w:val="10"/>
  </w:num>
  <w:num w:numId="14">
    <w:abstractNumId w:val="0"/>
  </w:num>
  <w:num w:numId="15">
    <w:abstractNumId w:val="3"/>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AE"/>
    <w:rsid w:val="0001193A"/>
    <w:rsid w:val="000D28BA"/>
    <w:rsid w:val="001376BD"/>
    <w:rsid w:val="002358FB"/>
    <w:rsid w:val="00285D3A"/>
    <w:rsid w:val="00311F02"/>
    <w:rsid w:val="003D473D"/>
    <w:rsid w:val="003E3303"/>
    <w:rsid w:val="003E4865"/>
    <w:rsid w:val="003E6882"/>
    <w:rsid w:val="00533085"/>
    <w:rsid w:val="005673F5"/>
    <w:rsid w:val="00580FC6"/>
    <w:rsid w:val="005E1378"/>
    <w:rsid w:val="005F7BB0"/>
    <w:rsid w:val="006418C3"/>
    <w:rsid w:val="006869A1"/>
    <w:rsid w:val="00692676"/>
    <w:rsid w:val="006A20ED"/>
    <w:rsid w:val="007043CB"/>
    <w:rsid w:val="007231EB"/>
    <w:rsid w:val="007327C2"/>
    <w:rsid w:val="0076364D"/>
    <w:rsid w:val="0077784F"/>
    <w:rsid w:val="0078626E"/>
    <w:rsid w:val="007C18AF"/>
    <w:rsid w:val="007F0D12"/>
    <w:rsid w:val="007F1064"/>
    <w:rsid w:val="00822F40"/>
    <w:rsid w:val="008B670B"/>
    <w:rsid w:val="009204E6"/>
    <w:rsid w:val="00924327"/>
    <w:rsid w:val="009F3A55"/>
    <w:rsid w:val="00A975AE"/>
    <w:rsid w:val="00B050A6"/>
    <w:rsid w:val="00B07CE9"/>
    <w:rsid w:val="00C017A2"/>
    <w:rsid w:val="00C10588"/>
    <w:rsid w:val="00CC0EA7"/>
    <w:rsid w:val="00CC795D"/>
    <w:rsid w:val="00D048EC"/>
    <w:rsid w:val="00D74858"/>
    <w:rsid w:val="00D84C24"/>
    <w:rsid w:val="00D9051F"/>
    <w:rsid w:val="00D979F3"/>
    <w:rsid w:val="00DE1AF4"/>
    <w:rsid w:val="00E22EE9"/>
    <w:rsid w:val="00E55AD9"/>
    <w:rsid w:val="00E70D62"/>
    <w:rsid w:val="00F11DD3"/>
    <w:rsid w:val="00F31BE6"/>
    <w:rsid w:val="00F76047"/>
    <w:rsid w:val="13C1136D"/>
    <w:rsid w:val="2C5BD782"/>
    <w:rsid w:val="4E92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36FA2"/>
  <w15:chartTrackingRefBased/>
  <w15:docId w15:val="{456F6E18-BB5A-1247-BA04-74A66BF5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5A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6364D"/>
    <w:pPr>
      <w:tabs>
        <w:tab w:val="center" w:pos="4680"/>
        <w:tab w:val="right" w:pos="9360"/>
      </w:tabs>
    </w:pPr>
  </w:style>
  <w:style w:type="character" w:customStyle="1" w:styleId="HeaderChar">
    <w:name w:val="Header Char"/>
    <w:basedOn w:val="DefaultParagraphFont"/>
    <w:link w:val="Header"/>
    <w:uiPriority w:val="99"/>
    <w:rsid w:val="0076364D"/>
  </w:style>
  <w:style w:type="paragraph" w:styleId="Footer">
    <w:name w:val="footer"/>
    <w:basedOn w:val="Normal"/>
    <w:link w:val="FooterChar"/>
    <w:uiPriority w:val="99"/>
    <w:unhideWhenUsed/>
    <w:rsid w:val="0076364D"/>
    <w:pPr>
      <w:tabs>
        <w:tab w:val="center" w:pos="4680"/>
        <w:tab w:val="right" w:pos="9360"/>
      </w:tabs>
    </w:pPr>
  </w:style>
  <w:style w:type="character" w:customStyle="1" w:styleId="FooterChar">
    <w:name w:val="Footer Char"/>
    <w:basedOn w:val="DefaultParagraphFont"/>
    <w:link w:val="Footer"/>
    <w:uiPriority w:val="99"/>
    <w:rsid w:val="0076364D"/>
  </w:style>
  <w:style w:type="paragraph" w:styleId="ListParagraph">
    <w:name w:val="List Paragraph"/>
    <w:basedOn w:val="Normal"/>
    <w:uiPriority w:val="34"/>
    <w:qFormat/>
    <w:rsid w:val="00DE1AF4"/>
    <w:pPr>
      <w:widowControl w:val="0"/>
      <w:kinsoku w:val="0"/>
      <w:ind w:left="720"/>
      <w:contextualSpacing/>
    </w:pPr>
    <w:rPr>
      <w:rFonts w:ascii="Times New Roman" w:eastAsia="Times New Roman" w:hAnsi="Times New Roman" w:cs="Times New Roman"/>
      <w:lang w:val="en-US" w:eastAsia="en-GB"/>
    </w:rPr>
  </w:style>
  <w:style w:type="table" w:styleId="TableGrid">
    <w:name w:val="Table Grid"/>
    <w:basedOn w:val="TableNormal"/>
    <w:uiPriority w:val="39"/>
    <w:rsid w:val="0092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6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0746">
      <w:bodyDiv w:val="1"/>
      <w:marLeft w:val="0"/>
      <w:marRight w:val="0"/>
      <w:marTop w:val="0"/>
      <w:marBottom w:val="0"/>
      <w:divBdr>
        <w:top w:val="none" w:sz="0" w:space="0" w:color="auto"/>
        <w:left w:val="none" w:sz="0" w:space="0" w:color="auto"/>
        <w:bottom w:val="none" w:sz="0" w:space="0" w:color="auto"/>
        <w:right w:val="none" w:sz="0" w:space="0" w:color="auto"/>
      </w:divBdr>
      <w:divsChild>
        <w:div w:id="187793087">
          <w:marLeft w:val="0"/>
          <w:marRight w:val="0"/>
          <w:marTop w:val="0"/>
          <w:marBottom w:val="0"/>
          <w:divBdr>
            <w:top w:val="none" w:sz="0" w:space="0" w:color="auto"/>
            <w:left w:val="none" w:sz="0" w:space="0" w:color="auto"/>
            <w:bottom w:val="none" w:sz="0" w:space="0" w:color="auto"/>
            <w:right w:val="none" w:sz="0" w:space="0" w:color="auto"/>
          </w:divBdr>
          <w:divsChild>
            <w:div w:id="2118016917">
              <w:marLeft w:val="0"/>
              <w:marRight w:val="0"/>
              <w:marTop w:val="0"/>
              <w:marBottom w:val="0"/>
              <w:divBdr>
                <w:top w:val="none" w:sz="0" w:space="0" w:color="auto"/>
                <w:left w:val="none" w:sz="0" w:space="0" w:color="auto"/>
                <w:bottom w:val="none" w:sz="0" w:space="0" w:color="auto"/>
                <w:right w:val="none" w:sz="0" w:space="0" w:color="auto"/>
              </w:divBdr>
              <w:divsChild>
                <w:div w:id="13389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5813">
      <w:bodyDiv w:val="1"/>
      <w:marLeft w:val="0"/>
      <w:marRight w:val="0"/>
      <w:marTop w:val="0"/>
      <w:marBottom w:val="0"/>
      <w:divBdr>
        <w:top w:val="none" w:sz="0" w:space="0" w:color="auto"/>
        <w:left w:val="none" w:sz="0" w:space="0" w:color="auto"/>
        <w:bottom w:val="none" w:sz="0" w:space="0" w:color="auto"/>
        <w:right w:val="none" w:sz="0" w:space="0" w:color="auto"/>
      </w:divBdr>
      <w:divsChild>
        <w:div w:id="238255146">
          <w:marLeft w:val="0"/>
          <w:marRight w:val="0"/>
          <w:marTop w:val="0"/>
          <w:marBottom w:val="0"/>
          <w:divBdr>
            <w:top w:val="none" w:sz="0" w:space="0" w:color="auto"/>
            <w:left w:val="none" w:sz="0" w:space="0" w:color="auto"/>
            <w:bottom w:val="none" w:sz="0" w:space="0" w:color="auto"/>
            <w:right w:val="none" w:sz="0" w:space="0" w:color="auto"/>
          </w:divBdr>
          <w:divsChild>
            <w:div w:id="63837239">
              <w:marLeft w:val="0"/>
              <w:marRight w:val="0"/>
              <w:marTop w:val="0"/>
              <w:marBottom w:val="0"/>
              <w:divBdr>
                <w:top w:val="none" w:sz="0" w:space="0" w:color="auto"/>
                <w:left w:val="none" w:sz="0" w:space="0" w:color="auto"/>
                <w:bottom w:val="none" w:sz="0" w:space="0" w:color="auto"/>
                <w:right w:val="none" w:sz="0" w:space="0" w:color="auto"/>
              </w:divBdr>
              <w:divsChild>
                <w:div w:id="645016279">
                  <w:marLeft w:val="0"/>
                  <w:marRight w:val="0"/>
                  <w:marTop w:val="0"/>
                  <w:marBottom w:val="0"/>
                  <w:divBdr>
                    <w:top w:val="none" w:sz="0" w:space="0" w:color="auto"/>
                    <w:left w:val="none" w:sz="0" w:space="0" w:color="auto"/>
                    <w:bottom w:val="none" w:sz="0" w:space="0" w:color="auto"/>
                    <w:right w:val="none" w:sz="0" w:space="0" w:color="auto"/>
                  </w:divBdr>
                </w:div>
              </w:divsChild>
            </w:div>
            <w:div w:id="369038322">
              <w:marLeft w:val="0"/>
              <w:marRight w:val="0"/>
              <w:marTop w:val="0"/>
              <w:marBottom w:val="0"/>
              <w:divBdr>
                <w:top w:val="none" w:sz="0" w:space="0" w:color="auto"/>
                <w:left w:val="none" w:sz="0" w:space="0" w:color="auto"/>
                <w:bottom w:val="none" w:sz="0" w:space="0" w:color="auto"/>
                <w:right w:val="none" w:sz="0" w:space="0" w:color="auto"/>
              </w:divBdr>
              <w:divsChild>
                <w:div w:id="949315638">
                  <w:marLeft w:val="0"/>
                  <w:marRight w:val="0"/>
                  <w:marTop w:val="0"/>
                  <w:marBottom w:val="0"/>
                  <w:divBdr>
                    <w:top w:val="none" w:sz="0" w:space="0" w:color="auto"/>
                    <w:left w:val="none" w:sz="0" w:space="0" w:color="auto"/>
                    <w:bottom w:val="none" w:sz="0" w:space="0" w:color="auto"/>
                    <w:right w:val="none" w:sz="0" w:space="0" w:color="auto"/>
                  </w:divBdr>
                </w:div>
              </w:divsChild>
            </w:div>
            <w:div w:id="517740255">
              <w:marLeft w:val="0"/>
              <w:marRight w:val="0"/>
              <w:marTop w:val="0"/>
              <w:marBottom w:val="0"/>
              <w:divBdr>
                <w:top w:val="none" w:sz="0" w:space="0" w:color="auto"/>
                <w:left w:val="none" w:sz="0" w:space="0" w:color="auto"/>
                <w:bottom w:val="none" w:sz="0" w:space="0" w:color="auto"/>
                <w:right w:val="none" w:sz="0" w:space="0" w:color="auto"/>
              </w:divBdr>
              <w:divsChild>
                <w:div w:id="1991016187">
                  <w:marLeft w:val="0"/>
                  <w:marRight w:val="0"/>
                  <w:marTop w:val="0"/>
                  <w:marBottom w:val="0"/>
                  <w:divBdr>
                    <w:top w:val="none" w:sz="0" w:space="0" w:color="auto"/>
                    <w:left w:val="none" w:sz="0" w:space="0" w:color="auto"/>
                    <w:bottom w:val="none" w:sz="0" w:space="0" w:color="auto"/>
                    <w:right w:val="none" w:sz="0" w:space="0" w:color="auto"/>
                  </w:divBdr>
                </w:div>
              </w:divsChild>
            </w:div>
            <w:div w:id="1352103905">
              <w:marLeft w:val="0"/>
              <w:marRight w:val="0"/>
              <w:marTop w:val="0"/>
              <w:marBottom w:val="0"/>
              <w:divBdr>
                <w:top w:val="none" w:sz="0" w:space="0" w:color="auto"/>
                <w:left w:val="none" w:sz="0" w:space="0" w:color="auto"/>
                <w:bottom w:val="none" w:sz="0" w:space="0" w:color="auto"/>
                <w:right w:val="none" w:sz="0" w:space="0" w:color="auto"/>
              </w:divBdr>
              <w:divsChild>
                <w:div w:id="87965879">
                  <w:marLeft w:val="0"/>
                  <w:marRight w:val="0"/>
                  <w:marTop w:val="0"/>
                  <w:marBottom w:val="0"/>
                  <w:divBdr>
                    <w:top w:val="none" w:sz="0" w:space="0" w:color="auto"/>
                    <w:left w:val="none" w:sz="0" w:space="0" w:color="auto"/>
                    <w:bottom w:val="none" w:sz="0" w:space="0" w:color="auto"/>
                    <w:right w:val="none" w:sz="0" w:space="0" w:color="auto"/>
                  </w:divBdr>
                </w:div>
              </w:divsChild>
            </w:div>
            <w:div w:id="1518303962">
              <w:marLeft w:val="0"/>
              <w:marRight w:val="0"/>
              <w:marTop w:val="0"/>
              <w:marBottom w:val="0"/>
              <w:divBdr>
                <w:top w:val="none" w:sz="0" w:space="0" w:color="auto"/>
                <w:left w:val="none" w:sz="0" w:space="0" w:color="auto"/>
                <w:bottom w:val="none" w:sz="0" w:space="0" w:color="auto"/>
                <w:right w:val="none" w:sz="0" w:space="0" w:color="auto"/>
              </w:divBdr>
              <w:divsChild>
                <w:div w:id="747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8606">
          <w:marLeft w:val="0"/>
          <w:marRight w:val="0"/>
          <w:marTop w:val="0"/>
          <w:marBottom w:val="0"/>
          <w:divBdr>
            <w:top w:val="none" w:sz="0" w:space="0" w:color="auto"/>
            <w:left w:val="none" w:sz="0" w:space="0" w:color="auto"/>
            <w:bottom w:val="none" w:sz="0" w:space="0" w:color="auto"/>
            <w:right w:val="none" w:sz="0" w:space="0" w:color="auto"/>
          </w:divBdr>
          <w:divsChild>
            <w:div w:id="550461981">
              <w:marLeft w:val="0"/>
              <w:marRight w:val="0"/>
              <w:marTop w:val="0"/>
              <w:marBottom w:val="0"/>
              <w:divBdr>
                <w:top w:val="none" w:sz="0" w:space="0" w:color="auto"/>
                <w:left w:val="none" w:sz="0" w:space="0" w:color="auto"/>
                <w:bottom w:val="none" w:sz="0" w:space="0" w:color="auto"/>
                <w:right w:val="none" w:sz="0" w:space="0" w:color="auto"/>
              </w:divBdr>
              <w:divsChild>
                <w:div w:id="569122278">
                  <w:marLeft w:val="0"/>
                  <w:marRight w:val="0"/>
                  <w:marTop w:val="0"/>
                  <w:marBottom w:val="0"/>
                  <w:divBdr>
                    <w:top w:val="none" w:sz="0" w:space="0" w:color="auto"/>
                    <w:left w:val="none" w:sz="0" w:space="0" w:color="auto"/>
                    <w:bottom w:val="none" w:sz="0" w:space="0" w:color="auto"/>
                    <w:right w:val="none" w:sz="0" w:space="0" w:color="auto"/>
                  </w:divBdr>
                </w:div>
              </w:divsChild>
            </w:div>
            <w:div w:id="1591892622">
              <w:marLeft w:val="0"/>
              <w:marRight w:val="0"/>
              <w:marTop w:val="0"/>
              <w:marBottom w:val="0"/>
              <w:divBdr>
                <w:top w:val="none" w:sz="0" w:space="0" w:color="auto"/>
                <w:left w:val="none" w:sz="0" w:space="0" w:color="auto"/>
                <w:bottom w:val="none" w:sz="0" w:space="0" w:color="auto"/>
                <w:right w:val="none" w:sz="0" w:space="0" w:color="auto"/>
              </w:divBdr>
              <w:divsChild>
                <w:div w:id="970088297">
                  <w:marLeft w:val="0"/>
                  <w:marRight w:val="0"/>
                  <w:marTop w:val="0"/>
                  <w:marBottom w:val="0"/>
                  <w:divBdr>
                    <w:top w:val="none" w:sz="0" w:space="0" w:color="auto"/>
                    <w:left w:val="none" w:sz="0" w:space="0" w:color="auto"/>
                    <w:bottom w:val="none" w:sz="0" w:space="0" w:color="auto"/>
                    <w:right w:val="none" w:sz="0" w:space="0" w:color="auto"/>
                  </w:divBdr>
                </w:div>
              </w:divsChild>
            </w:div>
            <w:div w:id="1603100930">
              <w:marLeft w:val="0"/>
              <w:marRight w:val="0"/>
              <w:marTop w:val="0"/>
              <w:marBottom w:val="0"/>
              <w:divBdr>
                <w:top w:val="none" w:sz="0" w:space="0" w:color="auto"/>
                <w:left w:val="none" w:sz="0" w:space="0" w:color="auto"/>
                <w:bottom w:val="none" w:sz="0" w:space="0" w:color="auto"/>
                <w:right w:val="none" w:sz="0" w:space="0" w:color="auto"/>
              </w:divBdr>
              <w:divsChild>
                <w:div w:id="182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0324">
          <w:marLeft w:val="0"/>
          <w:marRight w:val="0"/>
          <w:marTop w:val="0"/>
          <w:marBottom w:val="0"/>
          <w:divBdr>
            <w:top w:val="none" w:sz="0" w:space="0" w:color="auto"/>
            <w:left w:val="none" w:sz="0" w:space="0" w:color="auto"/>
            <w:bottom w:val="none" w:sz="0" w:space="0" w:color="auto"/>
            <w:right w:val="none" w:sz="0" w:space="0" w:color="auto"/>
          </w:divBdr>
          <w:divsChild>
            <w:div w:id="240456349">
              <w:marLeft w:val="0"/>
              <w:marRight w:val="0"/>
              <w:marTop w:val="0"/>
              <w:marBottom w:val="0"/>
              <w:divBdr>
                <w:top w:val="none" w:sz="0" w:space="0" w:color="auto"/>
                <w:left w:val="none" w:sz="0" w:space="0" w:color="auto"/>
                <w:bottom w:val="none" w:sz="0" w:space="0" w:color="auto"/>
                <w:right w:val="none" w:sz="0" w:space="0" w:color="auto"/>
              </w:divBdr>
              <w:divsChild>
                <w:div w:id="1228220342">
                  <w:marLeft w:val="0"/>
                  <w:marRight w:val="0"/>
                  <w:marTop w:val="0"/>
                  <w:marBottom w:val="0"/>
                  <w:divBdr>
                    <w:top w:val="none" w:sz="0" w:space="0" w:color="auto"/>
                    <w:left w:val="none" w:sz="0" w:space="0" w:color="auto"/>
                    <w:bottom w:val="none" w:sz="0" w:space="0" w:color="auto"/>
                    <w:right w:val="none" w:sz="0" w:space="0" w:color="auto"/>
                  </w:divBdr>
                </w:div>
              </w:divsChild>
            </w:div>
            <w:div w:id="807094829">
              <w:marLeft w:val="0"/>
              <w:marRight w:val="0"/>
              <w:marTop w:val="0"/>
              <w:marBottom w:val="0"/>
              <w:divBdr>
                <w:top w:val="none" w:sz="0" w:space="0" w:color="auto"/>
                <w:left w:val="none" w:sz="0" w:space="0" w:color="auto"/>
                <w:bottom w:val="none" w:sz="0" w:space="0" w:color="auto"/>
                <w:right w:val="none" w:sz="0" w:space="0" w:color="auto"/>
              </w:divBdr>
              <w:divsChild>
                <w:div w:id="827136650">
                  <w:marLeft w:val="0"/>
                  <w:marRight w:val="0"/>
                  <w:marTop w:val="0"/>
                  <w:marBottom w:val="0"/>
                  <w:divBdr>
                    <w:top w:val="none" w:sz="0" w:space="0" w:color="auto"/>
                    <w:left w:val="none" w:sz="0" w:space="0" w:color="auto"/>
                    <w:bottom w:val="none" w:sz="0" w:space="0" w:color="auto"/>
                    <w:right w:val="none" w:sz="0" w:space="0" w:color="auto"/>
                  </w:divBdr>
                </w:div>
              </w:divsChild>
            </w:div>
            <w:div w:id="881553653">
              <w:marLeft w:val="0"/>
              <w:marRight w:val="0"/>
              <w:marTop w:val="0"/>
              <w:marBottom w:val="0"/>
              <w:divBdr>
                <w:top w:val="none" w:sz="0" w:space="0" w:color="auto"/>
                <w:left w:val="none" w:sz="0" w:space="0" w:color="auto"/>
                <w:bottom w:val="none" w:sz="0" w:space="0" w:color="auto"/>
                <w:right w:val="none" w:sz="0" w:space="0" w:color="auto"/>
              </w:divBdr>
              <w:divsChild>
                <w:div w:id="56366593">
                  <w:marLeft w:val="0"/>
                  <w:marRight w:val="0"/>
                  <w:marTop w:val="0"/>
                  <w:marBottom w:val="0"/>
                  <w:divBdr>
                    <w:top w:val="none" w:sz="0" w:space="0" w:color="auto"/>
                    <w:left w:val="none" w:sz="0" w:space="0" w:color="auto"/>
                    <w:bottom w:val="none" w:sz="0" w:space="0" w:color="auto"/>
                    <w:right w:val="none" w:sz="0" w:space="0" w:color="auto"/>
                  </w:divBdr>
                </w:div>
              </w:divsChild>
            </w:div>
            <w:div w:id="1451627873">
              <w:marLeft w:val="0"/>
              <w:marRight w:val="0"/>
              <w:marTop w:val="0"/>
              <w:marBottom w:val="0"/>
              <w:divBdr>
                <w:top w:val="none" w:sz="0" w:space="0" w:color="auto"/>
                <w:left w:val="none" w:sz="0" w:space="0" w:color="auto"/>
                <w:bottom w:val="none" w:sz="0" w:space="0" w:color="auto"/>
                <w:right w:val="none" w:sz="0" w:space="0" w:color="auto"/>
              </w:divBdr>
              <w:divsChild>
                <w:div w:id="1855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3686">
          <w:marLeft w:val="0"/>
          <w:marRight w:val="0"/>
          <w:marTop w:val="0"/>
          <w:marBottom w:val="0"/>
          <w:divBdr>
            <w:top w:val="none" w:sz="0" w:space="0" w:color="auto"/>
            <w:left w:val="none" w:sz="0" w:space="0" w:color="auto"/>
            <w:bottom w:val="none" w:sz="0" w:space="0" w:color="auto"/>
            <w:right w:val="none" w:sz="0" w:space="0" w:color="auto"/>
          </w:divBdr>
          <w:divsChild>
            <w:div w:id="384913788">
              <w:marLeft w:val="0"/>
              <w:marRight w:val="0"/>
              <w:marTop w:val="0"/>
              <w:marBottom w:val="0"/>
              <w:divBdr>
                <w:top w:val="none" w:sz="0" w:space="0" w:color="auto"/>
                <w:left w:val="none" w:sz="0" w:space="0" w:color="auto"/>
                <w:bottom w:val="none" w:sz="0" w:space="0" w:color="auto"/>
                <w:right w:val="none" w:sz="0" w:space="0" w:color="auto"/>
              </w:divBdr>
              <w:divsChild>
                <w:div w:id="856430948">
                  <w:marLeft w:val="0"/>
                  <w:marRight w:val="0"/>
                  <w:marTop w:val="0"/>
                  <w:marBottom w:val="0"/>
                  <w:divBdr>
                    <w:top w:val="none" w:sz="0" w:space="0" w:color="auto"/>
                    <w:left w:val="none" w:sz="0" w:space="0" w:color="auto"/>
                    <w:bottom w:val="none" w:sz="0" w:space="0" w:color="auto"/>
                    <w:right w:val="none" w:sz="0" w:space="0" w:color="auto"/>
                  </w:divBdr>
                </w:div>
              </w:divsChild>
            </w:div>
            <w:div w:id="543903611">
              <w:marLeft w:val="0"/>
              <w:marRight w:val="0"/>
              <w:marTop w:val="0"/>
              <w:marBottom w:val="0"/>
              <w:divBdr>
                <w:top w:val="none" w:sz="0" w:space="0" w:color="auto"/>
                <w:left w:val="none" w:sz="0" w:space="0" w:color="auto"/>
                <w:bottom w:val="none" w:sz="0" w:space="0" w:color="auto"/>
                <w:right w:val="none" w:sz="0" w:space="0" w:color="auto"/>
              </w:divBdr>
              <w:divsChild>
                <w:div w:id="1563951965">
                  <w:marLeft w:val="0"/>
                  <w:marRight w:val="0"/>
                  <w:marTop w:val="0"/>
                  <w:marBottom w:val="0"/>
                  <w:divBdr>
                    <w:top w:val="none" w:sz="0" w:space="0" w:color="auto"/>
                    <w:left w:val="none" w:sz="0" w:space="0" w:color="auto"/>
                    <w:bottom w:val="none" w:sz="0" w:space="0" w:color="auto"/>
                    <w:right w:val="none" w:sz="0" w:space="0" w:color="auto"/>
                  </w:divBdr>
                </w:div>
              </w:divsChild>
            </w:div>
            <w:div w:id="1241914346">
              <w:marLeft w:val="0"/>
              <w:marRight w:val="0"/>
              <w:marTop w:val="0"/>
              <w:marBottom w:val="0"/>
              <w:divBdr>
                <w:top w:val="none" w:sz="0" w:space="0" w:color="auto"/>
                <w:left w:val="none" w:sz="0" w:space="0" w:color="auto"/>
                <w:bottom w:val="none" w:sz="0" w:space="0" w:color="auto"/>
                <w:right w:val="none" w:sz="0" w:space="0" w:color="auto"/>
              </w:divBdr>
              <w:divsChild>
                <w:div w:id="836044896">
                  <w:marLeft w:val="0"/>
                  <w:marRight w:val="0"/>
                  <w:marTop w:val="0"/>
                  <w:marBottom w:val="0"/>
                  <w:divBdr>
                    <w:top w:val="none" w:sz="0" w:space="0" w:color="auto"/>
                    <w:left w:val="none" w:sz="0" w:space="0" w:color="auto"/>
                    <w:bottom w:val="none" w:sz="0" w:space="0" w:color="auto"/>
                    <w:right w:val="none" w:sz="0" w:space="0" w:color="auto"/>
                  </w:divBdr>
                </w:div>
              </w:divsChild>
            </w:div>
            <w:div w:id="1424447361">
              <w:marLeft w:val="0"/>
              <w:marRight w:val="0"/>
              <w:marTop w:val="0"/>
              <w:marBottom w:val="0"/>
              <w:divBdr>
                <w:top w:val="none" w:sz="0" w:space="0" w:color="auto"/>
                <w:left w:val="none" w:sz="0" w:space="0" w:color="auto"/>
                <w:bottom w:val="none" w:sz="0" w:space="0" w:color="auto"/>
                <w:right w:val="none" w:sz="0" w:space="0" w:color="auto"/>
              </w:divBdr>
              <w:divsChild>
                <w:div w:id="13433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1982">
          <w:marLeft w:val="0"/>
          <w:marRight w:val="0"/>
          <w:marTop w:val="0"/>
          <w:marBottom w:val="0"/>
          <w:divBdr>
            <w:top w:val="none" w:sz="0" w:space="0" w:color="auto"/>
            <w:left w:val="none" w:sz="0" w:space="0" w:color="auto"/>
            <w:bottom w:val="none" w:sz="0" w:space="0" w:color="auto"/>
            <w:right w:val="none" w:sz="0" w:space="0" w:color="auto"/>
          </w:divBdr>
          <w:divsChild>
            <w:div w:id="491917993">
              <w:marLeft w:val="0"/>
              <w:marRight w:val="0"/>
              <w:marTop w:val="0"/>
              <w:marBottom w:val="0"/>
              <w:divBdr>
                <w:top w:val="none" w:sz="0" w:space="0" w:color="auto"/>
                <w:left w:val="none" w:sz="0" w:space="0" w:color="auto"/>
                <w:bottom w:val="none" w:sz="0" w:space="0" w:color="auto"/>
                <w:right w:val="none" w:sz="0" w:space="0" w:color="auto"/>
              </w:divBdr>
              <w:divsChild>
                <w:div w:id="2123064334">
                  <w:marLeft w:val="0"/>
                  <w:marRight w:val="0"/>
                  <w:marTop w:val="0"/>
                  <w:marBottom w:val="0"/>
                  <w:divBdr>
                    <w:top w:val="none" w:sz="0" w:space="0" w:color="auto"/>
                    <w:left w:val="none" w:sz="0" w:space="0" w:color="auto"/>
                    <w:bottom w:val="none" w:sz="0" w:space="0" w:color="auto"/>
                    <w:right w:val="none" w:sz="0" w:space="0" w:color="auto"/>
                  </w:divBdr>
                </w:div>
              </w:divsChild>
            </w:div>
            <w:div w:id="1560239621">
              <w:marLeft w:val="0"/>
              <w:marRight w:val="0"/>
              <w:marTop w:val="0"/>
              <w:marBottom w:val="0"/>
              <w:divBdr>
                <w:top w:val="none" w:sz="0" w:space="0" w:color="auto"/>
                <w:left w:val="none" w:sz="0" w:space="0" w:color="auto"/>
                <w:bottom w:val="none" w:sz="0" w:space="0" w:color="auto"/>
                <w:right w:val="none" w:sz="0" w:space="0" w:color="auto"/>
              </w:divBdr>
              <w:divsChild>
                <w:div w:id="189686823">
                  <w:marLeft w:val="0"/>
                  <w:marRight w:val="0"/>
                  <w:marTop w:val="0"/>
                  <w:marBottom w:val="0"/>
                  <w:divBdr>
                    <w:top w:val="none" w:sz="0" w:space="0" w:color="auto"/>
                    <w:left w:val="none" w:sz="0" w:space="0" w:color="auto"/>
                    <w:bottom w:val="none" w:sz="0" w:space="0" w:color="auto"/>
                    <w:right w:val="none" w:sz="0" w:space="0" w:color="auto"/>
                  </w:divBdr>
                </w:div>
              </w:divsChild>
            </w:div>
            <w:div w:id="2104983501">
              <w:marLeft w:val="0"/>
              <w:marRight w:val="0"/>
              <w:marTop w:val="0"/>
              <w:marBottom w:val="0"/>
              <w:divBdr>
                <w:top w:val="none" w:sz="0" w:space="0" w:color="auto"/>
                <w:left w:val="none" w:sz="0" w:space="0" w:color="auto"/>
                <w:bottom w:val="none" w:sz="0" w:space="0" w:color="auto"/>
                <w:right w:val="none" w:sz="0" w:space="0" w:color="auto"/>
              </w:divBdr>
              <w:divsChild>
                <w:div w:id="4870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4176">
          <w:marLeft w:val="0"/>
          <w:marRight w:val="0"/>
          <w:marTop w:val="0"/>
          <w:marBottom w:val="0"/>
          <w:divBdr>
            <w:top w:val="none" w:sz="0" w:space="0" w:color="auto"/>
            <w:left w:val="none" w:sz="0" w:space="0" w:color="auto"/>
            <w:bottom w:val="none" w:sz="0" w:space="0" w:color="auto"/>
            <w:right w:val="none" w:sz="0" w:space="0" w:color="auto"/>
          </w:divBdr>
          <w:divsChild>
            <w:div w:id="1247423583">
              <w:marLeft w:val="0"/>
              <w:marRight w:val="0"/>
              <w:marTop w:val="0"/>
              <w:marBottom w:val="0"/>
              <w:divBdr>
                <w:top w:val="none" w:sz="0" w:space="0" w:color="auto"/>
                <w:left w:val="none" w:sz="0" w:space="0" w:color="auto"/>
                <w:bottom w:val="none" w:sz="0" w:space="0" w:color="auto"/>
                <w:right w:val="none" w:sz="0" w:space="0" w:color="auto"/>
              </w:divBdr>
              <w:divsChild>
                <w:div w:id="1160579308">
                  <w:marLeft w:val="0"/>
                  <w:marRight w:val="0"/>
                  <w:marTop w:val="0"/>
                  <w:marBottom w:val="0"/>
                  <w:divBdr>
                    <w:top w:val="none" w:sz="0" w:space="0" w:color="auto"/>
                    <w:left w:val="none" w:sz="0" w:space="0" w:color="auto"/>
                    <w:bottom w:val="none" w:sz="0" w:space="0" w:color="auto"/>
                    <w:right w:val="none" w:sz="0" w:space="0" w:color="auto"/>
                  </w:divBdr>
                </w:div>
              </w:divsChild>
            </w:div>
            <w:div w:id="1768234828">
              <w:marLeft w:val="0"/>
              <w:marRight w:val="0"/>
              <w:marTop w:val="0"/>
              <w:marBottom w:val="0"/>
              <w:divBdr>
                <w:top w:val="none" w:sz="0" w:space="0" w:color="auto"/>
                <w:left w:val="none" w:sz="0" w:space="0" w:color="auto"/>
                <w:bottom w:val="none" w:sz="0" w:space="0" w:color="auto"/>
                <w:right w:val="none" w:sz="0" w:space="0" w:color="auto"/>
              </w:divBdr>
              <w:divsChild>
                <w:div w:id="1064912403">
                  <w:marLeft w:val="0"/>
                  <w:marRight w:val="0"/>
                  <w:marTop w:val="0"/>
                  <w:marBottom w:val="0"/>
                  <w:divBdr>
                    <w:top w:val="none" w:sz="0" w:space="0" w:color="auto"/>
                    <w:left w:val="none" w:sz="0" w:space="0" w:color="auto"/>
                    <w:bottom w:val="none" w:sz="0" w:space="0" w:color="auto"/>
                    <w:right w:val="none" w:sz="0" w:space="0" w:color="auto"/>
                  </w:divBdr>
                </w:div>
              </w:divsChild>
            </w:div>
            <w:div w:id="1923834221">
              <w:marLeft w:val="0"/>
              <w:marRight w:val="0"/>
              <w:marTop w:val="0"/>
              <w:marBottom w:val="0"/>
              <w:divBdr>
                <w:top w:val="none" w:sz="0" w:space="0" w:color="auto"/>
                <w:left w:val="none" w:sz="0" w:space="0" w:color="auto"/>
                <w:bottom w:val="none" w:sz="0" w:space="0" w:color="auto"/>
                <w:right w:val="none" w:sz="0" w:space="0" w:color="auto"/>
              </w:divBdr>
              <w:divsChild>
                <w:div w:id="11771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543">
          <w:marLeft w:val="0"/>
          <w:marRight w:val="0"/>
          <w:marTop w:val="0"/>
          <w:marBottom w:val="0"/>
          <w:divBdr>
            <w:top w:val="none" w:sz="0" w:space="0" w:color="auto"/>
            <w:left w:val="none" w:sz="0" w:space="0" w:color="auto"/>
            <w:bottom w:val="none" w:sz="0" w:space="0" w:color="auto"/>
            <w:right w:val="none" w:sz="0" w:space="0" w:color="auto"/>
          </w:divBdr>
          <w:divsChild>
            <w:div w:id="36440133">
              <w:marLeft w:val="0"/>
              <w:marRight w:val="0"/>
              <w:marTop w:val="0"/>
              <w:marBottom w:val="0"/>
              <w:divBdr>
                <w:top w:val="none" w:sz="0" w:space="0" w:color="auto"/>
                <w:left w:val="none" w:sz="0" w:space="0" w:color="auto"/>
                <w:bottom w:val="none" w:sz="0" w:space="0" w:color="auto"/>
                <w:right w:val="none" w:sz="0" w:space="0" w:color="auto"/>
              </w:divBdr>
              <w:divsChild>
                <w:div w:id="733968256">
                  <w:marLeft w:val="0"/>
                  <w:marRight w:val="0"/>
                  <w:marTop w:val="0"/>
                  <w:marBottom w:val="0"/>
                  <w:divBdr>
                    <w:top w:val="none" w:sz="0" w:space="0" w:color="auto"/>
                    <w:left w:val="none" w:sz="0" w:space="0" w:color="auto"/>
                    <w:bottom w:val="none" w:sz="0" w:space="0" w:color="auto"/>
                    <w:right w:val="none" w:sz="0" w:space="0" w:color="auto"/>
                  </w:divBdr>
                </w:div>
              </w:divsChild>
            </w:div>
            <w:div w:id="471410225">
              <w:marLeft w:val="0"/>
              <w:marRight w:val="0"/>
              <w:marTop w:val="0"/>
              <w:marBottom w:val="0"/>
              <w:divBdr>
                <w:top w:val="none" w:sz="0" w:space="0" w:color="auto"/>
                <w:left w:val="none" w:sz="0" w:space="0" w:color="auto"/>
                <w:bottom w:val="none" w:sz="0" w:space="0" w:color="auto"/>
                <w:right w:val="none" w:sz="0" w:space="0" w:color="auto"/>
              </w:divBdr>
              <w:divsChild>
                <w:div w:id="260571804">
                  <w:marLeft w:val="0"/>
                  <w:marRight w:val="0"/>
                  <w:marTop w:val="0"/>
                  <w:marBottom w:val="0"/>
                  <w:divBdr>
                    <w:top w:val="none" w:sz="0" w:space="0" w:color="auto"/>
                    <w:left w:val="none" w:sz="0" w:space="0" w:color="auto"/>
                    <w:bottom w:val="none" w:sz="0" w:space="0" w:color="auto"/>
                    <w:right w:val="none" w:sz="0" w:space="0" w:color="auto"/>
                  </w:divBdr>
                </w:div>
              </w:divsChild>
            </w:div>
            <w:div w:id="491258578">
              <w:marLeft w:val="0"/>
              <w:marRight w:val="0"/>
              <w:marTop w:val="0"/>
              <w:marBottom w:val="0"/>
              <w:divBdr>
                <w:top w:val="none" w:sz="0" w:space="0" w:color="auto"/>
                <w:left w:val="none" w:sz="0" w:space="0" w:color="auto"/>
                <w:bottom w:val="none" w:sz="0" w:space="0" w:color="auto"/>
                <w:right w:val="none" w:sz="0" w:space="0" w:color="auto"/>
              </w:divBdr>
              <w:divsChild>
                <w:div w:id="11217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5665">
          <w:marLeft w:val="0"/>
          <w:marRight w:val="0"/>
          <w:marTop w:val="0"/>
          <w:marBottom w:val="0"/>
          <w:divBdr>
            <w:top w:val="none" w:sz="0" w:space="0" w:color="auto"/>
            <w:left w:val="none" w:sz="0" w:space="0" w:color="auto"/>
            <w:bottom w:val="none" w:sz="0" w:space="0" w:color="auto"/>
            <w:right w:val="none" w:sz="0" w:space="0" w:color="auto"/>
          </w:divBdr>
          <w:divsChild>
            <w:div w:id="241719222">
              <w:marLeft w:val="0"/>
              <w:marRight w:val="0"/>
              <w:marTop w:val="0"/>
              <w:marBottom w:val="0"/>
              <w:divBdr>
                <w:top w:val="none" w:sz="0" w:space="0" w:color="auto"/>
                <w:left w:val="none" w:sz="0" w:space="0" w:color="auto"/>
                <w:bottom w:val="none" w:sz="0" w:space="0" w:color="auto"/>
                <w:right w:val="none" w:sz="0" w:space="0" w:color="auto"/>
              </w:divBdr>
              <w:divsChild>
                <w:div w:id="1441530170">
                  <w:marLeft w:val="0"/>
                  <w:marRight w:val="0"/>
                  <w:marTop w:val="0"/>
                  <w:marBottom w:val="0"/>
                  <w:divBdr>
                    <w:top w:val="none" w:sz="0" w:space="0" w:color="auto"/>
                    <w:left w:val="none" w:sz="0" w:space="0" w:color="auto"/>
                    <w:bottom w:val="none" w:sz="0" w:space="0" w:color="auto"/>
                    <w:right w:val="none" w:sz="0" w:space="0" w:color="auto"/>
                  </w:divBdr>
                </w:div>
              </w:divsChild>
            </w:div>
            <w:div w:id="842016442">
              <w:marLeft w:val="0"/>
              <w:marRight w:val="0"/>
              <w:marTop w:val="0"/>
              <w:marBottom w:val="0"/>
              <w:divBdr>
                <w:top w:val="none" w:sz="0" w:space="0" w:color="auto"/>
                <w:left w:val="none" w:sz="0" w:space="0" w:color="auto"/>
                <w:bottom w:val="none" w:sz="0" w:space="0" w:color="auto"/>
                <w:right w:val="none" w:sz="0" w:space="0" w:color="auto"/>
              </w:divBdr>
              <w:divsChild>
                <w:div w:id="8270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1606</Words>
  <Characters>9159</Characters>
  <Application>Microsoft Office Word</Application>
  <DocSecurity>0</DocSecurity>
  <Lines>76</Lines>
  <Paragraphs>21</Paragraphs>
  <ScaleCrop>false</ScaleCrop>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Holbrook</dc:creator>
  <cp:keywords/>
  <dc:description/>
  <cp:lastModifiedBy>Sara Gartshore</cp:lastModifiedBy>
  <cp:revision>33</cp:revision>
  <dcterms:created xsi:type="dcterms:W3CDTF">2019-09-03T13:01:00Z</dcterms:created>
  <dcterms:modified xsi:type="dcterms:W3CDTF">2021-08-26T12:05:00Z</dcterms:modified>
</cp:coreProperties>
</file>