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Spa Education Trust</w:t>
            </w:r>
          </w:p>
          <w:p w14:paraId="4732626E" w14:textId="74968301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  <w:r w:rsidR="008D1982">
              <w:rPr>
                <w:rFonts w:ascii="Arial" w:eastAsia="Arial" w:hAnsi="Arial" w:cs="Arial"/>
                <w:color w:val="696969"/>
                <w:sz w:val="36"/>
              </w:rPr>
              <w:t xml:space="preserve"> 2025-26</w:t>
            </w:r>
          </w:p>
        </w:tc>
      </w:tr>
    </w:tbl>
    <w:p w14:paraId="71E57BF1" w14:textId="72ADCB4C" w:rsidR="00113D4D" w:rsidRPr="008D1982" w:rsidRDefault="00113D4D" w:rsidP="00771EF8">
      <w:pPr>
        <w:rPr>
          <w:rFonts w:ascii="Arial" w:hAnsi="Arial" w:cs="Arial"/>
          <w:sz w:val="22"/>
          <w:szCs w:val="22"/>
        </w:rPr>
      </w:pPr>
    </w:p>
    <w:p w14:paraId="680C775C" w14:textId="36765C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 xml:space="preserve">Current </w:t>
      </w:r>
      <w:r w:rsidR="008D1982">
        <w:rPr>
          <w:rFonts w:ascii="Arial" w:eastAsia="Arial" w:hAnsi="Arial" w:cs="Arial"/>
          <w:color w:val="000000"/>
          <w:sz w:val="32"/>
        </w:rPr>
        <w:t>Trust</w:t>
      </w:r>
      <w:r>
        <w:rPr>
          <w:rFonts w:ascii="Arial" w:eastAsia="Arial" w:hAnsi="Arial" w:cs="Arial"/>
          <w:color w:val="000000"/>
          <w:sz w:val="32"/>
        </w:rPr>
        <w:t xml:space="preserve"> </w:t>
      </w:r>
      <w:r w:rsidR="008D1982">
        <w:rPr>
          <w:rFonts w:ascii="Arial" w:eastAsia="Arial" w:hAnsi="Arial" w:cs="Arial"/>
          <w:color w:val="000000"/>
          <w:sz w:val="32"/>
        </w:rPr>
        <w:t>B</w:t>
      </w:r>
      <w:r>
        <w:rPr>
          <w:rFonts w:ascii="Arial" w:eastAsia="Arial" w:hAnsi="Arial" w:cs="Arial"/>
          <w:color w:val="000000"/>
          <w:sz w:val="32"/>
        </w:rPr>
        <w:t>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Nicola Beaumont</w:t>
            </w:r>
          </w:p>
          <w:p w14:paraId="344BC364" w14:textId="1BCB2ACB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11/07/2023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10/07/2027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8D19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Members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Humans Aspect Ltd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 of own limited company providing consultancy services to organisations.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02/09/2024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10DBF77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67249E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Tom Bryan</w:t>
            </w:r>
          </w:p>
          <w:p w14:paraId="3EF4CD4A" w14:textId="6EB74B28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01/02/2024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31/01/2028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8D19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Members</w:t>
            </w:r>
          </w:p>
          <w:p w14:paraId="50746E84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DC0A79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EA9D2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9AE13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9BDE55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514824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ED72D7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FF9281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83FB1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4430B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E594231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76E9B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Bridget Gilchrist</w:t>
            </w:r>
          </w:p>
          <w:p w14:paraId="77EFB3EA" w14:textId="6D6F44C9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8D19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Members</w:t>
            </w:r>
          </w:p>
          <w:p w14:paraId="41D61F71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E8104D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A3C7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2F552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09/10/2025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6E323F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2E8AB2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2FAD5F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BEEC2D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1B6853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222065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A3F2D0A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14D39CD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Dilnaz </w:t>
            </w:r>
            <w:proofErr w:type="spell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Khambata</w:t>
            </w:r>
            <w:proofErr w:type="spellEnd"/>
          </w:p>
          <w:p w14:paraId="3AAF62BC" w14:textId="3D6DB42C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13/10/2025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12/10/2029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8D19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Trustees</w:t>
            </w:r>
          </w:p>
          <w:p w14:paraId="756BAA7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E77DE8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A1344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EF04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20/10/2025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B34393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Makesuru Limited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82FA7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D0B0F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52254A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16E28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5FD876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9DE944B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AFB732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413B57B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32611FD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68CFCB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C8B2C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380620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20/10/2025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F3C79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Central Foundation Schools for London - CFSL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1506B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7AE7F2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C50E69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12/02/2015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6AC010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FAF79B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8221F71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AEBB71F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FDCEABD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92643A1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BFD51C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7146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16E72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20/10/2025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5AF537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Sense International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218C7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C17813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CC4BA6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01/10/2025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22ED2E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95E0CE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2A82860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01CDF89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EB84810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EB1579E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47B1F0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61B56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978AE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20/10/2025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5CA161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Spa Education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4BDB7A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D3AAEC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F50A5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13/10/2025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3FCF1F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9DB71C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CE1FE18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82198E2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BF2DDD0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F343882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168E0D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87915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E0B27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20/10/2025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D2C62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Central Foundation Boys'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CA4F2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4ADEB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Foundation Governor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4FB72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27/03/2014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32196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26/03/2026</w:t>
            </w:r>
          </w:p>
          <w:p w14:paraId="4704594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27A0873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4DD9783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Rachel Landau</w:t>
            </w:r>
          </w:p>
          <w:p w14:paraId="540A70A7" w14:textId="769DE226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8D19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Members</w:t>
            </w:r>
          </w:p>
          <w:p w14:paraId="2F909E5F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A1864F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E682B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A3193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08/10/2025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AFA3A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966EE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2A0B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2046D0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D83E2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8D51B0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6A8C88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EA2ECD5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Steph  Lea</w:t>
            </w:r>
            <w:proofErr w:type="gramEnd"/>
          </w:p>
          <w:p w14:paraId="0B64850B" w14:textId="11F97B9C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D1982">
              <w:rPr>
                <w:rFonts w:ascii="Arial" w:hAnsi="Arial" w:cs="Arial"/>
                <w:i/>
                <w:iCs/>
                <w:sz w:val="18"/>
                <w:szCs w:val="18"/>
              </w:rPr>
              <w:t>CEO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19/04/2021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8D19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Trust</w:t>
            </w:r>
          </w:p>
          <w:p w14:paraId="2A50AC6C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3F3724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737C0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6A3D5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0BEE9F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The Park College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21D87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87AD24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am a Director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AE1E7B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15/08/2018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82AC2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B13EE4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7D862F6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42289E3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Steph  Lea</w:t>
            </w:r>
            <w:proofErr w:type="gramEnd"/>
          </w:p>
          <w:p w14:paraId="4C1099F0" w14:textId="2407E220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31/08/2026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8D19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Trust</w:t>
            </w:r>
          </w:p>
          <w:p w14:paraId="33EE692D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C45A6C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1C32C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FD4DA4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3C5C0E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The Park College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86878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80B356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am a Director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0D13C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15/08/2018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DBB8A5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EB6DA0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6AC7131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597EC3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David May</w:t>
            </w:r>
          </w:p>
          <w:p w14:paraId="5B60E15F" w14:textId="5FCC83DF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11/07/2023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10/07/2027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8D19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Members</w:t>
            </w:r>
          </w:p>
          <w:p w14:paraId="2EB2CDE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br/>
            </w:r>
          </w:p>
          <w:p w14:paraId="1C911EC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57BE8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34CD8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lastRenderedPageBreak/>
              <w:t>Confirmed: 01/09/2025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7BEA73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Institute of Chartered Accountants in England and Wales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822A32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3DA00C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ICAEW Member as an Associate Chartered Accountant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D5BFA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23/01/2023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CA218D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A088C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DD34B17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4D67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EC931C6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27874C1A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C7F4CC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B02A4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52DF6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D5144B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Mayvestments Limited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1C4FEB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6C5FB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 of own company engaging in letting of residential property.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1A1A4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16/01/2025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2D265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C23A08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AE1CABA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DF49397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ACEC059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68B614E2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C4C1A5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9C29B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F939B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F27A1B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BlackRock Investment Management (UK) Ltd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E73652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BFBB50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Employment as Vice President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25C81C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28/07/2025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EB2D33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31ADB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02F6DB3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32B1079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623AFB3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2183348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57426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E492D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E2454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D899D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Citibank N.A., London Branch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607B8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76FC7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Employment as Vice President - Internal Audit Manager</w:t>
            </w:r>
            <w:r>
              <w:br/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63BE0F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06/12/2023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231D07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20/07/2025</w:t>
            </w:r>
          </w:p>
          <w:p w14:paraId="1C17980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896DA9E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905839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Holly McAlpine</w:t>
            </w:r>
          </w:p>
          <w:p w14:paraId="2A9567A3" w14:textId="68A6BB3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03/09/2022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06/12/2026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8D19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Members</w:t>
            </w:r>
          </w:p>
          <w:p w14:paraId="40B5A564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396CA9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E7C8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FDB39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08/10/2025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7E020C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55E8C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6CFF18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270F28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15DB6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B8E99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29A1CB2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4DAAA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Lynsey McAlpine</w:t>
            </w:r>
          </w:p>
          <w:p w14:paraId="5497A40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Members</w:t>
            </w:r>
          </w:p>
          <w:p w14:paraId="587D5E16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C8F6A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EC078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EA47B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13/10/2025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FCE511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Spa Education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9097A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Personal or close family relationship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BA9B13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Married to Holly McAlpine - chair of the board of trustees.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8003EC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C745FA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7869F4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7D367AA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D4BBCB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Krystian McInnis</w:t>
            </w:r>
          </w:p>
          <w:p w14:paraId="6D92BEF2" w14:textId="1CAEB830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03/09/2022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02/09/2026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8D19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Members</w:t>
            </w:r>
          </w:p>
          <w:p w14:paraId="31B4324A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8FA1BC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083B1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CCEE79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18/09/2025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897AC0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B055E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0DC36F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B35767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D0EEA8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0473BF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57D5001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3CB9CE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Soulaf  Rizki</w:t>
            </w:r>
            <w:proofErr w:type="gramEnd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8B0DBEA" w14:textId="46819EE8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11/07/2023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10/07/2027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8D19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Members</w:t>
            </w:r>
          </w:p>
          <w:p w14:paraId="33F1962C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61ADAB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44A7C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7E5FB5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CE9698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82C0E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02F3BC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F1618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A9E44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9A7CD5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7430A3D" w14:textId="77777777" w:rsidR="00AF6110" w:rsidRPr="00AF6110" w:rsidRDefault="00AF6110" w:rsidP="004C68D8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AF6110">
        <w:rPr>
          <w:rFonts w:ascii="Arial" w:hAnsi="Arial" w:cs="Arial"/>
          <w:sz w:val="32"/>
          <w:szCs w:val="32"/>
          <w:shd w:val="clear" w:color="auto" w:fill="FFFFFF"/>
        </w:rPr>
        <w:t>Other positions</w:t>
      </w:r>
      <w:r w:rsidRPr="00AF6110">
        <w:rPr>
          <w:rFonts w:ascii="Arial" w:hAnsi="Arial" w:cs="Arial"/>
          <w:sz w:val="32"/>
          <w:szCs w:val="32"/>
          <w:shd w:val="clear" w:color="auto" w:fill="FFFFFF"/>
        </w:rPr>
        <w:br/>
      </w:r>
    </w:p>
    <w:tbl>
      <w:tblPr>
        <w:tblStyle w:val="TableGrid"/>
        <w:tblW w:w="15309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347"/>
        <w:gridCol w:w="2484"/>
        <w:gridCol w:w="2599"/>
        <w:gridCol w:w="2468"/>
        <w:gridCol w:w="1291"/>
        <w:gridCol w:w="1361"/>
      </w:tblGrid>
      <w:tr w:rsidR="002A45AC" w14:paraId="54042A33" w14:textId="77777777" w:rsidTr="002A45AC">
        <w:trPr>
          <w:trHeight w:hRule="exact" w:val="284"/>
        </w:trPr>
        <w:tc>
          <w:tcPr>
            <w:tcW w:w="3759" w:type="dxa"/>
            <w:tcBorders>
              <w:bottom w:val="single" w:sz="12" w:space="0" w:color="000000"/>
            </w:tcBorders>
          </w:tcPr>
          <w:p w14:paraId="3144EAA9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D3D3D3"/>
            </w:tcBorders>
          </w:tcPr>
          <w:p w14:paraId="3BEB31B5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203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38BD5F77" w14:textId="6C4D80AC" w:rsidR="002A45AC" w:rsidRDefault="004F5850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E77C1E" w14:paraId="48DC91ED" w14:textId="77777777" w:rsidTr="002A45AC">
        <w:trPr>
          <w:trHeight w:hRule="exact" w:val="567"/>
        </w:trPr>
        <w:tc>
          <w:tcPr>
            <w:tcW w:w="3759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1C90078" w14:textId="3164842D" w:rsidR="00AF6110" w:rsidRDefault="001C126B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  <w:p w14:paraId="61ECBBF2" w14:textId="2723ECD0" w:rsidR="006347DF" w:rsidRPr="006347DF" w:rsidRDefault="006347DF" w:rsidP="006347DF">
            <w:pPr>
              <w:tabs>
                <w:tab w:val="left" w:pos="2308"/>
              </w:tabs>
            </w:pPr>
            <w:r>
              <w:tab/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F3216F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7567617" w14:textId="0327A6D5" w:rsidR="00AF6110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9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AFD373B" w14:textId="2F18995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F3CBB68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07EE70FB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61710BBF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E77C1E" w14:paraId="66DE6207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Alan Burrows</w:t>
            </w:r>
          </w:p>
          <w:p w14:paraId="215D2A97" w14:textId="731B77E6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D1982">
              <w:rPr>
                <w:rFonts w:ascii="Arial" w:hAnsi="Arial" w:cs="Arial"/>
                <w:i/>
                <w:iCs/>
                <w:sz w:val="18"/>
                <w:szCs w:val="18"/>
              </w:rPr>
              <w:t>Finance Manager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8D19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Trust</w:t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22/04/2025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A83AE70" w14:textId="41705267" w:rsidR="00E111E6" w:rsidRDefault="00E111E6"/>
    <w:p w14:paraId="2CC1040D" w14:textId="3E4A25FC" w:rsidR="007115F3" w:rsidRDefault="007115F3">
      <w:pPr>
        <w:rPr>
          <w:rFonts w:ascii="Arial" w:hAnsi="Arial" w:cs="Arial"/>
          <w:sz w:val="32"/>
          <w:szCs w:val="32"/>
        </w:rPr>
      </w:pPr>
      <w:r w:rsidRPr="007115F3">
        <w:rPr>
          <w:rFonts w:ascii="Arial" w:hAnsi="Arial" w:cs="Arial"/>
          <w:sz w:val="32"/>
          <w:szCs w:val="32"/>
        </w:rPr>
        <w:t>Historical positions</w:t>
      </w:r>
      <w:r w:rsidR="008D1982">
        <w:rPr>
          <w:rFonts w:ascii="Arial" w:hAnsi="Arial" w:cs="Arial"/>
          <w:sz w:val="32"/>
          <w:szCs w:val="32"/>
        </w:rPr>
        <w:t xml:space="preserve"> in last 12 months</w:t>
      </w:r>
    </w:p>
    <w:p w14:paraId="2B2D4422" w14:textId="77777777" w:rsidR="00FA0913" w:rsidRPr="007115F3" w:rsidRDefault="00FA091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346"/>
        <w:gridCol w:w="2543"/>
        <w:gridCol w:w="2543"/>
        <w:gridCol w:w="2393"/>
        <w:gridCol w:w="1346"/>
        <w:gridCol w:w="1347"/>
      </w:tblGrid>
      <w:tr w:rsidR="004346EC" w14:paraId="72F5B80F" w14:textId="77777777" w:rsidTr="004346EC">
        <w:trPr>
          <w:trHeight w:hRule="exact" w:val="284"/>
        </w:trPr>
        <w:tc>
          <w:tcPr>
            <w:tcW w:w="3791" w:type="dxa"/>
            <w:tcBorders>
              <w:bottom w:val="single" w:sz="12" w:space="0" w:color="000000"/>
            </w:tcBorders>
          </w:tcPr>
          <w:p w14:paraId="27E53906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72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Default="004346EC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115F3" w14:paraId="2BD2DFEC" w14:textId="77777777" w:rsidTr="004346EC">
        <w:trPr>
          <w:trHeight w:hRule="exact" w:val="567"/>
        </w:trPr>
        <w:tc>
          <w:tcPr>
            <w:tcW w:w="379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Default="00B44EB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Default="007115F3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Default="007115F3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William Page</w:t>
            </w:r>
          </w:p>
          <w:p w14:paraId="60B28513" w14:textId="2E79874A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03/09/2023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02/09/2027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8D19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Members</w:t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16/12/2024</w:t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3DDB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1982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Hayley Furniss</cp:lastModifiedBy>
  <cp:revision>131</cp:revision>
  <dcterms:created xsi:type="dcterms:W3CDTF">2023-09-21T10:27:00Z</dcterms:created>
  <dcterms:modified xsi:type="dcterms:W3CDTF">2025-10-21T08:10:00Z</dcterms:modified>
</cp:coreProperties>
</file>