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FD243B" w:rsidRPr="00FD243B" w14:paraId="6EC29209" w14:textId="77777777" w:rsidTr="00FD243B">
        <w:tc>
          <w:tcPr>
            <w:tcW w:w="9016" w:type="dxa"/>
            <w:shd w:val="clear" w:color="auto" w:fill="BDD6EE" w:themeFill="accent1" w:themeFillTint="66"/>
          </w:tcPr>
          <w:p w14:paraId="587F111E" w14:textId="77777777" w:rsidR="00587D68" w:rsidRDefault="00587D68" w:rsidP="00893FBE">
            <w:pPr>
              <w:jc w:val="center"/>
              <w:rPr>
                <w:rFonts w:asciiTheme="majorHAnsi" w:hAnsiTheme="majorHAnsi" w:cstheme="majorHAnsi"/>
                <w:b/>
                <w:bCs/>
                <w:sz w:val="44"/>
                <w:szCs w:val="44"/>
              </w:rPr>
            </w:pPr>
            <w:r>
              <w:rPr>
                <w:rFonts w:asciiTheme="majorHAnsi" w:hAnsiTheme="majorHAnsi" w:cstheme="majorHAnsi"/>
                <w:b/>
                <w:bCs/>
                <w:sz w:val="44"/>
                <w:szCs w:val="44"/>
              </w:rPr>
              <w:t xml:space="preserve">Spring Hill Community Primary School </w:t>
            </w:r>
          </w:p>
          <w:p w14:paraId="467E1A45" w14:textId="2E0031B1" w:rsidR="00FD243B" w:rsidRPr="00FD243B" w:rsidRDefault="00FD243B" w:rsidP="00893FBE">
            <w:pPr>
              <w:jc w:val="center"/>
              <w:rPr>
                <w:rFonts w:asciiTheme="majorHAnsi" w:hAnsiTheme="majorHAnsi" w:cstheme="majorHAnsi"/>
                <w:b/>
                <w:bCs/>
                <w:sz w:val="44"/>
                <w:szCs w:val="44"/>
              </w:rPr>
            </w:pPr>
            <w:r w:rsidRPr="00FD243B">
              <w:rPr>
                <w:rFonts w:asciiTheme="majorHAnsi" w:hAnsiTheme="majorHAnsi" w:cstheme="majorHAnsi"/>
                <w:b/>
                <w:bCs/>
                <w:sz w:val="44"/>
                <w:szCs w:val="44"/>
              </w:rPr>
              <w:t>COVID-19 Return to School Arrangements</w:t>
            </w:r>
          </w:p>
        </w:tc>
      </w:tr>
    </w:tbl>
    <w:p w14:paraId="3969510A" w14:textId="77777777" w:rsidR="00FD243B" w:rsidRPr="00FD243B" w:rsidRDefault="00FD243B" w:rsidP="00FD243B">
      <w:pPr>
        <w:spacing w:after="0" w:line="240" w:lineRule="auto"/>
        <w:rPr>
          <w:rFonts w:asciiTheme="majorHAnsi" w:hAnsiTheme="majorHAnsi" w:cstheme="majorHAnsi"/>
          <w:b/>
          <w:bCs/>
          <w:sz w:val="18"/>
          <w:szCs w:val="18"/>
        </w:rPr>
      </w:pPr>
    </w:p>
    <w:p w14:paraId="1856CA85" w14:textId="39B668EE" w:rsidR="00FD243B" w:rsidRDefault="00FD243B" w:rsidP="00FD243B">
      <w:pPr>
        <w:tabs>
          <w:tab w:val="left" w:pos="2191"/>
          <w:tab w:val="left" w:pos="2839"/>
        </w:tabs>
        <w:spacing w:after="0" w:line="240" w:lineRule="auto"/>
        <w:rPr>
          <w:rFonts w:asciiTheme="majorHAnsi" w:hAnsiTheme="majorHAnsi" w:cstheme="majorHAnsi"/>
          <w:b/>
          <w:sz w:val="28"/>
          <w:szCs w:val="28"/>
          <w:highlight w:val="yellow"/>
        </w:rPr>
      </w:pPr>
      <w:r w:rsidRPr="00AA70E1">
        <w:rPr>
          <w:rFonts w:asciiTheme="majorHAnsi" w:hAnsiTheme="majorHAnsi" w:cstheme="majorHAnsi"/>
          <w:b/>
          <w:sz w:val="28"/>
          <w:szCs w:val="28"/>
          <w:highlight w:val="yellow"/>
        </w:rPr>
        <w:t xml:space="preserve">Return to School in </w:t>
      </w:r>
      <w:r w:rsidR="00AA70E1" w:rsidRPr="00AA70E1">
        <w:rPr>
          <w:rFonts w:asciiTheme="majorHAnsi" w:hAnsiTheme="majorHAnsi" w:cstheme="majorHAnsi"/>
          <w:b/>
          <w:sz w:val="28"/>
          <w:szCs w:val="28"/>
          <w:highlight w:val="yellow"/>
        </w:rPr>
        <w:t>January 2022</w:t>
      </w:r>
    </w:p>
    <w:p w14:paraId="25E439A5" w14:textId="77777777" w:rsidR="0001666C" w:rsidRPr="00AA70E1" w:rsidRDefault="0001666C" w:rsidP="00FD243B">
      <w:pPr>
        <w:tabs>
          <w:tab w:val="left" w:pos="2191"/>
          <w:tab w:val="left" w:pos="2839"/>
        </w:tabs>
        <w:spacing w:after="0" w:line="240" w:lineRule="auto"/>
        <w:rPr>
          <w:rFonts w:asciiTheme="majorHAnsi" w:hAnsiTheme="majorHAnsi" w:cstheme="majorHAnsi"/>
          <w:b/>
          <w:sz w:val="28"/>
          <w:szCs w:val="28"/>
          <w:highlight w:val="yellow"/>
        </w:rPr>
      </w:pPr>
    </w:p>
    <w:p w14:paraId="6142B8BD" w14:textId="77777777" w:rsidR="0001666C" w:rsidRPr="0001666C" w:rsidRDefault="0001666C" w:rsidP="0001666C">
      <w:pPr>
        <w:tabs>
          <w:tab w:val="left" w:pos="2191"/>
          <w:tab w:val="left" w:pos="2839"/>
        </w:tabs>
        <w:spacing w:after="0" w:line="240" w:lineRule="auto"/>
        <w:rPr>
          <w:rFonts w:asciiTheme="majorHAnsi" w:hAnsiTheme="majorHAnsi" w:cstheme="majorHAnsi"/>
          <w:b/>
          <w:sz w:val="28"/>
          <w:szCs w:val="28"/>
        </w:rPr>
      </w:pPr>
      <w:r w:rsidRPr="0001666C">
        <w:rPr>
          <w:rFonts w:asciiTheme="majorHAnsi" w:hAnsiTheme="majorHAnsi" w:cstheme="majorHAnsi"/>
          <w:b/>
          <w:sz w:val="28"/>
          <w:szCs w:val="28"/>
        </w:rPr>
        <w:t>What has changed</w:t>
      </w:r>
    </w:p>
    <w:p w14:paraId="57B617FB" w14:textId="77777777" w:rsidR="0001666C" w:rsidRPr="0001666C" w:rsidRDefault="0001666C" w:rsidP="0001666C">
      <w:pPr>
        <w:tabs>
          <w:tab w:val="left" w:pos="2191"/>
          <w:tab w:val="left" w:pos="2839"/>
        </w:tabs>
        <w:spacing w:after="0" w:line="240" w:lineRule="auto"/>
        <w:rPr>
          <w:rFonts w:asciiTheme="majorHAnsi" w:hAnsiTheme="majorHAnsi" w:cstheme="majorHAnsi"/>
          <w:sz w:val="24"/>
          <w:szCs w:val="24"/>
        </w:rPr>
      </w:pPr>
      <w:r w:rsidRPr="0001666C">
        <w:rPr>
          <w:rFonts w:asciiTheme="majorHAnsi" w:hAnsiTheme="majorHAnsi" w:cstheme="majorHAnsi"/>
          <w:sz w:val="24"/>
          <w:szCs w:val="24"/>
        </w:rPr>
        <w:t>The self-isolation advice for contacts of people with coronavirus (COVID-19) has changed to reduce the risk of spread to others.</w:t>
      </w:r>
    </w:p>
    <w:p w14:paraId="7FC2D28B" w14:textId="77777777" w:rsidR="0001666C" w:rsidRPr="0001666C" w:rsidRDefault="0001666C" w:rsidP="0001666C">
      <w:pPr>
        <w:tabs>
          <w:tab w:val="left" w:pos="2191"/>
          <w:tab w:val="left" w:pos="2839"/>
        </w:tabs>
        <w:spacing w:after="0" w:line="240" w:lineRule="auto"/>
        <w:rPr>
          <w:rFonts w:asciiTheme="majorHAnsi" w:hAnsiTheme="majorHAnsi" w:cstheme="majorHAnsi"/>
          <w:sz w:val="24"/>
          <w:szCs w:val="24"/>
        </w:rPr>
      </w:pPr>
    </w:p>
    <w:p w14:paraId="701420F2" w14:textId="05E6DB39" w:rsidR="0001666C" w:rsidRDefault="0001666C" w:rsidP="0001666C">
      <w:pPr>
        <w:tabs>
          <w:tab w:val="left" w:pos="2191"/>
          <w:tab w:val="left" w:pos="2839"/>
        </w:tabs>
        <w:spacing w:after="0" w:line="240" w:lineRule="auto"/>
        <w:rPr>
          <w:rFonts w:asciiTheme="majorHAnsi" w:hAnsiTheme="majorHAnsi" w:cstheme="majorHAnsi"/>
          <w:sz w:val="24"/>
          <w:szCs w:val="24"/>
        </w:rPr>
      </w:pPr>
      <w:r w:rsidRPr="0001666C">
        <w:rPr>
          <w:rFonts w:asciiTheme="majorHAnsi" w:hAnsiTheme="majorHAnsi" w:cstheme="majorHAnsi"/>
          <w:sz w:val="24"/>
          <w:szCs w:val="24"/>
        </w:rPr>
        <w:t>Anyone aged 5 years and over who lives in the same household as someone with COVID-19 and who is not legally required to self-isolate is now strongly advised to take an LFD test every day for 7 days. If any of these LFD tests are positive they should self-isolate in order to protect other people. The public health advice for people with symptoms of, or a positive test result for COVID-19 remains the same for everyone.</w:t>
      </w:r>
    </w:p>
    <w:p w14:paraId="6216D121" w14:textId="55A4D415" w:rsidR="0001666C" w:rsidRPr="0001666C" w:rsidRDefault="0001666C" w:rsidP="0001666C">
      <w:pPr>
        <w:tabs>
          <w:tab w:val="left" w:pos="2191"/>
          <w:tab w:val="left" w:pos="2839"/>
        </w:tabs>
        <w:spacing w:after="0" w:line="240" w:lineRule="auto"/>
        <w:rPr>
          <w:rFonts w:asciiTheme="majorHAnsi" w:hAnsiTheme="majorHAnsi" w:cstheme="majorHAnsi"/>
          <w:sz w:val="24"/>
          <w:szCs w:val="24"/>
        </w:rPr>
      </w:pPr>
      <w:r w:rsidRPr="00444BD9">
        <w:rPr>
          <w:rFonts w:asciiTheme="majorHAnsi" w:hAnsiTheme="majorHAnsi" w:cstheme="majorHAnsi"/>
          <w:b/>
          <w:sz w:val="24"/>
          <w:szCs w:val="24"/>
        </w:rPr>
        <w:t xml:space="preserve">You can order tests </w:t>
      </w:r>
      <w:r w:rsidR="00444BD9">
        <w:rPr>
          <w:rFonts w:asciiTheme="majorHAnsi" w:hAnsiTheme="majorHAnsi" w:cstheme="majorHAnsi"/>
          <w:b/>
          <w:sz w:val="24"/>
          <w:szCs w:val="24"/>
        </w:rPr>
        <w:t>here</w:t>
      </w:r>
      <w:r>
        <w:rPr>
          <w:rFonts w:asciiTheme="majorHAnsi" w:hAnsiTheme="majorHAnsi" w:cstheme="majorHAnsi"/>
          <w:sz w:val="24"/>
          <w:szCs w:val="24"/>
        </w:rPr>
        <w:t xml:space="preserve">: </w:t>
      </w:r>
      <w:hyperlink r:id="rId10" w:history="1">
        <w:r w:rsidRPr="00742E43">
          <w:rPr>
            <w:rStyle w:val="Hyperlink"/>
            <w:rFonts w:asciiTheme="majorHAnsi" w:hAnsiTheme="majorHAnsi" w:cstheme="majorHAnsi"/>
            <w:sz w:val="24"/>
            <w:szCs w:val="24"/>
          </w:rPr>
          <w:t>https://www.gov.uk/order-coronavirus-rapid-lateral-flow-tests</w:t>
        </w:r>
      </w:hyperlink>
      <w:r>
        <w:rPr>
          <w:rFonts w:asciiTheme="majorHAnsi" w:hAnsiTheme="majorHAnsi" w:cstheme="majorHAnsi"/>
          <w:sz w:val="24"/>
          <w:szCs w:val="24"/>
        </w:rPr>
        <w:t xml:space="preserve"> </w:t>
      </w:r>
    </w:p>
    <w:p w14:paraId="4F40C6E5" w14:textId="77777777" w:rsidR="0001666C" w:rsidRPr="0001666C" w:rsidRDefault="0001666C" w:rsidP="0001666C">
      <w:pPr>
        <w:tabs>
          <w:tab w:val="left" w:pos="2191"/>
          <w:tab w:val="left" w:pos="2839"/>
        </w:tabs>
        <w:spacing w:after="0" w:line="240" w:lineRule="auto"/>
        <w:rPr>
          <w:rFonts w:asciiTheme="majorHAnsi" w:hAnsiTheme="majorHAnsi" w:cstheme="majorHAnsi"/>
          <w:sz w:val="24"/>
          <w:szCs w:val="24"/>
        </w:rPr>
      </w:pPr>
    </w:p>
    <w:p w14:paraId="031B1716" w14:textId="77777777" w:rsidR="0001666C" w:rsidRPr="0001666C" w:rsidRDefault="0001666C" w:rsidP="0001666C">
      <w:pPr>
        <w:tabs>
          <w:tab w:val="left" w:pos="2191"/>
          <w:tab w:val="left" w:pos="2839"/>
        </w:tabs>
        <w:spacing w:after="0" w:line="240" w:lineRule="auto"/>
        <w:rPr>
          <w:rFonts w:asciiTheme="majorHAnsi" w:hAnsiTheme="majorHAnsi" w:cstheme="majorHAnsi"/>
          <w:b/>
          <w:sz w:val="28"/>
          <w:szCs w:val="28"/>
        </w:rPr>
      </w:pPr>
      <w:r w:rsidRPr="0001666C">
        <w:rPr>
          <w:rFonts w:asciiTheme="majorHAnsi" w:hAnsiTheme="majorHAnsi" w:cstheme="majorHAnsi"/>
          <w:b/>
          <w:sz w:val="28"/>
          <w:szCs w:val="28"/>
        </w:rPr>
        <w:t>Main messages</w:t>
      </w:r>
    </w:p>
    <w:p w14:paraId="41515CF1" w14:textId="77777777" w:rsidR="0001666C" w:rsidRPr="0001666C" w:rsidRDefault="0001666C" w:rsidP="0001666C">
      <w:pPr>
        <w:pStyle w:val="ListParagraph"/>
        <w:numPr>
          <w:ilvl w:val="0"/>
          <w:numId w:val="10"/>
        </w:numPr>
        <w:tabs>
          <w:tab w:val="left" w:pos="2191"/>
          <w:tab w:val="left" w:pos="2839"/>
        </w:tabs>
        <w:spacing w:after="0" w:line="240" w:lineRule="auto"/>
        <w:rPr>
          <w:rFonts w:asciiTheme="majorHAnsi" w:hAnsiTheme="majorHAnsi" w:cstheme="majorHAnsi"/>
          <w:sz w:val="24"/>
          <w:szCs w:val="24"/>
        </w:rPr>
      </w:pPr>
      <w:r w:rsidRPr="0001666C">
        <w:rPr>
          <w:rFonts w:asciiTheme="majorHAnsi" w:hAnsiTheme="majorHAnsi" w:cstheme="majorHAnsi"/>
          <w:sz w:val="24"/>
          <w:szCs w:val="24"/>
        </w:rPr>
        <w:t>COVID-19 infection rates are very high and the Omicron variant is spreading rapidly. It is important that we all take steps to reduce the spread of COVID-19 infection in the community to save lives and protect the NHS.</w:t>
      </w:r>
    </w:p>
    <w:p w14:paraId="3D1AEA7D" w14:textId="7C392A95" w:rsidR="0001666C" w:rsidRDefault="0001666C" w:rsidP="0001666C">
      <w:pPr>
        <w:pStyle w:val="ListParagraph"/>
        <w:numPr>
          <w:ilvl w:val="0"/>
          <w:numId w:val="10"/>
        </w:numPr>
        <w:tabs>
          <w:tab w:val="left" w:pos="2191"/>
          <w:tab w:val="left" w:pos="2839"/>
        </w:tabs>
        <w:spacing w:after="0" w:line="240" w:lineRule="auto"/>
        <w:rPr>
          <w:rFonts w:asciiTheme="majorHAnsi" w:hAnsiTheme="majorHAnsi" w:cstheme="majorHAnsi"/>
          <w:sz w:val="24"/>
          <w:szCs w:val="24"/>
        </w:rPr>
      </w:pPr>
      <w:r w:rsidRPr="0001666C">
        <w:rPr>
          <w:rFonts w:asciiTheme="majorHAnsi" w:hAnsiTheme="majorHAnsi" w:cstheme="majorHAnsi"/>
          <w:sz w:val="24"/>
          <w:szCs w:val="24"/>
        </w:rPr>
        <w:t>If you have COVID-19 symptoms you should stay at home and self-isolate immediately. You should arrange to have a PCR test as soon as possible. If this PCR test result is positive, you must continue to self-isolate.</w:t>
      </w:r>
    </w:p>
    <w:p w14:paraId="3823937C" w14:textId="3FA67B6A" w:rsidR="0001666C" w:rsidRPr="0001666C" w:rsidRDefault="0001666C" w:rsidP="00444BD9">
      <w:pPr>
        <w:pStyle w:val="ListParagraph"/>
        <w:tabs>
          <w:tab w:val="left" w:pos="2191"/>
          <w:tab w:val="left" w:pos="2839"/>
        </w:tabs>
        <w:spacing w:after="0" w:line="240" w:lineRule="auto"/>
        <w:rPr>
          <w:rFonts w:asciiTheme="majorHAnsi" w:hAnsiTheme="majorHAnsi" w:cstheme="majorHAnsi"/>
          <w:sz w:val="24"/>
          <w:szCs w:val="24"/>
        </w:rPr>
      </w:pPr>
      <w:r w:rsidRPr="00444BD9">
        <w:rPr>
          <w:rFonts w:asciiTheme="majorHAnsi" w:hAnsiTheme="majorHAnsi" w:cstheme="majorHAnsi"/>
          <w:b/>
          <w:sz w:val="24"/>
          <w:szCs w:val="24"/>
        </w:rPr>
        <w:t>You can book a PCR test here</w:t>
      </w:r>
      <w:r>
        <w:rPr>
          <w:rFonts w:asciiTheme="majorHAnsi" w:hAnsiTheme="majorHAnsi" w:cstheme="majorHAnsi"/>
          <w:sz w:val="24"/>
          <w:szCs w:val="24"/>
        </w:rPr>
        <w:t xml:space="preserve">: </w:t>
      </w:r>
      <w:hyperlink r:id="rId11" w:history="1">
        <w:r w:rsidRPr="00742E43">
          <w:rPr>
            <w:rStyle w:val="Hyperlink"/>
            <w:rFonts w:asciiTheme="majorHAnsi" w:hAnsiTheme="majorHAnsi" w:cstheme="majorHAnsi"/>
            <w:sz w:val="24"/>
            <w:szCs w:val="24"/>
          </w:rPr>
          <w:t>https://www.gov.uk/get-coronavirus-test</w:t>
        </w:r>
      </w:hyperlink>
      <w:r>
        <w:rPr>
          <w:rFonts w:asciiTheme="majorHAnsi" w:hAnsiTheme="majorHAnsi" w:cstheme="majorHAnsi"/>
          <w:sz w:val="24"/>
          <w:szCs w:val="24"/>
        </w:rPr>
        <w:t xml:space="preserve"> </w:t>
      </w:r>
    </w:p>
    <w:p w14:paraId="13523248" w14:textId="77777777" w:rsidR="0001666C" w:rsidRPr="0001666C" w:rsidRDefault="0001666C" w:rsidP="0001666C">
      <w:pPr>
        <w:pStyle w:val="ListParagraph"/>
        <w:numPr>
          <w:ilvl w:val="0"/>
          <w:numId w:val="10"/>
        </w:numPr>
        <w:tabs>
          <w:tab w:val="left" w:pos="2191"/>
          <w:tab w:val="left" w:pos="2839"/>
        </w:tabs>
        <w:spacing w:after="0" w:line="240" w:lineRule="auto"/>
        <w:rPr>
          <w:rFonts w:asciiTheme="majorHAnsi" w:hAnsiTheme="majorHAnsi" w:cstheme="majorHAnsi"/>
          <w:sz w:val="24"/>
          <w:szCs w:val="24"/>
        </w:rPr>
      </w:pPr>
      <w:r w:rsidRPr="0001666C">
        <w:rPr>
          <w:rFonts w:asciiTheme="majorHAnsi" w:hAnsiTheme="majorHAnsi" w:cstheme="majorHAnsi"/>
          <w:sz w:val="24"/>
          <w:szCs w:val="24"/>
        </w:rPr>
        <w:t>If you do not have COVID-19 symptoms, but you have a positive PCR test result, you must stay at home and self-isolate.</w:t>
      </w:r>
    </w:p>
    <w:p w14:paraId="172D6959" w14:textId="77777777" w:rsidR="0001666C" w:rsidRPr="0001666C" w:rsidRDefault="0001666C" w:rsidP="0001666C">
      <w:pPr>
        <w:pStyle w:val="ListParagraph"/>
        <w:numPr>
          <w:ilvl w:val="0"/>
          <w:numId w:val="10"/>
        </w:numPr>
        <w:tabs>
          <w:tab w:val="left" w:pos="2191"/>
          <w:tab w:val="left" w:pos="2839"/>
        </w:tabs>
        <w:spacing w:after="0" w:line="240" w:lineRule="auto"/>
        <w:rPr>
          <w:rFonts w:asciiTheme="majorHAnsi" w:hAnsiTheme="majorHAnsi" w:cstheme="majorHAnsi"/>
          <w:sz w:val="24"/>
          <w:szCs w:val="24"/>
        </w:rPr>
      </w:pPr>
      <w:r w:rsidRPr="0001666C">
        <w:rPr>
          <w:rFonts w:asciiTheme="majorHAnsi" w:hAnsiTheme="majorHAnsi" w:cstheme="majorHAnsi"/>
          <w:sz w:val="24"/>
          <w:szCs w:val="24"/>
        </w:rPr>
        <w:t>If you live in the same household as someone with COVID-19 you are at significantly higher risk of becoming infected yourself.</w:t>
      </w:r>
    </w:p>
    <w:p w14:paraId="601DF8A3" w14:textId="77777777" w:rsidR="0001666C" w:rsidRPr="0001666C" w:rsidRDefault="0001666C" w:rsidP="0001666C">
      <w:pPr>
        <w:pStyle w:val="ListParagraph"/>
        <w:numPr>
          <w:ilvl w:val="0"/>
          <w:numId w:val="10"/>
        </w:numPr>
        <w:tabs>
          <w:tab w:val="left" w:pos="2191"/>
          <w:tab w:val="left" w:pos="2839"/>
        </w:tabs>
        <w:spacing w:after="0" w:line="240" w:lineRule="auto"/>
        <w:rPr>
          <w:rFonts w:asciiTheme="majorHAnsi" w:hAnsiTheme="majorHAnsi" w:cstheme="majorHAnsi"/>
          <w:sz w:val="24"/>
          <w:szCs w:val="24"/>
        </w:rPr>
      </w:pPr>
      <w:r w:rsidRPr="0001666C">
        <w:rPr>
          <w:rFonts w:asciiTheme="majorHAnsi" w:hAnsiTheme="majorHAnsi" w:cstheme="majorHAnsi"/>
          <w:sz w:val="24"/>
          <w:szCs w:val="24"/>
        </w:rPr>
        <w:t>If you have been vaccinated with a COVID-19 vaccine, you are less likely to become severely ill if you catch COVID-19. You are also less likely to spread COVID-19 to other people, but it is still possible for this to happen. Therefore:</w:t>
      </w:r>
    </w:p>
    <w:p w14:paraId="24275B32" w14:textId="752F821E" w:rsidR="0001666C" w:rsidRPr="0001666C" w:rsidRDefault="0001666C" w:rsidP="0001666C">
      <w:pPr>
        <w:pStyle w:val="ListParagraph"/>
        <w:numPr>
          <w:ilvl w:val="0"/>
          <w:numId w:val="10"/>
        </w:numPr>
        <w:tabs>
          <w:tab w:val="left" w:pos="2191"/>
          <w:tab w:val="left" w:pos="2839"/>
        </w:tabs>
        <w:spacing w:after="0" w:line="240" w:lineRule="auto"/>
        <w:rPr>
          <w:rFonts w:asciiTheme="majorHAnsi" w:hAnsiTheme="majorHAnsi" w:cstheme="majorHAnsi"/>
          <w:sz w:val="24"/>
          <w:szCs w:val="24"/>
        </w:rPr>
      </w:pPr>
      <w:r>
        <w:rPr>
          <w:rFonts w:asciiTheme="majorHAnsi" w:hAnsiTheme="majorHAnsi" w:cstheme="majorHAnsi"/>
          <w:sz w:val="24"/>
          <w:szCs w:val="24"/>
        </w:rPr>
        <w:t>I</w:t>
      </w:r>
      <w:r w:rsidRPr="0001666C">
        <w:rPr>
          <w:rFonts w:asciiTheme="majorHAnsi" w:hAnsiTheme="majorHAnsi" w:cstheme="majorHAnsi"/>
          <w:sz w:val="24"/>
          <w:szCs w:val="24"/>
        </w:rPr>
        <w:t>f you are aged 18 years 6 months or over and you are not fully vaccinated*, and you live in the same household as someone with COVID-19, you are legally required to stay at home and self-isolate</w:t>
      </w:r>
    </w:p>
    <w:p w14:paraId="14E24031" w14:textId="1A99D399" w:rsidR="0001666C" w:rsidRPr="0001666C" w:rsidRDefault="0001666C" w:rsidP="0001666C">
      <w:pPr>
        <w:pStyle w:val="ListParagraph"/>
        <w:numPr>
          <w:ilvl w:val="0"/>
          <w:numId w:val="10"/>
        </w:numPr>
        <w:tabs>
          <w:tab w:val="left" w:pos="2191"/>
          <w:tab w:val="left" w:pos="2839"/>
        </w:tabs>
        <w:spacing w:after="0" w:line="240" w:lineRule="auto"/>
        <w:rPr>
          <w:rFonts w:asciiTheme="majorHAnsi" w:hAnsiTheme="majorHAnsi" w:cstheme="majorHAnsi"/>
          <w:sz w:val="24"/>
          <w:szCs w:val="24"/>
        </w:rPr>
      </w:pPr>
      <w:r>
        <w:rPr>
          <w:rFonts w:asciiTheme="majorHAnsi" w:hAnsiTheme="majorHAnsi" w:cstheme="majorHAnsi"/>
          <w:sz w:val="24"/>
          <w:szCs w:val="24"/>
        </w:rPr>
        <w:t>I</w:t>
      </w:r>
      <w:r w:rsidRPr="0001666C">
        <w:rPr>
          <w:rFonts w:asciiTheme="majorHAnsi" w:hAnsiTheme="majorHAnsi" w:cstheme="majorHAnsi"/>
          <w:sz w:val="24"/>
          <w:szCs w:val="24"/>
        </w:rPr>
        <w:t>f you are fully vaccinated or aged under 18 years and 6 months, and you live in the same household as someone with COVID-19, you are not legally required to self-isolate. However, you are strongly advised to take an LFD test every day for 7 days, and to self-isolate if any of these test results is positive</w:t>
      </w:r>
    </w:p>
    <w:p w14:paraId="351433EC" w14:textId="08975ABA" w:rsidR="0001666C" w:rsidRDefault="0001666C" w:rsidP="0001666C">
      <w:pPr>
        <w:pStyle w:val="ListParagraph"/>
        <w:tabs>
          <w:tab w:val="left" w:pos="2191"/>
          <w:tab w:val="left" w:pos="2839"/>
        </w:tabs>
        <w:spacing w:after="0" w:line="240" w:lineRule="auto"/>
        <w:rPr>
          <w:rFonts w:asciiTheme="majorHAnsi" w:hAnsiTheme="majorHAnsi" w:cstheme="majorHAnsi"/>
          <w:sz w:val="24"/>
          <w:szCs w:val="24"/>
        </w:rPr>
      </w:pPr>
      <w:r w:rsidRPr="0001666C">
        <w:rPr>
          <w:rFonts w:asciiTheme="majorHAnsi" w:hAnsiTheme="majorHAnsi" w:cstheme="majorHAnsi"/>
          <w:sz w:val="24"/>
          <w:szCs w:val="24"/>
        </w:rPr>
        <w:t>*You are fully vaccinated 14 days after having received two doses of an approved vaccine (such as Pfizer/</w:t>
      </w:r>
      <w:proofErr w:type="spellStart"/>
      <w:r w:rsidRPr="0001666C">
        <w:rPr>
          <w:rFonts w:asciiTheme="majorHAnsi" w:hAnsiTheme="majorHAnsi" w:cstheme="majorHAnsi"/>
          <w:sz w:val="24"/>
          <w:szCs w:val="24"/>
        </w:rPr>
        <w:t>BioNTech</w:t>
      </w:r>
      <w:proofErr w:type="spellEnd"/>
      <w:r w:rsidRPr="0001666C">
        <w:rPr>
          <w:rFonts w:asciiTheme="majorHAnsi" w:hAnsiTheme="majorHAnsi" w:cstheme="majorHAnsi"/>
          <w:sz w:val="24"/>
          <w:szCs w:val="24"/>
        </w:rPr>
        <w:t xml:space="preserve">, AstraZeneca or </w:t>
      </w:r>
      <w:proofErr w:type="spellStart"/>
      <w:r w:rsidRPr="0001666C">
        <w:rPr>
          <w:rFonts w:asciiTheme="majorHAnsi" w:hAnsiTheme="majorHAnsi" w:cstheme="majorHAnsi"/>
          <w:sz w:val="24"/>
          <w:szCs w:val="24"/>
        </w:rPr>
        <w:t>Moderna</w:t>
      </w:r>
      <w:proofErr w:type="spellEnd"/>
      <w:r w:rsidRPr="0001666C">
        <w:rPr>
          <w:rFonts w:asciiTheme="majorHAnsi" w:hAnsiTheme="majorHAnsi" w:cstheme="majorHAnsi"/>
          <w:sz w:val="24"/>
          <w:szCs w:val="24"/>
        </w:rPr>
        <w:t>/</w:t>
      </w:r>
      <w:proofErr w:type="spellStart"/>
      <w:r w:rsidRPr="0001666C">
        <w:rPr>
          <w:rFonts w:asciiTheme="majorHAnsi" w:hAnsiTheme="majorHAnsi" w:cstheme="majorHAnsi"/>
          <w:sz w:val="24"/>
          <w:szCs w:val="24"/>
        </w:rPr>
        <w:t>Spikevax</w:t>
      </w:r>
      <w:proofErr w:type="spellEnd"/>
      <w:r w:rsidRPr="0001666C">
        <w:rPr>
          <w:rFonts w:asciiTheme="majorHAnsi" w:hAnsiTheme="majorHAnsi" w:cstheme="majorHAnsi"/>
          <w:sz w:val="24"/>
          <w:szCs w:val="24"/>
        </w:rPr>
        <w:t>) or one dose of the single-dose Janssen vaccine.</w:t>
      </w:r>
      <w:r>
        <w:rPr>
          <w:rFonts w:asciiTheme="majorHAnsi" w:hAnsiTheme="majorHAnsi" w:cstheme="majorHAnsi"/>
          <w:sz w:val="24"/>
          <w:szCs w:val="24"/>
        </w:rPr>
        <w:t xml:space="preserve"> </w:t>
      </w:r>
    </w:p>
    <w:p w14:paraId="48979D21" w14:textId="77777777" w:rsidR="00444BD9" w:rsidRDefault="00444BD9" w:rsidP="00444BD9">
      <w:pPr>
        <w:pStyle w:val="ListParagraph"/>
        <w:tabs>
          <w:tab w:val="left" w:pos="2191"/>
          <w:tab w:val="left" w:pos="2839"/>
        </w:tabs>
        <w:spacing w:after="0" w:line="240" w:lineRule="auto"/>
        <w:rPr>
          <w:rFonts w:asciiTheme="majorHAnsi" w:hAnsiTheme="majorHAnsi" w:cstheme="majorHAnsi"/>
          <w:sz w:val="24"/>
          <w:szCs w:val="24"/>
        </w:rPr>
      </w:pPr>
      <w:r w:rsidRPr="00444BD9">
        <w:rPr>
          <w:rFonts w:asciiTheme="majorHAnsi" w:hAnsiTheme="majorHAnsi" w:cstheme="majorHAnsi"/>
          <w:b/>
          <w:sz w:val="24"/>
          <w:szCs w:val="24"/>
        </w:rPr>
        <w:t>You can book a vaccination here:</w:t>
      </w:r>
      <w:r>
        <w:rPr>
          <w:rFonts w:asciiTheme="majorHAnsi" w:hAnsiTheme="majorHAnsi" w:cstheme="majorHAnsi"/>
          <w:sz w:val="24"/>
          <w:szCs w:val="24"/>
        </w:rPr>
        <w:t xml:space="preserve"> </w:t>
      </w:r>
      <w:hyperlink r:id="rId12" w:history="1">
        <w:r w:rsidRPr="00742E43">
          <w:rPr>
            <w:rStyle w:val="Hyperlink"/>
            <w:rFonts w:asciiTheme="majorHAnsi" w:hAnsiTheme="majorHAnsi" w:cstheme="majorHAnsi"/>
            <w:sz w:val="24"/>
            <w:szCs w:val="24"/>
          </w:rPr>
          <w:t>https://www.nhs.uk/conditions/coronavirus-covid-19/coronavirus-vaccination/book-coronavirus-vaccination/</w:t>
        </w:r>
      </w:hyperlink>
      <w:r>
        <w:rPr>
          <w:rFonts w:asciiTheme="majorHAnsi" w:hAnsiTheme="majorHAnsi" w:cstheme="majorHAnsi"/>
          <w:sz w:val="24"/>
          <w:szCs w:val="24"/>
        </w:rPr>
        <w:t xml:space="preserve"> </w:t>
      </w:r>
    </w:p>
    <w:p w14:paraId="647ABD96" w14:textId="6BEB9A9E" w:rsidR="0001666C" w:rsidRPr="0001666C" w:rsidRDefault="0001666C" w:rsidP="00444BD9">
      <w:pPr>
        <w:pStyle w:val="ListParagraph"/>
        <w:numPr>
          <w:ilvl w:val="0"/>
          <w:numId w:val="10"/>
        </w:numPr>
        <w:tabs>
          <w:tab w:val="left" w:pos="2191"/>
          <w:tab w:val="left" w:pos="2839"/>
        </w:tabs>
        <w:spacing w:after="0" w:line="240" w:lineRule="auto"/>
        <w:rPr>
          <w:rFonts w:asciiTheme="majorHAnsi" w:hAnsiTheme="majorHAnsi" w:cstheme="majorHAnsi"/>
          <w:sz w:val="24"/>
          <w:szCs w:val="24"/>
        </w:rPr>
      </w:pPr>
      <w:r w:rsidRPr="0001666C">
        <w:rPr>
          <w:rFonts w:asciiTheme="majorHAnsi" w:hAnsiTheme="majorHAnsi" w:cstheme="majorHAnsi"/>
          <w:sz w:val="24"/>
          <w:szCs w:val="24"/>
        </w:rPr>
        <w:t>LFD tests are very good at identifying people who have high levels of coronavirus and are most likely to pass on infection to others, even if you do not have symptoms.</w:t>
      </w:r>
    </w:p>
    <w:p w14:paraId="75925119" w14:textId="0BE1DBF3" w:rsidR="00FD243B" w:rsidRPr="00FD243B" w:rsidRDefault="00444BD9" w:rsidP="00FD243B">
      <w:pPr>
        <w:ind w:left="-993"/>
        <w:rPr>
          <w:rFonts w:asciiTheme="majorHAnsi" w:hAnsiTheme="majorHAnsi" w:cstheme="majorHAnsi"/>
          <w:b/>
          <w:sz w:val="28"/>
          <w:szCs w:val="28"/>
        </w:rPr>
      </w:pPr>
      <w:r>
        <w:rPr>
          <w:rFonts w:asciiTheme="majorHAnsi" w:hAnsiTheme="majorHAnsi" w:cstheme="majorHAnsi"/>
          <w:b/>
          <w:sz w:val="28"/>
          <w:szCs w:val="28"/>
        </w:rPr>
        <w:lastRenderedPageBreak/>
        <w:t>K</w:t>
      </w:r>
      <w:r w:rsidR="00FD243B" w:rsidRPr="00FD243B">
        <w:rPr>
          <w:rFonts w:asciiTheme="majorHAnsi" w:hAnsiTheme="majorHAnsi" w:cstheme="majorHAnsi"/>
          <w:b/>
          <w:sz w:val="28"/>
          <w:szCs w:val="28"/>
        </w:rPr>
        <w:t>ey Control Measures</w:t>
      </w:r>
    </w:p>
    <w:p w14:paraId="093E1656" w14:textId="6245CC16" w:rsidR="00FD243B" w:rsidRPr="00FD243B" w:rsidRDefault="00FD243B" w:rsidP="00FD243B">
      <w:pPr>
        <w:ind w:left="-993"/>
        <w:rPr>
          <w:rFonts w:asciiTheme="majorHAnsi" w:hAnsiTheme="majorHAnsi" w:cstheme="majorHAnsi"/>
          <w:sz w:val="24"/>
          <w:szCs w:val="24"/>
        </w:rPr>
      </w:pPr>
      <w:r w:rsidRPr="00FD243B">
        <w:rPr>
          <w:rFonts w:asciiTheme="majorHAnsi" w:hAnsiTheme="majorHAnsi" w:cstheme="majorHAnsi"/>
          <w:sz w:val="24"/>
          <w:szCs w:val="24"/>
        </w:rPr>
        <w:t xml:space="preserve">During the </w:t>
      </w:r>
      <w:r w:rsidR="00444BD9">
        <w:rPr>
          <w:rFonts w:asciiTheme="majorHAnsi" w:hAnsiTheme="majorHAnsi" w:cstheme="majorHAnsi"/>
          <w:sz w:val="24"/>
          <w:szCs w:val="24"/>
        </w:rPr>
        <w:t>pandemic</w:t>
      </w:r>
      <w:r w:rsidRPr="00FD243B">
        <w:rPr>
          <w:rFonts w:asciiTheme="majorHAnsi" w:hAnsiTheme="majorHAnsi" w:cstheme="majorHAnsi"/>
          <w:sz w:val="24"/>
          <w:szCs w:val="24"/>
        </w:rPr>
        <w:t xml:space="preserve">, school has functioned incredibly successfully and is now confident and experienced in working in the pandemic.  As school </w:t>
      </w:r>
      <w:r w:rsidR="00AA70E1">
        <w:rPr>
          <w:rFonts w:asciiTheme="majorHAnsi" w:hAnsiTheme="majorHAnsi" w:cstheme="majorHAnsi"/>
          <w:sz w:val="24"/>
          <w:szCs w:val="24"/>
        </w:rPr>
        <w:t>returns in January 2022</w:t>
      </w:r>
      <w:r w:rsidRPr="00FD243B">
        <w:rPr>
          <w:rFonts w:asciiTheme="majorHAnsi" w:hAnsiTheme="majorHAnsi" w:cstheme="majorHAnsi"/>
          <w:sz w:val="24"/>
          <w:szCs w:val="24"/>
        </w:rPr>
        <w:t xml:space="preserve"> we will continue to have key control measures in place to prevent transmission of the virus which are in line with Government guidance.  </w:t>
      </w:r>
    </w:p>
    <w:tbl>
      <w:tblPr>
        <w:tblStyle w:val="TableGrid"/>
        <w:tblW w:w="10916" w:type="dxa"/>
        <w:tblInd w:w="-998" w:type="dxa"/>
        <w:tblLook w:val="04A0" w:firstRow="1" w:lastRow="0" w:firstColumn="1" w:lastColumn="0" w:noHBand="0" w:noVBand="1"/>
      </w:tblPr>
      <w:tblGrid>
        <w:gridCol w:w="4821"/>
        <w:gridCol w:w="6095"/>
      </w:tblGrid>
      <w:tr w:rsidR="00FD243B" w:rsidRPr="00FD243B" w14:paraId="195D2966" w14:textId="77777777" w:rsidTr="6B7D2C3B">
        <w:trPr>
          <w:trHeight w:val="378"/>
        </w:trPr>
        <w:tc>
          <w:tcPr>
            <w:tcW w:w="4821" w:type="dxa"/>
            <w:shd w:val="clear" w:color="auto" w:fill="D9D9D9" w:themeFill="background1" w:themeFillShade="D9"/>
          </w:tcPr>
          <w:p w14:paraId="2DEB843C" w14:textId="77777777" w:rsidR="00FD243B" w:rsidRPr="00FD243B" w:rsidRDefault="00FD243B" w:rsidP="00893FBE">
            <w:pPr>
              <w:spacing w:after="160" w:line="259" w:lineRule="auto"/>
              <w:rPr>
                <w:rFonts w:asciiTheme="majorHAnsi" w:hAnsiTheme="majorHAnsi" w:cstheme="majorHAnsi"/>
                <w:b/>
                <w:bCs/>
                <w:sz w:val="24"/>
                <w:szCs w:val="24"/>
              </w:rPr>
            </w:pPr>
            <w:r w:rsidRPr="00FD243B">
              <w:rPr>
                <w:rFonts w:asciiTheme="majorHAnsi" w:hAnsiTheme="majorHAnsi" w:cstheme="majorHAnsi"/>
                <w:b/>
                <w:bCs/>
                <w:sz w:val="24"/>
                <w:szCs w:val="24"/>
              </w:rPr>
              <w:t>Key Government Advice on control measure</w:t>
            </w:r>
          </w:p>
        </w:tc>
        <w:tc>
          <w:tcPr>
            <w:tcW w:w="6095" w:type="dxa"/>
            <w:shd w:val="clear" w:color="auto" w:fill="D9D9D9" w:themeFill="background1" w:themeFillShade="D9"/>
          </w:tcPr>
          <w:p w14:paraId="3F3CC4F8" w14:textId="77777777" w:rsidR="00FD243B" w:rsidRPr="00FD243B" w:rsidRDefault="00FD243B" w:rsidP="00893FBE">
            <w:pPr>
              <w:spacing w:after="160" w:line="259" w:lineRule="auto"/>
              <w:rPr>
                <w:rFonts w:asciiTheme="majorHAnsi" w:hAnsiTheme="majorHAnsi" w:cstheme="majorHAnsi"/>
                <w:b/>
                <w:bCs/>
                <w:sz w:val="24"/>
                <w:szCs w:val="24"/>
              </w:rPr>
            </w:pPr>
            <w:r w:rsidRPr="00FD243B">
              <w:rPr>
                <w:rFonts w:asciiTheme="majorHAnsi" w:hAnsiTheme="majorHAnsi" w:cstheme="majorHAnsi"/>
                <w:b/>
                <w:bCs/>
                <w:sz w:val="24"/>
                <w:szCs w:val="24"/>
              </w:rPr>
              <w:t xml:space="preserve">Key school control measures </w:t>
            </w:r>
          </w:p>
        </w:tc>
      </w:tr>
      <w:tr w:rsidR="00FD243B" w:rsidRPr="00FD243B" w14:paraId="6745ABBC" w14:textId="77777777" w:rsidTr="6B7D2C3B">
        <w:tc>
          <w:tcPr>
            <w:tcW w:w="10916" w:type="dxa"/>
            <w:gridSpan w:val="2"/>
            <w:shd w:val="clear" w:color="auto" w:fill="BFBFBF" w:themeFill="background1" w:themeFillShade="BF"/>
          </w:tcPr>
          <w:p w14:paraId="2609F696" w14:textId="77777777" w:rsidR="00FD243B" w:rsidRPr="00FD243B" w:rsidRDefault="00FD243B" w:rsidP="00893FBE">
            <w:pPr>
              <w:rPr>
                <w:rFonts w:asciiTheme="majorHAnsi" w:hAnsiTheme="majorHAnsi" w:cstheme="majorHAnsi"/>
                <w:b/>
                <w:sz w:val="24"/>
                <w:szCs w:val="24"/>
              </w:rPr>
            </w:pPr>
            <w:r w:rsidRPr="00FD243B">
              <w:rPr>
                <w:rFonts w:asciiTheme="majorHAnsi" w:hAnsiTheme="majorHAnsi" w:cstheme="majorHAnsi"/>
                <w:b/>
                <w:sz w:val="24"/>
                <w:szCs w:val="24"/>
              </w:rPr>
              <w:t xml:space="preserve">1.Ensure good hygiene for everyone </w:t>
            </w:r>
          </w:p>
        </w:tc>
      </w:tr>
      <w:tr w:rsidR="00FD243B" w:rsidRPr="00FD243B" w14:paraId="78D9C527" w14:textId="77777777" w:rsidTr="6B7D2C3B">
        <w:trPr>
          <w:trHeight w:val="1459"/>
        </w:trPr>
        <w:tc>
          <w:tcPr>
            <w:tcW w:w="4821" w:type="dxa"/>
          </w:tcPr>
          <w:p w14:paraId="76DA43EE" w14:textId="77777777" w:rsidR="00FD243B" w:rsidRPr="00FD243B" w:rsidRDefault="00FD243B" w:rsidP="00893FBE">
            <w:pPr>
              <w:spacing w:after="160" w:line="259" w:lineRule="auto"/>
              <w:rPr>
                <w:rFonts w:asciiTheme="majorHAnsi" w:hAnsiTheme="majorHAnsi" w:cstheme="majorHAnsi"/>
                <w:b/>
                <w:sz w:val="24"/>
                <w:szCs w:val="24"/>
              </w:rPr>
            </w:pPr>
            <w:r w:rsidRPr="00FD243B">
              <w:rPr>
                <w:rFonts w:asciiTheme="majorHAnsi" w:hAnsiTheme="majorHAnsi" w:cstheme="majorHAnsi"/>
                <w:b/>
                <w:sz w:val="24"/>
                <w:szCs w:val="24"/>
              </w:rPr>
              <w:t xml:space="preserve">Hand hygiene </w:t>
            </w:r>
          </w:p>
          <w:p w14:paraId="2E6CEC3C" w14:textId="77777777"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 xml:space="preserve">Frequent and thorough hand cleaning should now be regular practice. You should continue to ensure that pupils clean their hands regularly. This can be done with soap and water or hand </w:t>
            </w:r>
            <w:proofErr w:type="spellStart"/>
            <w:r w:rsidRPr="00FD243B">
              <w:rPr>
                <w:rFonts w:asciiTheme="majorHAnsi" w:hAnsiTheme="majorHAnsi" w:cstheme="majorHAnsi"/>
                <w:sz w:val="24"/>
                <w:szCs w:val="24"/>
              </w:rPr>
              <w:t>sanitiser</w:t>
            </w:r>
            <w:proofErr w:type="spellEnd"/>
            <w:r w:rsidRPr="00FD243B">
              <w:rPr>
                <w:rFonts w:asciiTheme="majorHAnsi" w:hAnsiTheme="majorHAnsi" w:cstheme="majorHAnsi"/>
                <w:sz w:val="24"/>
                <w:szCs w:val="24"/>
              </w:rPr>
              <w:t>.</w:t>
            </w:r>
          </w:p>
        </w:tc>
        <w:tc>
          <w:tcPr>
            <w:tcW w:w="6095" w:type="dxa"/>
          </w:tcPr>
          <w:p w14:paraId="23AF8D7E" w14:textId="39BFAC9C"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 xml:space="preserve">All children to clean </w:t>
            </w:r>
            <w:r w:rsidR="00587D68" w:rsidRPr="00FD243B">
              <w:rPr>
                <w:rFonts w:asciiTheme="majorHAnsi" w:hAnsiTheme="majorHAnsi" w:cstheme="majorHAnsi"/>
                <w:sz w:val="24"/>
                <w:szCs w:val="24"/>
              </w:rPr>
              <w:t>hands-on</w:t>
            </w:r>
            <w:r w:rsidRPr="00FD243B">
              <w:rPr>
                <w:rFonts w:asciiTheme="majorHAnsi" w:hAnsiTheme="majorHAnsi" w:cstheme="majorHAnsi"/>
                <w:sz w:val="24"/>
                <w:szCs w:val="24"/>
              </w:rPr>
              <w:t xml:space="preserve"> entry to school and at key points during the day including break times and lunch times by washing with soap and water or using hand </w:t>
            </w:r>
            <w:proofErr w:type="spellStart"/>
            <w:r w:rsidRPr="00FD243B">
              <w:rPr>
                <w:rFonts w:asciiTheme="majorHAnsi" w:hAnsiTheme="majorHAnsi" w:cstheme="majorHAnsi"/>
                <w:sz w:val="24"/>
                <w:szCs w:val="24"/>
              </w:rPr>
              <w:t>sanitiser</w:t>
            </w:r>
            <w:proofErr w:type="spellEnd"/>
            <w:r w:rsidRPr="00FD243B">
              <w:rPr>
                <w:rFonts w:asciiTheme="majorHAnsi" w:hAnsiTheme="majorHAnsi" w:cstheme="majorHAnsi"/>
                <w:sz w:val="24"/>
                <w:szCs w:val="24"/>
              </w:rPr>
              <w:t xml:space="preserve">.  </w:t>
            </w:r>
          </w:p>
          <w:p w14:paraId="20D3F07E" w14:textId="77777777"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 xml:space="preserve">School ensures adequate supplies of soap and hand </w:t>
            </w:r>
            <w:proofErr w:type="spellStart"/>
            <w:r w:rsidRPr="00FD243B">
              <w:rPr>
                <w:rFonts w:asciiTheme="majorHAnsi" w:hAnsiTheme="majorHAnsi" w:cstheme="majorHAnsi"/>
                <w:sz w:val="24"/>
                <w:szCs w:val="24"/>
              </w:rPr>
              <w:t>sanitiser</w:t>
            </w:r>
            <w:proofErr w:type="spellEnd"/>
            <w:r w:rsidRPr="00FD243B">
              <w:rPr>
                <w:rFonts w:asciiTheme="majorHAnsi" w:hAnsiTheme="majorHAnsi" w:cstheme="majorHAnsi"/>
                <w:sz w:val="24"/>
                <w:szCs w:val="24"/>
              </w:rPr>
              <w:t xml:space="preserve"> are available.   </w:t>
            </w:r>
          </w:p>
          <w:p w14:paraId="7DBDE3D1" w14:textId="77777777"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 xml:space="preserve">Hygiene rules to be discussed with children regularly and posters displayed around school.  </w:t>
            </w:r>
          </w:p>
        </w:tc>
      </w:tr>
      <w:tr w:rsidR="00FD243B" w:rsidRPr="00FD243B" w14:paraId="52C91177" w14:textId="77777777" w:rsidTr="6B7D2C3B">
        <w:tc>
          <w:tcPr>
            <w:tcW w:w="4821" w:type="dxa"/>
          </w:tcPr>
          <w:p w14:paraId="556D6FAA" w14:textId="77777777" w:rsidR="00FD243B" w:rsidRPr="00FD243B" w:rsidRDefault="00FD243B" w:rsidP="00893FBE">
            <w:pPr>
              <w:spacing w:after="160" w:line="259" w:lineRule="auto"/>
              <w:rPr>
                <w:rFonts w:asciiTheme="majorHAnsi" w:hAnsiTheme="majorHAnsi" w:cstheme="majorHAnsi"/>
                <w:b/>
                <w:sz w:val="24"/>
                <w:szCs w:val="24"/>
              </w:rPr>
            </w:pPr>
            <w:r w:rsidRPr="00FD243B">
              <w:rPr>
                <w:rFonts w:asciiTheme="majorHAnsi" w:hAnsiTheme="majorHAnsi" w:cstheme="majorHAnsi"/>
                <w:b/>
                <w:sz w:val="24"/>
                <w:szCs w:val="24"/>
              </w:rPr>
              <w:t>Respiratory Hygiene</w:t>
            </w:r>
            <w:r w:rsidRPr="00FD243B">
              <w:rPr>
                <w:rFonts w:asciiTheme="majorHAnsi" w:hAnsiTheme="majorHAnsi" w:cstheme="majorHAnsi"/>
                <w:b/>
                <w:sz w:val="24"/>
                <w:szCs w:val="24"/>
              </w:rPr>
              <w:cr/>
            </w:r>
          </w:p>
          <w:p w14:paraId="6261A865" w14:textId="77777777"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The ‘catch it, bin it, kill it’ approach continues to be very important.</w:t>
            </w:r>
          </w:p>
        </w:tc>
        <w:tc>
          <w:tcPr>
            <w:tcW w:w="6095" w:type="dxa"/>
          </w:tcPr>
          <w:p w14:paraId="57860A26" w14:textId="77777777"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 xml:space="preserve">The ‘catch it, bin it, kill it’ approach is promoted in school and discussed with children.  </w:t>
            </w:r>
          </w:p>
          <w:p w14:paraId="4C403D61" w14:textId="77777777"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Tissues are available and all children are briefed on procedures for blowing noses and disposal of waste.  Lidded bins are provided in each area for waste disposal.</w:t>
            </w:r>
          </w:p>
          <w:p w14:paraId="577F8974" w14:textId="2F37C104" w:rsidR="00FD243B" w:rsidRPr="00FD243B" w:rsidRDefault="00FD243B" w:rsidP="6B7D2C3B">
            <w:pPr>
              <w:spacing w:after="160" w:line="259" w:lineRule="auto"/>
              <w:rPr>
                <w:rFonts w:asciiTheme="majorHAnsi" w:hAnsiTheme="majorHAnsi" w:cstheme="majorBidi"/>
                <w:sz w:val="24"/>
                <w:szCs w:val="24"/>
              </w:rPr>
            </w:pPr>
            <w:r w:rsidRPr="6B7D2C3B">
              <w:rPr>
                <w:rFonts w:asciiTheme="majorHAnsi" w:hAnsiTheme="majorHAnsi" w:cstheme="majorBidi"/>
                <w:sz w:val="24"/>
                <w:szCs w:val="24"/>
              </w:rPr>
              <w:t xml:space="preserve">Children are briefed on the importance of behaviour and school rules are revisited with all classes.  </w:t>
            </w:r>
          </w:p>
        </w:tc>
      </w:tr>
      <w:tr w:rsidR="00FD243B" w:rsidRPr="00FD243B" w14:paraId="5C6D1EE0" w14:textId="77777777" w:rsidTr="6B7D2C3B">
        <w:trPr>
          <w:trHeight w:val="1408"/>
        </w:trPr>
        <w:tc>
          <w:tcPr>
            <w:tcW w:w="4821" w:type="dxa"/>
          </w:tcPr>
          <w:p w14:paraId="06AFD268" w14:textId="77777777" w:rsidR="00FD243B" w:rsidRPr="00FD243B" w:rsidRDefault="00FD243B" w:rsidP="00893FBE">
            <w:pPr>
              <w:rPr>
                <w:rFonts w:asciiTheme="majorHAnsi" w:hAnsiTheme="majorHAnsi" w:cstheme="majorHAnsi"/>
                <w:b/>
                <w:sz w:val="24"/>
                <w:szCs w:val="24"/>
              </w:rPr>
            </w:pPr>
            <w:r w:rsidRPr="00FD243B">
              <w:rPr>
                <w:rFonts w:asciiTheme="majorHAnsi" w:hAnsiTheme="majorHAnsi" w:cstheme="majorHAnsi"/>
                <w:b/>
                <w:sz w:val="24"/>
                <w:szCs w:val="24"/>
              </w:rPr>
              <w:t>Use of personal protective equipment (PPE)</w:t>
            </w:r>
            <w:r w:rsidRPr="00FD243B">
              <w:rPr>
                <w:rFonts w:asciiTheme="majorHAnsi" w:hAnsiTheme="majorHAnsi" w:cstheme="majorHAnsi"/>
                <w:b/>
                <w:sz w:val="24"/>
                <w:szCs w:val="24"/>
              </w:rPr>
              <w:cr/>
            </w:r>
          </w:p>
          <w:p w14:paraId="2227A0E5" w14:textId="77777777" w:rsidR="00FD243B" w:rsidRPr="00FD243B" w:rsidRDefault="00FD243B" w:rsidP="00893FBE">
            <w:pPr>
              <w:rPr>
                <w:rFonts w:asciiTheme="majorHAnsi" w:hAnsiTheme="majorHAnsi" w:cstheme="majorHAnsi"/>
                <w:sz w:val="24"/>
                <w:szCs w:val="24"/>
              </w:rPr>
            </w:pPr>
            <w:r w:rsidRPr="00FD243B">
              <w:rPr>
                <w:rFonts w:asciiTheme="majorHAnsi" w:hAnsiTheme="majorHAnsi" w:cstheme="majorHAnsi"/>
                <w:sz w:val="24"/>
                <w:szCs w:val="24"/>
              </w:rPr>
              <w:t xml:space="preserve">Most staff in schools will not require PPE beyond what they would normally need for their work. The guidance on the use of </w:t>
            </w:r>
            <w:hyperlink r:id="rId13" w:history="1">
              <w:r w:rsidRPr="00FD243B">
                <w:rPr>
                  <w:rStyle w:val="Hyperlink"/>
                  <w:rFonts w:asciiTheme="majorHAnsi" w:hAnsiTheme="majorHAnsi" w:cstheme="majorHAnsi"/>
                  <w:sz w:val="24"/>
                  <w:szCs w:val="24"/>
                </w:rPr>
                <w:t>PPE in education, childcare and children’s social care settings provides</w:t>
              </w:r>
            </w:hyperlink>
            <w:r w:rsidRPr="00FD243B">
              <w:rPr>
                <w:rFonts w:asciiTheme="majorHAnsi" w:hAnsiTheme="majorHAnsi" w:cstheme="majorHAnsi"/>
                <w:sz w:val="24"/>
                <w:szCs w:val="24"/>
              </w:rPr>
              <w:t xml:space="preserve"> more information on the use of PPE for COVID-19.</w:t>
            </w:r>
          </w:p>
        </w:tc>
        <w:tc>
          <w:tcPr>
            <w:tcW w:w="6095" w:type="dxa"/>
          </w:tcPr>
          <w:p w14:paraId="6554451C" w14:textId="77777777" w:rsidR="00FD243B" w:rsidRPr="00FD243B" w:rsidRDefault="00FD243B" w:rsidP="00893FBE">
            <w:pPr>
              <w:rPr>
                <w:rFonts w:asciiTheme="majorHAnsi" w:hAnsiTheme="majorHAnsi" w:cstheme="majorHAnsi"/>
                <w:sz w:val="24"/>
                <w:szCs w:val="24"/>
              </w:rPr>
            </w:pPr>
          </w:p>
          <w:p w14:paraId="6CEC2DCB" w14:textId="77777777" w:rsidR="00FD243B" w:rsidRPr="00FD243B" w:rsidRDefault="00FD243B" w:rsidP="00893FBE">
            <w:pPr>
              <w:rPr>
                <w:rFonts w:asciiTheme="majorHAnsi" w:hAnsiTheme="majorHAnsi" w:cstheme="majorHAnsi"/>
                <w:sz w:val="24"/>
                <w:szCs w:val="24"/>
              </w:rPr>
            </w:pPr>
          </w:p>
          <w:p w14:paraId="3BA5B0CB" w14:textId="762A2608" w:rsidR="00FD243B" w:rsidRPr="00FD243B" w:rsidRDefault="00FD243B" w:rsidP="6B7D2C3B">
            <w:pPr>
              <w:rPr>
                <w:rFonts w:asciiTheme="majorHAnsi" w:hAnsiTheme="majorHAnsi" w:cstheme="majorBidi"/>
                <w:sz w:val="24"/>
                <w:szCs w:val="24"/>
              </w:rPr>
            </w:pPr>
            <w:r w:rsidRPr="6B7D2C3B">
              <w:rPr>
                <w:rFonts w:asciiTheme="majorHAnsi" w:hAnsiTheme="majorHAnsi" w:cstheme="majorBidi"/>
                <w:sz w:val="24"/>
                <w:szCs w:val="24"/>
              </w:rPr>
              <w:t xml:space="preserve">All staff in school have access to PPE as required and will use in line with </w:t>
            </w:r>
            <w:r w:rsidR="1775A068" w:rsidRPr="6B7D2C3B">
              <w:rPr>
                <w:rFonts w:asciiTheme="majorHAnsi" w:hAnsiTheme="majorHAnsi" w:cstheme="majorBidi"/>
                <w:sz w:val="24"/>
                <w:szCs w:val="24"/>
              </w:rPr>
              <w:t xml:space="preserve">our risk assessment and </w:t>
            </w:r>
            <w:r w:rsidRPr="6B7D2C3B">
              <w:rPr>
                <w:rFonts w:asciiTheme="majorHAnsi" w:hAnsiTheme="majorHAnsi" w:cstheme="majorBidi"/>
                <w:sz w:val="24"/>
                <w:szCs w:val="24"/>
              </w:rPr>
              <w:t xml:space="preserve">government guidance.  </w:t>
            </w:r>
          </w:p>
          <w:p w14:paraId="5E7C32E3" w14:textId="77777777" w:rsidR="00FD243B" w:rsidRPr="00FD243B" w:rsidRDefault="00FD243B" w:rsidP="00893FBE">
            <w:pPr>
              <w:rPr>
                <w:rFonts w:asciiTheme="majorHAnsi" w:hAnsiTheme="majorHAnsi" w:cstheme="majorHAnsi"/>
                <w:sz w:val="24"/>
                <w:szCs w:val="24"/>
              </w:rPr>
            </w:pPr>
          </w:p>
          <w:p w14:paraId="5DB911D1" w14:textId="77777777" w:rsidR="00FD243B" w:rsidRPr="00FD243B" w:rsidRDefault="00FD243B" w:rsidP="00893FBE">
            <w:pPr>
              <w:rPr>
                <w:rFonts w:asciiTheme="majorHAnsi" w:hAnsiTheme="majorHAnsi" w:cstheme="majorHAnsi"/>
                <w:sz w:val="24"/>
                <w:szCs w:val="24"/>
              </w:rPr>
            </w:pPr>
          </w:p>
          <w:p w14:paraId="1FED7996" w14:textId="77777777" w:rsidR="00FD243B" w:rsidRPr="00FD243B" w:rsidRDefault="00FD243B" w:rsidP="00893FBE">
            <w:pPr>
              <w:rPr>
                <w:rFonts w:asciiTheme="majorHAnsi" w:hAnsiTheme="majorHAnsi" w:cstheme="majorHAnsi"/>
                <w:sz w:val="24"/>
                <w:szCs w:val="24"/>
              </w:rPr>
            </w:pPr>
          </w:p>
          <w:p w14:paraId="745E303A" w14:textId="77777777" w:rsidR="00FD243B" w:rsidRPr="00FD243B" w:rsidRDefault="00FD243B" w:rsidP="00893FBE">
            <w:pPr>
              <w:rPr>
                <w:rFonts w:asciiTheme="majorHAnsi" w:hAnsiTheme="majorHAnsi" w:cstheme="majorHAnsi"/>
                <w:sz w:val="24"/>
                <w:szCs w:val="24"/>
              </w:rPr>
            </w:pPr>
          </w:p>
        </w:tc>
      </w:tr>
      <w:tr w:rsidR="00FD243B" w:rsidRPr="00FD243B" w14:paraId="6183FE34" w14:textId="77777777" w:rsidTr="6B7D2C3B">
        <w:tc>
          <w:tcPr>
            <w:tcW w:w="10916" w:type="dxa"/>
            <w:gridSpan w:val="2"/>
            <w:shd w:val="clear" w:color="auto" w:fill="BFBFBF" w:themeFill="background1" w:themeFillShade="BF"/>
          </w:tcPr>
          <w:p w14:paraId="61465050" w14:textId="77777777" w:rsidR="00FD243B" w:rsidRPr="00FD243B" w:rsidRDefault="00FD243B" w:rsidP="00893FBE">
            <w:pPr>
              <w:rPr>
                <w:rFonts w:asciiTheme="majorHAnsi" w:hAnsiTheme="majorHAnsi" w:cstheme="majorHAnsi"/>
                <w:b/>
                <w:sz w:val="24"/>
                <w:szCs w:val="24"/>
              </w:rPr>
            </w:pPr>
            <w:r w:rsidRPr="00FD243B">
              <w:rPr>
                <w:rFonts w:asciiTheme="majorHAnsi" w:hAnsiTheme="majorHAnsi" w:cstheme="majorHAnsi"/>
                <w:b/>
                <w:sz w:val="24"/>
                <w:szCs w:val="24"/>
              </w:rPr>
              <w:t>2. Maintain appropriate cleaning regimes, using standard products such as detergents</w:t>
            </w:r>
          </w:p>
        </w:tc>
      </w:tr>
      <w:tr w:rsidR="00FD243B" w:rsidRPr="00FD243B" w14:paraId="68865532" w14:textId="77777777" w:rsidTr="6B7D2C3B">
        <w:tc>
          <w:tcPr>
            <w:tcW w:w="4821" w:type="dxa"/>
          </w:tcPr>
          <w:p w14:paraId="1FBBF55F" w14:textId="77777777" w:rsidR="00FD243B" w:rsidRPr="00FD243B" w:rsidRDefault="00FD243B" w:rsidP="00893FBE">
            <w:pPr>
              <w:rPr>
                <w:rFonts w:asciiTheme="majorHAnsi" w:hAnsiTheme="majorHAnsi" w:cstheme="majorHAnsi"/>
                <w:sz w:val="24"/>
                <w:szCs w:val="24"/>
              </w:rPr>
            </w:pPr>
            <w:r w:rsidRPr="00FD243B">
              <w:rPr>
                <w:rFonts w:asciiTheme="majorHAnsi" w:hAnsiTheme="majorHAnsi" w:cstheme="majorHAnsi"/>
                <w:sz w:val="24"/>
                <w:szCs w:val="24"/>
              </w:rPr>
              <w:t>You should put in place and maintain an appropriate cleaning schedule. This should</w:t>
            </w:r>
          </w:p>
          <w:p w14:paraId="08C1073F" w14:textId="77777777" w:rsidR="00FD243B" w:rsidRPr="00FD243B" w:rsidRDefault="00FD243B" w:rsidP="00893FBE">
            <w:pPr>
              <w:rPr>
                <w:rFonts w:asciiTheme="majorHAnsi" w:hAnsiTheme="majorHAnsi" w:cstheme="majorHAnsi"/>
                <w:sz w:val="24"/>
                <w:szCs w:val="24"/>
              </w:rPr>
            </w:pPr>
            <w:r w:rsidRPr="00FD243B">
              <w:rPr>
                <w:rFonts w:asciiTheme="majorHAnsi" w:hAnsiTheme="majorHAnsi" w:cstheme="majorHAnsi"/>
                <w:sz w:val="24"/>
                <w:szCs w:val="24"/>
              </w:rPr>
              <w:t>include regular cleaning of areas and equipment (for example, twice per day), with a particular focus on frequently touched surfaces.</w:t>
            </w:r>
          </w:p>
          <w:p w14:paraId="703FA52B" w14:textId="77777777" w:rsidR="00FD243B" w:rsidRPr="00FD243B" w:rsidRDefault="00FD243B" w:rsidP="00893FBE">
            <w:pPr>
              <w:spacing w:after="160" w:line="259" w:lineRule="auto"/>
              <w:rPr>
                <w:rFonts w:asciiTheme="majorHAnsi" w:hAnsiTheme="majorHAnsi" w:cstheme="majorHAnsi"/>
                <w:sz w:val="24"/>
                <w:szCs w:val="24"/>
              </w:rPr>
            </w:pPr>
          </w:p>
          <w:p w14:paraId="54B0660B" w14:textId="77777777" w:rsidR="00FD243B" w:rsidRPr="00FD243B" w:rsidRDefault="003166A6" w:rsidP="00893FBE">
            <w:pPr>
              <w:spacing w:after="160" w:line="259" w:lineRule="auto"/>
              <w:rPr>
                <w:rFonts w:asciiTheme="majorHAnsi" w:hAnsiTheme="majorHAnsi" w:cstheme="majorHAnsi"/>
                <w:sz w:val="24"/>
                <w:szCs w:val="24"/>
              </w:rPr>
            </w:pPr>
            <w:hyperlink r:id="rId14" w:history="1">
              <w:r w:rsidR="00FD243B" w:rsidRPr="00FD243B">
                <w:rPr>
                  <w:rStyle w:val="Hyperlink"/>
                  <w:rFonts w:asciiTheme="majorHAnsi" w:hAnsiTheme="majorHAnsi" w:cstheme="majorHAnsi"/>
                  <w:sz w:val="24"/>
                  <w:szCs w:val="24"/>
                </w:rPr>
                <w:t>PHE has published guidance on the cleaning of non-healthcare settings</w:t>
              </w:r>
            </w:hyperlink>
            <w:r w:rsidR="00FD243B" w:rsidRPr="00FD243B">
              <w:rPr>
                <w:rFonts w:asciiTheme="majorHAnsi" w:hAnsiTheme="majorHAnsi" w:cstheme="majorHAnsi"/>
                <w:sz w:val="24"/>
                <w:szCs w:val="24"/>
              </w:rPr>
              <w:t>.</w:t>
            </w:r>
          </w:p>
        </w:tc>
        <w:tc>
          <w:tcPr>
            <w:tcW w:w="6095" w:type="dxa"/>
          </w:tcPr>
          <w:p w14:paraId="0E47A4EB" w14:textId="77777777"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 xml:space="preserve">All surfaces are cleaned at the start of each day and at the end of each day.  </w:t>
            </w:r>
          </w:p>
          <w:p w14:paraId="6D8E7494" w14:textId="77777777"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 xml:space="preserve">Frequently touched surfaces are cleaned additionally during the day. </w:t>
            </w:r>
          </w:p>
          <w:p w14:paraId="0D1B4E3A" w14:textId="33EA4604" w:rsidR="00FD243B" w:rsidRPr="00FD243B" w:rsidRDefault="00FD243B" w:rsidP="6B7D2C3B">
            <w:pPr>
              <w:spacing w:after="160" w:line="259" w:lineRule="auto"/>
              <w:rPr>
                <w:rFonts w:asciiTheme="majorHAnsi" w:hAnsiTheme="majorHAnsi" w:cstheme="majorBidi"/>
                <w:sz w:val="24"/>
                <w:szCs w:val="24"/>
              </w:rPr>
            </w:pPr>
            <w:r w:rsidRPr="6B7D2C3B">
              <w:rPr>
                <w:rFonts w:asciiTheme="majorHAnsi" w:hAnsiTheme="majorHAnsi" w:cstheme="majorBidi"/>
                <w:sz w:val="24"/>
                <w:szCs w:val="24"/>
              </w:rPr>
              <w:t xml:space="preserve">Cleaning procedures are in place and monitored at start and end of the day and a daily evaluation of cleaning is carried out by </w:t>
            </w:r>
            <w:r w:rsidR="224FADEB" w:rsidRPr="6B7D2C3B">
              <w:rPr>
                <w:rFonts w:asciiTheme="majorHAnsi" w:hAnsiTheme="majorHAnsi" w:cstheme="majorBidi"/>
                <w:sz w:val="24"/>
                <w:szCs w:val="24"/>
              </w:rPr>
              <w:t>the School Business Manager</w:t>
            </w:r>
            <w:r w:rsidR="00444BD9">
              <w:rPr>
                <w:rFonts w:asciiTheme="majorHAnsi" w:hAnsiTheme="majorHAnsi" w:cstheme="majorBidi"/>
                <w:sz w:val="24"/>
                <w:szCs w:val="24"/>
              </w:rPr>
              <w:t xml:space="preserve">/ </w:t>
            </w:r>
            <w:proofErr w:type="spellStart"/>
            <w:r w:rsidR="00444BD9">
              <w:rPr>
                <w:rFonts w:asciiTheme="majorHAnsi" w:hAnsiTheme="majorHAnsi" w:cstheme="majorBidi"/>
                <w:sz w:val="24"/>
                <w:szCs w:val="24"/>
              </w:rPr>
              <w:t>Headteacher</w:t>
            </w:r>
            <w:proofErr w:type="spellEnd"/>
            <w:r w:rsidRPr="6B7D2C3B">
              <w:rPr>
                <w:rFonts w:asciiTheme="majorHAnsi" w:hAnsiTheme="majorHAnsi" w:cstheme="majorBidi"/>
                <w:sz w:val="24"/>
                <w:szCs w:val="24"/>
              </w:rPr>
              <w:t xml:space="preserve">.   </w:t>
            </w:r>
            <w:r w:rsidRPr="6B7D2C3B">
              <w:rPr>
                <w:rFonts w:asciiTheme="majorHAnsi" w:hAnsiTheme="majorHAnsi" w:cstheme="majorBidi"/>
                <w:sz w:val="24"/>
                <w:szCs w:val="24"/>
              </w:rPr>
              <w:lastRenderedPageBreak/>
              <w:t xml:space="preserve">Cleaning procedures include regular cleaning of touch points.  </w:t>
            </w:r>
          </w:p>
          <w:p w14:paraId="6B94AF4E" w14:textId="77777777"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A daily health and safety check is done with (</w:t>
            </w:r>
            <w:proofErr w:type="spellStart"/>
            <w:r w:rsidRPr="00FD243B">
              <w:rPr>
                <w:rFonts w:asciiTheme="majorHAnsi" w:hAnsiTheme="majorHAnsi" w:cstheme="majorHAnsi"/>
                <w:sz w:val="24"/>
                <w:szCs w:val="24"/>
              </w:rPr>
              <w:t>Headteacher</w:t>
            </w:r>
            <w:proofErr w:type="spellEnd"/>
            <w:r w:rsidRPr="00FD243B">
              <w:rPr>
                <w:rFonts w:asciiTheme="majorHAnsi" w:hAnsiTheme="majorHAnsi" w:cstheme="majorHAnsi"/>
                <w:sz w:val="24"/>
                <w:szCs w:val="24"/>
              </w:rPr>
              <w:t xml:space="preserve">), (Site Supervisor) and (School Health and Safety Officer).  These are done before the start of school each day to check all aspects of cleaning.    </w:t>
            </w:r>
          </w:p>
          <w:p w14:paraId="421631EE" w14:textId="77777777" w:rsidR="00FD243B" w:rsidRPr="00FD243B" w:rsidRDefault="00FD243B" w:rsidP="00893FBE">
            <w:pPr>
              <w:spacing w:after="160" w:line="259" w:lineRule="auto"/>
              <w:rPr>
                <w:rFonts w:asciiTheme="majorHAnsi" w:hAnsiTheme="majorHAnsi" w:cstheme="majorHAnsi"/>
                <w:sz w:val="24"/>
                <w:szCs w:val="24"/>
              </w:rPr>
            </w:pPr>
            <w:r w:rsidRPr="00FD243B">
              <w:rPr>
                <w:rFonts w:asciiTheme="majorHAnsi" w:hAnsiTheme="majorHAnsi" w:cstheme="majorHAnsi"/>
                <w:sz w:val="24"/>
                <w:szCs w:val="24"/>
              </w:rPr>
              <w:t>Deep cleaning planned during school breaks and before wider reopening.</w:t>
            </w:r>
          </w:p>
        </w:tc>
      </w:tr>
      <w:tr w:rsidR="00FD243B" w:rsidRPr="00FD243B" w14:paraId="2110BDA6" w14:textId="77777777" w:rsidTr="6B7D2C3B">
        <w:tc>
          <w:tcPr>
            <w:tcW w:w="10916" w:type="dxa"/>
            <w:gridSpan w:val="2"/>
            <w:shd w:val="clear" w:color="auto" w:fill="BFBFBF" w:themeFill="background1" w:themeFillShade="BF"/>
          </w:tcPr>
          <w:p w14:paraId="047F41EC" w14:textId="77777777" w:rsidR="00FD243B" w:rsidRPr="00FD243B" w:rsidRDefault="00FD243B" w:rsidP="00893FBE">
            <w:pPr>
              <w:rPr>
                <w:rFonts w:asciiTheme="majorHAnsi" w:hAnsiTheme="majorHAnsi" w:cstheme="majorHAnsi"/>
                <w:b/>
                <w:sz w:val="24"/>
                <w:szCs w:val="24"/>
              </w:rPr>
            </w:pPr>
            <w:r w:rsidRPr="00FD243B">
              <w:rPr>
                <w:rFonts w:asciiTheme="majorHAnsi" w:hAnsiTheme="majorHAnsi" w:cstheme="majorHAnsi"/>
                <w:b/>
                <w:sz w:val="24"/>
                <w:szCs w:val="24"/>
              </w:rPr>
              <w:lastRenderedPageBreak/>
              <w:t>3. Keep occupied spaces well ventilated</w:t>
            </w:r>
          </w:p>
        </w:tc>
      </w:tr>
      <w:tr w:rsidR="00FD243B" w:rsidRPr="00FD243B" w14:paraId="5DAE47FE" w14:textId="77777777" w:rsidTr="6B7D2C3B">
        <w:tc>
          <w:tcPr>
            <w:tcW w:w="4821" w:type="dxa"/>
          </w:tcPr>
          <w:p w14:paraId="1A4844A7" w14:textId="77777777" w:rsidR="00FD243B" w:rsidRPr="00FD243B" w:rsidRDefault="00FD243B" w:rsidP="00893FBE">
            <w:pPr>
              <w:rPr>
                <w:rFonts w:asciiTheme="majorHAnsi" w:hAnsiTheme="majorHAnsi" w:cstheme="majorHAnsi"/>
                <w:sz w:val="24"/>
                <w:szCs w:val="24"/>
              </w:rPr>
            </w:pPr>
            <w:r w:rsidRPr="00FD243B">
              <w:rPr>
                <w:rFonts w:asciiTheme="majorHAnsi" w:hAnsiTheme="majorHAnsi" w:cstheme="majorHAnsi"/>
                <w:sz w:val="24"/>
                <w:szCs w:val="24"/>
              </w:rPr>
              <w:t>When your school is in operation, it is important to ensure it is well ventilated and that a comfortable teaching environment is maintained.</w:t>
            </w:r>
          </w:p>
          <w:p w14:paraId="617E68BF" w14:textId="77777777" w:rsidR="00FD243B" w:rsidRPr="00FD243B" w:rsidRDefault="00FD243B" w:rsidP="00893FBE">
            <w:pPr>
              <w:rPr>
                <w:rFonts w:asciiTheme="majorHAnsi" w:hAnsiTheme="majorHAnsi" w:cstheme="majorHAnsi"/>
                <w:sz w:val="24"/>
                <w:szCs w:val="24"/>
              </w:rPr>
            </w:pPr>
          </w:p>
          <w:p w14:paraId="49855C6D" w14:textId="77777777" w:rsidR="00FD243B" w:rsidRPr="00FD243B" w:rsidRDefault="00FD243B" w:rsidP="00893FBE">
            <w:pPr>
              <w:rPr>
                <w:rFonts w:asciiTheme="majorHAnsi" w:hAnsiTheme="majorHAnsi" w:cstheme="majorHAnsi"/>
                <w:sz w:val="24"/>
                <w:szCs w:val="24"/>
              </w:rPr>
            </w:pPr>
            <w:r w:rsidRPr="00FD243B">
              <w:rPr>
                <w:rFonts w:asciiTheme="majorHAnsi" w:hAnsiTheme="majorHAnsi" w:cstheme="majorHAnsi"/>
                <w:sz w:val="24"/>
                <w:szCs w:val="24"/>
              </w:rPr>
              <w:t xml:space="preserve">Refer to </w:t>
            </w:r>
            <w:hyperlink r:id="rId15" w:history="1">
              <w:r w:rsidRPr="00FD243B">
                <w:rPr>
                  <w:rStyle w:val="Hyperlink"/>
                  <w:rFonts w:asciiTheme="majorHAnsi" w:hAnsiTheme="majorHAnsi" w:cstheme="majorHAnsi"/>
                  <w:sz w:val="24"/>
                  <w:szCs w:val="24"/>
                </w:rPr>
                <w:t>Simple steps to Good Ventilation</w:t>
              </w:r>
            </w:hyperlink>
            <w:r w:rsidRPr="00FD243B">
              <w:rPr>
                <w:rFonts w:asciiTheme="majorHAnsi" w:hAnsiTheme="majorHAnsi" w:cstheme="majorHAnsi"/>
                <w:sz w:val="24"/>
                <w:szCs w:val="24"/>
              </w:rPr>
              <w:t xml:space="preserve"> and the </w:t>
            </w:r>
            <w:hyperlink r:id="rId16" w:history="1">
              <w:r w:rsidRPr="00FD243B">
                <w:rPr>
                  <w:rStyle w:val="Hyperlink"/>
                  <w:rFonts w:asciiTheme="majorHAnsi" w:hAnsiTheme="majorHAnsi" w:cstheme="majorHAnsi"/>
                  <w:sz w:val="24"/>
                  <w:szCs w:val="24"/>
                </w:rPr>
                <w:t>Ventilation Checklist</w:t>
              </w:r>
            </w:hyperlink>
          </w:p>
        </w:tc>
        <w:tc>
          <w:tcPr>
            <w:tcW w:w="6095" w:type="dxa"/>
          </w:tcPr>
          <w:p w14:paraId="1C3790CD" w14:textId="77777777" w:rsidR="00FD243B" w:rsidRPr="00AA70E1" w:rsidRDefault="00FD243B" w:rsidP="6B7D2C3B">
            <w:pPr>
              <w:rPr>
                <w:rFonts w:asciiTheme="majorHAnsi" w:hAnsiTheme="majorHAnsi" w:cstheme="majorBidi"/>
                <w:sz w:val="24"/>
                <w:szCs w:val="24"/>
              </w:rPr>
            </w:pPr>
            <w:r w:rsidRPr="00AA70E1">
              <w:rPr>
                <w:rFonts w:asciiTheme="majorHAnsi" w:hAnsiTheme="majorHAnsi" w:cstheme="majorBidi"/>
                <w:sz w:val="24"/>
                <w:szCs w:val="24"/>
              </w:rPr>
              <w:t xml:space="preserve">All rooms in the school have windows which are opened to create air flow and ventilation.  Where possible windows will be left open during lessons, if this is not practical, windows will be fully opened when unoccupied to fully purge the air. </w:t>
            </w:r>
          </w:p>
          <w:p w14:paraId="1ABABBBA" w14:textId="77777777" w:rsidR="00FD243B" w:rsidRPr="00AA70E1" w:rsidRDefault="00FD243B" w:rsidP="6B7D2C3B">
            <w:pPr>
              <w:rPr>
                <w:rFonts w:asciiTheme="majorHAnsi" w:hAnsiTheme="majorHAnsi" w:cstheme="majorBidi"/>
                <w:sz w:val="24"/>
                <w:szCs w:val="24"/>
              </w:rPr>
            </w:pPr>
          </w:p>
          <w:p w14:paraId="2C022F24" w14:textId="77777777" w:rsidR="00FD243B" w:rsidRPr="00AA70E1" w:rsidRDefault="00FD243B" w:rsidP="6B7D2C3B">
            <w:pPr>
              <w:rPr>
                <w:rFonts w:asciiTheme="majorHAnsi" w:hAnsiTheme="majorHAnsi" w:cstheme="majorBidi"/>
                <w:sz w:val="24"/>
                <w:szCs w:val="24"/>
              </w:rPr>
            </w:pPr>
            <w:r w:rsidRPr="00AA70E1">
              <w:rPr>
                <w:rFonts w:asciiTheme="majorHAnsi" w:hAnsiTheme="majorHAnsi" w:cstheme="majorBidi"/>
                <w:sz w:val="24"/>
                <w:szCs w:val="24"/>
              </w:rPr>
              <w:t xml:space="preserve">At key points in the day ventilation is also improved through opening doors.  At these times, increased consideration will be given to security of the building. All doors and windows will be closed at the end of the day.  Any areas of school where there is poor ventilation will be identified and concerns addressed with the building surveyor. </w:t>
            </w:r>
          </w:p>
          <w:p w14:paraId="5E46BA62" w14:textId="77777777" w:rsidR="00AA70E1" w:rsidRPr="00AA70E1" w:rsidRDefault="00AA70E1" w:rsidP="6B7D2C3B">
            <w:pPr>
              <w:rPr>
                <w:rFonts w:asciiTheme="majorHAnsi" w:hAnsiTheme="majorHAnsi" w:cstheme="majorBidi"/>
                <w:sz w:val="24"/>
                <w:szCs w:val="24"/>
              </w:rPr>
            </w:pPr>
          </w:p>
          <w:p w14:paraId="08C08B57" w14:textId="283E9842" w:rsidR="00AA70E1" w:rsidRPr="00FD243B" w:rsidRDefault="00AA70E1" w:rsidP="6B7D2C3B">
            <w:pPr>
              <w:rPr>
                <w:rFonts w:asciiTheme="majorHAnsi" w:hAnsiTheme="majorHAnsi" w:cstheme="majorBidi"/>
                <w:sz w:val="24"/>
                <w:szCs w:val="24"/>
                <w:highlight w:val="yellow"/>
              </w:rPr>
            </w:pPr>
            <w:r w:rsidRPr="00AA70E1">
              <w:rPr>
                <w:rFonts w:asciiTheme="majorHAnsi" w:hAnsiTheme="majorHAnsi" w:cstheme="majorBidi"/>
                <w:sz w:val="24"/>
                <w:szCs w:val="24"/>
              </w:rPr>
              <w:t xml:space="preserve">Monitors are used in all classes to monitor the quality of air. </w:t>
            </w:r>
          </w:p>
        </w:tc>
      </w:tr>
      <w:tr w:rsidR="00FD243B" w:rsidRPr="00FD243B" w14:paraId="5739A040" w14:textId="77777777" w:rsidTr="6B7D2C3B">
        <w:tc>
          <w:tcPr>
            <w:tcW w:w="10916" w:type="dxa"/>
            <w:gridSpan w:val="2"/>
            <w:shd w:val="clear" w:color="auto" w:fill="BFBFBF" w:themeFill="background1" w:themeFillShade="BF"/>
          </w:tcPr>
          <w:p w14:paraId="020CCEBE" w14:textId="77777777" w:rsidR="00FD243B" w:rsidRPr="00FD243B" w:rsidRDefault="00FD243B" w:rsidP="00893FBE">
            <w:pPr>
              <w:rPr>
                <w:rFonts w:asciiTheme="majorHAnsi" w:hAnsiTheme="majorHAnsi" w:cstheme="majorHAnsi"/>
                <w:b/>
                <w:sz w:val="24"/>
                <w:szCs w:val="24"/>
              </w:rPr>
            </w:pPr>
            <w:r w:rsidRPr="00FD243B">
              <w:rPr>
                <w:rFonts w:asciiTheme="majorHAnsi" w:hAnsiTheme="majorHAnsi" w:cstheme="majorHAnsi"/>
                <w:b/>
                <w:sz w:val="24"/>
                <w:szCs w:val="24"/>
              </w:rPr>
              <w:t>4. Follow public health advice on testing, self-isolation and</w:t>
            </w:r>
          </w:p>
          <w:p w14:paraId="4063FEFA" w14:textId="77777777" w:rsidR="00FD243B" w:rsidRPr="00FD243B" w:rsidRDefault="00FD243B" w:rsidP="00893FBE">
            <w:pPr>
              <w:rPr>
                <w:rFonts w:asciiTheme="majorHAnsi" w:hAnsiTheme="majorHAnsi" w:cstheme="majorHAnsi"/>
                <w:b/>
                <w:sz w:val="24"/>
                <w:szCs w:val="24"/>
              </w:rPr>
            </w:pPr>
            <w:r w:rsidRPr="00FD243B">
              <w:rPr>
                <w:rFonts w:asciiTheme="majorHAnsi" w:hAnsiTheme="majorHAnsi" w:cstheme="majorHAnsi"/>
                <w:b/>
                <w:sz w:val="24"/>
                <w:szCs w:val="24"/>
              </w:rPr>
              <w:t>managing confirmed cases of COVID-19</w:t>
            </w:r>
          </w:p>
        </w:tc>
      </w:tr>
      <w:tr w:rsidR="00FD243B" w:rsidRPr="00FD243B" w14:paraId="4E6095D8" w14:textId="77777777" w:rsidTr="6B7D2C3B">
        <w:tc>
          <w:tcPr>
            <w:tcW w:w="4821" w:type="dxa"/>
          </w:tcPr>
          <w:p w14:paraId="58C5A984" w14:textId="77777777" w:rsidR="00FD243B" w:rsidRPr="00FD243B" w:rsidRDefault="00FD243B" w:rsidP="00893FBE">
            <w:pPr>
              <w:rPr>
                <w:rFonts w:asciiTheme="majorHAnsi" w:hAnsiTheme="majorHAnsi" w:cstheme="majorHAnsi"/>
                <w:sz w:val="24"/>
                <w:szCs w:val="24"/>
              </w:rPr>
            </w:pPr>
            <w:r w:rsidRPr="00FD243B">
              <w:rPr>
                <w:rFonts w:asciiTheme="majorHAnsi" w:hAnsiTheme="majorHAnsi" w:cstheme="majorHAnsi"/>
                <w:sz w:val="24"/>
                <w:szCs w:val="24"/>
              </w:rPr>
              <w:t>Pupils, staff and other adults should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 If anyone in your school develops COVID-19 symptoms, however mild, you should send them home and they should follow public health advice.</w:t>
            </w:r>
          </w:p>
        </w:tc>
        <w:tc>
          <w:tcPr>
            <w:tcW w:w="6095" w:type="dxa"/>
          </w:tcPr>
          <w:p w14:paraId="320506DE" w14:textId="77777777" w:rsidR="00FD243B" w:rsidRPr="00FD243B" w:rsidRDefault="00FD243B" w:rsidP="00893FBE">
            <w:pPr>
              <w:rPr>
                <w:rFonts w:asciiTheme="majorHAnsi" w:hAnsiTheme="majorHAnsi" w:cstheme="majorHAnsi"/>
                <w:sz w:val="24"/>
                <w:szCs w:val="24"/>
              </w:rPr>
            </w:pPr>
            <w:r w:rsidRPr="00FD243B">
              <w:rPr>
                <w:rFonts w:asciiTheme="majorHAnsi" w:hAnsiTheme="majorHAnsi" w:cstheme="majorHAnsi"/>
                <w:sz w:val="24"/>
                <w:szCs w:val="24"/>
              </w:rPr>
              <w:t>School will continue to work within Government guidance regarding Covid-19.  In particular the following procedures are in place.</w:t>
            </w:r>
          </w:p>
          <w:p w14:paraId="05E54B4B" w14:textId="56D3CB4B" w:rsidR="00FD243B" w:rsidRPr="00FD243B" w:rsidRDefault="00FD243B" w:rsidP="00FD243B">
            <w:pPr>
              <w:pStyle w:val="ListParagraph"/>
              <w:numPr>
                <w:ilvl w:val="0"/>
                <w:numId w:val="8"/>
              </w:numPr>
              <w:ind w:left="324" w:hanging="324"/>
              <w:rPr>
                <w:rFonts w:asciiTheme="majorHAnsi" w:hAnsiTheme="majorHAnsi" w:cstheme="majorHAnsi"/>
                <w:sz w:val="24"/>
                <w:szCs w:val="24"/>
              </w:rPr>
            </w:pPr>
            <w:r w:rsidRPr="00FD243B">
              <w:rPr>
                <w:rFonts w:asciiTheme="majorHAnsi" w:hAnsiTheme="majorHAnsi" w:cstheme="majorHAnsi"/>
                <w:sz w:val="24"/>
                <w:szCs w:val="24"/>
              </w:rPr>
              <w:t>Regular asymptomatic staff testing</w:t>
            </w:r>
            <w:r w:rsidR="00AA70E1">
              <w:rPr>
                <w:rFonts w:asciiTheme="majorHAnsi" w:hAnsiTheme="majorHAnsi" w:cstheme="majorHAnsi"/>
                <w:sz w:val="24"/>
                <w:szCs w:val="24"/>
              </w:rPr>
              <w:t xml:space="preserve"> -</w:t>
            </w:r>
            <w:r w:rsidRPr="00FD243B">
              <w:rPr>
                <w:rFonts w:asciiTheme="majorHAnsi" w:hAnsiTheme="majorHAnsi" w:cstheme="majorHAnsi"/>
                <w:sz w:val="24"/>
                <w:szCs w:val="24"/>
              </w:rPr>
              <w:t xml:space="preserve"> </w:t>
            </w:r>
            <w:r w:rsidR="00AA70E1">
              <w:rPr>
                <w:rFonts w:asciiTheme="majorHAnsi" w:hAnsiTheme="majorHAnsi" w:cstheme="majorHAnsi"/>
                <w:sz w:val="24"/>
                <w:szCs w:val="24"/>
              </w:rPr>
              <w:t>staff are advised to test twice weekly</w:t>
            </w:r>
          </w:p>
          <w:p w14:paraId="48862B27" w14:textId="2FA55E15" w:rsidR="00FD243B" w:rsidRPr="00FD243B" w:rsidRDefault="00FD243B" w:rsidP="00FD243B">
            <w:pPr>
              <w:pStyle w:val="ListParagraph"/>
              <w:numPr>
                <w:ilvl w:val="0"/>
                <w:numId w:val="8"/>
              </w:numPr>
              <w:ind w:left="324" w:hanging="324"/>
              <w:rPr>
                <w:rFonts w:asciiTheme="majorHAnsi" w:hAnsiTheme="majorHAnsi" w:cstheme="majorHAnsi"/>
                <w:sz w:val="24"/>
                <w:szCs w:val="24"/>
              </w:rPr>
            </w:pPr>
            <w:r w:rsidRPr="00FD243B">
              <w:rPr>
                <w:rFonts w:asciiTheme="majorHAnsi" w:hAnsiTheme="majorHAnsi" w:cstheme="majorHAnsi"/>
                <w:sz w:val="24"/>
                <w:szCs w:val="24"/>
              </w:rPr>
              <w:t>Isolation and testing of symptomatic members of the school community</w:t>
            </w:r>
            <w:r w:rsidR="00444BD9">
              <w:rPr>
                <w:rFonts w:asciiTheme="majorHAnsi" w:hAnsiTheme="majorHAnsi" w:cstheme="majorHAnsi"/>
                <w:sz w:val="24"/>
                <w:szCs w:val="24"/>
              </w:rPr>
              <w:t xml:space="preserve"> in line with current guidance</w:t>
            </w:r>
          </w:p>
          <w:p w14:paraId="5E3245C4" w14:textId="77777777" w:rsidR="00FD243B" w:rsidRPr="00AA70E1" w:rsidRDefault="00FD243B" w:rsidP="6B7D2C3B">
            <w:pPr>
              <w:pStyle w:val="ListParagraph"/>
              <w:numPr>
                <w:ilvl w:val="0"/>
                <w:numId w:val="8"/>
              </w:numPr>
              <w:ind w:left="324" w:hanging="324"/>
              <w:rPr>
                <w:rFonts w:asciiTheme="majorHAnsi" w:hAnsiTheme="majorHAnsi" w:cstheme="majorBidi"/>
                <w:sz w:val="24"/>
                <w:szCs w:val="24"/>
              </w:rPr>
            </w:pPr>
            <w:r w:rsidRPr="00AA70E1">
              <w:rPr>
                <w:rFonts w:asciiTheme="majorHAnsi" w:hAnsiTheme="majorHAnsi" w:cstheme="majorBidi"/>
                <w:sz w:val="24"/>
                <w:szCs w:val="24"/>
              </w:rPr>
              <w:t xml:space="preserve">Regular updates and reminders to parents of Covid-19 symptoms and school and government procedures </w:t>
            </w:r>
          </w:p>
          <w:p w14:paraId="49AB5ECC" w14:textId="0B5259ED" w:rsidR="00FD243B" w:rsidRPr="00FD243B" w:rsidRDefault="7A77645A" w:rsidP="6B7D2C3B">
            <w:pPr>
              <w:pStyle w:val="ListParagraph"/>
              <w:numPr>
                <w:ilvl w:val="0"/>
                <w:numId w:val="8"/>
              </w:numPr>
              <w:ind w:left="324" w:hanging="324"/>
              <w:rPr>
                <w:rFonts w:asciiTheme="majorHAnsi" w:hAnsiTheme="majorHAnsi" w:cstheme="majorBidi"/>
                <w:sz w:val="24"/>
                <w:szCs w:val="24"/>
              </w:rPr>
            </w:pPr>
            <w:r w:rsidRPr="6B7D2C3B">
              <w:rPr>
                <w:rFonts w:asciiTheme="majorHAnsi" w:hAnsiTheme="majorHAnsi" w:cstheme="majorBidi"/>
                <w:sz w:val="24"/>
                <w:szCs w:val="24"/>
              </w:rPr>
              <w:t>C</w:t>
            </w:r>
            <w:r w:rsidR="00FD243B" w:rsidRPr="6B7D2C3B">
              <w:rPr>
                <w:rFonts w:asciiTheme="majorHAnsi" w:hAnsiTheme="majorHAnsi" w:cstheme="majorBidi"/>
                <w:sz w:val="24"/>
                <w:szCs w:val="24"/>
              </w:rPr>
              <w:t xml:space="preserve">hildren </w:t>
            </w:r>
            <w:r w:rsidR="00AA70E1">
              <w:rPr>
                <w:rFonts w:asciiTheme="majorHAnsi" w:hAnsiTheme="majorHAnsi" w:cstheme="majorBidi"/>
                <w:sz w:val="24"/>
                <w:szCs w:val="24"/>
              </w:rPr>
              <w:t xml:space="preserve">or staff </w:t>
            </w:r>
            <w:r w:rsidR="00FD243B" w:rsidRPr="6B7D2C3B">
              <w:rPr>
                <w:rFonts w:asciiTheme="majorHAnsi" w:hAnsiTheme="majorHAnsi" w:cstheme="majorBidi"/>
                <w:sz w:val="24"/>
                <w:szCs w:val="24"/>
              </w:rPr>
              <w:t xml:space="preserve">do not attend school with Covid-19 symptoms  </w:t>
            </w:r>
          </w:p>
        </w:tc>
      </w:tr>
    </w:tbl>
    <w:p w14:paraId="6A616239" w14:textId="76170BEA" w:rsidR="00FD243B" w:rsidRDefault="00FD243B" w:rsidP="00FD243B">
      <w:pPr>
        <w:spacing w:after="0" w:line="240" w:lineRule="auto"/>
        <w:rPr>
          <w:rFonts w:asciiTheme="majorHAnsi" w:hAnsiTheme="majorHAnsi" w:cstheme="majorHAnsi"/>
          <w:bCs/>
          <w:sz w:val="28"/>
          <w:szCs w:val="28"/>
          <w:u w:val="single"/>
        </w:rPr>
      </w:pPr>
    </w:p>
    <w:p w14:paraId="6D310A5D" w14:textId="1E57969A" w:rsidR="00444BD9" w:rsidRDefault="00444BD9" w:rsidP="00FD243B">
      <w:pPr>
        <w:spacing w:after="0" w:line="240" w:lineRule="auto"/>
        <w:rPr>
          <w:rFonts w:asciiTheme="majorHAnsi" w:hAnsiTheme="majorHAnsi" w:cstheme="majorHAnsi"/>
          <w:bCs/>
          <w:sz w:val="28"/>
          <w:szCs w:val="28"/>
          <w:u w:val="single"/>
        </w:rPr>
      </w:pPr>
    </w:p>
    <w:p w14:paraId="21396019" w14:textId="062FEF3C" w:rsidR="00444BD9" w:rsidRDefault="00444BD9" w:rsidP="00FD243B">
      <w:pPr>
        <w:spacing w:after="0" w:line="240" w:lineRule="auto"/>
        <w:rPr>
          <w:rFonts w:asciiTheme="majorHAnsi" w:hAnsiTheme="majorHAnsi" w:cstheme="majorHAnsi"/>
          <w:bCs/>
          <w:sz w:val="28"/>
          <w:szCs w:val="28"/>
          <w:u w:val="single"/>
        </w:rPr>
      </w:pPr>
    </w:p>
    <w:p w14:paraId="77F994AE" w14:textId="4CDA5E86" w:rsidR="00444BD9" w:rsidRDefault="00444BD9" w:rsidP="00FD243B">
      <w:pPr>
        <w:spacing w:after="0" w:line="240" w:lineRule="auto"/>
        <w:rPr>
          <w:rFonts w:asciiTheme="majorHAnsi" w:hAnsiTheme="majorHAnsi" w:cstheme="majorHAnsi"/>
          <w:bCs/>
          <w:sz w:val="28"/>
          <w:szCs w:val="28"/>
          <w:u w:val="single"/>
        </w:rPr>
      </w:pPr>
    </w:p>
    <w:p w14:paraId="70690C46" w14:textId="352AE06D" w:rsidR="00444BD9" w:rsidRDefault="00444BD9" w:rsidP="00FD243B">
      <w:pPr>
        <w:spacing w:after="0" w:line="240" w:lineRule="auto"/>
        <w:rPr>
          <w:rFonts w:asciiTheme="majorHAnsi" w:hAnsiTheme="majorHAnsi" w:cstheme="majorHAnsi"/>
          <w:bCs/>
          <w:sz w:val="28"/>
          <w:szCs w:val="28"/>
          <w:u w:val="single"/>
        </w:rPr>
      </w:pPr>
    </w:p>
    <w:p w14:paraId="48F0883E" w14:textId="552DE8BF" w:rsidR="00444BD9" w:rsidRDefault="00444BD9" w:rsidP="00FD243B">
      <w:pPr>
        <w:spacing w:after="0" w:line="240" w:lineRule="auto"/>
        <w:rPr>
          <w:rFonts w:asciiTheme="majorHAnsi" w:hAnsiTheme="majorHAnsi" w:cstheme="majorHAnsi"/>
          <w:bCs/>
          <w:sz w:val="28"/>
          <w:szCs w:val="28"/>
          <w:u w:val="single"/>
        </w:rPr>
      </w:pPr>
    </w:p>
    <w:p w14:paraId="5D46DB39" w14:textId="633E9888" w:rsidR="00444BD9" w:rsidRDefault="00444BD9" w:rsidP="00FD243B">
      <w:pPr>
        <w:spacing w:after="0" w:line="240" w:lineRule="auto"/>
        <w:rPr>
          <w:rFonts w:asciiTheme="majorHAnsi" w:hAnsiTheme="majorHAnsi" w:cstheme="majorHAnsi"/>
          <w:bCs/>
          <w:sz w:val="28"/>
          <w:szCs w:val="28"/>
          <w:u w:val="single"/>
        </w:rPr>
      </w:pPr>
    </w:p>
    <w:p w14:paraId="736E78F0" w14:textId="77777777" w:rsidR="00444BD9" w:rsidRPr="00FD243B" w:rsidRDefault="00444BD9" w:rsidP="00FD243B">
      <w:pPr>
        <w:spacing w:after="0" w:line="240" w:lineRule="auto"/>
        <w:rPr>
          <w:rFonts w:asciiTheme="majorHAnsi" w:hAnsiTheme="majorHAnsi" w:cstheme="majorHAnsi"/>
          <w:bCs/>
          <w:sz w:val="28"/>
          <w:szCs w:val="28"/>
          <w:u w:val="single"/>
        </w:rPr>
      </w:pPr>
    </w:p>
    <w:p w14:paraId="35020DFB" w14:textId="77777777" w:rsidR="00FD243B" w:rsidRPr="00FD243B" w:rsidRDefault="00FD243B" w:rsidP="00FD243B">
      <w:pPr>
        <w:spacing w:after="0" w:line="240" w:lineRule="auto"/>
        <w:ind w:left="-993"/>
        <w:rPr>
          <w:rFonts w:asciiTheme="majorHAnsi" w:hAnsiTheme="majorHAnsi" w:cstheme="majorHAnsi"/>
          <w:b/>
          <w:sz w:val="28"/>
          <w:szCs w:val="28"/>
          <w:u w:val="single"/>
        </w:rPr>
      </w:pPr>
      <w:r w:rsidRPr="00FD243B">
        <w:rPr>
          <w:rFonts w:asciiTheme="majorHAnsi" w:hAnsiTheme="majorHAnsi" w:cstheme="majorHAnsi"/>
          <w:b/>
          <w:sz w:val="28"/>
          <w:szCs w:val="28"/>
          <w:u w:val="single"/>
        </w:rPr>
        <w:lastRenderedPageBreak/>
        <w:t xml:space="preserve">Outbreak Management Plan </w:t>
      </w:r>
    </w:p>
    <w:p w14:paraId="2ADF37E4" w14:textId="513C8EDD" w:rsidR="00FD243B" w:rsidRPr="00FD243B" w:rsidRDefault="00FD243B" w:rsidP="00FD243B">
      <w:pPr>
        <w:ind w:left="-993"/>
        <w:rPr>
          <w:rFonts w:asciiTheme="majorHAnsi" w:hAnsiTheme="majorHAnsi" w:cstheme="majorHAnsi"/>
          <w:sz w:val="24"/>
          <w:szCs w:val="24"/>
        </w:rPr>
      </w:pPr>
      <w:r w:rsidRPr="00FD243B">
        <w:rPr>
          <w:rFonts w:asciiTheme="majorHAnsi" w:hAnsiTheme="majorHAnsi" w:cstheme="majorHAnsi"/>
          <w:sz w:val="24"/>
          <w:szCs w:val="24"/>
        </w:rPr>
        <w:t xml:space="preserve">In the case of a Covid-19 outbreak it may be necessary to revert to a different school organisation once again.  These procedures would be similar to those we have worked in during </w:t>
      </w:r>
      <w:r w:rsidR="00AA70E1">
        <w:rPr>
          <w:rFonts w:asciiTheme="majorHAnsi" w:hAnsiTheme="majorHAnsi" w:cstheme="majorHAnsi"/>
          <w:sz w:val="24"/>
          <w:szCs w:val="24"/>
        </w:rPr>
        <w:t>the pandemic</w:t>
      </w:r>
      <w:r w:rsidRPr="00FD243B">
        <w:rPr>
          <w:rFonts w:asciiTheme="majorHAnsi" w:hAnsiTheme="majorHAnsi" w:cstheme="majorHAnsi"/>
          <w:sz w:val="24"/>
          <w:szCs w:val="24"/>
        </w:rPr>
        <w:t xml:space="preserve"> so parents and children should feel confident and at ease with them.  Any procedures within this aspect of our management plan would be adapted to meet the needs of our children following ongoing risk assessments and changes in government and </w:t>
      </w:r>
      <w:proofErr w:type="spellStart"/>
      <w:r w:rsidRPr="00FD243B">
        <w:rPr>
          <w:rFonts w:asciiTheme="majorHAnsi" w:hAnsiTheme="majorHAnsi" w:cstheme="majorHAnsi"/>
          <w:sz w:val="24"/>
          <w:szCs w:val="24"/>
        </w:rPr>
        <w:t>DfE</w:t>
      </w:r>
      <w:proofErr w:type="spellEnd"/>
      <w:r w:rsidRPr="00FD243B">
        <w:rPr>
          <w:rFonts w:asciiTheme="majorHAnsi" w:hAnsiTheme="majorHAnsi" w:cstheme="majorHAnsi"/>
          <w:sz w:val="24"/>
          <w:szCs w:val="24"/>
        </w:rPr>
        <w:t xml:space="preserve"> guidance.  </w:t>
      </w:r>
    </w:p>
    <w:p w14:paraId="20AC0AB6" w14:textId="03239D9F" w:rsidR="00FD243B" w:rsidRPr="00FD243B" w:rsidRDefault="00FD243B">
      <w:pPr>
        <w:rPr>
          <w:rFonts w:asciiTheme="majorHAnsi" w:hAnsiTheme="majorHAnsi" w:cstheme="majorHAnsi"/>
        </w:rPr>
      </w:pPr>
    </w:p>
    <w:tbl>
      <w:tblPr>
        <w:tblStyle w:val="TableGrid"/>
        <w:tblW w:w="950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tblGrid>
      <w:tr w:rsidR="00587D68" w:rsidRPr="00587D68" w14:paraId="661CD66C" w14:textId="77777777" w:rsidTr="00587D68">
        <w:trPr>
          <w:trHeight w:val="1287"/>
        </w:trPr>
        <w:tc>
          <w:tcPr>
            <w:tcW w:w="95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5F0D64" w14:textId="6B06DA6D" w:rsidR="00587D68" w:rsidRPr="00587D68" w:rsidRDefault="00587D68" w:rsidP="00587D68">
            <w:pPr>
              <w:pStyle w:val="Heading1"/>
              <w:jc w:val="center"/>
              <w:outlineLvl w:val="0"/>
              <w:rPr>
                <w:rFonts w:cstheme="majorHAnsi"/>
                <w:b/>
                <w:color w:val="auto"/>
                <w:sz w:val="44"/>
                <w:szCs w:val="44"/>
              </w:rPr>
            </w:pPr>
            <w:r w:rsidRPr="00587D68">
              <w:rPr>
                <w:rFonts w:cstheme="majorHAnsi"/>
                <w:b/>
                <w:color w:val="auto"/>
                <w:sz w:val="44"/>
                <w:szCs w:val="44"/>
              </w:rPr>
              <w:t>Spring Hill Community Primary School</w:t>
            </w:r>
          </w:p>
          <w:p w14:paraId="25EE5003" w14:textId="00F67DD7" w:rsidR="00587D68" w:rsidRPr="00587D68" w:rsidRDefault="00587D68" w:rsidP="00587D68">
            <w:pPr>
              <w:jc w:val="center"/>
              <w:rPr>
                <w:rFonts w:asciiTheme="majorHAnsi" w:hAnsiTheme="majorHAnsi" w:cstheme="majorHAnsi"/>
                <w:b/>
                <w:sz w:val="44"/>
                <w:szCs w:val="44"/>
              </w:rPr>
            </w:pPr>
            <w:proofErr w:type="spellStart"/>
            <w:r w:rsidRPr="00587D68">
              <w:rPr>
                <w:rFonts w:asciiTheme="majorHAnsi" w:hAnsiTheme="majorHAnsi" w:cstheme="majorHAnsi"/>
                <w:b/>
                <w:sz w:val="44"/>
                <w:szCs w:val="44"/>
              </w:rPr>
              <w:t>Covid</w:t>
            </w:r>
            <w:proofErr w:type="spellEnd"/>
            <w:r w:rsidRPr="00587D68">
              <w:rPr>
                <w:rFonts w:asciiTheme="majorHAnsi" w:hAnsiTheme="majorHAnsi" w:cstheme="majorHAnsi"/>
                <w:b/>
                <w:sz w:val="44"/>
                <w:szCs w:val="44"/>
              </w:rPr>
              <w:t xml:space="preserve"> Outbreak Contingency Plan</w:t>
            </w:r>
          </w:p>
          <w:p w14:paraId="3F91819B" w14:textId="0BF28D4A" w:rsidR="00587D68" w:rsidRPr="00587D68" w:rsidRDefault="00AA70E1" w:rsidP="00587D68">
            <w:pPr>
              <w:jc w:val="center"/>
              <w:rPr>
                <w:rFonts w:asciiTheme="majorHAnsi" w:hAnsiTheme="majorHAnsi" w:cstheme="majorHAnsi"/>
                <w:b/>
                <w:sz w:val="44"/>
                <w:szCs w:val="44"/>
              </w:rPr>
            </w:pPr>
            <w:r>
              <w:rPr>
                <w:rFonts w:asciiTheme="majorHAnsi" w:hAnsiTheme="majorHAnsi" w:cstheme="majorHAnsi"/>
                <w:b/>
                <w:sz w:val="44"/>
                <w:szCs w:val="44"/>
              </w:rPr>
              <w:t>January 2022</w:t>
            </w:r>
          </w:p>
        </w:tc>
      </w:tr>
    </w:tbl>
    <w:p w14:paraId="7B5AEABC" w14:textId="77777777" w:rsidR="007D0331" w:rsidRPr="00587D68" w:rsidRDefault="007D0331" w:rsidP="00587D68">
      <w:pPr>
        <w:jc w:val="center"/>
        <w:rPr>
          <w:rFonts w:asciiTheme="majorHAnsi" w:hAnsiTheme="majorHAnsi" w:cstheme="majorHAnsi"/>
          <w:b/>
          <w:sz w:val="16"/>
          <w:szCs w:val="16"/>
        </w:rPr>
      </w:pPr>
    </w:p>
    <w:tbl>
      <w:tblPr>
        <w:tblStyle w:val="TableGrid"/>
        <w:tblW w:w="9503"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289"/>
        <w:gridCol w:w="744"/>
        <w:gridCol w:w="1950"/>
        <w:gridCol w:w="4680"/>
      </w:tblGrid>
      <w:tr w:rsidR="005920CF" w:rsidRPr="00FD243B" w14:paraId="50BEDD4B" w14:textId="77777777" w:rsidTr="6B7D2C3B">
        <w:tc>
          <w:tcPr>
            <w:tcW w:w="1838" w:type="dxa"/>
            <w:vMerge w:val="restart"/>
            <w:tcBorders>
              <w:top w:val="single" w:sz="4" w:space="0" w:color="auto"/>
              <w:left w:val="single" w:sz="4" w:space="0" w:color="auto"/>
              <w:bottom w:val="single" w:sz="4" w:space="0" w:color="auto"/>
              <w:right w:val="single" w:sz="4" w:space="0" w:color="auto"/>
            </w:tcBorders>
            <w:shd w:val="clear" w:color="auto" w:fill="FF0000"/>
          </w:tcPr>
          <w:p w14:paraId="69EC3803" w14:textId="77777777" w:rsidR="002F5A29" w:rsidRPr="00FD243B" w:rsidRDefault="002F5A29" w:rsidP="00EA5750">
            <w:pPr>
              <w:rPr>
                <w:rFonts w:asciiTheme="majorHAnsi" w:hAnsiTheme="majorHAnsi" w:cstheme="majorHAnsi"/>
                <w:b/>
                <w:color w:val="FFFFFF" w:themeColor="background1"/>
              </w:rPr>
            </w:pPr>
            <w:r w:rsidRPr="00FD243B">
              <w:rPr>
                <w:rFonts w:asciiTheme="majorHAnsi" w:hAnsiTheme="majorHAnsi" w:cstheme="majorHAnsi"/>
                <w:b/>
                <w:color w:val="FFFFFF" w:themeColor="background1"/>
              </w:rPr>
              <w:t>When should my child self-isolate or miss school?</w:t>
            </w:r>
          </w:p>
          <w:p w14:paraId="262DC5E6" w14:textId="77777777" w:rsidR="002F5A29" w:rsidRPr="00FD243B" w:rsidRDefault="002F5A29" w:rsidP="00EA5750">
            <w:pPr>
              <w:rPr>
                <w:rFonts w:asciiTheme="majorHAnsi" w:hAnsiTheme="majorHAnsi" w:cstheme="majorHAnsi"/>
              </w:rPr>
            </w:pPr>
          </w:p>
          <w:p w14:paraId="450DD73B" w14:textId="77777777" w:rsidR="005920CF" w:rsidRPr="00FD243B" w:rsidRDefault="005920CF" w:rsidP="00EA5750">
            <w:pPr>
              <w:rPr>
                <w:rFonts w:asciiTheme="majorHAnsi" w:hAnsiTheme="majorHAnsi" w:cstheme="majorHAnsi"/>
              </w:rPr>
            </w:pPr>
          </w:p>
          <w:p w14:paraId="3F06C1A2" w14:textId="77777777" w:rsidR="002F5A29" w:rsidRPr="00FD243B" w:rsidRDefault="002F5A29" w:rsidP="002F5A29">
            <w:pPr>
              <w:jc w:val="center"/>
              <w:rPr>
                <w:rFonts w:asciiTheme="majorHAnsi" w:hAnsiTheme="majorHAnsi" w:cstheme="majorHAnsi"/>
              </w:rPr>
            </w:pPr>
            <w:r w:rsidRPr="00FD243B">
              <w:rPr>
                <w:rFonts w:asciiTheme="majorHAnsi" w:hAnsiTheme="majorHAnsi" w:cstheme="majorHAnsi"/>
                <w:noProof/>
                <w:lang w:eastAsia="en-GB"/>
              </w:rPr>
              <w:drawing>
                <wp:inline distT="0" distB="0" distL="0" distR="0" wp14:anchorId="737AC4D0" wp14:editId="47DD5A4B">
                  <wp:extent cx="991498" cy="996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59149" cy="1064004"/>
                          </a:xfrm>
                          <a:prstGeom prst="rect">
                            <a:avLst/>
                          </a:prstGeom>
                        </pic:spPr>
                      </pic:pic>
                    </a:graphicData>
                  </a:graphic>
                </wp:inline>
              </w:drawing>
            </w:r>
          </w:p>
        </w:tc>
        <w:tc>
          <w:tcPr>
            <w:tcW w:w="1033" w:type="dxa"/>
            <w:gridSpan w:val="2"/>
            <w:tcBorders>
              <w:top w:val="single" w:sz="4" w:space="0" w:color="auto"/>
              <w:left w:val="single" w:sz="4" w:space="0" w:color="auto"/>
              <w:bottom w:val="single" w:sz="4" w:space="0" w:color="auto"/>
            </w:tcBorders>
          </w:tcPr>
          <w:p w14:paraId="013F3D78" w14:textId="77777777" w:rsidR="002F5A29" w:rsidRPr="00FD243B" w:rsidRDefault="002F5A29" w:rsidP="002F5A29">
            <w:pPr>
              <w:jc w:val="center"/>
              <w:rPr>
                <w:rFonts w:asciiTheme="majorHAnsi" w:hAnsiTheme="majorHAnsi" w:cstheme="majorHAnsi"/>
                <w:color w:val="00B050"/>
              </w:rPr>
            </w:pPr>
            <w:r w:rsidRPr="00FD243B">
              <w:rPr>
                <w:rFonts w:asciiTheme="majorHAnsi" w:hAnsiTheme="majorHAnsi" w:cstheme="majorHAnsi"/>
                <w:noProof/>
                <w:color w:val="00B050"/>
                <w:lang w:eastAsia="en-GB"/>
              </w:rPr>
              <w:drawing>
                <wp:inline distT="0" distB="0" distL="0" distR="0" wp14:anchorId="11DDDD78" wp14:editId="0785FF7E">
                  <wp:extent cx="519112" cy="53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duotone>
                              <a:schemeClr val="accent6">
                                <a:shade val="45000"/>
                                <a:satMod val="135000"/>
                              </a:schemeClr>
                              <a:prstClr val="white"/>
                            </a:duotone>
                          </a:blip>
                          <a:stretch>
                            <a:fillRect/>
                          </a:stretch>
                        </pic:blipFill>
                        <pic:spPr>
                          <a:xfrm>
                            <a:off x="0" y="0"/>
                            <a:ext cx="546253" cy="562393"/>
                          </a:xfrm>
                          <a:prstGeom prst="rect">
                            <a:avLst/>
                          </a:prstGeom>
                        </pic:spPr>
                      </pic:pic>
                    </a:graphicData>
                  </a:graphic>
                </wp:inline>
              </w:drawing>
            </w:r>
          </w:p>
          <w:p w14:paraId="7225E15C" w14:textId="77777777" w:rsidR="0016092B" w:rsidRPr="00FD243B" w:rsidRDefault="0016092B" w:rsidP="002F5A29">
            <w:pPr>
              <w:jc w:val="center"/>
              <w:rPr>
                <w:rFonts w:asciiTheme="majorHAnsi" w:hAnsiTheme="majorHAnsi" w:cstheme="majorHAnsi"/>
                <w:b/>
                <w:color w:val="00B050"/>
              </w:rPr>
            </w:pPr>
            <w:r w:rsidRPr="00FD243B">
              <w:rPr>
                <w:rFonts w:asciiTheme="majorHAnsi" w:hAnsiTheme="majorHAnsi" w:cstheme="majorHAnsi"/>
                <w:b/>
                <w:color w:val="00B050"/>
              </w:rPr>
              <w:t>NO</w:t>
            </w:r>
          </w:p>
        </w:tc>
        <w:tc>
          <w:tcPr>
            <w:tcW w:w="6627" w:type="dxa"/>
            <w:gridSpan w:val="2"/>
            <w:tcBorders>
              <w:top w:val="single" w:sz="4" w:space="0" w:color="auto"/>
              <w:bottom w:val="single" w:sz="4" w:space="0" w:color="auto"/>
              <w:right w:val="single" w:sz="4" w:space="0" w:color="auto"/>
            </w:tcBorders>
          </w:tcPr>
          <w:p w14:paraId="32436C2D" w14:textId="77777777" w:rsidR="005920CF" w:rsidRPr="00FD243B" w:rsidRDefault="005920CF" w:rsidP="005920CF">
            <w:pPr>
              <w:pStyle w:val="ListParagraph"/>
              <w:numPr>
                <w:ilvl w:val="0"/>
                <w:numId w:val="4"/>
              </w:numPr>
              <w:rPr>
                <w:rFonts w:asciiTheme="majorHAnsi" w:hAnsiTheme="majorHAnsi" w:cstheme="majorHAnsi"/>
                <w:b/>
                <w:color w:val="00B050"/>
                <w:sz w:val="20"/>
              </w:rPr>
            </w:pPr>
            <w:r w:rsidRPr="00FD243B">
              <w:rPr>
                <w:rFonts w:asciiTheme="majorHAnsi" w:hAnsiTheme="majorHAnsi" w:cstheme="majorHAnsi"/>
                <w:b/>
                <w:color w:val="00B050"/>
                <w:sz w:val="20"/>
              </w:rPr>
              <w:t xml:space="preserve">All children MUST attend school unless they are ill. </w:t>
            </w:r>
          </w:p>
          <w:p w14:paraId="5F99D2FC" w14:textId="77777777" w:rsidR="002F5A29" w:rsidRPr="00FD243B" w:rsidRDefault="002F5A29" w:rsidP="006B5260">
            <w:pPr>
              <w:pStyle w:val="ListParagraph"/>
              <w:numPr>
                <w:ilvl w:val="0"/>
                <w:numId w:val="4"/>
              </w:numPr>
              <w:rPr>
                <w:rFonts w:asciiTheme="majorHAnsi" w:hAnsiTheme="majorHAnsi" w:cstheme="majorHAnsi"/>
                <w:b/>
                <w:sz w:val="20"/>
              </w:rPr>
            </w:pPr>
            <w:r w:rsidRPr="00FD243B">
              <w:rPr>
                <w:rFonts w:asciiTheme="majorHAnsi" w:hAnsiTheme="majorHAnsi" w:cstheme="majorHAnsi"/>
                <w:b/>
                <w:sz w:val="20"/>
              </w:rPr>
              <w:t>From 16</w:t>
            </w:r>
            <w:r w:rsidRPr="00FD243B">
              <w:rPr>
                <w:rFonts w:asciiTheme="majorHAnsi" w:hAnsiTheme="majorHAnsi" w:cstheme="majorHAnsi"/>
                <w:b/>
                <w:sz w:val="20"/>
                <w:vertAlign w:val="superscript"/>
              </w:rPr>
              <w:t>th</w:t>
            </w:r>
            <w:r w:rsidRPr="00FD243B">
              <w:rPr>
                <w:rFonts w:asciiTheme="majorHAnsi" w:hAnsiTheme="majorHAnsi" w:cstheme="majorHAnsi"/>
                <w:b/>
                <w:sz w:val="20"/>
              </w:rPr>
              <w:t xml:space="preserve"> August 2021, children under 18 (or double-vaccinated adults) do not need to self-isolate or miss school if a member of their household or a contact</w:t>
            </w:r>
            <w:r w:rsidR="00AE7D69" w:rsidRPr="00FD243B">
              <w:rPr>
                <w:rFonts w:asciiTheme="majorHAnsi" w:hAnsiTheme="majorHAnsi" w:cstheme="majorHAnsi"/>
                <w:b/>
                <w:sz w:val="20"/>
              </w:rPr>
              <w:t>,</w:t>
            </w:r>
            <w:r w:rsidRPr="00FD243B">
              <w:rPr>
                <w:rFonts w:asciiTheme="majorHAnsi" w:hAnsiTheme="majorHAnsi" w:cstheme="majorHAnsi"/>
                <w:b/>
                <w:sz w:val="20"/>
              </w:rPr>
              <w:t xml:space="preserve"> </w:t>
            </w:r>
            <w:r w:rsidR="005920CF" w:rsidRPr="00FD243B">
              <w:rPr>
                <w:rFonts w:asciiTheme="majorHAnsi" w:hAnsiTheme="majorHAnsi" w:cstheme="majorHAnsi"/>
                <w:b/>
                <w:sz w:val="20"/>
              </w:rPr>
              <w:t>has</w:t>
            </w:r>
            <w:r w:rsidRPr="00FD243B">
              <w:rPr>
                <w:rFonts w:asciiTheme="majorHAnsi" w:hAnsiTheme="majorHAnsi" w:cstheme="majorHAnsi"/>
                <w:b/>
                <w:sz w:val="20"/>
              </w:rPr>
              <w:t xml:space="preserve"> </w:t>
            </w:r>
            <w:proofErr w:type="spellStart"/>
            <w:r w:rsidRPr="00FD243B">
              <w:rPr>
                <w:rFonts w:asciiTheme="majorHAnsi" w:hAnsiTheme="majorHAnsi" w:cstheme="majorHAnsi"/>
                <w:b/>
                <w:sz w:val="20"/>
              </w:rPr>
              <w:t>Covid</w:t>
            </w:r>
            <w:proofErr w:type="spellEnd"/>
            <w:r w:rsidRPr="00FD243B">
              <w:rPr>
                <w:rFonts w:asciiTheme="majorHAnsi" w:hAnsiTheme="majorHAnsi" w:cstheme="majorHAnsi"/>
                <w:b/>
                <w:sz w:val="20"/>
              </w:rPr>
              <w:t xml:space="preserve">. </w:t>
            </w:r>
          </w:p>
          <w:p w14:paraId="2B40092E" w14:textId="7AE5C577" w:rsidR="002F5A29" w:rsidRPr="00FD243B" w:rsidRDefault="002F5A29" w:rsidP="006B5260">
            <w:pPr>
              <w:pStyle w:val="ListParagraph"/>
              <w:numPr>
                <w:ilvl w:val="0"/>
                <w:numId w:val="4"/>
              </w:numPr>
              <w:rPr>
                <w:rFonts w:asciiTheme="majorHAnsi" w:hAnsiTheme="majorHAnsi" w:cstheme="majorHAnsi"/>
                <w:b/>
                <w:color w:val="00B050"/>
                <w:sz w:val="20"/>
              </w:rPr>
            </w:pPr>
            <w:r w:rsidRPr="00FD243B">
              <w:rPr>
                <w:rFonts w:asciiTheme="majorHAnsi" w:hAnsiTheme="majorHAnsi" w:cstheme="majorHAnsi"/>
                <w:b/>
                <w:color w:val="00B050"/>
                <w:sz w:val="20"/>
              </w:rPr>
              <w:t>Instead, they will need to book a PRC test but can continue coming to school so long as they have no symptoms</w:t>
            </w:r>
            <w:r w:rsidR="00641F54" w:rsidRPr="00FD243B">
              <w:rPr>
                <w:rFonts w:asciiTheme="majorHAnsi" w:hAnsiTheme="majorHAnsi" w:cstheme="majorHAnsi"/>
                <w:b/>
                <w:color w:val="00B050"/>
                <w:sz w:val="20"/>
              </w:rPr>
              <w:t xml:space="preserve"> and the test result is negative</w:t>
            </w:r>
            <w:r w:rsidRPr="00FD243B">
              <w:rPr>
                <w:rFonts w:asciiTheme="majorHAnsi" w:hAnsiTheme="majorHAnsi" w:cstheme="majorHAnsi"/>
                <w:b/>
                <w:color w:val="00B050"/>
                <w:sz w:val="20"/>
              </w:rPr>
              <w:t>.</w:t>
            </w:r>
            <w:r w:rsidR="00444BD9">
              <w:rPr>
                <w:rFonts w:asciiTheme="majorHAnsi" w:hAnsiTheme="majorHAnsi" w:cstheme="majorHAnsi"/>
                <w:b/>
                <w:color w:val="00B050"/>
                <w:sz w:val="20"/>
              </w:rPr>
              <w:t xml:space="preserve"> </w:t>
            </w:r>
            <w:r w:rsidR="00444BD9" w:rsidRPr="00444BD9">
              <w:rPr>
                <w:rFonts w:asciiTheme="majorHAnsi" w:hAnsiTheme="majorHAnsi" w:cstheme="majorHAnsi"/>
                <w:b/>
                <w:color w:val="00B050"/>
                <w:sz w:val="20"/>
                <w:highlight w:val="yellow"/>
              </w:rPr>
              <w:t>Adults and children over the age of 5 must complete a LFT test every day for seven days.</w:t>
            </w:r>
            <w:r w:rsidR="00444BD9">
              <w:rPr>
                <w:rFonts w:asciiTheme="majorHAnsi" w:hAnsiTheme="majorHAnsi" w:cstheme="majorHAnsi"/>
                <w:b/>
                <w:color w:val="00B050"/>
                <w:sz w:val="20"/>
              </w:rPr>
              <w:t xml:space="preserve"> </w:t>
            </w:r>
          </w:p>
          <w:p w14:paraId="52ACF84F" w14:textId="77777777" w:rsidR="005920CF" w:rsidRPr="00FD243B" w:rsidRDefault="005920CF" w:rsidP="005920CF">
            <w:pPr>
              <w:pStyle w:val="ListParagraph"/>
              <w:ind w:left="360"/>
              <w:rPr>
                <w:rFonts w:asciiTheme="majorHAnsi" w:hAnsiTheme="majorHAnsi" w:cstheme="majorHAnsi"/>
                <w:b/>
                <w:color w:val="FF0000"/>
              </w:rPr>
            </w:pPr>
          </w:p>
        </w:tc>
      </w:tr>
      <w:tr w:rsidR="005920CF" w:rsidRPr="00FD243B" w14:paraId="79B9F935" w14:textId="77777777" w:rsidTr="6B7D2C3B">
        <w:tc>
          <w:tcPr>
            <w:tcW w:w="1838" w:type="dxa"/>
            <w:vMerge/>
          </w:tcPr>
          <w:p w14:paraId="453C63FB" w14:textId="77777777" w:rsidR="002F5A29" w:rsidRPr="00FD243B" w:rsidRDefault="002F5A29" w:rsidP="00EA5750">
            <w:pPr>
              <w:rPr>
                <w:rFonts w:asciiTheme="majorHAnsi" w:hAnsiTheme="majorHAnsi" w:cstheme="majorHAnsi"/>
                <w:noProof/>
                <w:lang w:eastAsia="en-GB"/>
              </w:rPr>
            </w:pPr>
          </w:p>
        </w:tc>
        <w:tc>
          <w:tcPr>
            <w:tcW w:w="1033" w:type="dxa"/>
            <w:gridSpan w:val="2"/>
            <w:tcBorders>
              <w:top w:val="single" w:sz="4" w:space="0" w:color="auto"/>
              <w:left w:val="single" w:sz="4" w:space="0" w:color="auto"/>
              <w:bottom w:val="single" w:sz="4" w:space="0" w:color="auto"/>
            </w:tcBorders>
          </w:tcPr>
          <w:p w14:paraId="38D476F1" w14:textId="77777777" w:rsidR="002F5A29" w:rsidRPr="00FD243B" w:rsidRDefault="002F5A29" w:rsidP="006B5260">
            <w:pPr>
              <w:jc w:val="center"/>
              <w:rPr>
                <w:rFonts w:asciiTheme="majorHAnsi" w:hAnsiTheme="majorHAnsi" w:cstheme="majorHAnsi"/>
                <w:noProof/>
                <w:sz w:val="4"/>
                <w:lang w:eastAsia="en-GB"/>
              </w:rPr>
            </w:pPr>
          </w:p>
          <w:p w14:paraId="49E3BE76" w14:textId="77777777" w:rsidR="005920CF" w:rsidRPr="00FD243B" w:rsidRDefault="005920CF" w:rsidP="006B5260">
            <w:pPr>
              <w:jc w:val="center"/>
              <w:rPr>
                <w:rFonts w:asciiTheme="majorHAnsi" w:hAnsiTheme="majorHAnsi" w:cstheme="majorHAnsi"/>
                <w:noProof/>
                <w:lang w:eastAsia="en-GB"/>
              </w:rPr>
            </w:pPr>
            <w:r w:rsidRPr="00FD243B">
              <w:rPr>
                <w:rFonts w:asciiTheme="majorHAnsi" w:hAnsiTheme="majorHAnsi" w:cstheme="majorHAnsi"/>
                <w:noProof/>
                <w:lang w:eastAsia="en-GB"/>
              </w:rPr>
              <w:drawing>
                <wp:inline distT="0" distB="0" distL="0" distR="0" wp14:anchorId="3AA72F69" wp14:editId="3AD2902F">
                  <wp:extent cx="485775" cy="485775"/>
                  <wp:effectExtent l="0" t="0" r="9525" b="9525"/>
                  <wp:docPr id="9" name="Picture 4" descr="Check Mark PNG High Quality Image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NG High Quality Image | PNG A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3288" cy="493288"/>
                          </a:xfrm>
                          <a:prstGeom prst="rect">
                            <a:avLst/>
                          </a:prstGeom>
                          <a:noFill/>
                          <a:ln>
                            <a:noFill/>
                          </a:ln>
                        </pic:spPr>
                      </pic:pic>
                    </a:graphicData>
                  </a:graphic>
                </wp:inline>
              </w:drawing>
            </w:r>
          </w:p>
          <w:p w14:paraId="410E9693" w14:textId="77777777" w:rsidR="0016092B" w:rsidRPr="00FD243B" w:rsidRDefault="0016092B" w:rsidP="006B5260">
            <w:pPr>
              <w:jc w:val="center"/>
              <w:rPr>
                <w:rFonts w:asciiTheme="majorHAnsi" w:hAnsiTheme="majorHAnsi" w:cstheme="majorHAnsi"/>
                <w:b/>
                <w:noProof/>
                <w:color w:val="00B050"/>
                <w:lang w:eastAsia="en-GB"/>
              </w:rPr>
            </w:pPr>
            <w:r w:rsidRPr="00FD243B">
              <w:rPr>
                <w:rFonts w:asciiTheme="majorHAnsi" w:hAnsiTheme="majorHAnsi" w:cstheme="majorHAnsi"/>
                <w:b/>
                <w:noProof/>
                <w:color w:val="FF0000"/>
                <w:lang w:eastAsia="en-GB"/>
              </w:rPr>
              <w:t>YES</w:t>
            </w:r>
          </w:p>
        </w:tc>
        <w:tc>
          <w:tcPr>
            <w:tcW w:w="6627" w:type="dxa"/>
            <w:gridSpan w:val="2"/>
            <w:tcBorders>
              <w:top w:val="single" w:sz="4" w:space="0" w:color="auto"/>
              <w:bottom w:val="single" w:sz="4" w:space="0" w:color="auto"/>
              <w:right w:val="single" w:sz="4" w:space="0" w:color="auto"/>
            </w:tcBorders>
          </w:tcPr>
          <w:p w14:paraId="67B359D8" w14:textId="228F4339" w:rsidR="002F5A29" w:rsidRPr="00FD243B" w:rsidRDefault="005920CF" w:rsidP="005920CF">
            <w:pPr>
              <w:pStyle w:val="ListParagraph"/>
              <w:numPr>
                <w:ilvl w:val="0"/>
                <w:numId w:val="4"/>
              </w:numPr>
              <w:rPr>
                <w:rFonts w:asciiTheme="majorHAnsi" w:hAnsiTheme="majorHAnsi" w:cstheme="majorHAnsi"/>
                <w:b/>
                <w:sz w:val="20"/>
              </w:rPr>
            </w:pPr>
            <w:r w:rsidRPr="00FD243B">
              <w:rPr>
                <w:rFonts w:asciiTheme="majorHAnsi" w:hAnsiTheme="majorHAnsi" w:cstheme="majorHAnsi"/>
                <w:b/>
                <w:sz w:val="20"/>
              </w:rPr>
              <w:t xml:space="preserve">If your child develops </w:t>
            </w:r>
            <w:proofErr w:type="spellStart"/>
            <w:r w:rsidRPr="00FD243B">
              <w:rPr>
                <w:rFonts w:asciiTheme="majorHAnsi" w:hAnsiTheme="majorHAnsi" w:cstheme="majorHAnsi"/>
                <w:b/>
                <w:sz w:val="20"/>
              </w:rPr>
              <w:t>Covid</w:t>
            </w:r>
            <w:proofErr w:type="spellEnd"/>
            <w:r w:rsidRPr="00FD243B">
              <w:rPr>
                <w:rFonts w:asciiTheme="majorHAnsi" w:hAnsiTheme="majorHAnsi" w:cstheme="majorHAnsi"/>
                <w:b/>
                <w:sz w:val="20"/>
              </w:rPr>
              <w:t xml:space="preserve"> symptoms at home</w:t>
            </w:r>
            <w:r w:rsidR="002F5A29" w:rsidRPr="00FD243B">
              <w:rPr>
                <w:rFonts w:asciiTheme="majorHAnsi" w:hAnsiTheme="majorHAnsi" w:cstheme="majorHAnsi"/>
                <w:b/>
                <w:sz w:val="20"/>
              </w:rPr>
              <w:t xml:space="preserve">, they should </w:t>
            </w:r>
            <w:r w:rsidR="002F5A29" w:rsidRPr="00FD243B">
              <w:rPr>
                <w:rFonts w:asciiTheme="majorHAnsi" w:hAnsiTheme="majorHAnsi" w:cstheme="majorHAnsi"/>
                <w:b/>
                <w:sz w:val="20"/>
                <w:u w:val="single"/>
              </w:rPr>
              <w:t>stay at home</w:t>
            </w:r>
            <w:r w:rsidR="002F5A29" w:rsidRPr="00FD243B">
              <w:rPr>
                <w:rFonts w:asciiTheme="majorHAnsi" w:hAnsiTheme="majorHAnsi" w:cstheme="majorHAnsi"/>
                <w:b/>
                <w:sz w:val="20"/>
              </w:rPr>
              <w:t xml:space="preserve"> and should </w:t>
            </w:r>
            <w:r w:rsidRPr="00FD243B">
              <w:rPr>
                <w:rFonts w:asciiTheme="majorHAnsi" w:hAnsiTheme="majorHAnsi" w:cstheme="majorHAnsi"/>
                <w:b/>
                <w:sz w:val="20"/>
              </w:rPr>
              <w:t>book</w:t>
            </w:r>
            <w:r w:rsidR="00AA70E1">
              <w:rPr>
                <w:rFonts w:asciiTheme="majorHAnsi" w:hAnsiTheme="majorHAnsi" w:cstheme="majorHAnsi"/>
                <w:b/>
                <w:sz w:val="20"/>
              </w:rPr>
              <w:t xml:space="preserve"> a PRC test</w:t>
            </w:r>
            <w:r w:rsidR="00633C9B" w:rsidRPr="00FD243B">
              <w:rPr>
                <w:rFonts w:asciiTheme="majorHAnsi" w:hAnsiTheme="majorHAnsi" w:cstheme="majorHAnsi"/>
                <w:b/>
                <w:sz w:val="20"/>
              </w:rPr>
              <w:t>,</w:t>
            </w:r>
            <w:r w:rsidR="002F5A29" w:rsidRPr="00FD243B">
              <w:rPr>
                <w:rFonts w:asciiTheme="majorHAnsi" w:hAnsiTheme="majorHAnsi" w:cstheme="majorHAnsi"/>
                <w:b/>
                <w:sz w:val="20"/>
              </w:rPr>
              <w:t xml:space="preserve"> </w:t>
            </w:r>
            <w:r w:rsidR="002F5A29" w:rsidRPr="00FD243B">
              <w:rPr>
                <w:rFonts w:asciiTheme="majorHAnsi" w:hAnsiTheme="majorHAnsi" w:cstheme="majorHAnsi"/>
                <w:b/>
                <w:sz w:val="20"/>
                <w:u w:val="single"/>
              </w:rPr>
              <w:t>NOT</w:t>
            </w:r>
            <w:r w:rsidR="002F5A29" w:rsidRPr="00FD243B">
              <w:rPr>
                <w:rFonts w:asciiTheme="majorHAnsi" w:hAnsiTheme="majorHAnsi" w:cstheme="majorHAnsi"/>
                <w:b/>
                <w:sz w:val="20"/>
              </w:rPr>
              <w:t xml:space="preserve"> a Lateral Flow test.</w:t>
            </w:r>
          </w:p>
          <w:p w14:paraId="668AA881" w14:textId="50DF8714" w:rsidR="005920CF" w:rsidRPr="00FD243B" w:rsidRDefault="005920CF" w:rsidP="005920CF">
            <w:pPr>
              <w:pStyle w:val="ListParagraph"/>
              <w:numPr>
                <w:ilvl w:val="0"/>
                <w:numId w:val="4"/>
              </w:numPr>
              <w:rPr>
                <w:rFonts w:asciiTheme="majorHAnsi" w:hAnsiTheme="majorHAnsi" w:cstheme="majorHAnsi"/>
                <w:b/>
                <w:sz w:val="20"/>
              </w:rPr>
            </w:pPr>
            <w:r w:rsidRPr="00FD243B">
              <w:rPr>
                <w:rFonts w:asciiTheme="majorHAnsi" w:hAnsiTheme="majorHAnsi" w:cstheme="majorHAnsi"/>
                <w:b/>
                <w:sz w:val="20"/>
              </w:rPr>
              <w:t xml:space="preserve">If your child develops </w:t>
            </w:r>
            <w:proofErr w:type="spellStart"/>
            <w:r w:rsidRPr="00FD243B">
              <w:rPr>
                <w:rFonts w:asciiTheme="majorHAnsi" w:hAnsiTheme="majorHAnsi" w:cstheme="majorHAnsi"/>
                <w:b/>
                <w:sz w:val="20"/>
              </w:rPr>
              <w:t>Covid</w:t>
            </w:r>
            <w:proofErr w:type="spellEnd"/>
            <w:r w:rsidRPr="00FD243B">
              <w:rPr>
                <w:rFonts w:asciiTheme="majorHAnsi" w:hAnsiTheme="majorHAnsi" w:cstheme="majorHAnsi"/>
                <w:b/>
                <w:sz w:val="20"/>
              </w:rPr>
              <w:t xml:space="preserve"> symptoms at school, they will be sent home and you should book </w:t>
            </w:r>
            <w:r w:rsidR="009A369E" w:rsidRPr="00FD243B">
              <w:rPr>
                <w:rFonts w:asciiTheme="majorHAnsi" w:hAnsiTheme="majorHAnsi" w:cstheme="majorHAnsi"/>
                <w:b/>
                <w:sz w:val="20"/>
              </w:rPr>
              <w:t xml:space="preserve">them </w:t>
            </w:r>
            <w:r w:rsidRPr="00FD243B">
              <w:rPr>
                <w:rFonts w:asciiTheme="majorHAnsi" w:hAnsiTheme="majorHAnsi" w:cstheme="majorHAnsi"/>
                <w:b/>
                <w:sz w:val="20"/>
              </w:rPr>
              <w:t>a P</w:t>
            </w:r>
            <w:r w:rsidR="00FD243B" w:rsidRPr="00FD243B">
              <w:rPr>
                <w:rFonts w:asciiTheme="majorHAnsi" w:hAnsiTheme="majorHAnsi" w:cstheme="majorHAnsi"/>
                <w:b/>
                <w:sz w:val="20"/>
              </w:rPr>
              <w:t xml:space="preserve">CR </w:t>
            </w:r>
            <w:r w:rsidRPr="00FD243B">
              <w:rPr>
                <w:rFonts w:asciiTheme="majorHAnsi" w:hAnsiTheme="majorHAnsi" w:cstheme="majorHAnsi"/>
                <w:b/>
                <w:sz w:val="20"/>
              </w:rPr>
              <w:t xml:space="preserve">test. </w:t>
            </w:r>
          </w:p>
          <w:p w14:paraId="706F526C" w14:textId="7F08A7F0" w:rsidR="002F5A29" w:rsidRPr="00FD243B" w:rsidRDefault="002F5A29" w:rsidP="00AA70E1">
            <w:pPr>
              <w:pStyle w:val="ListParagraph"/>
              <w:numPr>
                <w:ilvl w:val="0"/>
                <w:numId w:val="4"/>
              </w:numPr>
              <w:rPr>
                <w:rFonts w:asciiTheme="majorHAnsi" w:hAnsiTheme="majorHAnsi" w:cstheme="majorHAnsi"/>
                <w:b/>
              </w:rPr>
            </w:pPr>
            <w:r w:rsidRPr="00FD243B">
              <w:rPr>
                <w:rFonts w:asciiTheme="majorHAnsi" w:hAnsiTheme="majorHAnsi" w:cstheme="majorHAnsi"/>
                <w:b/>
                <w:color w:val="FF0000"/>
                <w:sz w:val="20"/>
              </w:rPr>
              <w:t xml:space="preserve">If your child tests positive for </w:t>
            </w:r>
            <w:proofErr w:type="spellStart"/>
            <w:r w:rsidRPr="00FD243B">
              <w:rPr>
                <w:rFonts w:asciiTheme="majorHAnsi" w:hAnsiTheme="majorHAnsi" w:cstheme="majorHAnsi"/>
                <w:b/>
                <w:color w:val="FF0000"/>
                <w:sz w:val="20"/>
              </w:rPr>
              <w:t>Covid</w:t>
            </w:r>
            <w:proofErr w:type="spellEnd"/>
            <w:r w:rsidRPr="00FD243B">
              <w:rPr>
                <w:rFonts w:asciiTheme="majorHAnsi" w:hAnsiTheme="majorHAnsi" w:cstheme="majorHAnsi"/>
                <w:b/>
                <w:color w:val="FF0000"/>
                <w:sz w:val="20"/>
              </w:rPr>
              <w:t>, they will need to self-isolate. The rest of the household does not need to self-isolate</w:t>
            </w:r>
            <w:r w:rsidR="007804E2" w:rsidRPr="00FD243B">
              <w:rPr>
                <w:rFonts w:asciiTheme="majorHAnsi" w:hAnsiTheme="majorHAnsi" w:cstheme="majorHAnsi"/>
                <w:b/>
                <w:color w:val="FF0000"/>
                <w:sz w:val="20"/>
              </w:rPr>
              <w:t xml:space="preserve"> if they are</w:t>
            </w:r>
            <w:r w:rsidR="00576467" w:rsidRPr="00FD243B">
              <w:rPr>
                <w:rFonts w:asciiTheme="majorHAnsi" w:hAnsiTheme="majorHAnsi" w:cstheme="majorHAnsi"/>
                <w:b/>
                <w:color w:val="FF0000"/>
                <w:sz w:val="20"/>
              </w:rPr>
              <w:t xml:space="preserve"> under 18 or</w:t>
            </w:r>
            <w:r w:rsidR="007804E2" w:rsidRPr="00FD243B">
              <w:rPr>
                <w:rFonts w:asciiTheme="majorHAnsi" w:hAnsiTheme="majorHAnsi" w:cstheme="majorHAnsi"/>
                <w:b/>
                <w:color w:val="FF0000"/>
                <w:sz w:val="20"/>
              </w:rPr>
              <w:t xml:space="preserve"> fully vaccinated</w:t>
            </w:r>
            <w:r w:rsidR="00576467" w:rsidRPr="00FD243B">
              <w:rPr>
                <w:rFonts w:asciiTheme="majorHAnsi" w:hAnsiTheme="majorHAnsi" w:cstheme="majorHAnsi"/>
                <w:b/>
                <w:color w:val="FF0000"/>
                <w:sz w:val="20"/>
              </w:rPr>
              <w:t xml:space="preserve"> –</w:t>
            </w:r>
            <w:r w:rsidRPr="00FD243B">
              <w:rPr>
                <w:rFonts w:asciiTheme="majorHAnsi" w:hAnsiTheme="majorHAnsi" w:cstheme="majorHAnsi"/>
                <w:b/>
                <w:color w:val="FF0000"/>
                <w:sz w:val="20"/>
              </w:rPr>
              <w:t xml:space="preserve"> but</w:t>
            </w:r>
            <w:r w:rsidR="00576467" w:rsidRPr="00FD243B">
              <w:rPr>
                <w:rFonts w:asciiTheme="majorHAnsi" w:hAnsiTheme="majorHAnsi" w:cstheme="majorHAnsi"/>
                <w:b/>
                <w:color w:val="FF0000"/>
                <w:sz w:val="20"/>
              </w:rPr>
              <w:t xml:space="preserve"> instead</w:t>
            </w:r>
            <w:r w:rsidRPr="00FD243B">
              <w:rPr>
                <w:rFonts w:asciiTheme="majorHAnsi" w:hAnsiTheme="majorHAnsi" w:cstheme="majorHAnsi"/>
                <w:b/>
                <w:color w:val="FF0000"/>
                <w:sz w:val="20"/>
              </w:rPr>
              <w:t xml:space="preserve"> should</w:t>
            </w:r>
            <w:r w:rsidR="00AA70E1">
              <w:rPr>
                <w:rFonts w:asciiTheme="majorHAnsi" w:hAnsiTheme="majorHAnsi" w:cstheme="majorHAnsi"/>
                <w:b/>
                <w:color w:val="FF0000"/>
                <w:sz w:val="20"/>
              </w:rPr>
              <w:t xml:space="preserve"> book a PCR test </w:t>
            </w:r>
            <w:r w:rsidR="00AA70E1" w:rsidRPr="00444BD9">
              <w:rPr>
                <w:rFonts w:asciiTheme="majorHAnsi" w:hAnsiTheme="majorHAnsi" w:cstheme="majorHAnsi"/>
                <w:b/>
                <w:color w:val="FF0000"/>
                <w:sz w:val="20"/>
                <w:highlight w:val="yellow"/>
              </w:rPr>
              <w:t>and</w:t>
            </w:r>
            <w:r w:rsidRPr="00444BD9">
              <w:rPr>
                <w:rFonts w:asciiTheme="majorHAnsi" w:hAnsiTheme="majorHAnsi" w:cstheme="majorHAnsi"/>
                <w:b/>
                <w:color w:val="FF0000"/>
                <w:sz w:val="20"/>
                <w:highlight w:val="yellow"/>
              </w:rPr>
              <w:t xml:space="preserve"> </w:t>
            </w:r>
            <w:r w:rsidR="00AA70E1" w:rsidRPr="00444BD9">
              <w:rPr>
                <w:rFonts w:asciiTheme="majorHAnsi" w:hAnsiTheme="majorHAnsi" w:cstheme="majorHAnsi"/>
                <w:b/>
                <w:color w:val="FF0000"/>
                <w:sz w:val="20"/>
                <w:highlight w:val="yellow"/>
              </w:rPr>
              <w:t xml:space="preserve">complete daily Lateral Flow </w:t>
            </w:r>
            <w:r w:rsidR="00444BD9" w:rsidRPr="00444BD9">
              <w:rPr>
                <w:rFonts w:asciiTheme="majorHAnsi" w:hAnsiTheme="majorHAnsi" w:cstheme="majorHAnsi"/>
                <w:b/>
                <w:color w:val="FF0000"/>
                <w:sz w:val="20"/>
                <w:highlight w:val="yellow"/>
              </w:rPr>
              <w:t>Tests for 7 days.</w:t>
            </w:r>
            <w:r w:rsidR="00444BD9">
              <w:rPr>
                <w:rFonts w:asciiTheme="majorHAnsi" w:hAnsiTheme="majorHAnsi" w:cstheme="majorHAnsi"/>
                <w:b/>
                <w:color w:val="FF0000"/>
                <w:sz w:val="20"/>
              </w:rPr>
              <w:t xml:space="preserve"> </w:t>
            </w:r>
          </w:p>
        </w:tc>
      </w:tr>
      <w:tr w:rsidR="00096817" w:rsidRPr="00FD243B" w14:paraId="19864B4B" w14:textId="77777777" w:rsidTr="6B7D2C3B">
        <w:tc>
          <w:tcPr>
            <w:tcW w:w="2127" w:type="dxa"/>
            <w:gridSpan w:val="2"/>
            <w:tcBorders>
              <w:bottom w:val="single" w:sz="4" w:space="0" w:color="auto"/>
            </w:tcBorders>
          </w:tcPr>
          <w:p w14:paraId="35BDD837" w14:textId="77777777" w:rsidR="00633C9B" w:rsidRPr="00FD243B" w:rsidRDefault="00633C9B" w:rsidP="00633C9B">
            <w:pPr>
              <w:jc w:val="center"/>
              <w:rPr>
                <w:rFonts w:asciiTheme="majorHAnsi" w:hAnsiTheme="majorHAnsi" w:cstheme="majorHAnsi"/>
                <w:b/>
              </w:rPr>
            </w:pPr>
            <w:r w:rsidRPr="00FD243B">
              <w:rPr>
                <w:rFonts w:asciiTheme="majorHAnsi" w:hAnsiTheme="majorHAnsi" w:cstheme="majorHAnsi"/>
                <w:b/>
              </w:rPr>
              <w:t>Community</w:t>
            </w:r>
          </w:p>
          <w:p w14:paraId="4F1C8A20" w14:textId="77777777" w:rsidR="001921F1" w:rsidRPr="00FD243B" w:rsidRDefault="00EA5750" w:rsidP="00633C9B">
            <w:pPr>
              <w:jc w:val="center"/>
              <w:rPr>
                <w:rFonts w:asciiTheme="majorHAnsi" w:hAnsiTheme="majorHAnsi" w:cstheme="majorHAnsi"/>
                <w:b/>
              </w:rPr>
            </w:pPr>
            <w:proofErr w:type="spellStart"/>
            <w:r w:rsidRPr="00FD243B">
              <w:rPr>
                <w:rFonts w:asciiTheme="majorHAnsi" w:hAnsiTheme="majorHAnsi" w:cstheme="majorHAnsi"/>
                <w:b/>
              </w:rPr>
              <w:t>Covid</w:t>
            </w:r>
            <w:proofErr w:type="spellEnd"/>
            <w:r w:rsidRPr="00FD243B">
              <w:rPr>
                <w:rFonts w:asciiTheme="majorHAnsi" w:hAnsiTheme="majorHAnsi" w:cstheme="majorHAnsi"/>
                <w:b/>
              </w:rPr>
              <w:t xml:space="preserve"> </w:t>
            </w:r>
            <w:r w:rsidR="00633C9B" w:rsidRPr="00FD243B">
              <w:rPr>
                <w:rFonts w:asciiTheme="majorHAnsi" w:hAnsiTheme="majorHAnsi" w:cstheme="majorHAnsi"/>
                <w:b/>
              </w:rPr>
              <w:t>Risk</w:t>
            </w:r>
          </w:p>
        </w:tc>
        <w:tc>
          <w:tcPr>
            <w:tcW w:w="2693" w:type="dxa"/>
            <w:gridSpan w:val="2"/>
            <w:tcBorders>
              <w:bottom w:val="single" w:sz="4" w:space="0" w:color="auto"/>
            </w:tcBorders>
          </w:tcPr>
          <w:p w14:paraId="14EBC6CB" w14:textId="77777777" w:rsidR="001921F1" w:rsidRPr="00FD243B" w:rsidRDefault="00EA5750" w:rsidP="001921F1">
            <w:pPr>
              <w:rPr>
                <w:rFonts w:asciiTheme="majorHAnsi" w:hAnsiTheme="majorHAnsi" w:cstheme="majorHAnsi"/>
                <w:b/>
              </w:rPr>
            </w:pPr>
            <w:r w:rsidRPr="00FD243B">
              <w:rPr>
                <w:rFonts w:asciiTheme="majorHAnsi" w:hAnsiTheme="majorHAnsi" w:cstheme="majorHAnsi"/>
                <w:b/>
              </w:rPr>
              <w:t>Description</w:t>
            </w:r>
          </w:p>
        </w:tc>
        <w:tc>
          <w:tcPr>
            <w:tcW w:w="4678" w:type="dxa"/>
            <w:tcBorders>
              <w:bottom w:val="single" w:sz="4" w:space="0" w:color="auto"/>
            </w:tcBorders>
          </w:tcPr>
          <w:p w14:paraId="34361311" w14:textId="77777777" w:rsidR="001921F1" w:rsidRPr="00FD243B" w:rsidRDefault="00EA5750" w:rsidP="001921F1">
            <w:pPr>
              <w:rPr>
                <w:rFonts w:asciiTheme="majorHAnsi" w:hAnsiTheme="majorHAnsi" w:cstheme="majorHAnsi"/>
                <w:b/>
              </w:rPr>
            </w:pPr>
            <w:r w:rsidRPr="00FD243B">
              <w:rPr>
                <w:rFonts w:asciiTheme="majorHAnsi" w:hAnsiTheme="majorHAnsi" w:cstheme="majorHAnsi"/>
                <w:b/>
              </w:rPr>
              <w:t>Actions</w:t>
            </w:r>
          </w:p>
        </w:tc>
      </w:tr>
      <w:tr w:rsidR="00096817" w:rsidRPr="00FD243B" w14:paraId="29C99303" w14:textId="77777777" w:rsidTr="6B7D2C3B">
        <w:tc>
          <w:tcPr>
            <w:tcW w:w="2127" w:type="dxa"/>
            <w:gridSpan w:val="2"/>
            <w:tcBorders>
              <w:top w:val="single" w:sz="4" w:space="0" w:color="auto"/>
              <w:left w:val="single" w:sz="4" w:space="0" w:color="auto"/>
              <w:bottom w:val="single" w:sz="4" w:space="0" w:color="auto"/>
            </w:tcBorders>
          </w:tcPr>
          <w:p w14:paraId="50034719" w14:textId="77777777" w:rsidR="001921F1" w:rsidRPr="00FD243B" w:rsidRDefault="00633C9B" w:rsidP="00FC38A7">
            <w:pPr>
              <w:jc w:val="center"/>
              <w:rPr>
                <w:rFonts w:asciiTheme="majorHAnsi" w:hAnsiTheme="majorHAnsi" w:cstheme="majorHAnsi"/>
                <w:b/>
                <w:color w:val="00B050"/>
              </w:rPr>
            </w:pPr>
            <w:r w:rsidRPr="00FD243B">
              <w:rPr>
                <w:rFonts w:asciiTheme="majorHAnsi" w:hAnsiTheme="majorHAnsi" w:cstheme="majorHAnsi"/>
                <w:b/>
                <w:color w:val="00B050"/>
              </w:rPr>
              <w:t xml:space="preserve"> </w:t>
            </w:r>
          </w:p>
          <w:p w14:paraId="28CB7588" w14:textId="77777777" w:rsidR="00FC38A7" w:rsidRPr="00FD243B" w:rsidRDefault="00FC38A7" w:rsidP="00FC38A7">
            <w:pPr>
              <w:jc w:val="center"/>
              <w:rPr>
                <w:rFonts w:asciiTheme="majorHAnsi" w:hAnsiTheme="majorHAnsi" w:cstheme="majorHAnsi"/>
                <w:b/>
                <w:color w:val="00B050"/>
              </w:rPr>
            </w:pPr>
            <w:r w:rsidRPr="00FD243B">
              <w:rPr>
                <w:rFonts w:asciiTheme="majorHAnsi" w:hAnsiTheme="majorHAnsi" w:cstheme="majorHAnsi"/>
                <w:noProof/>
                <w:lang w:eastAsia="en-GB"/>
              </w:rPr>
              <w:drawing>
                <wp:inline distT="0" distB="0" distL="0" distR="0" wp14:anchorId="3AF22807" wp14:editId="76F65CEC">
                  <wp:extent cx="1033462" cy="775097"/>
                  <wp:effectExtent l="0" t="0" r="0" b="6350"/>
                  <wp:docPr id="5" name="Picture 5" descr="House Icon Flat Design minimalist flatdesign icon portrait work illustration art vexel vector illu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se Icon Flat Design minimalist flatdesign icon portrait work illustration art vexel vector illustrat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9986" cy="787490"/>
                          </a:xfrm>
                          <a:prstGeom prst="rect">
                            <a:avLst/>
                          </a:prstGeom>
                          <a:noFill/>
                          <a:ln>
                            <a:noFill/>
                          </a:ln>
                        </pic:spPr>
                      </pic:pic>
                    </a:graphicData>
                  </a:graphic>
                </wp:inline>
              </w:drawing>
            </w:r>
          </w:p>
          <w:p w14:paraId="2068A804" w14:textId="77777777" w:rsidR="00FC38A7" w:rsidRPr="00FD243B" w:rsidRDefault="00FC38A7" w:rsidP="00FC38A7">
            <w:pPr>
              <w:jc w:val="center"/>
              <w:rPr>
                <w:rFonts w:asciiTheme="majorHAnsi" w:hAnsiTheme="majorHAnsi" w:cstheme="majorHAnsi"/>
                <w:b/>
                <w:color w:val="00B050"/>
              </w:rPr>
            </w:pPr>
            <w:r w:rsidRPr="00FD243B">
              <w:rPr>
                <w:rFonts w:asciiTheme="majorHAnsi" w:hAnsiTheme="majorHAnsi" w:cstheme="majorHAnsi"/>
                <w:b/>
                <w:color w:val="00B050"/>
              </w:rPr>
              <w:t>Low Community Transmission</w:t>
            </w:r>
            <w:r w:rsidR="009E587D" w:rsidRPr="00FD243B">
              <w:rPr>
                <w:rFonts w:asciiTheme="majorHAnsi" w:hAnsiTheme="majorHAnsi" w:cstheme="majorHAnsi"/>
                <w:b/>
                <w:color w:val="00B050"/>
              </w:rPr>
              <w:t>. No School Cases.</w:t>
            </w:r>
          </w:p>
        </w:tc>
        <w:tc>
          <w:tcPr>
            <w:tcW w:w="2693" w:type="dxa"/>
            <w:gridSpan w:val="2"/>
            <w:tcBorders>
              <w:top w:val="single" w:sz="4" w:space="0" w:color="auto"/>
              <w:bottom w:val="single" w:sz="4" w:space="0" w:color="auto"/>
            </w:tcBorders>
          </w:tcPr>
          <w:p w14:paraId="6A027179" w14:textId="77777777" w:rsidR="00FC38A7" w:rsidRPr="00FD243B" w:rsidRDefault="00FC38A7" w:rsidP="00FC38A7">
            <w:pPr>
              <w:pStyle w:val="ListParagraph"/>
              <w:ind w:left="360"/>
              <w:rPr>
                <w:rFonts w:asciiTheme="majorHAnsi" w:hAnsiTheme="majorHAnsi" w:cstheme="majorHAnsi"/>
              </w:rPr>
            </w:pPr>
          </w:p>
          <w:p w14:paraId="7AC82EDB" w14:textId="77777777" w:rsidR="00FC38A7" w:rsidRPr="00FD243B" w:rsidRDefault="00FC38A7" w:rsidP="00FC38A7">
            <w:pPr>
              <w:pStyle w:val="ListParagraph"/>
              <w:numPr>
                <w:ilvl w:val="0"/>
                <w:numId w:val="3"/>
              </w:numPr>
              <w:rPr>
                <w:rFonts w:asciiTheme="majorHAnsi" w:hAnsiTheme="majorHAnsi" w:cstheme="majorHAnsi"/>
              </w:rPr>
            </w:pPr>
            <w:r w:rsidRPr="00FD243B">
              <w:rPr>
                <w:rFonts w:asciiTheme="majorHAnsi" w:hAnsiTheme="majorHAnsi" w:cstheme="majorHAnsi"/>
              </w:rPr>
              <w:t xml:space="preserve">There have been no cases of </w:t>
            </w:r>
            <w:proofErr w:type="spellStart"/>
            <w:r w:rsidRPr="00FD243B">
              <w:rPr>
                <w:rFonts w:asciiTheme="majorHAnsi" w:hAnsiTheme="majorHAnsi" w:cstheme="majorHAnsi"/>
              </w:rPr>
              <w:t>Covid</w:t>
            </w:r>
            <w:proofErr w:type="spellEnd"/>
            <w:r w:rsidRPr="00FD243B">
              <w:rPr>
                <w:rFonts w:asciiTheme="majorHAnsi" w:hAnsiTheme="majorHAnsi" w:cstheme="majorHAnsi"/>
              </w:rPr>
              <w:t xml:space="preserve"> within school for </w:t>
            </w:r>
            <w:r w:rsidR="009E587D" w:rsidRPr="00FD243B">
              <w:rPr>
                <w:rFonts w:asciiTheme="majorHAnsi" w:hAnsiTheme="majorHAnsi" w:cstheme="majorHAnsi"/>
              </w:rPr>
              <w:t>10 school days.</w:t>
            </w:r>
          </w:p>
          <w:p w14:paraId="6CBA8A15" w14:textId="77777777" w:rsidR="001921F1" w:rsidRPr="00FD243B" w:rsidRDefault="00FC38A7" w:rsidP="00FC38A7">
            <w:pPr>
              <w:pStyle w:val="ListParagraph"/>
              <w:numPr>
                <w:ilvl w:val="0"/>
                <w:numId w:val="3"/>
              </w:numPr>
              <w:rPr>
                <w:rFonts w:asciiTheme="majorHAnsi" w:hAnsiTheme="majorHAnsi" w:cstheme="majorHAnsi"/>
              </w:rPr>
            </w:pPr>
            <w:r w:rsidRPr="00FD243B">
              <w:rPr>
                <w:rFonts w:asciiTheme="majorHAnsi" w:hAnsiTheme="majorHAnsi" w:cstheme="majorHAnsi"/>
              </w:rPr>
              <w:t xml:space="preserve">Cases of </w:t>
            </w:r>
            <w:proofErr w:type="spellStart"/>
            <w:r w:rsidRPr="00FD243B">
              <w:rPr>
                <w:rFonts w:asciiTheme="majorHAnsi" w:hAnsiTheme="majorHAnsi" w:cstheme="majorHAnsi"/>
              </w:rPr>
              <w:t>Covid</w:t>
            </w:r>
            <w:proofErr w:type="spellEnd"/>
            <w:r w:rsidRPr="00FD243B">
              <w:rPr>
                <w:rFonts w:asciiTheme="majorHAnsi" w:hAnsiTheme="majorHAnsi" w:cstheme="majorHAnsi"/>
              </w:rPr>
              <w:t xml:space="preserve"> locally are low and/ or stable.</w:t>
            </w:r>
          </w:p>
          <w:p w14:paraId="4B5031A7" w14:textId="77777777" w:rsidR="00FC38A7" w:rsidRPr="00FD243B" w:rsidRDefault="00FC38A7" w:rsidP="00FC38A7">
            <w:pPr>
              <w:pStyle w:val="ListParagraph"/>
              <w:numPr>
                <w:ilvl w:val="0"/>
                <w:numId w:val="3"/>
              </w:numPr>
              <w:rPr>
                <w:rFonts w:asciiTheme="majorHAnsi" w:hAnsiTheme="majorHAnsi" w:cstheme="majorHAnsi"/>
              </w:rPr>
            </w:pPr>
            <w:r w:rsidRPr="00FD243B">
              <w:rPr>
                <w:rFonts w:asciiTheme="majorHAnsi" w:hAnsiTheme="majorHAnsi" w:cstheme="majorHAnsi"/>
              </w:rPr>
              <w:t>Hospitalisation/ Death</w:t>
            </w:r>
            <w:r w:rsidR="00A65D6D" w:rsidRPr="00FD243B">
              <w:rPr>
                <w:rFonts w:asciiTheme="majorHAnsi" w:hAnsiTheme="majorHAnsi" w:cstheme="majorHAnsi"/>
              </w:rPr>
              <w:t>s</w:t>
            </w:r>
            <w:r w:rsidRPr="00FD243B">
              <w:rPr>
                <w:rFonts w:asciiTheme="majorHAnsi" w:hAnsiTheme="majorHAnsi" w:cstheme="majorHAnsi"/>
              </w:rPr>
              <w:t xml:space="preserve"> due to </w:t>
            </w:r>
            <w:proofErr w:type="spellStart"/>
            <w:r w:rsidRPr="00FD243B">
              <w:rPr>
                <w:rFonts w:asciiTheme="majorHAnsi" w:hAnsiTheme="majorHAnsi" w:cstheme="majorHAnsi"/>
              </w:rPr>
              <w:t>Covid</w:t>
            </w:r>
            <w:proofErr w:type="spellEnd"/>
            <w:r w:rsidRPr="00FD243B">
              <w:rPr>
                <w:rFonts w:asciiTheme="majorHAnsi" w:hAnsiTheme="majorHAnsi" w:cstheme="majorHAnsi"/>
              </w:rPr>
              <w:t xml:space="preserve"> nationally </w:t>
            </w:r>
            <w:r w:rsidR="00A65D6D" w:rsidRPr="00FD243B">
              <w:rPr>
                <w:rFonts w:asciiTheme="majorHAnsi" w:hAnsiTheme="majorHAnsi" w:cstheme="majorHAnsi"/>
              </w:rPr>
              <w:t>are</w:t>
            </w:r>
            <w:r w:rsidRPr="00FD243B">
              <w:rPr>
                <w:rFonts w:asciiTheme="majorHAnsi" w:hAnsiTheme="majorHAnsi" w:cstheme="majorHAnsi"/>
              </w:rPr>
              <w:t xml:space="preserve"> low.</w:t>
            </w:r>
          </w:p>
          <w:p w14:paraId="5E8DAE68" w14:textId="77777777" w:rsidR="00FC38A7" w:rsidRPr="00FD243B" w:rsidRDefault="00FC38A7" w:rsidP="009E587D">
            <w:pPr>
              <w:pStyle w:val="ListParagraph"/>
              <w:ind w:left="360"/>
              <w:rPr>
                <w:rFonts w:asciiTheme="majorHAnsi" w:hAnsiTheme="majorHAnsi" w:cstheme="majorHAnsi"/>
              </w:rPr>
            </w:pPr>
          </w:p>
        </w:tc>
        <w:tc>
          <w:tcPr>
            <w:tcW w:w="4678" w:type="dxa"/>
            <w:tcBorders>
              <w:top w:val="single" w:sz="4" w:space="0" w:color="auto"/>
              <w:bottom w:val="single" w:sz="4" w:space="0" w:color="auto"/>
              <w:right w:val="single" w:sz="4" w:space="0" w:color="auto"/>
            </w:tcBorders>
          </w:tcPr>
          <w:p w14:paraId="7C68A458" w14:textId="77777777" w:rsidR="006B5260" w:rsidRPr="00FD243B" w:rsidRDefault="006B5260" w:rsidP="002F5A29">
            <w:pPr>
              <w:rPr>
                <w:rFonts w:asciiTheme="majorHAnsi" w:hAnsiTheme="majorHAnsi" w:cstheme="majorHAnsi"/>
              </w:rPr>
            </w:pPr>
          </w:p>
          <w:p w14:paraId="5575B8A2" w14:textId="77777777" w:rsidR="009E587D" w:rsidRPr="00FD243B" w:rsidRDefault="009E587D" w:rsidP="009E587D">
            <w:pPr>
              <w:rPr>
                <w:rFonts w:asciiTheme="majorHAnsi" w:hAnsiTheme="majorHAnsi" w:cstheme="majorHAnsi"/>
              </w:rPr>
            </w:pPr>
            <w:r w:rsidRPr="00FD243B">
              <w:rPr>
                <w:rFonts w:asciiTheme="majorHAnsi" w:hAnsiTheme="majorHAnsi" w:cstheme="majorHAnsi"/>
              </w:rPr>
              <w:t xml:space="preserve">No </w:t>
            </w:r>
            <w:proofErr w:type="spellStart"/>
            <w:r w:rsidRPr="00FD243B">
              <w:rPr>
                <w:rFonts w:asciiTheme="majorHAnsi" w:hAnsiTheme="majorHAnsi" w:cstheme="majorHAnsi"/>
              </w:rPr>
              <w:t>Covid</w:t>
            </w:r>
            <w:proofErr w:type="spellEnd"/>
            <w:r w:rsidRPr="00FD243B">
              <w:rPr>
                <w:rFonts w:asciiTheme="majorHAnsi" w:hAnsiTheme="majorHAnsi" w:cstheme="majorHAnsi"/>
              </w:rPr>
              <w:t xml:space="preserve"> measures are necessary beyond:</w:t>
            </w:r>
          </w:p>
          <w:p w14:paraId="2038F1A6" w14:textId="77777777" w:rsidR="002F5A29" w:rsidRPr="00FD243B" w:rsidRDefault="009E587D" w:rsidP="009E587D">
            <w:pPr>
              <w:pStyle w:val="ListParagraph"/>
              <w:numPr>
                <w:ilvl w:val="0"/>
                <w:numId w:val="3"/>
              </w:numPr>
              <w:rPr>
                <w:rFonts w:asciiTheme="majorHAnsi" w:hAnsiTheme="majorHAnsi" w:cstheme="majorHAnsi"/>
              </w:rPr>
            </w:pPr>
            <w:r w:rsidRPr="00FD243B">
              <w:rPr>
                <w:rFonts w:asciiTheme="majorHAnsi" w:hAnsiTheme="majorHAnsi" w:cstheme="majorHAnsi"/>
              </w:rPr>
              <w:t xml:space="preserve">Reminding children of good hand-hygiene. </w:t>
            </w:r>
          </w:p>
          <w:p w14:paraId="439B3C21" w14:textId="77777777" w:rsidR="009E587D" w:rsidRPr="00FD243B" w:rsidRDefault="002F5A29" w:rsidP="009E587D">
            <w:pPr>
              <w:pStyle w:val="ListParagraph"/>
              <w:numPr>
                <w:ilvl w:val="0"/>
                <w:numId w:val="3"/>
              </w:numPr>
              <w:rPr>
                <w:rFonts w:asciiTheme="majorHAnsi" w:hAnsiTheme="majorHAnsi" w:cstheme="majorHAnsi"/>
              </w:rPr>
            </w:pPr>
            <w:r w:rsidRPr="00FD243B">
              <w:rPr>
                <w:rFonts w:asciiTheme="majorHAnsi" w:hAnsiTheme="majorHAnsi" w:cstheme="majorHAnsi"/>
              </w:rPr>
              <w:t>Ensuring good</w:t>
            </w:r>
            <w:r w:rsidR="009E587D" w:rsidRPr="00FD243B">
              <w:rPr>
                <w:rFonts w:asciiTheme="majorHAnsi" w:hAnsiTheme="majorHAnsi" w:cstheme="majorHAnsi"/>
              </w:rPr>
              <w:t xml:space="preserve"> ventilation encouraged where practical.</w:t>
            </w:r>
          </w:p>
          <w:p w14:paraId="355E9B20" w14:textId="77777777" w:rsidR="009E587D" w:rsidRPr="00FD243B" w:rsidRDefault="002F5A29" w:rsidP="002F5A29">
            <w:pPr>
              <w:pStyle w:val="ListParagraph"/>
              <w:numPr>
                <w:ilvl w:val="0"/>
                <w:numId w:val="3"/>
              </w:numPr>
              <w:rPr>
                <w:rFonts w:asciiTheme="majorHAnsi" w:hAnsiTheme="majorHAnsi" w:cstheme="majorHAnsi"/>
              </w:rPr>
            </w:pPr>
            <w:r w:rsidRPr="00FD243B">
              <w:rPr>
                <w:rFonts w:asciiTheme="majorHAnsi" w:hAnsiTheme="majorHAnsi" w:cstheme="majorHAnsi"/>
              </w:rPr>
              <w:t xml:space="preserve">Ensuring </w:t>
            </w:r>
            <w:r w:rsidR="009E587D" w:rsidRPr="00FD243B">
              <w:rPr>
                <w:rFonts w:asciiTheme="majorHAnsi" w:hAnsiTheme="majorHAnsi" w:cstheme="majorHAnsi"/>
              </w:rPr>
              <w:t xml:space="preserve">Children / Staff to stay </w:t>
            </w:r>
            <w:r w:rsidRPr="00FD243B">
              <w:rPr>
                <w:rFonts w:asciiTheme="majorHAnsi" w:hAnsiTheme="majorHAnsi" w:cstheme="majorHAnsi"/>
              </w:rPr>
              <w:t>at home</w:t>
            </w:r>
            <w:r w:rsidR="009E587D" w:rsidRPr="00FD243B">
              <w:rPr>
                <w:rFonts w:asciiTheme="majorHAnsi" w:hAnsiTheme="majorHAnsi" w:cstheme="majorHAnsi"/>
              </w:rPr>
              <w:t xml:space="preserve"> if they have </w:t>
            </w:r>
            <w:proofErr w:type="spellStart"/>
            <w:r w:rsidR="009E587D" w:rsidRPr="00FD243B">
              <w:rPr>
                <w:rFonts w:asciiTheme="majorHAnsi" w:hAnsiTheme="majorHAnsi" w:cstheme="majorHAnsi"/>
              </w:rPr>
              <w:t>Covid</w:t>
            </w:r>
            <w:proofErr w:type="spellEnd"/>
            <w:r w:rsidR="009E587D" w:rsidRPr="00FD243B">
              <w:rPr>
                <w:rFonts w:asciiTheme="majorHAnsi" w:hAnsiTheme="majorHAnsi" w:cstheme="majorHAnsi"/>
              </w:rPr>
              <w:t xml:space="preserve"> Symptoms </w:t>
            </w:r>
            <w:r w:rsidRPr="00FD243B">
              <w:rPr>
                <w:rFonts w:asciiTheme="majorHAnsi" w:hAnsiTheme="majorHAnsi" w:cstheme="majorHAnsi"/>
              </w:rPr>
              <w:t>(and to book a</w:t>
            </w:r>
            <w:r w:rsidR="009E587D" w:rsidRPr="00FD243B">
              <w:rPr>
                <w:rFonts w:asciiTheme="majorHAnsi" w:hAnsiTheme="majorHAnsi" w:cstheme="majorHAnsi"/>
              </w:rPr>
              <w:t xml:space="preserve"> PCR test</w:t>
            </w:r>
            <w:r w:rsidRPr="00FD243B">
              <w:rPr>
                <w:rFonts w:asciiTheme="majorHAnsi" w:hAnsiTheme="majorHAnsi" w:cstheme="majorHAnsi"/>
              </w:rPr>
              <w:t>)</w:t>
            </w:r>
            <w:r w:rsidR="009E587D" w:rsidRPr="00FD243B">
              <w:rPr>
                <w:rFonts w:asciiTheme="majorHAnsi" w:hAnsiTheme="majorHAnsi" w:cstheme="majorHAnsi"/>
              </w:rPr>
              <w:t>.</w:t>
            </w:r>
          </w:p>
          <w:p w14:paraId="0971EC00" w14:textId="77777777" w:rsidR="005920CF" w:rsidRPr="00FD243B" w:rsidRDefault="005920CF" w:rsidP="005920CF">
            <w:pPr>
              <w:rPr>
                <w:rFonts w:asciiTheme="majorHAnsi" w:hAnsiTheme="majorHAnsi" w:cstheme="majorHAnsi"/>
              </w:rPr>
            </w:pPr>
          </w:p>
          <w:p w14:paraId="6C7D9BA9" w14:textId="77777777" w:rsidR="00DD2629" w:rsidRPr="00FD243B" w:rsidRDefault="00DD2629" w:rsidP="0001666C">
            <w:pPr>
              <w:rPr>
                <w:rFonts w:asciiTheme="majorHAnsi" w:hAnsiTheme="majorHAnsi" w:cstheme="majorHAnsi"/>
              </w:rPr>
            </w:pPr>
          </w:p>
        </w:tc>
      </w:tr>
      <w:tr w:rsidR="00096817" w:rsidRPr="00FD243B" w14:paraId="6A95D533" w14:textId="77777777" w:rsidTr="6B7D2C3B">
        <w:tc>
          <w:tcPr>
            <w:tcW w:w="2127" w:type="dxa"/>
            <w:gridSpan w:val="2"/>
            <w:tcBorders>
              <w:top w:val="single" w:sz="4" w:space="0" w:color="auto"/>
              <w:left w:val="single" w:sz="4" w:space="0" w:color="auto"/>
              <w:bottom w:val="single" w:sz="4" w:space="0" w:color="auto"/>
            </w:tcBorders>
          </w:tcPr>
          <w:p w14:paraId="3519B43B" w14:textId="77777777" w:rsidR="001921F1" w:rsidRPr="00FD243B" w:rsidRDefault="00633C9B" w:rsidP="00EA5750">
            <w:pPr>
              <w:jc w:val="center"/>
              <w:rPr>
                <w:rFonts w:asciiTheme="majorHAnsi" w:hAnsiTheme="majorHAnsi" w:cstheme="majorHAnsi"/>
                <w:b/>
                <w:color w:val="C00000"/>
              </w:rPr>
            </w:pPr>
            <w:r w:rsidRPr="00FD243B">
              <w:rPr>
                <w:rFonts w:asciiTheme="majorHAnsi" w:hAnsiTheme="majorHAnsi" w:cstheme="majorHAnsi"/>
                <w:b/>
                <w:color w:val="C00000"/>
              </w:rPr>
              <w:t xml:space="preserve"> </w:t>
            </w:r>
          </w:p>
          <w:p w14:paraId="3624029E" w14:textId="77777777" w:rsidR="00EA5750" w:rsidRPr="00FD243B" w:rsidRDefault="00EA5750" w:rsidP="00EA5750">
            <w:pPr>
              <w:jc w:val="center"/>
              <w:rPr>
                <w:rFonts w:asciiTheme="majorHAnsi" w:hAnsiTheme="majorHAnsi" w:cstheme="majorHAnsi"/>
              </w:rPr>
            </w:pPr>
            <w:r w:rsidRPr="00FD243B">
              <w:rPr>
                <w:rFonts w:asciiTheme="majorHAnsi" w:hAnsiTheme="majorHAnsi" w:cstheme="majorHAnsi"/>
                <w:noProof/>
                <w:lang w:eastAsia="en-GB"/>
              </w:rPr>
              <w:lastRenderedPageBreak/>
              <w:drawing>
                <wp:inline distT="0" distB="0" distL="0" distR="0" wp14:anchorId="6457B568" wp14:editId="13D7315F">
                  <wp:extent cx="941196" cy="895350"/>
                  <wp:effectExtent l="0" t="0" r="0" b="0"/>
                  <wp:docPr id="4" name="Picture 4" descr="City icon night illustration vector ic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icon night illustration vector icon city"/>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1167" t="12223" r="20667" b="14001"/>
                          <a:stretch/>
                        </pic:blipFill>
                        <pic:spPr bwMode="auto">
                          <a:xfrm>
                            <a:off x="0" y="0"/>
                            <a:ext cx="950593" cy="904290"/>
                          </a:xfrm>
                          <a:prstGeom prst="rect">
                            <a:avLst/>
                          </a:prstGeom>
                          <a:noFill/>
                          <a:ln>
                            <a:noFill/>
                          </a:ln>
                          <a:extLst>
                            <a:ext uri="{53640926-AAD7-44D8-BBD7-CCE9431645EC}">
                              <a14:shadowObscured xmlns:a14="http://schemas.microsoft.com/office/drawing/2010/main"/>
                            </a:ext>
                          </a:extLst>
                        </pic:spPr>
                      </pic:pic>
                    </a:graphicData>
                  </a:graphic>
                </wp:inline>
              </w:drawing>
            </w:r>
          </w:p>
          <w:p w14:paraId="1E85304E" w14:textId="77777777" w:rsidR="00EA5750" w:rsidRPr="00FD243B" w:rsidRDefault="009E587D" w:rsidP="00EA5750">
            <w:pPr>
              <w:jc w:val="center"/>
              <w:rPr>
                <w:rFonts w:asciiTheme="majorHAnsi" w:hAnsiTheme="majorHAnsi" w:cstheme="majorHAnsi"/>
                <w:b/>
              </w:rPr>
            </w:pPr>
            <w:r w:rsidRPr="00FD243B">
              <w:rPr>
                <w:rFonts w:asciiTheme="majorHAnsi" w:hAnsiTheme="majorHAnsi" w:cstheme="majorHAnsi"/>
                <w:b/>
                <w:color w:val="C00000"/>
              </w:rPr>
              <w:t xml:space="preserve">Rapidly </w:t>
            </w:r>
            <w:r w:rsidR="00EA5750" w:rsidRPr="00FD243B">
              <w:rPr>
                <w:rFonts w:asciiTheme="majorHAnsi" w:hAnsiTheme="majorHAnsi" w:cstheme="majorHAnsi"/>
                <w:b/>
                <w:color w:val="C00000"/>
              </w:rPr>
              <w:t xml:space="preserve">Rising Community Transmission </w:t>
            </w:r>
          </w:p>
        </w:tc>
        <w:tc>
          <w:tcPr>
            <w:tcW w:w="2693" w:type="dxa"/>
            <w:gridSpan w:val="2"/>
            <w:tcBorders>
              <w:top w:val="single" w:sz="4" w:space="0" w:color="auto"/>
              <w:bottom w:val="single" w:sz="4" w:space="0" w:color="auto"/>
            </w:tcBorders>
          </w:tcPr>
          <w:p w14:paraId="769AF00E" w14:textId="77777777" w:rsidR="001921F1" w:rsidRPr="00FD243B" w:rsidRDefault="001921F1" w:rsidP="00EA5750">
            <w:pPr>
              <w:rPr>
                <w:rFonts w:asciiTheme="majorHAnsi" w:hAnsiTheme="majorHAnsi" w:cstheme="majorHAnsi"/>
              </w:rPr>
            </w:pPr>
          </w:p>
          <w:p w14:paraId="30F8537B" w14:textId="77777777" w:rsidR="00EA5750" w:rsidRPr="00FD243B" w:rsidRDefault="00EA5750" w:rsidP="00EA5750">
            <w:pPr>
              <w:pStyle w:val="ListParagraph"/>
              <w:numPr>
                <w:ilvl w:val="0"/>
                <w:numId w:val="2"/>
              </w:numPr>
              <w:rPr>
                <w:rFonts w:asciiTheme="majorHAnsi" w:hAnsiTheme="majorHAnsi" w:cstheme="majorHAnsi"/>
              </w:rPr>
            </w:pPr>
            <w:r w:rsidRPr="00FD243B">
              <w:rPr>
                <w:rFonts w:asciiTheme="majorHAnsi" w:hAnsiTheme="majorHAnsi" w:cstheme="majorHAnsi"/>
              </w:rPr>
              <w:t xml:space="preserve">No </w:t>
            </w:r>
            <w:r w:rsidR="00FC38A7" w:rsidRPr="00FD243B">
              <w:rPr>
                <w:rFonts w:asciiTheme="majorHAnsi" w:hAnsiTheme="majorHAnsi" w:cstheme="majorHAnsi"/>
              </w:rPr>
              <w:t xml:space="preserve">current </w:t>
            </w:r>
            <w:proofErr w:type="spellStart"/>
            <w:r w:rsidRPr="00FD243B">
              <w:rPr>
                <w:rFonts w:asciiTheme="majorHAnsi" w:hAnsiTheme="majorHAnsi" w:cstheme="majorHAnsi"/>
              </w:rPr>
              <w:t>Covid</w:t>
            </w:r>
            <w:proofErr w:type="spellEnd"/>
            <w:r w:rsidRPr="00FD243B">
              <w:rPr>
                <w:rFonts w:asciiTheme="majorHAnsi" w:hAnsiTheme="majorHAnsi" w:cstheme="majorHAnsi"/>
              </w:rPr>
              <w:t xml:space="preserve"> cases have been recorded at </w:t>
            </w:r>
            <w:r w:rsidR="00096817" w:rsidRPr="00FD243B">
              <w:rPr>
                <w:rFonts w:asciiTheme="majorHAnsi" w:hAnsiTheme="majorHAnsi" w:cstheme="majorHAnsi"/>
              </w:rPr>
              <w:t>school, but…</w:t>
            </w:r>
          </w:p>
          <w:p w14:paraId="41A75C0B" w14:textId="77777777" w:rsidR="00EA5750" w:rsidRPr="00FD243B" w:rsidRDefault="00EA5750" w:rsidP="00EA5750">
            <w:pPr>
              <w:pStyle w:val="ListParagraph"/>
              <w:numPr>
                <w:ilvl w:val="0"/>
                <w:numId w:val="2"/>
              </w:numPr>
              <w:rPr>
                <w:rFonts w:asciiTheme="majorHAnsi" w:hAnsiTheme="majorHAnsi" w:cstheme="majorHAnsi"/>
              </w:rPr>
            </w:pPr>
            <w:r w:rsidRPr="00FD243B">
              <w:rPr>
                <w:rFonts w:asciiTheme="majorHAnsi" w:hAnsiTheme="majorHAnsi" w:cstheme="majorHAnsi"/>
              </w:rPr>
              <w:lastRenderedPageBreak/>
              <w:t xml:space="preserve">Cases of </w:t>
            </w:r>
            <w:proofErr w:type="spellStart"/>
            <w:r w:rsidRPr="00FD243B">
              <w:rPr>
                <w:rFonts w:asciiTheme="majorHAnsi" w:hAnsiTheme="majorHAnsi" w:cstheme="majorHAnsi"/>
              </w:rPr>
              <w:t>Covid</w:t>
            </w:r>
            <w:proofErr w:type="spellEnd"/>
            <w:r w:rsidRPr="00FD243B">
              <w:rPr>
                <w:rFonts w:asciiTheme="majorHAnsi" w:hAnsiTheme="majorHAnsi" w:cstheme="majorHAnsi"/>
              </w:rPr>
              <w:t xml:space="preserve"> are rising rapidly </w:t>
            </w:r>
            <w:r w:rsidR="00096817" w:rsidRPr="00FD243B">
              <w:rPr>
                <w:rFonts w:asciiTheme="majorHAnsi" w:hAnsiTheme="majorHAnsi" w:cstheme="majorHAnsi"/>
              </w:rPr>
              <w:t>in the community</w:t>
            </w:r>
            <w:r w:rsidRPr="00FD243B">
              <w:rPr>
                <w:rFonts w:asciiTheme="majorHAnsi" w:hAnsiTheme="majorHAnsi" w:cstheme="majorHAnsi"/>
              </w:rPr>
              <w:t xml:space="preserve"> causing disruption to other local schools.</w:t>
            </w:r>
          </w:p>
          <w:p w14:paraId="4C82DAFA" w14:textId="45B53B77" w:rsidR="00394C2A" w:rsidRPr="00FD243B" w:rsidRDefault="00FD243B" w:rsidP="00394C2A">
            <w:pPr>
              <w:pStyle w:val="ListParagraph"/>
              <w:numPr>
                <w:ilvl w:val="0"/>
                <w:numId w:val="2"/>
              </w:numPr>
              <w:rPr>
                <w:rFonts w:asciiTheme="majorHAnsi" w:hAnsiTheme="majorHAnsi" w:cstheme="majorHAnsi"/>
              </w:rPr>
            </w:pPr>
            <w:r w:rsidRPr="00FD243B">
              <w:rPr>
                <w:rFonts w:asciiTheme="majorHAnsi" w:hAnsiTheme="majorHAnsi" w:cstheme="majorHAnsi"/>
              </w:rPr>
              <w:t xml:space="preserve">Lancashire </w:t>
            </w:r>
            <w:r w:rsidR="00EA5750" w:rsidRPr="00FD243B">
              <w:rPr>
                <w:rFonts w:asciiTheme="majorHAnsi" w:hAnsiTheme="majorHAnsi" w:cstheme="majorHAnsi"/>
              </w:rPr>
              <w:t>Public Health / Public Health England issue warnings of expected local/ national infection wave.</w:t>
            </w:r>
          </w:p>
          <w:p w14:paraId="53177F83" w14:textId="77777777" w:rsidR="00DD2629" w:rsidRPr="00FD243B" w:rsidRDefault="00DD2629" w:rsidP="00DD2629">
            <w:pPr>
              <w:pStyle w:val="ListParagraph"/>
              <w:ind w:left="360"/>
              <w:rPr>
                <w:rFonts w:asciiTheme="majorHAnsi" w:hAnsiTheme="majorHAnsi" w:cstheme="majorHAnsi"/>
              </w:rPr>
            </w:pPr>
          </w:p>
        </w:tc>
        <w:tc>
          <w:tcPr>
            <w:tcW w:w="4678" w:type="dxa"/>
            <w:tcBorders>
              <w:top w:val="single" w:sz="4" w:space="0" w:color="auto"/>
              <w:bottom w:val="single" w:sz="4" w:space="0" w:color="auto"/>
              <w:right w:val="single" w:sz="4" w:space="0" w:color="auto"/>
            </w:tcBorders>
          </w:tcPr>
          <w:p w14:paraId="4783A47F" w14:textId="77777777" w:rsidR="006B5260" w:rsidRPr="00FD243B" w:rsidRDefault="006B5260" w:rsidP="0016092B">
            <w:pPr>
              <w:rPr>
                <w:rFonts w:asciiTheme="majorHAnsi" w:hAnsiTheme="majorHAnsi" w:cstheme="majorHAnsi"/>
              </w:rPr>
            </w:pPr>
          </w:p>
          <w:p w14:paraId="204A8929" w14:textId="77777777" w:rsidR="009E587D" w:rsidRPr="00FD243B" w:rsidRDefault="009E587D" w:rsidP="00EA5750">
            <w:pPr>
              <w:pStyle w:val="ListParagraph"/>
              <w:numPr>
                <w:ilvl w:val="0"/>
                <w:numId w:val="2"/>
              </w:numPr>
              <w:rPr>
                <w:rFonts w:asciiTheme="majorHAnsi" w:hAnsiTheme="majorHAnsi" w:cstheme="majorHAnsi"/>
              </w:rPr>
            </w:pPr>
            <w:r w:rsidRPr="00FD243B">
              <w:rPr>
                <w:rFonts w:asciiTheme="majorHAnsi" w:hAnsiTheme="majorHAnsi" w:cstheme="majorHAnsi"/>
              </w:rPr>
              <w:t xml:space="preserve">Ventilation of classrooms increased &amp; hand-washing </w:t>
            </w:r>
            <w:r w:rsidR="00633C9B" w:rsidRPr="00FD243B">
              <w:rPr>
                <w:rFonts w:asciiTheme="majorHAnsi" w:hAnsiTheme="majorHAnsi" w:cstheme="majorHAnsi"/>
              </w:rPr>
              <w:t>supervised</w:t>
            </w:r>
            <w:r w:rsidR="006B5260" w:rsidRPr="00FD243B">
              <w:rPr>
                <w:rFonts w:asciiTheme="majorHAnsi" w:hAnsiTheme="majorHAnsi" w:cstheme="majorHAnsi"/>
              </w:rPr>
              <w:t>.</w:t>
            </w:r>
          </w:p>
          <w:p w14:paraId="667CA862" w14:textId="77777777" w:rsidR="00FC38A7" w:rsidRPr="00FD243B" w:rsidRDefault="009E587D" w:rsidP="00EA5750">
            <w:pPr>
              <w:pStyle w:val="ListParagraph"/>
              <w:numPr>
                <w:ilvl w:val="0"/>
                <w:numId w:val="2"/>
              </w:numPr>
              <w:rPr>
                <w:rFonts w:asciiTheme="majorHAnsi" w:hAnsiTheme="majorHAnsi" w:cstheme="majorHAnsi"/>
              </w:rPr>
            </w:pPr>
            <w:r w:rsidRPr="00FD243B">
              <w:rPr>
                <w:rFonts w:asciiTheme="majorHAnsi" w:hAnsiTheme="majorHAnsi" w:cstheme="majorHAnsi"/>
              </w:rPr>
              <w:lastRenderedPageBreak/>
              <w:t>Large indoor public performance</w:t>
            </w:r>
            <w:r w:rsidR="00FC38A7" w:rsidRPr="00FD243B">
              <w:rPr>
                <w:rFonts w:asciiTheme="majorHAnsi" w:hAnsiTheme="majorHAnsi" w:cstheme="majorHAnsi"/>
              </w:rPr>
              <w:t xml:space="preserve"> audience numbers reduced.</w:t>
            </w:r>
          </w:p>
          <w:p w14:paraId="5754A42C" w14:textId="77777777" w:rsidR="009E587D" w:rsidRPr="00FD243B" w:rsidRDefault="00DD2629" w:rsidP="00EA5750">
            <w:pPr>
              <w:pStyle w:val="ListParagraph"/>
              <w:numPr>
                <w:ilvl w:val="0"/>
                <w:numId w:val="2"/>
              </w:numPr>
              <w:rPr>
                <w:rFonts w:asciiTheme="majorHAnsi" w:hAnsiTheme="majorHAnsi" w:cstheme="majorHAnsi"/>
              </w:rPr>
            </w:pPr>
            <w:r w:rsidRPr="00FD243B">
              <w:rPr>
                <w:rFonts w:asciiTheme="majorHAnsi" w:hAnsiTheme="majorHAnsi" w:cstheme="majorHAnsi"/>
              </w:rPr>
              <w:t xml:space="preserve">Staff-room </w:t>
            </w:r>
            <w:r w:rsidR="003764AB" w:rsidRPr="00FD243B">
              <w:rPr>
                <w:rFonts w:asciiTheme="majorHAnsi" w:hAnsiTheme="majorHAnsi" w:cstheme="majorHAnsi"/>
              </w:rPr>
              <w:t>capacity</w:t>
            </w:r>
            <w:r w:rsidRPr="00FD243B">
              <w:rPr>
                <w:rFonts w:asciiTheme="majorHAnsi" w:hAnsiTheme="majorHAnsi" w:cstheme="majorHAnsi"/>
              </w:rPr>
              <w:t xml:space="preserve"> is reduced.</w:t>
            </w:r>
          </w:p>
          <w:p w14:paraId="652B0D64" w14:textId="77777777" w:rsidR="005920CF" w:rsidRPr="00FD243B" w:rsidRDefault="00822D09" w:rsidP="005920CF">
            <w:pPr>
              <w:pStyle w:val="ListParagraph"/>
              <w:numPr>
                <w:ilvl w:val="0"/>
                <w:numId w:val="2"/>
              </w:numPr>
              <w:rPr>
                <w:rFonts w:asciiTheme="majorHAnsi" w:hAnsiTheme="majorHAnsi" w:cstheme="majorHAnsi"/>
              </w:rPr>
            </w:pPr>
            <w:r w:rsidRPr="00FD243B">
              <w:rPr>
                <w:rFonts w:asciiTheme="majorHAnsi" w:hAnsiTheme="majorHAnsi" w:cstheme="majorHAnsi"/>
              </w:rPr>
              <w:t>Whole</w:t>
            </w:r>
            <w:r w:rsidR="00EA5750" w:rsidRPr="00FD243B">
              <w:rPr>
                <w:rFonts w:asciiTheme="majorHAnsi" w:hAnsiTheme="majorHAnsi" w:cstheme="majorHAnsi"/>
              </w:rPr>
              <w:t xml:space="preserve">-school assemblies are replaced with </w:t>
            </w:r>
            <w:r w:rsidR="005920CF" w:rsidRPr="00FD243B">
              <w:rPr>
                <w:rFonts w:asciiTheme="majorHAnsi" w:hAnsiTheme="majorHAnsi" w:cstheme="majorHAnsi"/>
              </w:rPr>
              <w:t>Key Stage assemblies.</w:t>
            </w:r>
          </w:p>
          <w:p w14:paraId="3FAD9443" w14:textId="77777777" w:rsidR="00EA5750" w:rsidRPr="00FD243B" w:rsidRDefault="00FC38A7" w:rsidP="005920CF">
            <w:pPr>
              <w:pStyle w:val="ListParagraph"/>
              <w:numPr>
                <w:ilvl w:val="0"/>
                <w:numId w:val="2"/>
              </w:numPr>
              <w:rPr>
                <w:rFonts w:asciiTheme="majorHAnsi" w:hAnsiTheme="majorHAnsi" w:cstheme="majorHAnsi"/>
              </w:rPr>
            </w:pPr>
            <w:r w:rsidRPr="00FD243B">
              <w:rPr>
                <w:rFonts w:asciiTheme="majorHAnsi" w:hAnsiTheme="majorHAnsi" w:cstheme="majorHAnsi"/>
              </w:rPr>
              <w:t>Clinically Vulnerable staff meet with Line-Manager</w:t>
            </w:r>
            <w:r w:rsidR="00633C9B" w:rsidRPr="00FD243B">
              <w:rPr>
                <w:rFonts w:asciiTheme="majorHAnsi" w:hAnsiTheme="majorHAnsi" w:cstheme="majorHAnsi"/>
              </w:rPr>
              <w:t>s</w:t>
            </w:r>
            <w:r w:rsidRPr="00FD243B">
              <w:rPr>
                <w:rFonts w:asciiTheme="majorHAnsi" w:hAnsiTheme="majorHAnsi" w:cstheme="majorHAnsi"/>
              </w:rPr>
              <w:t xml:space="preserve"> to </w:t>
            </w:r>
            <w:r w:rsidR="00096817" w:rsidRPr="00FD243B">
              <w:rPr>
                <w:rFonts w:asciiTheme="majorHAnsi" w:hAnsiTheme="majorHAnsi" w:cstheme="majorHAnsi"/>
              </w:rPr>
              <w:t>review their</w:t>
            </w:r>
            <w:r w:rsidRPr="00FD243B">
              <w:rPr>
                <w:rFonts w:asciiTheme="majorHAnsi" w:hAnsiTheme="majorHAnsi" w:cstheme="majorHAnsi"/>
              </w:rPr>
              <w:t xml:space="preserve"> individual risk assessment &amp; discuss additional protection (e.g. use of face coverings, reduction in movement between classes/ groups). </w:t>
            </w:r>
          </w:p>
          <w:p w14:paraId="011DAD81" w14:textId="77777777" w:rsidR="005920CF" w:rsidRPr="00FD243B" w:rsidRDefault="005920CF" w:rsidP="005920CF">
            <w:pPr>
              <w:rPr>
                <w:rFonts w:asciiTheme="majorHAnsi" w:hAnsiTheme="majorHAnsi" w:cstheme="majorHAnsi"/>
              </w:rPr>
            </w:pPr>
          </w:p>
        </w:tc>
      </w:tr>
      <w:tr w:rsidR="00096817" w:rsidRPr="00FD243B" w14:paraId="54BED82D" w14:textId="77777777" w:rsidTr="6B7D2C3B">
        <w:tc>
          <w:tcPr>
            <w:tcW w:w="2127" w:type="dxa"/>
            <w:gridSpan w:val="2"/>
            <w:tcBorders>
              <w:top w:val="single" w:sz="4" w:space="0" w:color="auto"/>
              <w:bottom w:val="single" w:sz="4" w:space="0" w:color="auto"/>
            </w:tcBorders>
          </w:tcPr>
          <w:p w14:paraId="1120ED3C" w14:textId="77777777" w:rsidR="00633C9B" w:rsidRPr="00FD243B" w:rsidRDefault="00DD2629" w:rsidP="00DD2629">
            <w:pPr>
              <w:rPr>
                <w:rFonts w:asciiTheme="majorHAnsi" w:hAnsiTheme="majorHAnsi" w:cstheme="majorHAnsi"/>
                <w:b/>
                <w:sz w:val="24"/>
              </w:rPr>
            </w:pPr>
            <w:r w:rsidRPr="00FD243B">
              <w:rPr>
                <w:rFonts w:asciiTheme="majorHAnsi" w:hAnsiTheme="majorHAnsi" w:cstheme="majorHAnsi"/>
                <w:b/>
                <w:sz w:val="24"/>
              </w:rPr>
              <w:lastRenderedPageBreak/>
              <w:t xml:space="preserve">Number of </w:t>
            </w:r>
            <w:r w:rsidR="00633C9B" w:rsidRPr="00FD243B">
              <w:rPr>
                <w:rFonts w:asciiTheme="majorHAnsi" w:hAnsiTheme="majorHAnsi" w:cstheme="majorHAnsi"/>
                <w:b/>
                <w:sz w:val="24"/>
              </w:rPr>
              <w:t>Cases</w:t>
            </w:r>
            <w:r w:rsidRPr="00FD243B">
              <w:rPr>
                <w:rFonts w:asciiTheme="majorHAnsi" w:hAnsiTheme="majorHAnsi" w:cstheme="majorHAnsi"/>
                <w:b/>
                <w:sz w:val="24"/>
              </w:rPr>
              <w:t>:</w:t>
            </w:r>
          </w:p>
        </w:tc>
        <w:tc>
          <w:tcPr>
            <w:tcW w:w="2693" w:type="dxa"/>
            <w:gridSpan w:val="2"/>
            <w:tcBorders>
              <w:top w:val="single" w:sz="4" w:space="0" w:color="auto"/>
              <w:bottom w:val="single" w:sz="4" w:space="0" w:color="auto"/>
            </w:tcBorders>
          </w:tcPr>
          <w:p w14:paraId="3739BE5C" w14:textId="77777777" w:rsidR="00633C9B" w:rsidRPr="00FD243B" w:rsidRDefault="00633C9B" w:rsidP="00394C2A">
            <w:pPr>
              <w:rPr>
                <w:rFonts w:asciiTheme="majorHAnsi" w:hAnsiTheme="majorHAnsi" w:cstheme="majorHAnsi"/>
                <w:b/>
                <w:sz w:val="24"/>
              </w:rPr>
            </w:pPr>
            <w:r w:rsidRPr="00FD243B">
              <w:rPr>
                <w:rFonts w:asciiTheme="majorHAnsi" w:hAnsiTheme="majorHAnsi" w:cstheme="majorHAnsi"/>
                <w:b/>
                <w:sz w:val="24"/>
              </w:rPr>
              <w:t>Description:</w:t>
            </w:r>
          </w:p>
          <w:p w14:paraId="3D48A5AA" w14:textId="77777777" w:rsidR="00633C9B" w:rsidRPr="00FD243B" w:rsidRDefault="00633C9B" w:rsidP="00633C9B">
            <w:pPr>
              <w:rPr>
                <w:rFonts w:asciiTheme="majorHAnsi" w:hAnsiTheme="majorHAnsi" w:cstheme="majorHAnsi"/>
                <w:sz w:val="24"/>
              </w:rPr>
            </w:pPr>
          </w:p>
        </w:tc>
        <w:tc>
          <w:tcPr>
            <w:tcW w:w="4678" w:type="dxa"/>
            <w:tcBorders>
              <w:top w:val="single" w:sz="4" w:space="0" w:color="auto"/>
              <w:bottom w:val="single" w:sz="4" w:space="0" w:color="auto"/>
            </w:tcBorders>
          </w:tcPr>
          <w:p w14:paraId="27084739" w14:textId="77777777" w:rsidR="00633C9B" w:rsidRPr="00FD243B" w:rsidRDefault="00633C9B" w:rsidP="00394C2A">
            <w:pPr>
              <w:rPr>
                <w:rFonts w:asciiTheme="majorHAnsi" w:hAnsiTheme="majorHAnsi" w:cstheme="majorHAnsi"/>
                <w:b/>
                <w:sz w:val="24"/>
              </w:rPr>
            </w:pPr>
            <w:r w:rsidRPr="00FD243B">
              <w:rPr>
                <w:rFonts w:asciiTheme="majorHAnsi" w:hAnsiTheme="majorHAnsi" w:cstheme="majorHAnsi"/>
                <w:b/>
                <w:sz w:val="24"/>
              </w:rPr>
              <w:t>Actions:</w:t>
            </w:r>
          </w:p>
          <w:p w14:paraId="03A10EBB" w14:textId="77777777" w:rsidR="001921F1" w:rsidRPr="00FD243B" w:rsidRDefault="001921F1" w:rsidP="00633C9B">
            <w:pPr>
              <w:rPr>
                <w:rFonts w:asciiTheme="majorHAnsi" w:hAnsiTheme="majorHAnsi" w:cstheme="majorHAnsi"/>
                <w:sz w:val="24"/>
              </w:rPr>
            </w:pPr>
          </w:p>
        </w:tc>
      </w:tr>
      <w:tr w:rsidR="00096817" w:rsidRPr="00FD243B" w14:paraId="0C444ADB" w14:textId="77777777" w:rsidTr="6B7D2C3B">
        <w:tc>
          <w:tcPr>
            <w:tcW w:w="2127" w:type="dxa"/>
            <w:gridSpan w:val="2"/>
            <w:tcBorders>
              <w:top w:val="single" w:sz="4" w:space="0" w:color="auto"/>
              <w:left w:val="single" w:sz="4" w:space="0" w:color="auto"/>
              <w:bottom w:val="single" w:sz="4" w:space="0" w:color="auto"/>
            </w:tcBorders>
          </w:tcPr>
          <w:p w14:paraId="387811B0" w14:textId="77777777" w:rsidR="00633C9B" w:rsidRPr="00FD243B" w:rsidRDefault="00633C9B" w:rsidP="005920CF">
            <w:pPr>
              <w:jc w:val="center"/>
              <w:rPr>
                <w:rFonts w:asciiTheme="majorHAnsi" w:hAnsiTheme="majorHAnsi" w:cstheme="majorHAnsi"/>
                <w:b/>
              </w:rPr>
            </w:pPr>
          </w:p>
          <w:p w14:paraId="714B5085" w14:textId="77777777" w:rsidR="00633C9B" w:rsidRPr="00FD243B" w:rsidRDefault="00633C9B" w:rsidP="005920CF">
            <w:pPr>
              <w:jc w:val="center"/>
              <w:rPr>
                <w:rFonts w:asciiTheme="majorHAnsi" w:hAnsiTheme="majorHAnsi" w:cstheme="majorHAnsi"/>
                <w:b/>
              </w:rPr>
            </w:pPr>
            <w:r w:rsidRPr="00FD243B">
              <w:rPr>
                <w:rFonts w:asciiTheme="majorHAnsi" w:hAnsiTheme="majorHAnsi" w:cstheme="majorHAnsi"/>
                <w:noProof/>
                <w:lang w:eastAsia="en-GB"/>
              </w:rPr>
              <w:drawing>
                <wp:inline distT="0" distB="0" distL="0" distR="0" wp14:anchorId="418DD424" wp14:editId="79103F9E">
                  <wp:extent cx="1053353" cy="1053353"/>
                  <wp:effectExtent l="0" t="0" r="0" b="0"/>
                  <wp:docPr id="10" name="Picture 10" descr="Pers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0059" cy="1070059"/>
                          </a:xfrm>
                          <a:prstGeom prst="rect">
                            <a:avLst/>
                          </a:prstGeom>
                          <a:noFill/>
                          <a:ln>
                            <a:noFill/>
                          </a:ln>
                        </pic:spPr>
                      </pic:pic>
                    </a:graphicData>
                  </a:graphic>
                </wp:inline>
              </w:drawing>
            </w:r>
          </w:p>
          <w:p w14:paraId="715CF85F" w14:textId="77777777" w:rsidR="00633C9B" w:rsidRPr="00FD243B" w:rsidRDefault="00625847" w:rsidP="005920CF">
            <w:pPr>
              <w:jc w:val="center"/>
              <w:rPr>
                <w:rFonts w:asciiTheme="majorHAnsi" w:hAnsiTheme="majorHAnsi" w:cstheme="majorHAnsi"/>
                <w:b/>
              </w:rPr>
            </w:pPr>
            <w:r w:rsidRPr="00FD243B">
              <w:rPr>
                <w:rFonts w:asciiTheme="majorHAnsi" w:hAnsiTheme="majorHAnsi" w:cstheme="majorHAnsi"/>
                <w:b/>
                <w:color w:val="C00000"/>
              </w:rPr>
              <w:t>A</w:t>
            </w:r>
            <w:r w:rsidR="002D3859" w:rsidRPr="00FD243B">
              <w:rPr>
                <w:rFonts w:asciiTheme="majorHAnsi" w:hAnsiTheme="majorHAnsi" w:cstheme="majorHAnsi"/>
                <w:b/>
                <w:color w:val="C00000"/>
              </w:rPr>
              <w:t xml:space="preserve"> single</w:t>
            </w:r>
            <w:r w:rsidR="00633C9B" w:rsidRPr="00FD243B">
              <w:rPr>
                <w:rFonts w:asciiTheme="majorHAnsi" w:hAnsiTheme="majorHAnsi" w:cstheme="majorHAnsi"/>
                <w:b/>
                <w:color w:val="C00000"/>
              </w:rPr>
              <w:t xml:space="preserve"> child tests Positive</w:t>
            </w:r>
          </w:p>
        </w:tc>
        <w:tc>
          <w:tcPr>
            <w:tcW w:w="2693" w:type="dxa"/>
            <w:gridSpan w:val="2"/>
            <w:tcBorders>
              <w:top w:val="single" w:sz="4" w:space="0" w:color="auto"/>
              <w:bottom w:val="single" w:sz="4" w:space="0" w:color="auto"/>
            </w:tcBorders>
          </w:tcPr>
          <w:p w14:paraId="16B150AC" w14:textId="77777777" w:rsidR="00633C9B" w:rsidRPr="00FD243B" w:rsidRDefault="00633C9B" w:rsidP="00633C9B">
            <w:pPr>
              <w:pStyle w:val="ListParagraph"/>
              <w:ind w:left="360"/>
              <w:rPr>
                <w:rFonts w:asciiTheme="majorHAnsi" w:hAnsiTheme="majorHAnsi" w:cstheme="majorHAnsi"/>
              </w:rPr>
            </w:pPr>
          </w:p>
          <w:p w14:paraId="2B708936" w14:textId="77777777" w:rsidR="00633C9B" w:rsidRPr="00FD243B" w:rsidRDefault="00633C9B" w:rsidP="00633C9B">
            <w:pPr>
              <w:pStyle w:val="ListParagraph"/>
              <w:numPr>
                <w:ilvl w:val="0"/>
                <w:numId w:val="5"/>
              </w:numPr>
              <w:rPr>
                <w:rFonts w:asciiTheme="majorHAnsi" w:hAnsiTheme="majorHAnsi" w:cstheme="majorHAnsi"/>
              </w:rPr>
            </w:pPr>
            <w:r w:rsidRPr="00FD243B">
              <w:rPr>
                <w:rFonts w:asciiTheme="majorHAnsi" w:hAnsiTheme="majorHAnsi" w:cstheme="majorHAnsi"/>
              </w:rPr>
              <w:t xml:space="preserve">A single child tests positive for </w:t>
            </w:r>
            <w:proofErr w:type="spellStart"/>
            <w:r w:rsidRPr="00FD243B">
              <w:rPr>
                <w:rFonts w:asciiTheme="majorHAnsi" w:hAnsiTheme="majorHAnsi" w:cstheme="majorHAnsi"/>
              </w:rPr>
              <w:t>Covid</w:t>
            </w:r>
            <w:proofErr w:type="spellEnd"/>
            <w:r w:rsidRPr="00FD243B">
              <w:rPr>
                <w:rFonts w:asciiTheme="majorHAnsi" w:hAnsiTheme="majorHAnsi" w:cstheme="majorHAnsi"/>
              </w:rPr>
              <w:t xml:space="preserve"> in a class.</w:t>
            </w:r>
          </w:p>
          <w:p w14:paraId="174CB556" w14:textId="77777777" w:rsidR="00633C9B" w:rsidRPr="00FD243B" w:rsidRDefault="00633C9B" w:rsidP="00227D2B">
            <w:pPr>
              <w:pStyle w:val="ListParagraph"/>
              <w:numPr>
                <w:ilvl w:val="0"/>
                <w:numId w:val="5"/>
              </w:numPr>
              <w:rPr>
                <w:rFonts w:asciiTheme="majorHAnsi" w:hAnsiTheme="majorHAnsi" w:cstheme="majorHAnsi"/>
              </w:rPr>
            </w:pPr>
            <w:r w:rsidRPr="00FD243B">
              <w:rPr>
                <w:rFonts w:asciiTheme="majorHAnsi" w:hAnsiTheme="majorHAnsi" w:cstheme="majorHAnsi"/>
              </w:rPr>
              <w:t>There</w:t>
            </w:r>
            <w:r w:rsidR="00AB05B2" w:rsidRPr="00FD243B">
              <w:rPr>
                <w:rFonts w:asciiTheme="majorHAnsi" w:hAnsiTheme="majorHAnsi" w:cstheme="majorHAnsi"/>
              </w:rPr>
              <w:t xml:space="preserve"> are</w:t>
            </w:r>
            <w:r w:rsidRPr="00FD243B">
              <w:rPr>
                <w:rFonts w:asciiTheme="majorHAnsi" w:hAnsiTheme="majorHAnsi" w:cstheme="majorHAnsi"/>
              </w:rPr>
              <w:t xml:space="preserve"> </w:t>
            </w:r>
            <w:r w:rsidR="00227D2B" w:rsidRPr="00FD243B">
              <w:rPr>
                <w:rFonts w:asciiTheme="majorHAnsi" w:hAnsiTheme="majorHAnsi" w:cstheme="majorHAnsi"/>
              </w:rPr>
              <w:t>fewer than 5 cases in the year group.</w:t>
            </w:r>
          </w:p>
          <w:p w14:paraId="74D55A1D" w14:textId="77777777" w:rsidR="001C38F2" w:rsidRPr="00FD243B" w:rsidRDefault="001C38F2" w:rsidP="00227D2B">
            <w:pPr>
              <w:pStyle w:val="ListParagraph"/>
              <w:numPr>
                <w:ilvl w:val="0"/>
                <w:numId w:val="5"/>
              </w:numPr>
              <w:rPr>
                <w:rFonts w:asciiTheme="majorHAnsi" w:hAnsiTheme="majorHAnsi" w:cstheme="majorHAnsi"/>
              </w:rPr>
            </w:pPr>
            <w:r w:rsidRPr="00FD243B">
              <w:rPr>
                <w:rFonts w:asciiTheme="majorHAnsi" w:hAnsiTheme="majorHAnsi" w:cstheme="majorHAnsi"/>
              </w:rPr>
              <w:t>No other year groups are affected.</w:t>
            </w:r>
          </w:p>
        </w:tc>
        <w:tc>
          <w:tcPr>
            <w:tcW w:w="4678" w:type="dxa"/>
            <w:tcBorders>
              <w:top w:val="single" w:sz="4" w:space="0" w:color="auto"/>
              <w:bottom w:val="single" w:sz="4" w:space="0" w:color="auto"/>
              <w:right w:val="single" w:sz="4" w:space="0" w:color="auto"/>
            </w:tcBorders>
          </w:tcPr>
          <w:p w14:paraId="37EEFB61" w14:textId="77777777" w:rsidR="00633C9B" w:rsidRPr="00FD243B" w:rsidRDefault="00633C9B" w:rsidP="00633C9B">
            <w:pPr>
              <w:pStyle w:val="ListParagraph"/>
              <w:ind w:left="360"/>
              <w:rPr>
                <w:rFonts w:asciiTheme="majorHAnsi" w:hAnsiTheme="majorHAnsi" w:cstheme="majorHAnsi"/>
              </w:rPr>
            </w:pPr>
          </w:p>
          <w:p w14:paraId="662E80FE" w14:textId="6EEE16C5" w:rsidR="00633C9B" w:rsidRPr="00FD243B" w:rsidRDefault="00633C9B" w:rsidP="00633C9B">
            <w:pPr>
              <w:pStyle w:val="ListParagraph"/>
              <w:numPr>
                <w:ilvl w:val="0"/>
                <w:numId w:val="5"/>
              </w:numPr>
              <w:rPr>
                <w:rFonts w:asciiTheme="majorHAnsi" w:hAnsiTheme="majorHAnsi" w:cstheme="majorHAnsi"/>
              </w:rPr>
            </w:pPr>
            <w:r w:rsidRPr="00FD243B">
              <w:rPr>
                <w:rFonts w:asciiTheme="majorHAnsi" w:hAnsiTheme="majorHAnsi" w:cstheme="majorHAnsi"/>
              </w:rPr>
              <w:t xml:space="preserve">The child self-isolates for 10 days. </w:t>
            </w:r>
            <w:r w:rsidR="00096817" w:rsidRPr="00FD243B">
              <w:rPr>
                <w:rFonts w:asciiTheme="majorHAnsi" w:hAnsiTheme="majorHAnsi" w:cstheme="majorHAnsi"/>
              </w:rPr>
              <w:t>Remote learning will be provided if they</w:t>
            </w:r>
            <w:r w:rsidR="00394C2A" w:rsidRPr="00FD243B">
              <w:rPr>
                <w:rFonts w:asciiTheme="majorHAnsi" w:hAnsiTheme="majorHAnsi" w:cstheme="majorHAnsi"/>
              </w:rPr>
              <w:t xml:space="preserve"> are well enough to complete it</w:t>
            </w:r>
            <w:r w:rsidR="00FD243B" w:rsidRPr="00FD243B">
              <w:rPr>
                <w:rFonts w:asciiTheme="majorHAnsi" w:hAnsiTheme="majorHAnsi" w:cstheme="majorHAnsi"/>
              </w:rPr>
              <w:t xml:space="preserve">. </w:t>
            </w:r>
          </w:p>
          <w:p w14:paraId="2117786D" w14:textId="77777777" w:rsidR="00633C9B" w:rsidRPr="00FD243B" w:rsidRDefault="00633C9B" w:rsidP="00633C9B">
            <w:pPr>
              <w:pStyle w:val="ListParagraph"/>
              <w:numPr>
                <w:ilvl w:val="0"/>
                <w:numId w:val="5"/>
              </w:numPr>
              <w:rPr>
                <w:rFonts w:asciiTheme="majorHAnsi" w:hAnsiTheme="majorHAnsi" w:cstheme="majorHAnsi"/>
              </w:rPr>
            </w:pPr>
            <w:r w:rsidRPr="00FD243B">
              <w:rPr>
                <w:rFonts w:asciiTheme="majorHAnsi" w:hAnsiTheme="majorHAnsi" w:cstheme="majorHAnsi"/>
              </w:rPr>
              <w:t>The parents of the child are contacted directly by NHS Track and Trace to establish likely contacts.</w:t>
            </w:r>
          </w:p>
          <w:p w14:paraId="1C73B382" w14:textId="21AA8480" w:rsidR="00633C9B" w:rsidRPr="00FD243B" w:rsidRDefault="00633C9B" w:rsidP="00633C9B">
            <w:pPr>
              <w:pStyle w:val="ListParagraph"/>
              <w:numPr>
                <w:ilvl w:val="0"/>
                <w:numId w:val="5"/>
              </w:numPr>
              <w:rPr>
                <w:rFonts w:asciiTheme="majorHAnsi" w:hAnsiTheme="majorHAnsi" w:cstheme="majorHAnsi"/>
              </w:rPr>
            </w:pPr>
            <w:r w:rsidRPr="00FD243B">
              <w:rPr>
                <w:rFonts w:asciiTheme="majorHAnsi" w:hAnsiTheme="majorHAnsi" w:cstheme="majorHAnsi"/>
              </w:rPr>
              <w:t xml:space="preserve">Likely contacts will be contacted </w:t>
            </w:r>
            <w:r w:rsidR="00290231" w:rsidRPr="00FD243B">
              <w:rPr>
                <w:rFonts w:asciiTheme="majorHAnsi" w:hAnsiTheme="majorHAnsi" w:cstheme="majorHAnsi"/>
              </w:rPr>
              <w:t xml:space="preserve">by NHS Track &amp; Trace </w:t>
            </w:r>
            <w:r w:rsidRPr="00FD243B">
              <w:rPr>
                <w:rFonts w:asciiTheme="majorHAnsi" w:hAnsiTheme="majorHAnsi" w:cstheme="majorHAnsi"/>
              </w:rPr>
              <w:t>and advised to book at P</w:t>
            </w:r>
            <w:r w:rsidR="00FD243B" w:rsidRPr="00FD243B">
              <w:rPr>
                <w:rFonts w:asciiTheme="majorHAnsi" w:hAnsiTheme="majorHAnsi" w:cstheme="majorHAnsi"/>
              </w:rPr>
              <w:t>CR</w:t>
            </w:r>
            <w:r w:rsidRPr="00FD243B">
              <w:rPr>
                <w:rFonts w:asciiTheme="majorHAnsi" w:hAnsiTheme="majorHAnsi" w:cstheme="majorHAnsi"/>
              </w:rPr>
              <w:t xml:space="preserve"> Test. The school </w:t>
            </w:r>
            <w:r w:rsidR="00290231" w:rsidRPr="00FD243B">
              <w:rPr>
                <w:rFonts w:asciiTheme="majorHAnsi" w:hAnsiTheme="majorHAnsi" w:cstheme="majorHAnsi"/>
              </w:rPr>
              <w:t>will</w:t>
            </w:r>
            <w:r w:rsidRPr="00FD243B">
              <w:rPr>
                <w:rFonts w:asciiTheme="majorHAnsi" w:hAnsiTheme="majorHAnsi" w:cstheme="majorHAnsi"/>
              </w:rPr>
              <w:t xml:space="preserve"> contact</w:t>
            </w:r>
            <w:r w:rsidR="00290231" w:rsidRPr="00FD243B">
              <w:rPr>
                <w:rFonts w:asciiTheme="majorHAnsi" w:hAnsiTheme="majorHAnsi" w:cstheme="majorHAnsi"/>
              </w:rPr>
              <w:t xml:space="preserve"> parents to advise this if close contacts are known.</w:t>
            </w:r>
          </w:p>
          <w:p w14:paraId="1DBA47C3" w14:textId="1ECE9943" w:rsidR="00633C9B" w:rsidRPr="00FD243B" w:rsidRDefault="00633C9B" w:rsidP="00633C9B">
            <w:pPr>
              <w:pStyle w:val="ListParagraph"/>
              <w:numPr>
                <w:ilvl w:val="0"/>
                <w:numId w:val="5"/>
              </w:numPr>
              <w:rPr>
                <w:rFonts w:asciiTheme="majorHAnsi" w:hAnsiTheme="majorHAnsi" w:cstheme="majorHAnsi"/>
                <w:color w:val="C00000"/>
              </w:rPr>
            </w:pPr>
            <w:r w:rsidRPr="00FD243B">
              <w:rPr>
                <w:rFonts w:asciiTheme="majorHAnsi" w:hAnsiTheme="majorHAnsi" w:cstheme="majorHAnsi"/>
                <w:b/>
                <w:color w:val="C00000"/>
              </w:rPr>
              <w:t xml:space="preserve">Children do not need </w:t>
            </w:r>
            <w:r w:rsidR="001C38F2" w:rsidRPr="00FD243B">
              <w:rPr>
                <w:rFonts w:asciiTheme="majorHAnsi" w:hAnsiTheme="majorHAnsi" w:cstheme="majorHAnsi"/>
                <w:b/>
                <w:color w:val="C00000"/>
              </w:rPr>
              <w:t>to miss school or self-isolate</w:t>
            </w:r>
            <w:r w:rsidRPr="00FD243B">
              <w:rPr>
                <w:rFonts w:asciiTheme="majorHAnsi" w:hAnsiTheme="majorHAnsi" w:cstheme="majorHAnsi"/>
                <w:b/>
                <w:color w:val="C00000"/>
              </w:rPr>
              <w:t xml:space="preserve"> whilst they </w:t>
            </w:r>
            <w:r w:rsidR="00DF5C43" w:rsidRPr="00FD243B">
              <w:rPr>
                <w:rFonts w:asciiTheme="majorHAnsi" w:hAnsiTheme="majorHAnsi" w:cstheme="majorHAnsi"/>
                <w:b/>
                <w:color w:val="C00000"/>
              </w:rPr>
              <w:t>wait for the</w:t>
            </w:r>
            <w:r w:rsidRPr="00FD243B">
              <w:rPr>
                <w:rFonts w:asciiTheme="majorHAnsi" w:hAnsiTheme="majorHAnsi" w:cstheme="majorHAnsi"/>
                <w:b/>
                <w:color w:val="C00000"/>
              </w:rPr>
              <w:t xml:space="preserve"> result of the P</w:t>
            </w:r>
            <w:r w:rsidR="00FD243B" w:rsidRPr="00FD243B">
              <w:rPr>
                <w:rFonts w:asciiTheme="majorHAnsi" w:hAnsiTheme="majorHAnsi" w:cstheme="majorHAnsi"/>
                <w:b/>
                <w:color w:val="C00000"/>
              </w:rPr>
              <w:t xml:space="preserve">CR </w:t>
            </w:r>
            <w:r w:rsidRPr="00FD243B">
              <w:rPr>
                <w:rFonts w:asciiTheme="majorHAnsi" w:hAnsiTheme="majorHAnsi" w:cstheme="majorHAnsi"/>
                <w:b/>
                <w:color w:val="C00000"/>
              </w:rPr>
              <w:t xml:space="preserve">test unless they have </w:t>
            </w:r>
            <w:proofErr w:type="spellStart"/>
            <w:r w:rsidRPr="00FD243B">
              <w:rPr>
                <w:rFonts w:asciiTheme="majorHAnsi" w:hAnsiTheme="majorHAnsi" w:cstheme="majorHAnsi"/>
                <w:b/>
                <w:color w:val="C00000"/>
              </w:rPr>
              <w:t>Covid</w:t>
            </w:r>
            <w:proofErr w:type="spellEnd"/>
            <w:r w:rsidRPr="00FD243B">
              <w:rPr>
                <w:rFonts w:asciiTheme="majorHAnsi" w:hAnsiTheme="majorHAnsi" w:cstheme="majorHAnsi"/>
                <w:b/>
                <w:color w:val="C00000"/>
              </w:rPr>
              <w:t xml:space="preserve"> Symptoms.</w:t>
            </w:r>
          </w:p>
          <w:p w14:paraId="0E5FCCE6" w14:textId="77777777" w:rsidR="00633C9B" w:rsidRPr="00FD243B" w:rsidRDefault="00633C9B" w:rsidP="00633C9B">
            <w:pPr>
              <w:pStyle w:val="ListParagraph"/>
              <w:ind w:left="360"/>
              <w:rPr>
                <w:rFonts w:asciiTheme="majorHAnsi" w:hAnsiTheme="majorHAnsi" w:cstheme="majorHAnsi"/>
              </w:rPr>
            </w:pPr>
          </w:p>
        </w:tc>
      </w:tr>
      <w:tr w:rsidR="00096817" w:rsidRPr="00FD243B" w14:paraId="11471F56" w14:textId="77777777" w:rsidTr="6B7D2C3B">
        <w:tc>
          <w:tcPr>
            <w:tcW w:w="2127" w:type="dxa"/>
            <w:gridSpan w:val="2"/>
            <w:tcBorders>
              <w:top w:val="single" w:sz="4" w:space="0" w:color="auto"/>
              <w:left w:val="single" w:sz="4" w:space="0" w:color="auto"/>
              <w:bottom w:val="single" w:sz="4" w:space="0" w:color="auto"/>
            </w:tcBorders>
          </w:tcPr>
          <w:p w14:paraId="32F868FC" w14:textId="77777777" w:rsidR="00633C9B" w:rsidRPr="00FD243B" w:rsidRDefault="00633C9B" w:rsidP="005920CF">
            <w:pPr>
              <w:jc w:val="center"/>
              <w:rPr>
                <w:rFonts w:asciiTheme="majorHAnsi" w:hAnsiTheme="majorHAnsi" w:cstheme="majorHAnsi"/>
                <w:b/>
              </w:rPr>
            </w:pPr>
          </w:p>
          <w:p w14:paraId="7EE05293" w14:textId="77777777" w:rsidR="00633C9B" w:rsidRPr="00FD243B" w:rsidRDefault="00633C9B" w:rsidP="005920CF">
            <w:pPr>
              <w:jc w:val="center"/>
              <w:rPr>
                <w:rFonts w:asciiTheme="majorHAnsi" w:hAnsiTheme="majorHAnsi" w:cstheme="majorHAnsi"/>
                <w:b/>
              </w:rPr>
            </w:pPr>
            <w:r w:rsidRPr="00FD243B">
              <w:rPr>
                <w:rFonts w:asciiTheme="majorHAnsi" w:hAnsiTheme="majorHAnsi" w:cstheme="majorHAnsi"/>
                <w:noProof/>
                <w:lang w:eastAsia="en-GB"/>
              </w:rPr>
              <w:drawing>
                <wp:inline distT="0" distB="0" distL="0" distR="0" wp14:anchorId="7F6588BB" wp14:editId="753B6358">
                  <wp:extent cx="861284" cy="848154"/>
                  <wp:effectExtent l="0" t="0" r="0" b="9525"/>
                  <wp:docPr id="11" name="Picture 11" descr="People group avatar character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ople group avatar character Royalty Free Vector Image"/>
                          <pic:cNvPicPr>
                            <a:picLocks noChangeAspect="1" noChangeArrowheads="1"/>
                          </pic:cNvPicPr>
                        </pic:nvPicPr>
                        <pic:blipFill rotWithShape="1">
                          <a:blip r:embed="rId23" cstate="print">
                            <a:clrChange>
                              <a:clrFrom>
                                <a:srgbClr val="E6E7E9"/>
                              </a:clrFrom>
                              <a:clrTo>
                                <a:srgbClr val="E6E7E9">
                                  <a:alpha val="0"/>
                                </a:srgbClr>
                              </a:clrTo>
                            </a:clrChange>
                            <a:extLst>
                              <a:ext uri="{28A0092B-C50C-407E-A947-70E740481C1C}">
                                <a14:useLocalDpi xmlns:a14="http://schemas.microsoft.com/office/drawing/2010/main" val="0"/>
                              </a:ext>
                            </a:extLst>
                          </a:blip>
                          <a:srcRect b="7978"/>
                          <a:stretch/>
                        </pic:blipFill>
                        <pic:spPr bwMode="auto">
                          <a:xfrm>
                            <a:off x="0" y="0"/>
                            <a:ext cx="878830" cy="865433"/>
                          </a:xfrm>
                          <a:prstGeom prst="rect">
                            <a:avLst/>
                          </a:prstGeom>
                          <a:noFill/>
                          <a:ln>
                            <a:noFill/>
                          </a:ln>
                          <a:extLst>
                            <a:ext uri="{53640926-AAD7-44D8-BBD7-CCE9431645EC}">
                              <a14:shadowObscured xmlns:a14="http://schemas.microsoft.com/office/drawing/2010/main"/>
                            </a:ext>
                          </a:extLst>
                        </pic:spPr>
                      </pic:pic>
                    </a:graphicData>
                  </a:graphic>
                </wp:inline>
              </w:drawing>
            </w:r>
          </w:p>
          <w:p w14:paraId="7ECCD918" w14:textId="77777777" w:rsidR="00633C9B" w:rsidRPr="00FD243B" w:rsidRDefault="00633C9B" w:rsidP="005920CF">
            <w:pPr>
              <w:jc w:val="center"/>
              <w:rPr>
                <w:rFonts w:asciiTheme="majorHAnsi" w:hAnsiTheme="majorHAnsi" w:cstheme="majorHAnsi"/>
                <w:b/>
              </w:rPr>
            </w:pPr>
          </w:p>
          <w:p w14:paraId="13B16C20" w14:textId="77777777" w:rsidR="00290231" w:rsidRPr="00FD243B" w:rsidRDefault="00633C9B" w:rsidP="00717DD8">
            <w:pPr>
              <w:jc w:val="center"/>
              <w:rPr>
                <w:rFonts w:asciiTheme="majorHAnsi" w:hAnsiTheme="majorHAnsi" w:cstheme="majorHAnsi"/>
                <w:b/>
                <w:color w:val="C00000"/>
              </w:rPr>
            </w:pPr>
            <w:r w:rsidRPr="00FD243B">
              <w:rPr>
                <w:rFonts w:asciiTheme="majorHAnsi" w:hAnsiTheme="majorHAnsi" w:cstheme="majorHAnsi"/>
                <w:b/>
                <w:color w:val="C00000"/>
              </w:rPr>
              <w:t xml:space="preserve">5 children or </w:t>
            </w:r>
            <w:r w:rsidR="00717DD8" w:rsidRPr="00FD243B">
              <w:rPr>
                <w:rFonts w:asciiTheme="majorHAnsi" w:hAnsiTheme="majorHAnsi" w:cstheme="majorHAnsi"/>
                <w:b/>
                <w:color w:val="C00000"/>
              </w:rPr>
              <w:t>staff</w:t>
            </w:r>
            <w:r w:rsidRPr="00FD243B">
              <w:rPr>
                <w:rFonts w:asciiTheme="majorHAnsi" w:hAnsiTheme="majorHAnsi" w:cstheme="majorHAnsi"/>
                <w:b/>
                <w:color w:val="C00000"/>
              </w:rPr>
              <w:t xml:space="preserve"> </w:t>
            </w:r>
            <w:r w:rsidR="00DD2629" w:rsidRPr="00FD243B">
              <w:rPr>
                <w:rFonts w:asciiTheme="majorHAnsi" w:hAnsiTheme="majorHAnsi" w:cstheme="majorHAnsi"/>
                <w:b/>
                <w:color w:val="C00000"/>
              </w:rPr>
              <w:t>within a year group</w:t>
            </w:r>
            <w:r w:rsidR="00290231" w:rsidRPr="00FD243B">
              <w:rPr>
                <w:rFonts w:asciiTheme="majorHAnsi" w:hAnsiTheme="majorHAnsi" w:cstheme="majorHAnsi"/>
                <w:b/>
                <w:color w:val="C00000"/>
              </w:rPr>
              <w:t xml:space="preserve"> </w:t>
            </w:r>
            <w:r w:rsidRPr="00FD243B">
              <w:rPr>
                <w:rFonts w:asciiTheme="majorHAnsi" w:hAnsiTheme="majorHAnsi" w:cstheme="majorHAnsi"/>
                <w:b/>
                <w:color w:val="C00000"/>
              </w:rPr>
              <w:t>test positive within 10 days of each other</w:t>
            </w:r>
            <w:r w:rsidR="00290231" w:rsidRPr="00FD243B">
              <w:rPr>
                <w:rFonts w:asciiTheme="majorHAnsi" w:hAnsiTheme="majorHAnsi" w:cstheme="majorHAnsi"/>
                <w:b/>
                <w:color w:val="C00000"/>
              </w:rPr>
              <w:t>.</w:t>
            </w:r>
          </w:p>
          <w:p w14:paraId="188DCB96" w14:textId="77777777" w:rsidR="00290231" w:rsidRPr="00FD243B" w:rsidRDefault="00290231" w:rsidP="00717DD8">
            <w:pPr>
              <w:jc w:val="center"/>
              <w:rPr>
                <w:rFonts w:asciiTheme="majorHAnsi" w:hAnsiTheme="majorHAnsi" w:cstheme="majorHAnsi"/>
                <w:b/>
                <w:color w:val="C00000"/>
              </w:rPr>
            </w:pPr>
          </w:p>
          <w:p w14:paraId="12C809AB" w14:textId="77777777" w:rsidR="00290231" w:rsidRPr="00FD243B" w:rsidRDefault="00290231" w:rsidP="00717DD8">
            <w:pPr>
              <w:jc w:val="center"/>
              <w:rPr>
                <w:rFonts w:asciiTheme="majorHAnsi" w:hAnsiTheme="majorHAnsi" w:cstheme="majorHAnsi"/>
                <w:b/>
                <w:color w:val="C00000"/>
                <w:u w:val="single"/>
              </w:rPr>
            </w:pPr>
            <w:r w:rsidRPr="00FD243B">
              <w:rPr>
                <w:rFonts w:asciiTheme="majorHAnsi" w:hAnsiTheme="majorHAnsi" w:cstheme="majorHAnsi"/>
                <w:b/>
                <w:color w:val="C00000"/>
                <w:u w:val="single"/>
              </w:rPr>
              <w:t>OR</w:t>
            </w:r>
          </w:p>
          <w:p w14:paraId="1F27A63C" w14:textId="77777777" w:rsidR="00290231" w:rsidRPr="00FD243B" w:rsidRDefault="00290231" w:rsidP="00717DD8">
            <w:pPr>
              <w:jc w:val="center"/>
              <w:rPr>
                <w:rFonts w:asciiTheme="majorHAnsi" w:hAnsiTheme="majorHAnsi" w:cstheme="majorHAnsi"/>
                <w:b/>
                <w:color w:val="C00000"/>
                <w:u w:val="single"/>
              </w:rPr>
            </w:pPr>
          </w:p>
          <w:p w14:paraId="44CA9A1A" w14:textId="555AD0CD" w:rsidR="00290231" w:rsidRPr="00FD243B" w:rsidRDefault="00290231" w:rsidP="00FD243B">
            <w:pPr>
              <w:jc w:val="center"/>
              <w:rPr>
                <w:rFonts w:asciiTheme="majorHAnsi" w:hAnsiTheme="majorHAnsi" w:cstheme="majorHAnsi"/>
                <w:b/>
                <w:color w:val="C00000"/>
              </w:rPr>
            </w:pPr>
            <w:r w:rsidRPr="00FD243B">
              <w:rPr>
                <w:rFonts w:asciiTheme="majorHAnsi" w:hAnsiTheme="majorHAnsi" w:cstheme="majorHAnsi"/>
                <w:b/>
                <w:color w:val="C00000"/>
              </w:rPr>
              <w:t xml:space="preserve">3 children or staff in a single </w:t>
            </w:r>
            <w:r w:rsidR="00FD243B" w:rsidRPr="00FD243B">
              <w:rPr>
                <w:rFonts w:asciiTheme="majorHAnsi" w:hAnsiTheme="majorHAnsi" w:cstheme="majorHAnsi"/>
                <w:b/>
                <w:color w:val="C00000"/>
              </w:rPr>
              <w:t>class</w:t>
            </w:r>
            <w:r w:rsidR="00DD2629" w:rsidRPr="00FD243B">
              <w:rPr>
                <w:rFonts w:asciiTheme="majorHAnsi" w:hAnsiTheme="majorHAnsi" w:cstheme="majorHAnsi"/>
                <w:b/>
                <w:color w:val="C00000"/>
              </w:rPr>
              <w:t xml:space="preserve"> within 10 days.</w:t>
            </w:r>
          </w:p>
          <w:p w14:paraId="2B86C37E" w14:textId="77777777" w:rsidR="00633C9B" w:rsidRPr="00FD243B" w:rsidRDefault="00633C9B" w:rsidP="00717DD8">
            <w:pPr>
              <w:jc w:val="center"/>
              <w:rPr>
                <w:rFonts w:asciiTheme="majorHAnsi" w:hAnsiTheme="majorHAnsi" w:cstheme="majorHAnsi"/>
                <w:b/>
                <w:color w:val="C00000"/>
              </w:rPr>
            </w:pPr>
          </w:p>
        </w:tc>
        <w:tc>
          <w:tcPr>
            <w:tcW w:w="2693" w:type="dxa"/>
            <w:gridSpan w:val="2"/>
            <w:tcBorders>
              <w:top w:val="single" w:sz="4" w:space="0" w:color="auto"/>
              <w:bottom w:val="single" w:sz="4" w:space="0" w:color="auto"/>
            </w:tcBorders>
          </w:tcPr>
          <w:p w14:paraId="6C068FC3" w14:textId="77777777" w:rsidR="00633C9B" w:rsidRPr="00FD243B" w:rsidRDefault="00633C9B" w:rsidP="001921F1">
            <w:pPr>
              <w:rPr>
                <w:rFonts w:asciiTheme="majorHAnsi" w:hAnsiTheme="majorHAnsi" w:cstheme="majorHAnsi"/>
              </w:rPr>
            </w:pPr>
          </w:p>
          <w:p w14:paraId="52C6279F" w14:textId="77777777" w:rsidR="00633C9B" w:rsidRPr="00FD243B" w:rsidRDefault="00717DD8" w:rsidP="00227D2B">
            <w:pPr>
              <w:pStyle w:val="ListParagraph"/>
              <w:numPr>
                <w:ilvl w:val="0"/>
                <w:numId w:val="6"/>
              </w:numPr>
              <w:rPr>
                <w:rFonts w:asciiTheme="majorHAnsi" w:hAnsiTheme="majorHAnsi" w:cstheme="majorHAnsi"/>
              </w:rPr>
            </w:pPr>
            <w:r w:rsidRPr="00FD243B">
              <w:rPr>
                <w:rFonts w:asciiTheme="majorHAnsi" w:hAnsiTheme="majorHAnsi" w:cstheme="majorHAnsi"/>
              </w:rPr>
              <w:t xml:space="preserve">There have been 5 cases of </w:t>
            </w:r>
            <w:proofErr w:type="spellStart"/>
            <w:r w:rsidRPr="00FD243B">
              <w:rPr>
                <w:rFonts w:asciiTheme="majorHAnsi" w:hAnsiTheme="majorHAnsi" w:cstheme="majorHAnsi"/>
              </w:rPr>
              <w:t>Covid</w:t>
            </w:r>
            <w:proofErr w:type="spellEnd"/>
            <w:r w:rsidRPr="00FD243B">
              <w:rPr>
                <w:rFonts w:asciiTheme="majorHAnsi" w:hAnsiTheme="majorHAnsi" w:cstheme="majorHAnsi"/>
              </w:rPr>
              <w:t xml:space="preserve"> a</w:t>
            </w:r>
            <w:r w:rsidR="00394C2A" w:rsidRPr="00FD243B">
              <w:rPr>
                <w:rFonts w:asciiTheme="majorHAnsi" w:hAnsiTheme="majorHAnsi" w:cstheme="majorHAnsi"/>
              </w:rPr>
              <w:t xml:space="preserve">cross </w:t>
            </w:r>
            <w:r w:rsidR="00227D2B" w:rsidRPr="00FD243B">
              <w:rPr>
                <w:rFonts w:asciiTheme="majorHAnsi" w:hAnsiTheme="majorHAnsi" w:cstheme="majorHAnsi"/>
              </w:rPr>
              <w:t>a year group</w:t>
            </w:r>
            <w:r w:rsidR="00394C2A" w:rsidRPr="00FD243B">
              <w:rPr>
                <w:rFonts w:asciiTheme="majorHAnsi" w:hAnsiTheme="majorHAnsi" w:cstheme="majorHAnsi"/>
              </w:rPr>
              <w:t xml:space="preserve"> within 10 days</w:t>
            </w:r>
            <w:r w:rsidR="00D22DE8" w:rsidRPr="00FD243B">
              <w:rPr>
                <w:rFonts w:asciiTheme="majorHAnsi" w:hAnsiTheme="majorHAnsi" w:cstheme="majorHAnsi"/>
              </w:rPr>
              <w:t xml:space="preserve"> which could mean that </w:t>
            </w:r>
            <w:proofErr w:type="spellStart"/>
            <w:r w:rsidR="00D22DE8" w:rsidRPr="00FD243B">
              <w:rPr>
                <w:rFonts w:asciiTheme="majorHAnsi" w:hAnsiTheme="majorHAnsi" w:cstheme="majorHAnsi"/>
              </w:rPr>
              <w:t>Covid</w:t>
            </w:r>
            <w:proofErr w:type="spellEnd"/>
            <w:r w:rsidR="00D22DE8" w:rsidRPr="00FD243B">
              <w:rPr>
                <w:rFonts w:asciiTheme="majorHAnsi" w:hAnsiTheme="majorHAnsi" w:cstheme="majorHAnsi"/>
              </w:rPr>
              <w:t xml:space="preserve"> is spreading within </w:t>
            </w:r>
            <w:r w:rsidR="00227D2B" w:rsidRPr="00FD243B">
              <w:rPr>
                <w:rFonts w:asciiTheme="majorHAnsi" w:hAnsiTheme="majorHAnsi" w:cstheme="majorHAnsi"/>
              </w:rPr>
              <w:t>that group of children.</w:t>
            </w:r>
          </w:p>
        </w:tc>
        <w:tc>
          <w:tcPr>
            <w:tcW w:w="4678" w:type="dxa"/>
            <w:tcBorders>
              <w:top w:val="single" w:sz="4" w:space="0" w:color="auto"/>
              <w:bottom w:val="single" w:sz="4" w:space="0" w:color="auto"/>
              <w:right w:val="single" w:sz="4" w:space="0" w:color="auto"/>
            </w:tcBorders>
          </w:tcPr>
          <w:p w14:paraId="16EADB4D" w14:textId="77777777" w:rsidR="00633C9B" w:rsidRPr="00FD243B" w:rsidRDefault="00633C9B" w:rsidP="00633C9B">
            <w:pPr>
              <w:pStyle w:val="ListParagraph"/>
              <w:ind w:left="360"/>
              <w:rPr>
                <w:rFonts w:asciiTheme="majorHAnsi" w:hAnsiTheme="majorHAnsi" w:cstheme="majorHAnsi"/>
              </w:rPr>
            </w:pPr>
          </w:p>
          <w:p w14:paraId="4AEBD8F6" w14:textId="77777777" w:rsidR="00290231" w:rsidRPr="00FD243B" w:rsidRDefault="00290231" w:rsidP="00633C9B">
            <w:pPr>
              <w:pStyle w:val="ListParagraph"/>
              <w:numPr>
                <w:ilvl w:val="0"/>
                <w:numId w:val="2"/>
              </w:numPr>
              <w:rPr>
                <w:rFonts w:asciiTheme="majorHAnsi" w:hAnsiTheme="majorHAnsi" w:cstheme="majorHAnsi"/>
              </w:rPr>
            </w:pPr>
            <w:r w:rsidRPr="00FD243B">
              <w:rPr>
                <w:rFonts w:asciiTheme="majorHAnsi" w:hAnsiTheme="majorHAnsi" w:cstheme="majorHAnsi"/>
                <w:color w:val="C00000"/>
              </w:rPr>
              <w:t>As above for each positive case.</w:t>
            </w:r>
          </w:p>
          <w:p w14:paraId="54EF33DA" w14:textId="77777777" w:rsidR="00290231" w:rsidRPr="00FD243B" w:rsidRDefault="00290231" w:rsidP="00290231">
            <w:pPr>
              <w:rPr>
                <w:rFonts w:asciiTheme="majorHAnsi" w:hAnsiTheme="majorHAnsi" w:cstheme="majorHAnsi"/>
              </w:rPr>
            </w:pPr>
          </w:p>
          <w:p w14:paraId="77A50DE8" w14:textId="15CEEB49" w:rsidR="00290231" w:rsidRPr="00FD243B" w:rsidRDefault="27DFA7BC" w:rsidP="6B7D2C3B">
            <w:pPr>
              <w:pStyle w:val="ListParagraph"/>
              <w:numPr>
                <w:ilvl w:val="0"/>
                <w:numId w:val="2"/>
              </w:numPr>
              <w:rPr>
                <w:rFonts w:asciiTheme="majorHAnsi" w:hAnsiTheme="majorHAnsi" w:cstheme="majorBidi"/>
              </w:rPr>
            </w:pPr>
            <w:r w:rsidRPr="6B7D2C3B">
              <w:rPr>
                <w:rFonts w:asciiTheme="majorHAnsi" w:hAnsiTheme="majorHAnsi" w:cstheme="majorBidi"/>
              </w:rPr>
              <w:t xml:space="preserve">The school will discuss the outbreak with </w:t>
            </w:r>
            <w:r w:rsidR="00FD243B" w:rsidRPr="6B7D2C3B">
              <w:rPr>
                <w:rFonts w:asciiTheme="majorHAnsi" w:hAnsiTheme="majorHAnsi" w:cstheme="majorBidi"/>
              </w:rPr>
              <w:t xml:space="preserve">Lancashire </w:t>
            </w:r>
            <w:r w:rsidRPr="6B7D2C3B">
              <w:rPr>
                <w:rFonts w:asciiTheme="majorHAnsi" w:hAnsiTheme="majorHAnsi" w:cstheme="majorBidi"/>
              </w:rPr>
              <w:t>Public Health and agree st</w:t>
            </w:r>
            <w:r w:rsidR="26A586F1" w:rsidRPr="6B7D2C3B">
              <w:rPr>
                <w:rFonts w:asciiTheme="majorHAnsi" w:hAnsiTheme="majorHAnsi" w:cstheme="majorBidi"/>
              </w:rPr>
              <w:t>rengthening protective measures</w:t>
            </w:r>
            <w:r w:rsidR="5703BA57" w:rsidRPr="6B7D2C3B">
              <w:rPr>
                <w:rFonts w:asciiTheme="majorHAnsi" w:hAnsiTheme="majorHAnsi" w:cstheme="majorBidi"/>
              </w:rPr>
              <w:t xml:space="preserve"> </w:t>
            </w:r>
            <w:r w:rsidRPr="6B7D2C3B">
              <w:rPr>
                <w:rFonts w:asciiTheme="majorHAnsi" w:hAnsiTheme="majorHAnsi" w:cstheme="majorBidi"/>
                <w:u w:val="single"/>
              </w:rPr>
              <w:t>for 10 school days</w:t>
            </w:r>
            <w:r w:rsidRPr="6B7D2C3B">
              <w:rPr>
                <w:rFonts w:asciiTheme="majorHAnsi" w:hAnsiTheme="majorHAnsi" w:cstheme="majorBidi"/>
              </w:rPr>
              <w:t>, including:</w:t>
            </w:r>
          </w:p>
          <w:p w14:paraId="121363B6" w14:textId="77777777" w:rsidR="00290231" w:rsidRPr="00FD243B" w:rsidRDefault="00290231" w:rsidP="00290231">
            <w:pPr>
              <w:rPr>
                <w:rFonts w:asciiTheme="majorHAnsi" w:hAnsiTheme="majorHAnsi" w:cstheme="majorHAnsi"/>
              </w:rPr>
            </w:pPr>
          </w:p>
          <w:p w14:paraId="0CE4FC49" w14:textId="77777777" w:rsidR="00096817" w:rsidRPr="00FD243B" w:rsidRDefault="00394C2A" w:rsidP="00096817">
            <w:pPr>
              <w:pStyle w:val="ListParagraph"/>
              <w:numPr>
                <w:ilvl w:val="1"/>
                <w:numId w:val="2"/>
              </w:numPr>
              <w:rPr>
                <w:rFonts w:asciiTheme="majorHAnsi" w:hAnsiTheme="majorHAnsi" w:cstheme="majorHAnsi"/>
              </w:rPr>
            </w:pPr>
            <w:r w:rsidRPr="00FD243B">
              <w:rPr>
                <w:rFonts w:asciiTheme="majorHAnsi" w:hAnsiTheme="majorHAnsi" w:cstheme="majorHAnsi"/>
              </w:rPr>
              <w:t>Re-introducing staff face masks for corridors &amp; communal areas.</w:t>
            </w:r>
          </w:p>
          <w:p w14:paraId="47AF34B7" w14:textId="77777777" w:rsidR="00096817" w:rsidRPr="00FD243B" w:rsidRDefault="00290231" w:rsidP="00096817">
            <w:pPr>
              <w:pStyle w:val="ListParagraph"/>
              <w:numPr>
                <w:ilvl w:val="1"/>
                <w:numId w:val="2"/>
              </w:numPr>
              <w:rPr>
                <w:rFonts w:asciiTheme="majorHAnsi" w:hAnsiTheme="majorHAnsi" w:cstheme="majorHAnsi"/>
              </w:rPr>
            </w:pPr>
            <w:r w:rsidRPr="00FD243B">
              <w:rPr>
                <w:rFonts w:asciiTheme="majorHAnsi" w:hAnsiTheme="majorHAnsi" w:cstheme="majorHAnsi"/>
              </w:rPr>
              <w:t>Adapting, Limiting or postponing indoor sporting events, t</w:t>
            </w:r>
            <w:r w:rsidR="00633C9B" w:rsidRPr="00FD243B">
              <w:rPr>
                <w:rFonts w:asciiTheme="majorHAnsi" w:hAnsiTheme="majorHAnsi" w:cstheme="majorHAnsi"/>
              </w:rPr>
              <w:t>rips</w:t>
            </w:r>
            <w:r w:rsidR="00D22DE8" w:rsidRPr="00FD243B">
              <w:rPr>
                <w:rFonts w:asciiTheme="majorHAnsi" w:hAnsiTheme="majorHAnsi" w:cstheme="majorHAnsi"/>
              </w:rPr>
              <w:t>, open days</w:t>
            </w:r>
            <w:r w:rsidR="00633C9B" w:rsidRPr="00FD243B">
              <w:rPr>
                <w:rFonts w:asciiTheme="majorHAnsi" w:hAnsiTheme="majorHAnsi" w:cstheme="majorHAnsi"/>
              </w:rPr>
              <w:t xml:space="preserve"> and </w:t>
            </w:r>
            <w:r w:rsidRPr="00FD243B">
              <w:rPr>
                <w:rFonts w:asciiTheme="majorHAnsi" w:hAnsiTheme="majorHAnsi" w:cstheme="majorHAnsi"/>
              </w:rPr>
              <w:t>p</w:t>
            </w:r>
            <w:r w:rsidR="00633C9B" w:rsidRPr="00FD243B">
              <w:rPr>
                <w:rFonts w:asciiTheme="majorHAnsi" w:hAnsiTheme="majorHAnsi" w:cstheme="majorHAnsi"/>
              </w:rPr>
              <w:t>erformances</w:t>
            </w:r>
            <w:r w:rsidR="00394C2A" w:rsidRPr="00FD243B">
              <w:rPr>
                <w:rFonts w:asciiTheme="majorHAnsi" w:hAnsiTheme="majorHAnsi" w:cstheme="majorHAnsi"/>
              </w:rPr>
              <w:t>.</w:t>
            </w:r>
            <w:r w:rsidR="00633C9B" w:rsidRPr="00FD243B">
              <w:rPr>
                <w:rFonts w:asciiTheme="majorHAnsi" w:hAnsiTheme="majorHAnsi" w:cstheme="majorHAnsi"/>
              </w:rPr>
              <w:t xml:space="preserve"> </w:t>
            </w:r>
          </w:p>
          <w:p w14:paraId="2786332A" w14:textId="77777777" w:rsidR="00096817" w:rsidRPr="00FD243B" w:rsidRDefault="00290231" w:rsidP="00096817">
            <w:pPr>
              <w:pStyle w:val="ListParagraph"/>
              <w:numPr>
                <w:ilvl w:val="1"/>
                <w:numId w:val="2"/>
              </w:numPr>
              <w:rPr>
                <w:rFonts w:asciiTheme="majorHAnsi" w:hAnsiTheme="majorHAnsi" w:cstheme="majorHAnsi"/>
              </w:rPr>
            </w:pPr>
            <w:r w:rsidRPr="00FD243B">
              <w:rPr>
                <w:rFonts w:asciiTheme="majorHAnsi" w:hAnsiTheme="majorHAnsi" w:cstheme="majorHAnsi"/>
              </w:rPr>
              <w:t>Reverting to video-link Assemblies in classrooms.</w:t>
            </w:r>
          </w:p>
          <w:p w14:paraId="62658E33" w14:textId="77777777" w:rsidR="00096817" w:rsidRPr="00FD243B" w:rsidRDefault="00290231" w:rsidP="00096817">
            <w:pPr>
              <w:pStyle w:val="ListParagraph"/>
              <w:numPr>
                <w:ilvl w:val="1"/>
                <w:numId w:val="2"/>
              </w:numPr>
              <w:rPr>
                <w:rFonts w:asciiTheme="majorHAnsi" w:hAnsiTheme="majorHAnsi" w:cstheme="majorHAnsi"/>
              </w:rPr>
            </w:pPr>
            <w:r w:rsidRPr="00FD243B">
              <w:rPr>
                <w:rFonts w:asciiTheme="majorHAnsi" w:hAnsiTheme="majorHAnsi" w:cstheme="majorHAnsi"/>
              </w:rPr>
              <w:t>Reducing the amount of classes staff work across.</w:t>
            </w:r>
          </w:p>
          <w:p w14:paraId="6D0D205A" w14:textId="77777777" w:rsidR="00633C9B" w:rsidRPr="00FD243B" w:rsidRDefault="00096817" w:rsidP="00096817">
            <w:pPr>
              <w:pStyle w:val="ListParagraph"/>
              <w:numPr>
                <w:ilvl w:val="1"/>
                <w:numId w:val="2"/>
              </w:numPr>
              <w:rPr>
                <w:rFonts w:asciiTheme="majorHAnsi" w:hAnsiTheme="majorHAnsi" w:cstheme="majorHAnsi"/>
              </w:rPr>
            </w:pPr>
            <w:r w:rsidRPr="00FD243B">
              <w:rPr>
                <w:rFonts w:asciiTheme="majorHAnsi" w:hAnsiTheme="majorHAnsi" w:cstheme="majorHAnsi"/>
              </w:rPr>
              <w:t>Resuming t</w:t>
            </w:r>
            <w:r w:rsidR="00633C9B" w:rsidRPr="00FD243B">
              <w:rPr>
                <w:rFonts w:asciiTheme="majorHAnsi" w:hAnsiTheme="majorHAnsi" w:cstheme="majorHAnsi"/>
              </w:rPr>
              <w:t>wice-weekly Staff Lateral flow te</w:t>
            </w:r>
            <w:r w:rsidR="00290231" w:rsidRPr="00FD243B">
              <w:rPr>
                <w:rFonts w:asciiTheme="majorHAnsi" w:hAnsiTheme="majorHAnsi" w:cstheme="majorHAnsi"/>
              </w:rPr>
              <w:t>s</w:t>
            </w:r>
            <w:r w:rsidRPr="00FD243B">
              <w:rPr>
                <w:rFonts w:asciiTheme="majorHAnsi" w:hAnsiTheme="majorHAnsi" w:cstheme="majorHAnsi"/>
              </w:rPr>
              <w:t>ting</w:t>
            </w:r>
            <w:r w:rsidR="00633C9B" w:rsidRPr="00FD243B">
              <w:rPr>
                <w:rFonts w:asciiTheme="majorHAnsi" w:hAnsiTheme="majorHAnsi" w:cstheme="majorHAnsi"/>
              </w:rPr>
              <w:t>.</w:t>
            </w:r>
          </w:p>
          <w:p w14:paraId="2B9F1721" w14:textId="77777777" w:rsidR="00633C9B" w:rsidRPr="00FD243B" w:rsidRDefault="00633C9B" w:rsidP="00096817">
            <w:pPr>
              <w:pStyle w:val="ListParagraph"/>
              <w:ind w:left="360"/>
              <w:rPr>
                <w:rFonts w:asciiTheme="majorHAnsi" w:hAnsiTheme="majorHAnsi" w:cstheme="majorHAnsi"/>
              </w:rPr>
            </w:pPr>
          </w:p>
        </w:tc>
      </w:tr>
      <w:tr w:rsidR="00096817" w:rsidRPr="00FD243B" w14:paraId="1060B29F" w14:textId="77777777" w:rsidTr="6B7D2C3B">
        <w:tc>
          <w:tcPr>
            <w:tcW w:w="2127" w:type="dxa"/>
            <w:gridSpan w:val="2"/>
            <w:tcBorders>
              <w:top w:val="single" w:sz="4" w:space="0" w:color="auto"/>
              <w:left w:val="single" w:sz="4" w:space="0" w:color="auto"/>
              <w:bottom w:val="single" w:sz="4" w:space="0" w:color="auto"/>
            </w:tcBorders>
          </w:tcPr>
          <w:p w14:paraId="7089F19E" w14:textId="77777777" w:rsidR="001921F1" w:rsidRPr="00FD243B" w:rsidRDefault="001921F1" w:rsidP="001921F1">
            <w:pPr>
              <w:rPr>
                <w:rFonts w:asciiTheme="majorHAnsi" w:hAnsiTheme="majorHAnsi" w:cstheme="majorHAnsi"/>
              </w:rPr>
            </w:pPr>
          </w:p>
          <w:p w14:paraId="77073042" w14:textId="77777777" w:rsidR="00096817" w:rsidRPr="00FD243B" w:rsidRDefault="00096817" w:rsidP="00096817">
            <w:pPr>
              <w:jc w:val="center"/>
              <w:rPr>
                <w:rFonts w:asciiTheme="majorHAnsi" w:hAnsiTheme="majorHAnsi" w:cstheme="majorHAnsi"/>
              </w:rPr>
            </w:pPr>
            <w:r w:rsidRPr="00FD243B">
              <w:rPr>
                <w:rFonts w:asciiTheme="majorHAnsi" w:hAnsiTheme="majorHAnsi" w:cstheme="majorHAnsi"/>
                <w:noProof/>
                <w:lang w:eastAsia="en-GB"/>
              </w:rPr>
              <w:lastRenderedPageBreak/>
              <w:drawing>
                <wp:inline distT="0" distB="0" distL="0" distR="0" wp14:anchorId="025F1917" wp14:editId="15522D0C">
                  <wp:extent cx="1087755" cy="962909"/>
                  <wp:effectExtent l="0" t="0" r="0" b="8890"/>
                  <wp:docPr id="12" name="Picture 12" descr="Flat society members with a large group me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t society members with a large group men Vector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554" b="12574"/>
                          <a:stretch/>
                        </pic:blipFill>
                        <pic:spPr bwMode="auto">
                          <a:xfrm>
                            <a:off x="0" y="0"/>
                            <a:ext cx="1108723" cy="981470"/>
                          </a:xfrm>
                          <a:prstGeom prst="rect">
                            <a:avLst/>
                          </a:prstGeom>
                          <a:noFill/>
                          <a:ln>
                            <a:noFill/>
                          </a:ln>
                          <a:extLst>
                            <a:ext uri="{53640926-AAD7-44D8-BBD7-CCE9431645EC}">
                              <a14:shadowObscured xmlns:a14="http://schemas.microsoft.com/office/drawing/2010/main"/>
                            </a:ext>
                          </a:extLst>
                        </pic:spPr>
                      </pic:pic>
                    </a:graphicData>
                  </a:graphic>
                </wp:inline>
              </w:drawing>
            </w:r>
          </w:p>
          <w:p w14:paraId="69D34989" w14:textId="77777777" w:rsidR="00096817" w:rsidRPr="00FD243B" w:rsidRDefault="00096817" w:rsidP="00096817">
            <w:pPr>
              <w:jc w:val="center"/>
              <w:rPr>
                <w:rFonts w:asciiTheme="majorHAnsi" w:hAnsiTheme="majorHAnsi" w:cstheme="majorHAnsi"/>
              </w:rPr>
            </w:pPr>
          </w:p>
          <w:p w14:paraId="69B90CD2" w14:textId="77777777" w:rsidR="00096817" w:rsidRPr="00FD243B" w:rsidRDefault="00096817" w:rsidP="00096817">
            <w:pPr>
              <w:jc w:val="center"/>
              <w:rPr>
                <w:rFonts w:asciiTheme="majorHAnsi" w:hAnsiTheme="majorHAnsi" w:cstheme="majorHAnsi"/>
                <w:b/>
                <w:color w:val="C00000"/>
              </w:rPr>
            </w:pPr>
            <w:proofErr w:type="spellStart"/>
            <w:r w:rsidRPr="00FD243B">
              <w:rPr>
                <w:rFonts w:asciiTheme="majorHAnsi" w:hAnsiTheme="majorHAnsi" w:cstheme="majorHAnsi"/>
                <w:b/>
                <w:color w:val="C00000"/>
              </w:rPr>
              <w:t>Covid</w:t>
            </w:r>
            <w:proofErr w:type="spellEnd"/>
            <w:r w:rsidRPr="00FD243B">
              <w:rPr>
                <w:rFonts w:asciiTheme="majorHAnsi" w:hAnsiTheme="majorHAnsi" w:cstheme="majorHAnsi"/>
                <w:b/>
                <w:color w:val="C00000"/>
              </w:rPr>
              <w:t xml:space="preserve"> cases continue to increase </w:t>
            </w:r>
            <w:r w:rsidR="00394C2A" w:rsidRPr="00FD243B">
              <w:rPr>
                <w:rFonts w:asciiTheme="majorHAnsi" w:hAnsiTheme="majorHAnsi" w:cstheme="majorHAnsi"/>
                <w:b/>
                <w:color w:val="C00000"/>
              </w:rPr>
              <w:t xml:space="preserve">rapidly </w:t>
            </w:r>
            <w:r w:rsidRPr="00FD243B">
              <w:rPr>
                <w:rFonts w:asciiTheme="majorHAnsi" w:hAnsiTheme="majorHAnsi" w:cstheme="majorHAnsi"/>
                <w:b/>
                <w:color w:val="C00000"/>
              </w:rPr>
              <w:t>within</w:t>
            </w:r>
            <w:r w:rsidR="00394C2A" w:rsidRPr="00FD243B">
              <w:rPr>
                <w:rFonts w:asciiTheme="majorHAnsi" w:hAnsiTheme="majorHAnsi" w:cstheme="majorHAnsi"/>
                <w:b/>
                <w:color w:val="C00000"/>
              </w:rPr>
              <w:t xml:space="preserve"> a 10 day period.</w:t>
            </w:r>
          </w:p>
        </w:tc>
        <w:tc>
          <w:tcPr>
            <w:tcW w:w="2693" w:type="dxa"/>
            <w:gridSpan w:val="2"/>
            <w:tcBorders>
              <w:top w:val="single" w:sz="4" w:space="0" w:color="auto"/>
              <w:bottom w:val="single" w:sz="4" w:space="0" w:color="auto"/>
            </w:tcBorders>
          </w:tcPr>
          <w:p w14:paraId="7B2DBE62" w14:textId="77777777" w:rsidR="001921F1" w:rsidRPr="00FD243B" w:rsidRDefault="001921F1" w:rsidP="001921F1">
            <w:pPr>
              <w:rPr>
                <w:rFonts w:asciiTheme="majorHAnsi" w:hAnsiTheme="majorHAnsi" w:cstheme="majorHAnsi"/>
              </w:rPr>
            </w:pPr>
          </w:p>
          <w:p w14:paraId="24EDBD99" w14:textId="77777777" w:rsidR="00096817" w:rsidRPr="00FD243B" w:rsidRDefault="00096817" w:rsidP="00096817">
            <w:pPr>
              <w:pStyle w:val="ListParagraph"/>
              <w:numPr>
                <w:ilvl w:val="0"/>
                <w:numId w:val="7"/>
              </w:numPr>
              <w:rPr>
                <w:rFonts w:asciiTheme="majorHAnsi" w:hAnsiTheme="majorHAnsi" w:cstheme="majorHAnsi"/>
              </w:rPr>
            </w:pPr>
            <w:r w:rsidRPr="00FD243B">
              <w:rPr>
                <w:rFonts w:asciiTheme="majorHAnsi" w:hAnsiTheme="majorHAnsi" w:cstheme="majorHAnsi"/>
              </w:rPr>
              <w:t xml:space="preserve">Despite the measures indicated above, </w:t>
            </w:r>
            <w:proofErr w:type="spellStart"/>
            <w:r w:rsidRPr="00FD243B">
              <w:rPr>
                <w:rFonts w:asciiTheme="majorHAnsi" w:hAnsiTheme="majorHAnsi" w:cstheme="majorHAnsi"/>
              </w:rPr>
              <w:t>Covid</w:t>
            </w:r>
            <w:proofErr w:type="spellEnd"/>
            <w:r w:rsidRPr="00FD243B">
              <w:rPr>
                <w:rFonts w:asciiTheme="majorHAnsi" w:hAnsiTheme="majorHAnsi" w:cstheme="majorHAnsi"/>
              </w:rPr>
              <w:t xml:space="preserve"> </w:t>
            </w:r>
            <w:r w:rsidRPr="00FD243B">
              <w:rPr>
                <w:rFonts w:asciiTheme="majorHAnsi" w:hAnsiTheme="majorHAnsi" w:cstheme="majorHAnsi"/>
              </w:rPr>
              <w:lastRenderedPageBreak/>
              <w:t>cases within the school continue to rise within a 10 day period with multiple classes and staff affected, suggesting tha</w:t>
            </w:r>
            <w:r w:rsidR="00655606" w:rsidRPr="00FD243B">
              <w:rPr>
                <w:rFonts w:asciiTheme="majorHAnsi" w:hAnsiTheme="majorHAnsi" w:cstheme="majorHAnsi"/>
              </w:rPr>
              <w:t xml:space="preserve">t </w:t>
            </w:r>
            <w:proofErr w:type="spellStart"/>
            <w:r w:rsidR="00655606" w:rsidRPr="00FD243B">
              <w:rPr>
                <w:rFonts w:asciiTheme="majorHAnsi" w:hAnsiTheme="majorHAnsi" w:cstheme="majorHAnsi"/>
              </w:rPr>
              <w:t>Covid</w:t>
            </w:r>
            <w:proofErr w:type="spellEnd"/>
            <w:r w:rsidR="00655606" w:rsidRPr="00FD243B">
              <w:rPr>
                <w:rFonts w:asciiTheme="majorHAnsi" w:hAnsiTheme="majorHAnsi" w:cstheme="majorHAnsi"/>
              </w:rPr>
              <w:t xml:space="preserve"> is spreading widely th</w:t>
            </w:r>
            <w:r w:rsidR="00DD2629" w:rsidRPr="00FD243B">
              <w:rPr>
                <w:rFonts w:asciiTheme="majorHAnsi" w:hAnsiTheme="majorHAnsi" w:cstheme="majorHAnsi"/>
              </w:rPr>
              <w:t>ro</w:t>
            </w:r>
            <w:r w:rsidRPr="00FD243B">
              <w:rPr>
                <w:rFonts w:asciiTheme="majorHAnsi" w:hAnsiTheme="majorHAnsi" w:cstheme="majorHAnsi"/>
              </w:rPr>
              <w:t>ughout the school.</w:t>
            </w:r>
          </w:p>
        </w:tc>
        <w:tc>
          <w:tcPr>
            <w:tcW w:w="4678" w:type="dxa"/>
            <w:tcBorders>
              <w:top w:val="single" w:sz="4" w:space="0" w:color="auto"/>
              <w:bottom w:val="single" w:sz="4" w:space="0" w:color="auto"/>
              <w:right w:val="single" w:sz="4" w:space="0" w:color="auto"/>
            </w:tcBorders>
          </w:tcPr>
          <w:p w14:paraId="4F8F6422" w14:textId="77777777" w:rsidR="001921F1" w:rsidRPr="00FD243B" w:rsidRDefault="001921F1" w:rsidP="001921F1">
            <w:pPr>
              <w:rPr>
                <w:rFonts w:asciiTheme="majorHAnsi" w:hAnsiTheme="majorHAnsi" w:cstheme="majorHAnsi"/>
              </w:rPr>
            </w:pPr>
          </w:p>
          <w:p w14:paraId="4B01461E" w14:textId="0E0D2435" w:rsidR="00FF5C67" w:rsidRPr="00FD243B" w:rsidRDefault="778AFAE3" w:rsidP="6B7D2C3B">
            <w:pPr>
              <w:pStyle w:val="ListParagraph"/>
              <w:numPr>
                <w:ilvl w:val="0"/>
                <w:numId w:val="7"/>
              </w:numPr>
              <w:rPr>
                <w:rFonts w:asciiTheme="majorHAnsi" w:hAnsiTheme="majorHAnsi" w:cstheme="majorBidi"/>
              </w:rPr>
            </w:pPr>
            <w:r w:rsidRPr="6B7D2C3B">
              <w:rPr>
                <w:rFonts w:asciiTheme="majorHAnsi" w:hAnsiTheme="majorHAnsi" w:cstheme="majorBidi"/>
              </w:rPr>
              <w:t>The Lancashire Public Health Education Outbreak Management team are contacted</w:t>
            </w:r>
            <w:r w:rsidR="26A586F1" w:rsidRPr="6B7D2C3B">
              <w:rPr>
                <w:rFonts w:asciiTheme="majorHAnsi" w:hAnsiTheme="majorHAnsi" w:cstheme="majorBidi"/>
              </w:rPr>
              <w:t xml:space="preserve"> </w:t>
            </w:r>
            <w:r w:rsidR="56DD6D7C" w:rsidRPr="6B7D2C3B">
              <w:rPr>
                <w:rFonts w:asciiTheme="majorHAnsi" w:hAnsiTheme="majorHAnsi" w:cstheme="majorBidi"/>
              </w:rPr>
              <w:lastRenderedPageBreak/>
              <w:t xml:space="preserve">by the </w:t>
            </w:r>
            <w:r w:rsidR="26A586F1" w:rsidRPr="6B7D2C3B">
              <w:rPr>
                <w:rFonts w:asciiTheme="majorHAnsi" w:hAnsiTheme="majorHAnsi" w:cstheme="majorBidi"/>
              </w:rPr>
              <w:t xml:space="preserve">school  to agree further measures, </w:t>
            </w:r>
            <w:r w:rsidR="26A586F1" w:rsidRPr="6B7D2C3B">
              <w:rPr>
                <w:rFonts w:asciiTheme="majorHAnsi" w:hAnsiTheme="majorHAnsi" w:cstheme="majorBidi"/>
                <w:u w:val="single"/>
              </w:rPr>
              <w:t xml:space="preserve">for a further 10 </w:t>
            </w:r>
            <w:r w:rsidR="16EB17AD" w:rsidRPr="6B7D2C3B">
              <w:rPr>
                <w:rFonts w:asciiTheme="majorHAnsi" w:hAnsiTheme="majorHAnsi" w:cstheme="majorBidi"/>
                <w:u w:val="single"/>
              </w:rPr>
              <w:t>school days</w:t>
            </w:r>
            <w:r w:rsidR="26A586F1" w:rsidRPr="6B7D2C3B">
              <w:rPr>
                <w:rFonts w:asciiTheme="majorHAnsi" w:hAnsiTheme="majorHAnsi" w:cstheme="majorBidi"/>
              </w:rPr>
              <w:t>, including:</w:t>
            </w:r>
          </w:p>
          <w:p w14:paraId="0AEBB79B" w14:textId="77777777" w:rsidR="00FF5C67" w:rsidRPr="00FD243B" w:rsidRDefault="00FF5C67" w:rsidP="00FF5C67">
            <w:pPr>
              <w:pStyle w:val="ListParagraph"/>
              <w:numPr>
                <w:ilvl w:val="1"/>
                <w:numId w:val="7"/>
              </w:numPr>
              <w:rPr>
                <w:rFonts w:asciiTheme="majorHAnsi" w:hAnsiTheme="majorHAnsi" w:cstheme="majorHAnsi"/>
              </w:rPr>
            </w:pPr>
            <w:r w:rsidRPr="00FD243B">
              <w:rPr>
                <w:rFonts w:asciiTheme="majorHAnsi" w:hAnsiTheme="majorHAnsi" w:cstheme="majorHAnsi"/>
              </w:rPr>
              <w:t>Re-introducing class bubbles.</w:t>
            </w:r>
          </w:p>
          <w:p w14:paraId="0FEF6C76" w14:textId="1A92ECAC" w:rsidR="00FF5C67" w:rsidRPr="00FD243B" w:rsidRDefault="00FF5C67" w:rsidP="00FF5C67">
            <w:pPr>
              <w:pStyle w:val="ListParagraph"/>
              <w:numPr>
                <w:ilvl w:val="1"/>
                <w:numId w:val="7"/>
              </w:numPr>
              <w:rPr>
                <w:rFonts w:asciiTheme="majorHAnsi" w:hAnsiTheme="majorHAnsi" w:cstheme="majorHAnsi"/>
              </w:rPr>
            </w:pPr>
            <w:r w:rsidRPr="00FD243B">
              <w:rPr>
                <w:rFonts w:asciiTheme="majorHAnsi" w:hAnsiTheme="majorHAnsi" w:cstheme="majorHAnsi"/>
              </w:rPr>
              <w:t>Reverting t</w:t>
            </w:r>
            <w:r w:rsidR="00FD243B" w:rsidRPr="00FD243B">
              <w:rPr>
                <w:rFonts w:asciiTheme="majorHAnsi" w:hAnsiTheme="majorHAnsi" w:cstheme="majorHAnsi"/>
              </w:rPr>
              <w:t xml:space="preserve">o solitary class lunches. </w:t>
            </w:r>
          </w:p>
          <w:p w14:paraId="6F20925A" w14:textId="77777777" w:rsidR="00FF5C67" w:rsidRPr="00FD243B" w:rsidRDefault="00FF5C67" w:rsidP="00FF5C67">
            <w:pPr>
              <w:pStyle w:val="ListParagraph"/>
              <w:numPr>
                <w:ilvl w:val="1"/>
                <w:numId w:val="7"/>
              </w:numPr>
              <w:rPr>
                <w:rFonts w:asciiTheme="majorHAnsi" w:hAnsiTheme="majorHAnsi" w:cstheme="majorHAnsi"/>
              </w:rPr>
            </w:pPr>
            <w:r w:rsidRPr="00FD243B">
              <w:rPr>
                <w:rFonts w:asciiTheme="majorHAnsi" w:hAnsiTheme="majorHAnsi" w:cstheme="majorHAnsi"/>
              </w:rPr>
              <w:t>Limiting all non-essential visitors to school.</w:t>
            </w:r>
          </w:p>
          <w:p w14:paraId="4F9B7C55" w14:textId="77777777" w:rsidR="00FF5C67" w:rsidRPr="00FD243B" w:rsidRDefault="00FF5C67" w:rsidP="00FF5C67">
            <w:pPr>
              <w:pStyle w:val="ListParagraph"/>
              <w:numPr>
                <w:ilvl w:val="1"/>
                <w:numId w:val="7"/>
              </w:numPr>
              <w:rPr>
                <w:rFonts w:asciiTheme="majorHAnsi" w:hAnsiTheme="majorHAnsi" w:cstheme="majorHAnsi"/>
              </w:rPr>
            </w:pPr>
            <w:r w:rsidRPr="00FD243B">
              <w:rPr>
                <w:rFonts w:asciiTheme="majorHAnsi" w:hAnsiTheme="majorHAnsi" w:cstheme="majorHAnsi"/>
              </w:rPr>
              <w:t xml:space="preserve">Postponing all non-essential events. </w:t>
            </w:r>
          </w:p>
          <w:p w14:paraId="1AFDA99D" w14:textId="24963AE2" w:rsidR="00FF5C67" w:rsidRPr="00FD243B" w:rsidRDefault="00FF5C67" w:rsidP="00FF5C67">
            <w:pPr>
              <w:pStyle w:val="ListParagraph"/>
              <w:numPr>
                <w:ilvl w:val="1"/>
                <w:numId w:val="7"/>
              </w:numPr>
              <w:rPr>
                <w:rFonts w:asciiTheme="majorHAnsi" w:hAnsiTheme="majorHAnsi" w:cstheme="majorHAnsi"/>
              </w:rPr>
            </w:pPr>
            <w:r w:rsidRPr="00FD243B">
              <w:rPr>
                <w:rFonts w:asciiTheme="majorHAnsi" w:hAnsiTheme="majorHAnsi" w:cstheme="majorHAnsi"/>
                <w:b/>
              </w:rPr>
              <w:t>Re-introducing remote learning for individual classes for 10 school days</w:t>
            </w:r>
            <w:r w:rsidR="00474529" w:rsidRPr="00FD243B">
              <w:rPr>
                <w:rFonts w:asciiTheme="majorHAnsi" w:hAnsiTheme="majorHAnsi" w:cstheme="majorHAnsi"/>
                <w:b/>
              </w:rPr>
              <w:t xml:space="preserve"> considered</w:t>
            </w:r>
            <w:r w:rsidR="00FD243B" w:rsidRPr="00FD243B">
              <w:rPr>
                <w:rFonts w:asciiTheme="majorHAnsi" w:hAnsiTheme="majorHAnsi" w:cstheme="majorHAnsi"/>
                <w:b/>
              </w:rPr>
              <w:t xml:space="preserve">. </w:t>
            </w:r>
          </w:p>
        </w:tc>
      </w:tr>
    </w:tbl>
    <w:p w14:paraId="68B13548" w14:textId="77777777" w:rsidR="001921F1" w:rsidRPr="00FD243B" w:rsidRDefault="00655606" w:rsidP="00655606">
      <w:pPr>
        <w:jc w:val="center"/>
        <w:rPr>
          <w:rFonts w:asciiTheme="majorHAnsi" w:hAnsiTheme="majorHAnsi" w:cstheme="majorHAnsi"/>
          <w:color w:val="C00000"/>
        </w:rPr>
      </w:pPr>
      <w:r w:rsidRPr="00FD243B">
        <w:rPr>
          <w:rFonts w:asciiTheme="majorHAnsi" w:hAnsiTheme="majorHAnsi" w:cstheme="majorHAnsi"/>
          <w:color w:val="C00000"/>
        </w:rPr>
        <w:lastRenderedPageBreak/>
        <w:t xml:space="preserve">The school will inform parents of any changes to </w:t>
      </w:r>
      <w:proofErr w:type="spellStart"/>
      <w:r w:rsidRPr="00FD243B">
        <w:rPr>
          <w:rFonts w:asciiTheme="majorHAnsi" w:hAnsiTheme="majorHAnsi" w:cstheme="majorHAnsi"/>
          <w:color w:val="C00000"/>
        </w:rPr>
        <w:t>Covid</w:t>
      </w:r>
      <w:proofErr w:type="spellEnd"/>
      <w:r w:rsidRPr="00FD243B">
        <w:rPr>
          <w:rFonts w:asciiTheme="majorHAnsi" w:hAnsiTheme="majorHAnsi" w:cstheme="majorHAnsi"/>
          <w:color w:val="C00000"/>
        </w:rPr>
        <w:t xml:space="preserve"> measures should these be needed.</w:t>
      </w:r>
    </w:p>
    <w:sectPr w:rsidR="001921F1" w:rsidRPr="00FD24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57DF" w14:textId="77777777" w:rsidR="009B60BF" w:rsidRDefault="009B60BF" w:rsidP="00FD243B">
      <w:pPr>
        <w:spacing w:after="0" w:line="240" w:lineRule="auto"/>
      </w:pPr>
      <w:r>
        <w:separator/>
      </w:r>
    </w:p>
  </w:endnote>
  <w:endnote w:type="continuationSeparator" w:id="0">
    <w:p w14:paraId="74D88C64" w14:textId="77777777" w:rsidR="009B60BF" w:rsidRDefault="009B60BF" w:rsidP="00FD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66E9" w14:textId="77777777" w:rsidR="009B60BF" w:rsidRDefault="009B60BF" w:rsidP="00FD243B">
      <w:pPr>
        <w:spacing w:after="0" w:line="240" w:lineRule="auto"/>
      </w:pPr>
      <w:r>
        <w:separator/>
      </w:r>
    </w:p>
  </w:footnote>
  <w:footnote w:type="continuationSeparator" w:id="0">
    <w:p w14:paraId="35059AF0" w14:textId="77777777" w:rsidR="009B60BF" w:rsidRDefault="009B60BF" w:rsidP="00FD2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1AD"/>
    <w:multiLevelType w:val="hybridMultilevel"/>
    <w:tmpl w:val="4ABA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47F3"/>
    <w:multiLevelType w:val="hybridMultilevel"/>
    <w:tmpl w:val="F4FC0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17F13"/>
    <w:multiLevelType w:val="hybridMultilevel"/>
    <w:tmpl w:val="F0627C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22238"/>
    <w:multiLevelType w:val="hybridMultilevel"/>
    <w:tmpl w:val="F0C2D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20823"/>
    <w:multiLevelType w:val="hybridMultilevel"/>
    <w:tmpl w:val="C9A8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97158"/>
    <w:multiLevelType w:val="hybridMultilevel"/>
    <w:tmpl w:val="96CA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0F7B80"/>
    <w:multiLevelType w:val="hybridMultilevel"/>
    <w:tmpl w:val="F6E4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C7CFD"/>
    <w:multiLevelType w:val="hybridMultilevel"/>
    <w:tmpl w:val="E1C85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A421E4"/>
    <w:multiLevelType w:val="hybridMultilevel"/>
    <w:tmpl w:val="B41A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77E1B"/>
    <w:multiLevelType w:val="hybridMultilevel"/>
    <w:tmpl w:val="CDF0EF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5"/>
  </w:num>
  <w:num w:numId="6">
    <w:abstractNumId w:val="1"/>
  </w:num>
  <w:num w:numId="7">
    <w:abstractNumId w:val="2"/>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F1"/>
    <w:rsid w:val="0001666C"/>
    <w:rsid w:val="00096817"/>
    <w:rsid w:val="0016092B"/>
    <w:rsid w:val="001921F1"/>
    <w:rsid w:val="001C38F2"/>
    <w:rsid w:val="00227D2B"/>
    <w:rsid w:val="00290231"/>
    <w:rsid w:val="002D3859"/>
    <w:rsid w:val="002F5A29"/>
    <w:rsid w:val="003166A6"/>
    <w:rsid w:val="003764AB"/>
    <w:rsid w:val="00394C2A"/>
    <w:rsid w:val="00397DE4"/>
    <w:rsid w:val="00444BD9"/>
    <w:rsid w:val="00474529"/>
    <w:rsid w:val="00576467"/>
    <w:rsid w:val="00587D68"/>
    <w:rsid w:val="005920CF"/>
    <w:rsid w:val="00625847"/>
    <w:rsid w:val="00633C9B"/>
    <w:rsid w:val="00641F54"/>
    <w:rsid w:val="00655606"/>
    <w:rsid w:val="006B5260"/>
    <w:rsid w:val="00717DD8"/>
    <w:rsid w:val="007804E2"/>
    <w:rsid w:val="007D0331"/>
    <w:rsid w:val="00822D09"/>
    <w:rsid w:val="00910E26"/>
    <w:rsid w:val="009A369E"/>
    <w:rsid w:val="009B60BF"/>
    <w:rsid w:val="009E587D"/>
    <w:rsid w:val="00A607BF"/>
    <w:rsid w:val="00A65D6D"/>
    <w:rsid w:val="00A8798B"/>
    <w:rsid w:val="00A93275"/>
    <w:rsid w:val="00AA70E1"/>
    <w:rsid w:val="00AB05B2"/>
    <w:rsid w:val="00AE7D69"/>
    <w:rsid w:val="00C073AD"/>
    <w:rsid w:val="00CB4F4C"/>
    <w:rsid w:val="00D22DE8"/>
    <w:rsid w:val="00DD2629"/>
    <w:rsid w:val="00DF5C43"/>
    <w:rsid w:val="00E23AA8"/>
    <w:rsid w:val="00EA5750"/>
    <w:rsid w:val="00F63391"/>
    <w:rsid w:val="00FC38A7"/>
    <w:rsid w:val="00FD243B"/>
    <w:rsid w:val="00FF5C67"/>
    <w:rsid w:val="12A4D8D9"/>
    <w:rsid w:val="16EB17AD"/>
    <w:rsid w:val="1775A068"/>
    <w:rsid w:val="19A98B33"/>
    <w:rsid w:val="224FADEB"/>
    <w:rsid w:val="26A586F1"/>
    <w:rsid w:val="27ADE00B"/>
    <w:rsid w:val="27DFA7BC"/>
    <w:rsid w:val="343DC83D"/>
    <w:rsid w:val="375389CE"/>
    <w:rsid w:val="39A612BE"/>
    <w:rsid w:val="402AABD9"/>
    <w:rsid w:val="45D5CABD"/>
    <w:rsid w:val="490D6B7F"/>
    <w:rsid w:val="56DD6D7C"/>
    <w:rsid w:val="5703BA57"/>
    <w:rsid w:val="69E15BDA"/>
    <w:rsid w:val="6B7D2C3B"/>
    <w:rsid w:val="6E3FB15E"/>
    <w:rsid w:val="71A8C516"/>
    <w:rsid w:val="778AFAE3"/>
    <w:rsid w:val="7A77645A"/>
    <w:rsid w:val="7B8BD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FA3C"/>
  <w15:chartTrackingRefBased/>
  <w15:docId w15:val="{7A24DF99-E044-4D82-8EEC-B8FA0CDC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66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21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A5750"/>
    <w:pPr>
      <w:ind w:left="720"/>
      <w:contextualSpacing/>
    </w:pPr>
  </w:style>
  <w:style w:type="character" w:styleId="Hyperlink">
    <w:name w:val="Hyperlink"/>
    <w:basedOn w:val="DefaultParagraphFont"/>
    <w:uiPriority w:val="99"/>
    <w:unhideWhenUsed/>
    <w:rsid w:val="00FF5C67"/>
    <w:rPr>
      <w:color w:val="0563C1" w:themeColor="hyperlink"/>
      <w:u w:val="single"/>
    </w:rPr>
  </w:style>
  <w:style w:type="paragraph" w:styleId="Header">
    <w:name w:val="header"/>
    <w:basedOn w:val="Normal"/>
    <w:link w:val="HeaderChar"/>
    <w:uiPriority w:val="99"/>
    <w:unhideWhenUsed/>
    <w:rsid w:val="00FD2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43B"/>
  </w:style>
  <w:style w:type="paragraph" w:styleId="Footer">
    <w:name w:val="footer"/>
    <w:basedOn w:val="Normal"/>
    <w:link w:val="FooterChar"/>
    <w:uiPriority w:val="99"/>
    <w:unhideWhenUsed/>
    <w:rsid w:val="00FD2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43B"/>
  </w:style>
  <w:style w:type="character" w:customStyle="1" w:styleId="Heading2Char">
    <w:name w:val="Heading 2 Char"/>
    <w:basedOn w:val="DefaultParagraphFont"/>
    <w:link w:val="Heading2"/>
    <w:uiPriority w:val="9"/>
    <w:semiHidden/>
    <w:rsid w:val="000166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19707">
      <w:bodyDiv w:val="1"/>
      <w:marLeft w:val="0"/>
      <w:marRight w:val="0"/>
      <w:marTop w:val="0"/>
      <w:marBottom w:val="0"/>
      <w:divBdr>
        <w:top w:val="none" w:sz="0" w:space="0" w:color="auto"/>
        <w:left w:val="none" w:sz="0" w:space="0" w:color="auto"/>
        <w:bottom w:val="none" w:sz="0" w:space="0" w:color="auto"/>
        <w:right w:val="none" w:sz="0" w:space="0" w:color="auto"/>
      </w:divBdr>
    </w:div>
    <w:div w:id="12487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https://www.gov.uk/government/publications/safe-working-in-education-childcare-and-childrens-social-care" TargetMode="External" /><Relationship Id="rId18" Type="http://schemas.openxmlformats.org/officeDocument/2006/relationships/image" Target="media/image2.png" /><Relationship Id="rId26" Type="http://schemas.openxmlformats.org/officeDocument/2006/relationships/theme" Target="theme/theme1.xml" /><Relationship Id="rId3" Type="http://schemas.openxmlformats.org/officeDocument/2006/relationships/customXml" Target="../customXml/item3.xml" /><Relationship Id="rId21" Type="http://schemas.openxmlformats.org/officeDocument/2006/relationships/image" Target="media/image5.png" /><Relationship Id="rId7" Type="http://schemas.openxmlformats.org/officeDocument/2006/relationships/webSettings" Target="webSettings.xml" /><Relationship Id="rId12" Type="http://schemas.openxmlformats.org/officeDocument/2006/relationships/hyperlink" Target="https://www.nhs.uk/conditions/coronavirus-covid-19/coronavirus-vaccination/book-coronavirus-vaccination/" TargetMode="External" /><Relationship Id="rId17" Type="http://schemas.openxmlformats.org/officeDocument/2006/relationships/image" Target="media/image1.png" /><Relationship Id="rId25"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yperlink" Target="https://schoolsportal.lancsngfl.ac.uk/modules/clicksuite/clickweb/media/doc.asp?id=144447" TargetMode="External" /><Relationship Id="rId20" Type="http://schemas.openxmlformats.org/officeDocument/2006/relationships/image" Target="media/image4.jpeg"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s://www.gov.uk/get-coronavirus-test" TargetMode="External" /><Relationship Id="rId24" Type="http://schemas.openxmlformats.org/officeDocument/2006/relationships/image" Target="media/image8.jpeg" /><Relationship Id="rId5" Type="http://schemas.openxmlformats.org/officeDocument/2006/relationships/styles" Target="styles.xml" /><Relationship Id="rId15" Type="http://schemas.openxmlformats.org/officeDocument/2006/relationships/hyperlink" Target="https://schoolsportal.lancsngfl.ac.uk/modules/clicksuite/clickweb/media/doc.asp?id=144414" TargetMode="External" /><Relationship Id="rId23" Type="http://schemas.openxmlformats.org/officeDocument/2006/relationships/image" Target="media/image7.jpeg" /><Relationship Id="rId10" Type="http://schemas.openxmlformats.org/officeDocument/2006/relationships/hyperlink" Target="https://www.gov.uk/order-coronavirus-rapid-lateral-flow-tests" TargetMode="External" /><Relationship Id="rId19" Type="http://schemas.openxmlformats.org/officeDocument/2006/relationships/image" Target="media/image3.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https://www.gov.uk/government/publications/covid-19-decontamination-in-non-healthcare-settings" TargetMode="External" /><Relationship Id="rId22"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CE132C9F3FFC4AA7DCA96D58669B8F" ma:contentTypeVersion="13" ma:contentTypeDescription="Create a new document." ma:contentTypeScope="" ma:versionID="b0d67142009c549456059d71495bc261">
  <xsd:schema xmlns:xsd="http://www.w3.org/2001/XMLSchema" xmlns:xs="http://www.w3.org/2001/XMLSchema" xmlns:p="http://schemas.microsoft.com/office/2006/metadata/properties" xmlns:ns2="97bbe8c1-dfad-4038-b6d6-d69f45ee2d28" xmlns:ns3="bcf4dd0c-a221-4442-b740-5ed2c8ec5008" targetNamespace="http://schemas.microsoft.com/office/2006/metadata/properties" ma:root="true" ma:fieldsID="28b9bd96282cd5285bdbf1e94c3ac122" ns2:_="" ns3:_="">
    <xsd:import namespace="97bbe8c1-dfad-4038-b6d6-d69f45ee2d28"/>
    <xsd:import namespace="bcf4dd0c-a221-4442-b740-5ed2c8ec5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be8c1-dfad-4038-b6d6-d69f45ee2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4dd0c-a221-4442-b740-5ed2c8ec50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0C75C-03D2-4996-8F63-D90EB5565528}">
  <ds:schemaRefs>
    <ds:schemaRef ds:uri="http://schemas.microsoft.com/sharepoint/v3/contenttype/forms"/>
  </ds:schemaRefs>
</ds:datastoreItem>
</file>

<file path=customXml/itemProps2.xml><?xml version="1.0" encoding="utf-8"?>
<ds:datastoreItem xmlns:ds="http://schemas.openxmlformats.org/officeDocument/2006/customXml" ds:itemID="{4D68998C-538E-4B3F-AE95-43D1D7F92DE0}">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B5EB859-A927-40AF-BA6A-BE7E44BFBAF6}">
  <ds:schemaRefs>
    <ds:schemaRef ds:uri="http://schemas.microsoft.com/office/2006/metadata/contentType"/>
    <ds:schemaRef ds:uri="http://schemas.microsoft.com/office/2006/metadata/properties/metaAttributes"/>
    <ds:schemaRef ds:uri="http://www.w3.org/2000/xmlns/"/>
    <ds:schemaRef ds:uri="http://www.w3.org/2001/XMLSchema"/>
    <ds:schemaRef ds:uri="97bbe8c1-dfad-4038-b6d6-d69f45ee2d28"/>
    <ds:schemaRef ds:uri="bcf4dd0c-a221-4442-b740-5ed2c8ec50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Kershaw</dc:creator>
  <cp:keywords/>
  <dc:description/>
  <cp:lastModifiedBy>Michelle D</cp:lastModifiedBy>
  <cp:revision>2</cp:revision>
  <dcterms:created xsi:type="dcterms:W3CDTF">2021-12-15T16:41:00Z</dcterms:created>
  <dcterms:modified xsi:type="dcterms:W3CDTF">2021-12-15T16:41:00Z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0x010100C3CE132C9F3FFC4AA7DCA96D58669B8F</vt:lpwstr>
  </property>
</Properties>
</file>