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D6" w:rsidRPr="006421D6" w:rsidRDefault="006421D6" w:rsidP="006421D6">
      <w:pPr>
        <w:jc w:val="center"/>
        <w:rPr>
          <w:rFonts w:ascii="Arial" w:hAnsi="Arial" w:cs="Arial"/>
          <w:b/>
          <w:color w:val="333333"/>
          <w:sz w:val="28"/>
          <w:lang w:val="en"/>
        </w:rPr>
      </w:pPr>
      <w:bookmarkStart w:id="0" w:name="_GoBack"/>
      <w:bookmarkEnd w:id="0"/>
      <w:r w:rsidRPr="006421D6">
        <w:rPr>
          <w:rFonts w:ascii="Arial" w:hAnsi="Arial" w:cs="Arial"/>
          <w:b/>
          <w:noProof/>
          <w:color w:val="7030A0"/>
          <w:sz w:val="40"/>
          <w:lang w:val="en-US"/>
        </w:rPr>
        <w:drawing>
          <wp:inline distT="0" distB="0" distL="0" distR="0" wp14:anchorId="3877204A" wp14:editId="4D1E9571">
            <wp:extent cx="1917479" cy="2000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Ski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28" cy="2090535"/>
                    </a:xfrm>
                    <a:prstGeom prst="rect">
                      <a:avLst/>
                    </a:prstGeom>
                  </pic:spPr>
                </pic:pic>
              </a:graphicData>
            </a:graphic>
          </wp:inline>
        </w:drawing>
      </w:r>
      <w:r>
        <w:rPr>
          <w:rFonts w:ascii="Arial" w:hAnsi="Arial" w:cs="Arial"/>
          <w:b/>
          <w:noProof/>
          <w:color w:val="7030A0"/>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1035C002" wp14:editId="7913D99A">
            <wp:extent cx="1492250" cy="1980811"/>
            <wp:effectExtent l="0" t="0" r="0" b="635"/>
            <wp:docPr id="2" name="Picture 2" descr="C:\Users\Kim.White\AppData\Local\Microsoft\Windows\INetCache\Content.MSO\87FA6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White\AppData\Local\Microsoft\Windows\INetCache\Content.MSO\87FA644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343" cy="2096418"/>
                    </a:xfrm>
                    <a:prstGeom prst="rect">
                      <a:avLst/>
                    </a:prstGeom>
                    <a:noFill/>
                    <a:ln>
                      <a:noFill/>
                    </a:ln>
                  </pic:spPr>
                </pic:pic>
              </a:graphicData>
            </a:graphic>
          </wp:inline>
        </w:drawing>
      </w:r>
      <w:r>
        <w:rPr>
          <w:rFonts w:ascii="Arial" w:hAnsi="Arial" w:cs="Arial"/>
          <w:b/>
          <w:noProof/>
          <w:color w:val="7030A0"/>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5AA5B139" wp14:editId="218CC122">
            <wp:extent cx="2882900" cy="2004588"/>
            <wp:effectExtent l="0" t="0" r="0" b="0"/>
            <wp:docPr id="6" name="Picture 6" descr="C:\Users\Kim.White\AppData\Local\Microsoft\Windows\INetCache\Content.MSO\981A6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White\AppData\Local\Microsoft\Windows\INetCache\Content.MSO\981A68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057" cy="2032510"/>
                    </a:xfrm>
                    <a:prstGeom prst="rect">
                      <a:avLst/>
                    </a:prstGeom>
                    <a:noFill/>
                    <a:ln>
                      <a:noFill/>
                    </a:ln>
                  </pic:spPr>
                </pic:pic>
              </a:graphicData>
            </a:graphic>
          </wp:inline>
        </w:drawing>
      </w:r>
      <w:r w:rsidRPr="006421D6">
        <w:rPr>
          <w:rFonts w:ascii="Arial" w:hAnsi="Arial" w:cs="Arial"/>
          <w:b/>
          <w:color w:val="7030A0"/>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Information for when you are Stuck At Home                   </w:t>
      </w:r>
      <w:r w:rsidRPr="006421D6">
        <w:rPr>
          <w:rFonts w:ascii="Arial" w:hAnsi="Arial" w:cs="Arial"/>
          <w:b/>
          <w:color w:val="333333"/>
          <w:sz w:val="32"/>
          <w:lang w:val="en"/>
        </w:rPr>
        <w:t xml:space="preserve">Help and support is available right now if you need it.                                                      </w:t>
      </w:r>
      <w:r w:rsidRPr="006421D6">
        <w:rPr>
          <w:rFonts w:ascii="Arial" w:hAnsi="Arial" w:cs="Arial"/>
          <w:color w:val="333333"/>
          <w:sz w:val="28"/>
          <w:lang w:val="en"/>
        </w:rPr>
        <w:t>You don't have to struggle with difficult feelings alone.</w:t>
      </w:r>
      <w:r w:rsidRPr="006421D6">
        <w:rPr>
          <w:sz w:val="28"/>
        </w:rPr>
        <w:t xml:space="preserve">                                                                </w:t>
      </w:r>
      <w:r w:rsidRPr="006421D6">
        <w:rPr>
          <w:rFonts w:ascii="Arial" w:hAnsi="Arial" w:cs="Arial"/>
          <w:b/>
          <w:color w:val="333333"/>
          <w:sz w:val="28"/>
          <w:lang w:val="en"/>
        </w:rPr>
        <w:t>For instant support, please contact:</w:t>
      </w:r>
    </w:p>
    <w:tbl>
      <w:tblPr>
        <w:tblStyle w:val="TableGrid"/>
        <w:tblW w:w="0" w:type="auto"/>
        <w:tblLook w:val="04A0" w:firstRow="1" w:lastRow="0" w:firstColumn="1" w:lastColumn="0" w:noHBand="0" w:noVBand="1"/>
      </w:tblPr>
      <w:tblGrid>
        <w:gridCol w:w="10456"/>
      </w:tblGrid>
      <w:tr w:rsidR="006421D6" w:rsidRPr="006421D6" w:rsidTr="00F924E3">
        <w:tc>
          <w:tcPr>
            <w:tcW w:w="10456" w:type="dxa"/>
          </w:tcPr>
          <w:p w:rsidR="005A63CC" w:rsidRDefault="00010F42" w:rsidP="005A63CC">
            <w:pPr>
              <w:spacing w:before="100" w:beforeAutospacing="1" w:after="100" w:afterAutospacing="1"/>
              <w:jc w:val="center"/>
              <w:outlineLvl w:val="2"/>
              <w:rPr>
                <w:rFonts w:ascii="Arial" w:hAnsi="Arial" w:cs="Arial"/>
                <w:color w:val="333333"/>
                <w:sz w:val="24"/>
                <w:szCs w:val="24"/>
                <w:lang w:val="en"/>
              </w:rPr>
            </w:pPr>
            <w:hyperlink r:id="rId8" w:history="1">
              <w:r w:rsidR="006421D6" w:rsidRPr="006421D6">
                <w:rPr>
                  <w:rFonts w:ascii="Arial" w:eastAsia="Times New Roman" w:hAnsi="Arial" w:cs="Arial"/>
                  <w:b/>
                  <w:bCs/>
                  <w:color w:val="0563C1" w:themeColor="hyperlink"/>
                  <w:sz w:val="32"/>
                  <w:szCs w:val="32"/>
                  <w:u w:val="single"/>
                  <w:lang w:val="en" w:eastAsia="en-GB"/>
                </w:rPr>
                <w:t>www.healthyyoungmindslsc.co.uk</w:t>
              </w:r>
            </w:hyperlink>
            <w:r w:rsidR="005A63CC">
              <w:rPr>
                <w:rFonts w:ascii="Arial" w:eastAsia="Times New Roman" w:hAnsi="Arial" w:cs="Arial"/>
                <w:b/>
                <w:bCs/>
                <w:color w:val="0563C1" w:themeColor="hyperlink"/>
                <w:sz w:val="32"/>
                <w:szCs w:val="32"/>
                <w:u w:val="single"/>
                <w:lang w:val="en" w:eastAsia="en-GB"/>
              </w:rPr>
              <w:t xml:space="preserve">                                                                       </w:t>
            </w:r>
            <w:r w:rsidR="006421D6" w:rsidRPr="006421D6">
              <w:rPr>
                <w:rFonts w:ascii="Arial" w:hAnsi="Arial" w:cs="Arial"/>
                <w:color w:val="333333"/>
                <w:sz w:val="24"/>
                <w:szCs w:val="24"/>
                <w:lang w:val="en"/>
              </w:rPr>
              <w:t xml:space="preserve">Get Help now: Calm Kids, Connected Parents gives you resources on all kinds of parenting dilemmas at your fingertips — including inspirational messages, audio tracks, videos and articles to help you create a calmer, happier home.   </w:t>
            </w:r>
          </w:p>
          <w:p w:rsidR="006421D6" w:rsidRPr="006421D6" w:rsidRDefault="006421D6" w:rsidP="005A63CC">
            <w:pPr>
              <w:spacing w:before="100" w:beforeAutospacing="1" w:after="100" w:afterAutospacing="1"/>
              <w:jc w:val="center"/>
              <w:rPr>
                <w:rFonts w:ascii="Arial" w:hAnsi="Arial" w:cs="Arial"/>
                <w:color w:val="333333"/>
                <w:sz w:val="24"/>
                <w:szCs w:val="24"/>
                <w:lang w:val="en"/>
              </w:rPr>
            </w:pPr>
            <w:r w:rsidRPr="006421D6">
              <w:rPr>
                <w:rFonts w:ascii="Arial" w:hAnsi="Arial" w:cs="Arial"/>
                <w:color w:val="333333"/>
                <w:sz w:val="24"/>
                <w:szCs w:val="24"/>
                <w:lang w:val="en"/>
              </w:rPr>
              <w:t xml:space="preserve">                                       </w:t>
            </w:r>
          </w:p>
        </w:tc>
      </w:tr>
      <w:tr w:rsidR="006421D6" w:rsidRPr="006421D6" w:rsidTr="00F924E3">
        <w:tc>
          <w:tcPr>
            <w:tcW w:w="10456" w:type="dxa"/>
          </w:tcPr>
          <w:p w:rsidR="006421D6" w:rsidRPr="006421D6" w:rsidRDefault="006421D6" w:rsidP="006421D6">
            <w:pPr>
              <w:spacing w:before="100" w:beforeAutospacing="1" w:after="100" w:afterAutospacing="1"/>
              <w:jc w:val="center"/>
              <w:rPr>
                <w:rFonts w:ascii="Arial" w:eastAsia="Times New Roman" w:hAnsi="Arial" w:cs="Arial"/>
                <w:b/>
                <w:color w:val="333333"/>
                <w:sz w:val="24"/>
                <w:szCs w:val="24"/>
                <w:lang w:val="en" w:eastAsia="en-GB"/>
              </w:rPr>
            </w:pPr>
            <w:proofErr w:type="spellStart"/>
            <w:r w:rsidRPr="006421D6">
              <w:rPr>
                <w:rFonts w:ascii="Arial" w:eastAsia="Times New Roman" w:hAnsi="Arial" w:cs="Arial"/>
                <w:b/>
                <w:color w:val="333333"/>
                <w:sz w:val="24"/>
                <w:szCs w:val="24"/>
                <w:lang w:val="en" w:eastAsia="en-GB"/>
              </w:rPr>
              <w:t>YoungMinds</w:t>
            </w:r>
            <w:proofErr w:type="spellEnd"/>
            <w:r w:rsidRPr="006421D6">
              <w:rPr>
                <w:rFonts w:ascii="Arial" w:eastAsia="Times New Roman" w:hAnsi="Arial" w:cs="Arial"/>
                <w:b/>
                <w:color w:val="333333"/>
                <w:sz w:val="24"/>
                <w:szCs w:val="24"/>
                <w:lang w:val="en" w:eastAsia="en-GB"/>
              </w:rPr>
              <w:t xml:space="preserve"> Crisis Messenger </w:t>
            </w:r>
            <w:r w:rsidRPr="006421D6">
              <w:rPr>
                <w:rFonts w:ascii="Arial" w:eastAsia="Times New Roman" w:hAnsi="Arial" w:cs="Arial"/>
                <w:color w:val="333333"/>
                <w:sz w:val="24"/>
                <w:szCs w:val="24"/>
                <w:lang w:val="en" w:eastAsia="en-GB"/>
              </w:rPr>
              <w:t>text service: YOU CAN TEXT</w:t>
            </w:r>
            <w:r w:rsidRPr="006421D6">
              <w:rPr>
                <w:rFonts w:ascii="Arial" w:eastAsia="Times New Roman" w:hAnsi="Arial" w:cs="Arial"/>
                <w:b/>
                <w:color w:val="333333"/>
                <w:sz w:val="24"/>
                <w:szCs w:val="24"/>
                <w:lang w:val="en" w:eastAsia="en-GB"/>
              </w:rPr>
              <w:t>: YM to </w:t>
            </w:r>
            <w:hyperlink r:id="rId9" w:history="1">
              <w:r w:rsidRPr="006421D6">
                <w:rPr>
                  <w:rFonts w:ascii="Arial" w:eastAsia="Times New Roman" w:hAnsi="Arial" w:cs="Arial"/>
                  <w:b/>
                  <w:color w:val="0563C1" w:themeColor="hyperlink"/>
                  <w:sz w:val="24"/>
                  <w:szCs w:val="24"/>
                  <w:u w:val="single"/>
                  <w:lang w:val="en" w:eastAsia="en-GB"/>
                </w:rPr>
                <w:t>85258</w:t>
              </w:r>
            </w:hyperlink>
            <w:r w:rsidR="005A63CC">
              <w:rPr>
                <w:rFonts w:ascii="Arial" w:eastAsia="Times New Roman" w:hAnsi="Arial" w:cs="Arial"/>
                <w:b/>
                <w:color w:val="0563C1" w:themeColor="hyperlink"/>
                <w:sz w:val="24"/>
                <w:szCs w:val="24"/>
                <w:u w:val="single"/>
                <w:lang w:val="en" w:eastAsia="en-GB"/>
              </w:rPr>
              <w:t xml:space="preserve">                                              </w:t>
            </w:r>
            <w:r w:rsidRPr="006421D6">
              <w:rPr>
                <w:rFonts w:ascii="Arial" w:eastAsia="Times New Roman" w:hAnsi="Arial" w:cs="Arial"/>
                <w:color w:val="333333"/>
                <w:sz w:val="24"/>
                <w:szCs w:val="24"/>
                <w:lang w:val="en" w:eastAsia="en-GB"/>
              </w:rPr>
              <w:t>24</w:t>
            </w:r>
            <w:r w:rsidR="005A63CC">
              <w:rPr>
                <w:rFonts w:ascii="Arial" w:eastAsia="Times New Roman" w:hAnsi="Arial" w:cs="Arial"/>
                <w:color w:val="333333"/>
                <w:sz w:val="24"/>
                <w:szCs w:val="24"/>
                <w:lang w:val="en" w:eastAsia="en-GB"/>
              </w:rPr>
              <w:t>/7 crisis support across the UK</w:t>
            </w:r>
            <w:r w:rsidRPr="006421D6">
              <w:rPr>
                <w:rFonts w:ascii="Arial" w:eastAsia="Times New Roman" w:hAnsi="Arial" w:cs="Arial"/>
                <w:color w:val="333333"/>
                <w:sz w:val="24"/>
                <w:szCs w:val="24"/>
                <w:lang w:val="en" w:eastAsia="en-GB"/>
              </w:rPr>
              <w:t xml:space="preserve">. It is free and confidential to text the service. For more information, please visit </w:t>
            </w:r>
            <w:r w:rsidR="005A63CC">
              <w:rPr>
                <w:rFonts w:ascii="Arial" w:eastAsia="Times New Roman" w:hAnsi="Arial" w:cs="Arial"/>
                <w:color w:val="333333"/>
                <w:sz w:val="24"/>
                <w:szCs w:val="24"/>
                <w:lang w:val="en" w:eastAsia="en-GB"/>
              </w:rPr>
              <w:t xml:space="preserve">                                                                              </w:t>
            </w:r>
            <w:hyperlink r:id="rId10" w:history="1">
              <w:r w:rsidRPr="005A63CC">
                <w:rPr>
                  <w:rFonts w:ascii="Arial" w:eastAsia="Times New Roman" w:hAnsi="Arial" w:cs="Arial"/>
                  <w:b/>
                  <w:color w:val="0563C1" w:themeColor="hyperlink"/>
                  <w:sz w:val="32"/>
                  <w:szCs w:val="32"/>
                  <w:u w:val="single"/>
                  <w:lang w:val="en" w:eastAsia="en-GB"/>
                </w:rPr>
                <w:t>https://youngminds.org.uk</w:t>
              </w:r>
            </w:hyperlink>
          </w:p>
          <w:p w:rsidR="006421D6" w:rsidRPr="006421D6" w:rsidRDefault="006421D6" w:rsidP="006421D6">
            <w:pPr>
              <w:spacing w:before="100" w:beforeAutospacing="1" w:after="100" w:afterAutospacing="1"/>
              <w:jc w:val="center"/>
              <w:rPr>
                <w:rFonts w:ascii="Arial" w:eastAsia="Times New Roman" w:hAnsi="Arial" w:cs="Arial"/>
                <w:b/>
                <w:color w:val="333333"/>
                <w:sz w:val="24"/>
                <w:szCs w:val="24"/>
                <w:lang w:val="en" w:eastAsia="en-GB"/>
              </w:rPr>
            </w:pPr>
          </w:p>
        </w:tc>
      </w:tr>
      <w:tr w:rsidR="006421D6" w:rsidRPr="006421D6" w:rsidTr="00F924E3">
        <w:tc>
          <w:tcPr>
            <w:tcW w:w="10456" w:type="dxa"/>
          </w:tcPr>
          <w:p w:rsidR="006421D6" w:rsidRDefault="006421D6" w:rsidP="005A63CC">
            <w:pPr>
              <w:spacing w:before="100" w:beforeAutospacing="1" w:after="100" w:afterAutospacing="1"/>
              <w:jc w:val="center"/>
              <w:rPr>
                <w:rFonts w:ascii="Arial" w:eastAsia="Times New Roman" w:hAnsi="Arial" w:cs="Arial"/>
                <w:b/>
                <w:color w:val="0563C1" w:themeColor="hyperlink"/>
                <w:sz w:val="28"/>
                <w:szCs w:val="28"/>
                <w:u w:val="single"/>
                <w:lang w:val="en" w:eastAsia="en-GB"/>
              </w:rPr>
            </w:pPr>
            <w:r w:rsidRPr="006421D6">
              <w:rPr>
                <w:rFonts w:ascii="Arial" w:eastAsia="Times New Roman" w:hAnsi="Arial" w:cs="Arial"/>
                <w:b/>
                <w:color w:val="333333"/>
                <w:sz w:val="24"/>
                <w:szCs w:val="24"/>
                <w:lang w:val="en" w:eastAsia="en-GB"/>
              </w:rPr>
              <w:lastRenderedPageBreak/>
              <w:t>Anna Freud: National Centre for Children and Families: Corona Virus advice</w:t>
            </w:r>
            <w:r w:rsidR="005A63CC">
              <w:rPr>
                <w:rFonts w:ascii="Arial" w:eastAsia="Times New Roman" w:hAnsi="Arial" w:cs="Arial"/>
                <w:b/>
                <w:color w:val="333333"/>
                <w:sz w:val="24"/>
                <w:szCs w:val="24"/>
                <w:lang w:val="en" w:eastAsia="en-GB"/>
              </w:rPr>
              <w:t xml:space="preserve">          </w:t>
            </w:r>
            <w:hyperlink r:id="rId11" w:history="1">
              <w:r w:rsidRPr="005A63CC">
                <w:rPr>
                  <w:rFonts w:ascii="Arial" w:eastAsia="Times New Roman" w:hAnsi="Arial" w:cs="Arial"/>
                  <w:b/>
                  <w:color w:val="0563C1" w:themeColor="hyperlink"/>
                  <w:sz w:val="28"/>
                  <w:szCs w:val="28"/>
                  <w:u w:val="single"/>
                  <w:lang w:val="en" w:eastAsia="en-GB"/>
                </w:rPr>
                <w:t>https://www.annafreud.org/what-we-do/anna-freud-learning-network/coronavirus/</w:t>
              </w:r>
            </w:hyperlink>
          </w:p>
          <w:p w:rsidR="005A63CC" w:rsidRPr="006421D6" w:rsidRDefault="005A63CC" w:rsidP="005A63CC">
            <w:pPr>
              <w:spacing w:before="100" w:beforeAutospacing="1" w:after="100" w:afterAutospacing="1"/>
              <w:jc w:val="center"/>
              <w:rPr>
                <w:rFonts w:ascii="Arial" w:eastAsia="Times New Roman" w:hAnsi="Arial" w:cs="Arial"/>
                <w:color w:val="333333"/>
                <w:sz w:val="24"/>
                <w:szCs w:val="24"/>
                <w:lang w:val="en" w:eastAsia="en-GB"/>
              </w:rPr>
            </w:pPr>
          </w:p>
        </w:tc>
      </w:tr>
      <w:tr w:rsidR="006421D6" w:rsidRPr="006421D6" w:rsidTr="00F924E3">
        <w:tc>
          <w:tcPr>
            <w:tcW w:w="10456" w:type="dxa"/>
          </w:tcPr>
          <w:p w:rsidR="006421D6" w:rsidRPr="006421D6" w:rsidRDefault="006421D6" w:rsidP="006421D6">
            <w:pPr>
              <w:spacing w:before="100" w:beforeAutospacing="1" w:after="100" w:afterAutospacing="1"/>
              <w:jc w:val="center"/>
              <w:rPr>
                <w:rFonts w:ascii="Arial" w:eastAsia="Times New Roman" w:hAnsi="Arial" w:cs="Arial"/>
                <w:color w:val="333333"/>
                <w:sz w:val="24"/>
                <w:szCs w:val="24"/>
                <w:lang w:val="en" w:eastAsia="en-GB"/>
              </w:rPr>
            </w:pPr>
            <w:proofErr w:type="spellStart"/>
            <w:r w:rsidRPr="006421D6">
              <w:rPr>
                <w:rFonts w:ascii="Arial" w:eastAsia="Times New Roman" w:hAnsi="Arial" w:cs="Arial"/>
                <w:b/>
                <w:color w:val="333333"/>
                <w:sz w:val="24"/>
                <w:szCs w:val="24"/>
                <w:lang w:val="en" w:eastAsia="en-GB"/>
              </w:rPr>
              <w:t>Childline</w:t>
            </w:r>
            <w:proofErr w:type="spellEnd"/>
            <w:r w:rsidRPr="006421D6">
              <w:rPr>
                <w:rFonts w:ascii="Arial" w:eastAsia="Times New Roman" w:hAnsi="Arial" w:cs="Arial"/>
                <w:b/>
                <w:color w:val="333333"/>
                <w:sz w:val="24"/>
                <w:szCs w:val="24"/>
                <w:lang w:val="en" w:eastAsia="en-GB"/>
              </w:rPr>
              <w:t xml:space="preserve"> on 0800 1111</w:t>
            </w:r>
            <w:r w:rsidRPr="006421D6">
              <w:rPr>
                <w:rFonts w:ascii="Arial" w:eastAsia="Times New Roman" w:hAnsi="Arial" w:cs="Arial"/>
                <w:color w:val="333333"/>
                <w:sz w:val="24"/>
                <w:szCs w:val="24"/>
                <w:lang w:val="en" w:eastAsia="en-GB"/>
              </w:rPr>
              <w:t xml:space="preserve">.                                                                                                                               You can talk to them about anything; no problem is too big or too small. </w:t>
            </w:r>
            <w:hyperlink r:id="rId12" w:history="1">
              <w:r w:rsidRPr="005A63CC">
                <w:rPr>
                  <w:rFonts w:ascii="Arial" w:eastAsia="Times New Roman" w:hAnsi="Arial" w:cs="Arial"/>
                  <w:b/>
                  <w:color w:val="0563C1" w:themeColor="hyperlink"/>
                  <w:sz w:val="32"/>
                  <w:szCs w:val="32"/>
                  <w:u w:val="single"/>
                  <w:lang w:val="en" w:eastAsia="en-GB"/>
                </w:rPr>
                <w:t>https://www.childline.org.uk</w:t>
              </w:r>
            </w:hyperlink>
          </w:p>
          <w:p w:rsidR="006421D6" w:rsidRPr="006421D6" w:rsidRDefault="006421D6" w:rsidP="006421D6">
            <w:pPr>
              <w:spacing w:before="100" w:beforeAutospacing="1" w:after="100" w:afterAutospacing="1"/>
              <w:jc w:val="center"/>
              <w:rPr>
                <w:rFonts w:ascii="Arial" w:eastAsia="Times New Roman" w:hAnsi="Arial" w:cs="Arial"/>
                <w:color w:val="333333"/>
                <w:sz w:val="24"/>
                <w:szCs w:val="24"/>
                <w:lang w:val="en" w:eastAsia="en-GB"/>
              </w:rPr>
            </w:pPr>
          </w:p>
        </w:tc>
      </w:tr>
      <w:tr w:rsidR="006421D6" w:rsidRPr="006421D6" w:rsidTr="00F924E3">
        <w:tc>
          <w:tcPr>
            <w:tcW w:w="10456" w:type="dxa"/>
          </w:tcPr>
          <w:p w:rsidR="006421D6" w:rsidRPr="006421D6" w:rsidRDefault="006421D6" w:rsidP="005A63CC">
            <w:pPr>
              <w:spacing w:before="100" w:beforeAutospacing="1" w:after="100" w:afterAutospacing="1"/>
              <w:jc w:val="center"/>
              <w:rPr>
                <w:rFonts w:ascii="Arial" w:eastAsia="Times New Roman" w:hAnsi="Arial" w:cs="Arial"/>
                <w:color w:val="333333"/>
                <w:sz w:val="24"/>
                <w:szCs w:val="24"/>
                <w:lang w:val="en" w:eastAsia="en-GB"/>
              </w:rPr>
            </w:pPr>
            <w:r w:rsidRPr="006421D6">
              <w:rPr>
                <w:rFonts w:ascii="Arial" w:eastAsia="Times New Roman" w:hAnsi="Arial" w:cs="Arial"/>
                <w:b/>
                <w:color w:val="333333"/>
                <w:sz w:val="24"/>
                <w:szCs w:val="24"/>
                <w:lang w:val="en" w:eastAsia="en-GB"/>
              </w:rPr>
              <w:t>Kooth</w:t>
            </w:r>
            <w:r w:rsidR="00184FB7">
              <w:rPr>
                <w:rFonts w:ascii="Arial" w:eastAsia="Times New Roman" w:hAnsi="Arial" w:cs="Arial"/>
                <w:color w:val="333333"/>
                <w:sz w:val="24"/>
                <w:szCs w:val="24"/>
                <w:lang w:val="en" w:eastAsia="en-GB"/>
              </w:rPr>
              <w:t xml:space="preserve"> </w:t>
            </w:r>
            <w:hyperlink r:id="rId13" w:history="1">
              <w:r w:rsidR="00184FB7" w:rsidRPr="005A63CC">
                <w:rPr>
                  <w:rFonts w:ascii="Arial" w:eastAsia="Times New Roman" w:hAnsi="Arial" w:cs="Arial"/>
                  <w:b/>
                  <w:color w:val="0563C1" w:themeColor="hyperlink"/>
                  <w:sz w:val="32"/>
                  <w:szCs w:val="32"/>
                  <w:u w:val="single"/>
                  <w:lang w:val="en" w:eastAsia="en-GB"/>
                </w:rPr>
                <w:t>https://www.kooth.com/</w:t>
              </w:r>
            </w:hyperlink>
            <w:r w:rsidR="005A63CC">
              <w:rPr>
                <w:rFonts w:ascii="Arial" w:eastAsia="Times New Roman" w:hAnsi="Arial" w:cs="Arial"/>
                <w:b/>
                <w:color w:val="0563C1" w:themeColor="hyperlink"/>
                <w:sz w:val="32"/>
                <w:szCs w:val="32"/>
                <w:u w:val="single"/>
                <w:lang w:val="en" w:eastAsia="en-GB"/>
              </w:rPr>
              <w:t xml:space="preserve">                                                                                   </w:t>
            </w:r>
            <w:r>
              <w:rPr>
                <w:rFonts w:ascii="Arial" w:eastAsia="Times New Roman" w:hAnsi="Arial" w:cs="Arial"/>
                <w:color w:val="333333"/>
                <w:sz w:val="24"/>
                <w:szCs w:val="24"/>
                <w:lang w:val="en" w:eastAsia="en-GB"/>
              </w:rPr>
              <w:t>S</w:t>
            </w:r>
            <w:r w:rsidRPr="006421D6">
              <w:rPr>
                <w:rFonts w:ascii="Arial" w:eastAsia="Times New Roman" w:hAnsi="Arial" w:cs="Arial"/>
                <w:color w:val="333333"/>
                <w:sz w:val="24"/>
                <w:szCs w:val="24"/>
                <w:lang w:val="en" w:eastAsia="en-GB"/>
              </w:rPr>
              <w:t xml:space="preserve">afe and anonymous online support, is available Monday-Friday 12pm-10pm and Saturday and Sunday 6pm-10pm. </w:t>
            </w:r>
          </w:p>
        </w:tc>
      </w:tr>
    </w:tbl>
    <w:p w:rsidR="006421D6" w:rsidRPr="006421D6" w:rsidRDefault="006421D6" w:rsidP="006421D6">
      <w:pPr>
        <w:ind w:left="360"/>
        <w:jc w:val="center"/>
        <w:rPr>
          <w:rFonts w:ascii="Arial" w:hAnsi="Arial" w:cs="Arial"/>
          <w:b/>
          <w:color w:val="7030A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421D6">
        <w:rPr>
          <w:rFonts w:ascii="Arial" w:hAnsi="Arial" w:cs="Arial"/>
          <w:noProof/>
          <w:color w:val="FFFFFF"/>
          <w:sz w:val="24"/>
          <w:szCs w:val="24"/>
          <w:lang w:val="en-US"/>
        </w:rPr>
        <w:drawing>
          <wp:inline distT="0" distB="0" distL="0" distR="0" wp14:anchorId="0F265A20" wp14:editId="4D5C49AD">
            <wp:extent cx="6540287" cy="151257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2641" cy="1515427"/>
                    </a:xfrm>
                    <a:prstGeom prst="rect">
                      <a:avLst/>
                    </a:prstGeom>
                    <a:noFill/>
                    <a:ln>
                      <a:noFill/>
                    </a:ln>
                  </pic:spPr>
                </pic:pic>
              </a:graphicData>
            </a:graphic>
          </wp:inline>
        </w:drawing>
      </w:r>
    </w:p>
    <w:p w:rsidR="006421D6" w:rsidRPr="006421D6" w:rsidRDefault="00184FB7" w:rsidP="00EE64F7">
      <w:pPr>
        <w:ind w:left="720"/>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7030A0"/>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inline distT="0" distB="0" distL="0" distR="0" wp14:anchorId="071C9141" wp14:editId="6DFD0C1B">
            <wp:extent cx="1579880" cy="1021956"/>
            <wp:effectExtent l="0" t="0" r="1270" b="6985"/>
            <wp:docPr id="9" name="Picture 9" descr="C:\Users\Kim.White\AppData\Local\Microsoft\Windows\INetCache\Content.MSO\CA7E76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m.White\AppData\Local\Microsoft\Windows\INetCache\Content.MSO\CA7E769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110" cy="1045392"/>
                    </a:xfrm>
                    <a:prstGeom prst="rect">
                      <a:avLst/>
                    </a:prstGeom>
                    <a:noFill/>
                    <a:ln>
                      <a:noFill/>
                    </a:ln>
                  </pic:spPr>
                </pic:pic>
              </a:graphicData>
            </a:graphic>
          </wp:inline>
        </w:drawing>
      </w:r>
      <w:r w:rsidR="00EE64F7">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70AB4" w:rsidRPr="006421D6">
        <w:rPr>
          <w:rFonts w:ascii="Arial" w:hAnsi="Arial" w:cs="Arial"/>
          <w:b/>
          <w:noProof/>
          <w:color w:val="7030A0"/>
          <w:sz w:val="40"/>
          <w:szCs w:val="40"/>
          <w:lang w:val="en-US"/>
        </w:rPr>
        <w:drawing>
          <wp:inline distT="0" distB="0" distL="0" distR="0" wp14:anchorId="1E416A34" wp14:editId="4E9412CA">
            <wp:extent cx="1333143" cy="103632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dfulness cartoon.png"/>
                    <pic:cNvPicPr/>
                  </pic:nvPicPr>
                  <pic:blipFill>
                    <a:blip r:embed="rId16">
                      <a:extLst>
                        <a:ext uri="{28A0092B-C50C-407E-A947-70E740481C1C}">
                          <a14:useLocalDpi xmlns:a14="http://schemas.microsoft.com/office/drawing/2010/main" val="0"/>
                        </a:ext>
                      </a:extLst>
                    </a:blip>
                    <a:stretch>
                      <a:fillRect/>
                    </a:stretch>
                  </pic:blipFill>
                  <pic:spPr>
                    <a:xfrm>
                      <a:off x="0" y="0"/>
                      <a:ext cx="1373862" cy="1067973"/>
                    </a:xfrm>
                    <a:prstGeom prst="rect">
                      <a:avLst/>
                    </a:prstGeom>
                  </pic:spPr>
                </pic:pic>
              </a:graphicData>
            </a:graphic>
          </wp:inline>
        </w:drawing>
      </w:r>
      <w:r w:rsidR="00EE64F7">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EE64F7">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70AB4">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70AB4">
        <w:rPr>
          <w:rFonts w:ascii="Arial" w:hAnsi="Arial" w:cs="Arial"/>
          <w:b/>
          <w:noProof/>
          <w:color w:val="7030A0"/>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extent cx="1390441" cy="1041400"/>
            <wp:effectExtent l="0" t="0" r="635" b="6350"/>
            <wp:docPr id="11" name="Picture 11" descr="C:\Users\Kim.White\AppData\Local\Microsoft\Windows\INetCache\Content.MSO\E5F898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hite\AppData\Local\Microsoft\Windows\INetCache\Content.MSO\E5F898F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4538" cy="1051958"/>
                    </a:xfrm>
                    <a:prstGeom prst="rect">
                      <a:avLst/>
                    </a:prstGeom>
                    <a:noFill/>
                    <a:ln>
                      <a:noFill/>
                    </a:ln>
                  </pic:spPr>
                </pic:pic>
              </a:graphicData>
            </a:graphic>
          </wp:inline>
        </w:drawing>
      </w:r>
      <w:r w:rsidR="00EE64F7">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421D6" w:rsidRPr="006421D6">
        <w:rPr>
          <w:rFonts w:ascii="Arial" w:hAnsi="Arial" w:cs="Arial"/>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Apps for mobiles: Promoting Good Mental Health</w:t>
      </w:r>
    </w:p>
    <w:p w:rsidR="006421D6" w:rsidRPr="006421D6" w:rsidRDefault="00010F42" w:rsidP="00184FB7">
      <w:pPr>
        <w:spacing w:before="100" w:beforeAutospacing="1" w:after="100" w:afterAutospacing="1" w:line="240" w:lineRule="auto"/>
        <w:ind w:left="720"/>
        <w:rPr>
          <w:rFonts w:ascii="Arial" w:hAnsi="Arial" w:cs="Arial"/>
          <w:color w:val="333333"/>
          <w:sz w:val="24"/>
          <w:szCs w:val="24"/>
          <w:lang w:val="en"/>
        </w:rPr>
      </w:pPr>
      <w:hyperlink r:id="rId18" w:tgtFrame="_blank" w:history="1">
        <w:r w:rsidR="006421D6" w:rsidRPr="006421D6">
          <w:rPr>
            <w:rFonts w:ascii="Arial" w:hAnsi="Arial" w:cs="Arial"/>
            <w:b/>
            <w:bCs/>
            <w:color w:val="0563C1" w:themeColor="hyperlink"/>
            <w:sz w:val="24"/>
            <w:szCs w:val="24"/>
            <w:u w:val="single"/>
            <w:lang w:val="en"/>
          </w:rPr>
          <w:t>Headspace</w:t>
        </w:r>
      </w:hyperlink>
      <w:r w:rsidR="006421D6" w:rsidRPr="006421D6">
        <w:rPr>
          <w:rFonts w:ascii="Arial" w:hAnsi="Arial" w:cs="Arial"/>
          <w:color w:val="333333"/>
          <w:sz w:val="24"/>
          <w:szCs w:val="24"/>
          <w:lang w:val="en"/>
        </w:rPr>
        <w:t> is a personal guide to health and happiness. Designed to help you focus, breathe, stay calm, perform at your best, and get a better night’s rest through the life-changing skills of relaxation, meditation and mindfulness.</w:t>
      </w:r>
      <w:r w:rsidR="00184FB7">
        <w:rPr>
          <w:rFonts w:ascii="Arial" w:hAnsi="Arial" w:cs="Arial"/>
          <w:color w:val="333333"/>
          <w:sz w:val="24"/>
          <w:szCs w:val="24"/>
          <w:lang w:val="en"/>
        </w:rPr>
        <w:t xml:space="preserve">                                                              </w:t>
      </w:r>
      <w:hyperlink r:id="rId19" w:tgtFrame="_blank" w:history="1">
        <w:r w:rsidR="006421D6" w:rsidRPr="006421D6">
          <w:rPr>
            <w:rFonts w:ascii="Arial" w:hAnsi="Arial" w:cs="Arial"/>
            <w:b/>
            <w:bCs/>
            <w:color w:val="0563C1" w:themeColor="hyperlink"/>
            <w:sz w:val="24"/>
            <w:szCs w:val="24"/>
            <w:u w:val="single"/>
            <w:lang w:val="en"/>
          </w:rPr>
          <w:t>Calm</w:t>
        </w:r>
      </w:hyperlink>
      <w:r w:rsidR="006421D6" w:rsidRPr="006421D6">
        <w:rPr>
          <w:rFonts w:ascii="Arial" w:hAnsi="Arial" w:cs="Arial"/>
          <w:color w:val="333333"/>
          <w:sz w:val="24"/>
          <w:szCs w:val="24"/>
          <w:lang w:val="en"/>
        </w:rPr>
        <w:t> is an app for meditation and sleep. Designed to help lower stress, lessen anxiety, and assist in a more restful sleep with guided meditations, Sleep Stories, breathing programs, masterclasses and relaxing music.</w:t>
      </w:r>
      <w:r w:rsidR="00184FB7">
        <w:rPr>
          <w:rFonts w:ascii="Arial" w:hAnsi="Arial" w:cs="Arial"/>
          <w:color w:val="333333"/>
          <w:sz w:val="24"/>
          <w:szCs w:val="24"/>
          <w:lang w:val="en"/>
        </w:rPr>
        <w:t xml:space="preserve">                                                                                                       </w:t>
      </w:r>
      <w:hyperlink r:id="rId20" w:tgtFrame="_blank" w:history="1">
        <w:r w:rsidR="006421D6" w:rsidRPr="006421D6">
          <w:rPr>
            <w:rFonts w:ascii="Arial" w:hAnsi="Arial" w:cs="Arial"/>
            <w:b/>
            <w:bCs/>
            <w:color w:val="0563C1" w:themeColor="hyperlink"/>
            <w:sz w:val="24"/>
            <w:szCs w:val="24"/>
            <w:u w:val="single"/>
            <w:lang w:val="en"/>
          </w:rPr>
          <w:t>Insight Timer</w:t>
        </w:r>
      </w:hyperlink>
      <w:r w:rsidR="006421D6" w:rsidRPr="006421D6">
        <w:rPr>
          <w:rFonts w:ascii="Arial" w:hAnsi="Arial" w:cs="Arial"/>
          <w:b/>
          <w:bCs/>
          <w:color w:val="333333"/>
          <w:sz w:val="24"/>
          <w:szCs w:val="24"/>
          <w:lang w:val="en"/>
        </w:rPr>
        <w:t> </w:t>
      </w:r>
      <w:r w:rsidR="006421D6" w:rsidRPr="006421D6">
        <w:rPr>
          <w:rFonts w:ascii="Arial" w:hAnsi="Arial" w:cs="Arial"/>
          <w:color w:val="333333"/>
          <w:sz w:val="24"/>
          <w:szCs w:val="24"/>
          <w:lang w:val="en"/>
        </w:rPr>
        <w:t>offer guided meditations and talks led by the world's top meditation and mindfulness experts, neuroscientists, psychologists and teachers from Stanford, Harvard, the University of Oxford and more.</w:t>
      </w:r>
      <w:r w:rsidR="00184FB7">
        <w:rPr>
          <w:rFonts w:ascii="Arial" w:hAnsi="Arial" w:cs="Arial"/>
          <w:color w:val="333333"/>
          <w:sz w:val="24"/>
          <w:szCs w:val="24"/>
          <w:lang w:val="en"/>
        </w:rPr>
        <w:t xml:space="preserve">                                                                                                       </w:t>
      </w:r>
      <w:hyperlink r:id="rId21" w:tgtFrame="_blank" w:history="1">
        <w:proofErr w:type="spellStart"/>
        <w:r w:rsidR="006421D6" w:rsidRPr="006421D6">
          <w:rPr>
            <w:rFonts w:ascii="Arial" w:hAnsi="Arial" w:cs="Arial"/>
            <w:b/>
            <w:bCs/>
            <w:color w:val="0563C1" w:themeColor="hyperlink"/>
            <w:sz w:val="24"/>
            <w:szCs w:val="24"/>
            <w:u w:val="single"/>
            <w:lang w:val="en"/>
          </w:rPr>
          <w:t>Sleepio</w:t>
        </w:r>
        <w:proofErr w:type="spellEnd"/>
      </w:hyperlink>
      <w:r w:rsidR="006421D6" w:rsidRPr="006421D6">
        <w:rPr>
          <w:rFonts w:ascii="Arial" w:hAnsi="Arial" w:cs="Arial"/>
          <w:color w:val="333333"/>
          <w:sz w:val="24"/>
          <w:szCs w:val="24"/>
          <w:lang w:val="en"/>
        </w:rPr>
        <w:t xml:space="preserve"> is designed to teach you how to overcome even long-term poor sleep without medication. This is the companion app for the </w:t>
      </w:r>
      <w:proofErr w:type="spellStart"/>
      <w:r w:rsidR="006421D6" w:rsidRPr="006421D6">
        <w:rPr>
          <w:rFonts w:ascii="Arial" w:hAnsi="Arial" w:cs="Arial"/>
          <w:color w:val="333333"/>
          <w:sz w:val="24"/>
          <w:szCs w:val="24"/>
          <w:lang w:val="en"/>
        </w:rPr>
        <w:t>Sleepio</w:t>
      </w:r>
      <w:proofErr w:type="spellEnd"/>
      <w:r w:rsidR="006421D6" w:rsidRPr="006421D6">
        <w:rPr>
          <w:rFonts w:ascii="Arial" w:hAnsi="Arial" w:cs="Arial"/>
          <w:color w:val="333333"/>
          <w:sz w:val="24"/>
          <w:szCs w:val="24"/>
          <w:lang w:val="en"/>
        </w:rPr>
        <w:t xml:space="preserve"> </w:t>
      </w:r>
      <w:proofErr w:type="spellStart"/>
      <w:r w:rsidR="006421D6" w:rsidRPr="006421D6">
        <w:rPr>
          <w:rFonts w:ascii="Arial" w:hAnsi="Arial" w:cs="Arial"/>
          <w:color w:val="333333"/>
          <w:sz w:val="24"/>
          <w:szCs w:val="24"/>
          <w:lang w:val="en"/>
        </w:rPr>
        <w:t>programme</w:t>
      </w:r>
      <w:proofErr w:type="spellEnd"/>
      <w:r w:rsidR="006421D6" w:rsidRPr="006421D6">
        <w:rPr>
          <w:rFonts w:ascii="Arial" w:hAnsi="Arial" w:cs="Arial"/>
          <w:color w:val="333333"/>
          <w:sz w:val="24"/>
          <w:szCs w:val="24"/>
          <w:lang w:val="en"/>
        </w:rPr>
        <w:t>.</w:t>
      </w:r>
      <w:r w:rsidR="00184FB7">
        <w:rPr>
          <w:rFonts w:ascii="Arial" w:hAnsi="Arial" w:cs="Arial"/>
          <w:color w:val="333333"/>
          <w:sz w:val="24"/>
          <w:szCs w:val="24"/>
          <w:lang w:val="en"/>
        </w:rPr>
        <w:t xml:space="preserve">                                        </w:t>
      </w:r>
      <w:hyperlink r:id="rId22" w:tgtFrame="_blank" w:history="1">
        <w:proofErr w:type="spellStart"/>
        <w:r w:rsidR="006421D6" w:rsidRPr="006421D6">
          <w:rPr>
            <w:rFonts w:ascii="Arial" w:hAnsi="Arial" w:cs="Arial"/>
            <w:b/>
            <w:bCs/>
            <w:color w:val="0563C1" w:themeColor="hyperlink"/>
            <w:sz w:val="24"/>
            <w:szCs w:val="24"/>
            <w:u w:val="single"/>
            <w:lang w:val="en"/>
          </w:rPr>
          <w:t>Moodometer</w:t>
        </w:r>
        <w:proofErr w:type="spellEnd"/>
      </w:hyperlink>
      <w:r w:rsidR="006421D6" w:rsidRPr="006421D6">
        <w:rPr>
          <w:rFonts w:ascii="Arial" w:hAnsi="Arial" w:cs="Arial"/>
          <w:color w:val="333333"/>
          <w:sz w:val="24"/>
          <w:szCs w:val="24"/>
          <w:lang w:val="en"/>
        </w:rPr>
        <w:t> is an interactive mood diary for monitoring and understanding emotional wellbeing.</w:t>
      </w:r>
      <w:r w:rsidR="00184FB7">
        <w:rPr>
          <w:rFonts w:ascii="Arial" w:hAnsi="Arial" w:cs="Arial"/>
          <w:color w:val="333333"/>
          <w:sz w:val="24"/>
          <w:szCs w:val="24"/>
          <w:lang w:val="en"/>
        </w:rPr>
        <w:t xml:space="preserve">                                                                                                                                                                                        </w:t>
      </w:r>
      <w:hyperlink r:id="rId23" w:tgtFrame="_blank" w:history="1">
        <w:proofErr w:type="spellStart"/>
        <w:r w:rsidR="006421D6" w:rsidRPr="006421D6">
          <w:rPr>
            <w:rFonts w:ascii="Arial" w:hAnsi="Arial" w:cs="Arial"/>
            <w:b/>
            <w:bCs/>
            <w:color w:val="0563C1" w:themeColor="hyperlink"/>
            <w:sz w:val="24"/>
            <w:szCs w:val="24"/>
            <w:u w:val="single"/>
            <w:lang w:val="en"/>
          </w:rPr>
          <w:t>Happime</w:t>
        </w:r>
        <w:proofErr w:type="spellEnd"/>
      </w:hyperlink>
      <w:r w:rsidR="006421D6" w:rsidRPr="006421D6">
        <w:rPr>
          <w:rFonts w:ascii="Arial" w:hAnsi="Arial" w:cs="Arial"/>
          <w:color w:val="333333"/>
          <w:sz w:val="24"/>
          <w:szCs w:val="24"/>
          <w:lang w:val="en"/>
        </w:rPr>
        <w:t> a free non-profit app that helps to raise self-esteem, self-confidence and happiness levels in children young people and adults by teaching them about the power of thinking positively and how to choose a more helpful way of thinking.</w:t>
      </w:r>
      <w:r w:rsidR="00184FB7">
        <w:rPr>
          <w:rFonts w:ascii="Arial" w:hAnsi="Arial" w:cs="Arial"/>
          <w:color w:val="333333"/>
          <w:sz w:val="24"/>
          <w:szCs w:val="24"/>
          <w:lang w:val="en"/>
        </w:rPr>
        <w:t xml:space="preserve">                                             </w:t>
      </w:r>
      <w:hyperlink r:id="rId24" w:tgtFrame="_blank" w:history="1">
        <w:r w:rsidR="006421D6" w:rsidRPr="006421D6">
          <w:rPr>
            <w:rFonts w:ascii="Arial" w:hAnsi="Arial" w:cs="Arial"/>
            <w:b/>
            <w:bCs/>
            <w:color w:val="0563C1" w:themeColor="hyperlink"/>
            <w:sz w:val="24"/>
            <w:szCs w:val="24"/>
            <w:u w:val="single"/>
            <w:lang w:val="en"/>
          </w:rPr>
          <w:t>Smiling Mind</w:t>
        </w:r>
      </w:hyperlink>
      <w:r w:rsidR="006421D6" w:rsidRPr="006421D6">
        <w:rPr>
          <w:rFonts w:ascii="Arial" w:hAnsi="Arial" w:cs="Arial"/>
          <w:color w:val="333333"/>
          <w:sz w:val="24"/>
          <w:szCs w:val="24"/>
          <w:lang w:val="en"/>
        </w:rPr>
        <w:t> is a web and app-based program developed by psychologists and educators to help bring balance to people’s lives.</w:t>
      </w:r>
      <w:r w:rsidR="00184FB7">
        <w:rPr>
          <w:rFonts w:ascii="Arial" w:hAnsi="Arial" w:cs="Arial"/>
          <w:color w:val="333333"/>
          <w:sz w:val="24"/>
          <w:szCs w:val="24"/>
          <w:lang w:val="en"/>
        </w:rPr>
        <w:t xml:space="preserve">                                                                                         </w:t>
      </w:r>
      <w:hyperlink r:id="rId25" w:tgtFrame="_blank" w:history="1">
        <w:proofErr w:type="spellStart"/>
        <w:r w:rsidR="006421D6" w:rsidRPr="006421D6">
          <w:rPr>
            <w:rFonts w:ascii="Arial" w:hAnsi="Arial" w:cs="Arial"/>
            <w:b/>
            <w:bCs/>
            <w:color w:val="0563C1" w:themeColor="hyperlink"/>
            <w:sz w:val="24"/>
            <w:szCs w:val="24"/>
            <w:u w:val="single"/>
            <w:lang w:val="en"/>
          </w:rPr>
          <w:t>WellMind</w:t>
        </w:r>
        <w:proofErr w:type="spellEnd"/>
      </w:hyperlink>
      <w:r w:rsidR="006421D6" w:rsidRPr="006421D6">
        <w:rPr>
          <w:rFonts w:ascii="Arial" w:hAnsi="Arial" w:cs="Arial"/>
          <w:b/>
          <w:bCs/>
          <w:color w:val="333333"/>
          <w:sz w:val="24"/>
          <w:szCs w:val="24"/>
          <w:lang w:val="en"/>
        </w:rPr>
        <w:t> </w:t>
      </w:r>
      <w:r w:rsidR="006421D6" w:rsidRPr="006421D6">
        <w:rPr>
          <w:rFonts w:ascii="Arial" w:hAnsi="Arial" w:cs="Arial"/>
          <w:color w:val="333333"/>
          <w:sz w:val="24"/>
          <w:szCs w:val="24"/>
          <w:lang w:val="en"/>
        </w:rPr>
        <w:t>is a free NHS mental health and wellbeing app designed to help you with stress, anxiety and depression. The app includes advice, tips and tools to improve your mental health and boost your wellbeing.</w:t>
      </w:r>
      <w:r w:rsidR="00184FB7">
        <w:rPr>
          <w:rFonts w:ascii="Arial" w:hAnsi="Arial" w:cs="Arial"/>
          <w:color w:val="333333"/>
          <w:sz w:val="24"/>
          <w:szCs w:val="24"/>
          <w:lang w:val="en"/>
        </w:rPr>
        <w:t xml:space="preserve">                                                                                             </w:t>
      </w:r>
      <w:hyperlink r:id="rId26" w:tgtFrame="_blank" w:history="1">
        <w:proofErr w:type="spellStart"/>
        <w:r w:rsidR="006421D6" w:rsidRPr="006421D6">
          <w:rPr>
            <w:rFonts w:ascii="Arial" w:hAnsi="Arial" w:cs="Arial"/>
            <w:b/>
            <w:bCs/>
            <w:color w:val="0563C1" w:themeColor="hyperlink"/>
            <w:sz w:val="24"/>
            <w:szCs w:val="24"/>
            <w:u w:val="single"/>
            <w:lang w:val="en"/>
          </w:rPr>
          <w:t>MindShift</w:t>
        </w:r>
        <w:proofErr w:type="spellEnd"/>
      </w:hyperlink>
      <w:r w:rsidR="006421D6" w:rsidRPr="006421D6">
        <w:rPr>
          <w:rFonts w:ascii="Arial" w:hAnsi="Arial" w:cs="Arial"/>
          <w:color w:val="333333"/>
          <w:sz w:val="24"/>
          <w:szCs w:val="24"/>
          <w:lang w:val="en"/>
        </w:rPr>
        <w:t> uses strategies based on Cognitive Behavioural Therapy (CBT) to help you learn</w:t>
      </w:r>
      <w:r w:rsidR="006421D6" w:rsidRPr="006421D6">
        <w:rPr>
          <w:rFonts w:ascii="Arial" w:hAnsi="Arial" w:cs="Arial"/>
          <w:sz w:val="24"/>
          <w:szCs w:val="24"/>
        </w:rPr>
        <w:t xml:space="preserve"> </w:t>
      </w:r>
      <w:r w:rsidR="006421D6" w:rsidRPr="006421D6">
        <w:rPr>
          <w:rFonts w:ascii="Arial" w:hAnsi="Arial" w:cs="Arial"/>
          <w:color w:val="333333"/>
          <w:sz w:val="24"/>
          <w:szCs w:val="24"/>
          <w:lang w:val="en"/>
        </w:rPr>
        <w:t>to relax and be mindful, develop more effective ways of thinking, and use active steps to take charge of your anxiety.</w:t>
      </w:r>
    </w:p>
    <w:p w:rsidR="006421D6" w:rsidRPr="00AE1821" w:rsidRDefault="006421D6" w:rsidP="006421D6">
      <w:pPr>
        <w:spacing w:before="100" w:beforeAutospacing="1" w:after="100" w:afterAutospacing="1" w:line="240" w:lineRule="auto"/>
        <w:ind w:left="360"/>
        <w:rPr>
          <w:rFonts w:ascii="Arial" w:hAnsi="Arial" w:cs="Arial"/>
          <w:b/>
          <w:color w:val="0563C1" w:themeColor="hyperlink"/>
          <w:sz w:val="24"/>
          <w:szCs w:val="24"/>
          <w:u w:val="single"/>
        </w:rPr>
      </w:pPr>
      <w:r w:rsidRPr="006421D6">
        <w:rPr>
          <w:rFonts w:ascii="Arial" w:hAnsi="Arial" w:cs="Arial"/>
          <w:b/>
          <w:sz w:val="24"/>
          <w:szCs w:val="24"/>
        </w:rPr>
        <w:t>Info</w:t>
      </w:r>
      <w:r w:rsidRPr="00AE1821">
        <w:rPr>
          <w:rFonts w:ascii="Arial" w:hAnsi="Arial" w:cs="Arial"/>
          <w:b/>
          <w:sz w:val="24"/>
          <w:szCs w:val="24"/>
        </w:rPr>
        <w:t xml:space="preserve"> for parents</w:t>
      </w:r>
      <w:r w:rsidRPr="00AE1821">
        <w:rPr>
          <w:rFonts w:ascii="Arial" w:hAnsi="Arial" w:cs="Arial"/>
          <w:b/>
          <w:sz w:val="24"/>
          <w:szCs w:val="24"/>
        </w:rPr>
        <w:tab/>
      </w:r>
      <w:hyperlink r:id="rId27" w:history="1">
        <w:r w:rsidRPr="00AE1821">
          <w:rPr>
            <w:rFonts w:ascii="Arial" w:hAnsi="Arial" w:cs="Arial"/>
            <w:b/>
            <w:color w:val="0563C1" w:themeColor="hyperlink"/>
            <w:sz w:val="24"/>
            <w:szCs w:val="24"/>
            <w:u w:val="single"/>
          </w:rPr>
          <w:t>https://childmind.org/coping-during-covid-19-resources-for-parents/</w:t>
        </w:r>
      </w:hyperlink>
    </w:p>
    <w:p w:rsidR="006421D6" w:rsidRPr="006421D6" w:rsidRDefault="00AE1821" w:rsidP="006421D6">
      <w:pPr>
        <w:spacing w:before="100" w:beforeAutospacing="1" w:after="100" w:afterAutospacing="1" w:line="240" w:lineRule="auto"/>
        <w:ind w:left="360"/>
        <w:rPr>
          <w:rFonts w:ascii="Arial" w:hAnsi="Arial" w:cs="Arial"/>
          <w:sz w:val="24"/>
          <w:szCs w:val="24"/>
        </w:rPr>
      </w:pPr>
      <w:r>
        <w:rPr>
          <w:rFonts w:ascii="Arial" w:hAnsi="Arial" w:cs="Arial"/>
          <w:b/>
          <w:sz w:val="24"/>
          <w:szCs w:val="24"/>
        </w:rPr>
        <w:lastRenderedPageBreak/>
        <w:t xml:space="preserve">Info for parents </w:t>
      </w:r>
      <w:hyperlink r:id="rId28" w:history="1">
        <w:r w:rsidRPr="00DA01FE">
          <w:rPr>
            <w:rStyle w:val="Hyperlink"/>
            <w:rFonts w:ascii="Arial" w:hAnsi="Arial" w:cs="Arial"/>
            <w:b/>
            <w:sz w:val="24"/>
            <w:szCs w:val="24"/>
          </w:rPr>
          <w:t>https://www.annafreud.org/what-we-do/anna-freud-learning-network/coronavirus/</w:t>
        </w:r>
      </w:hyperlink>
      <w:r w:rsidR="006421D6" w:rsidRPr="006421D6">
        <w:rPr>
          <w:rFonts w:ascii="Arial" w:hAnsi="Arial" w:cs="Arial"/>
          <w:sz w:val="24"/>
          <w:szCs w:val="24"/>
        </w:rPr>
        <w:tab/>
      </w:r>
      <w:r w:rsidR="006421D6" w:rsidRPr="006421D6">
        <w:rPr>
          <w:rFonts w:ascii="Arial" w:hAnsi="Arial" w:cs="Arial"/>
          <w:sz w:val="24"/>
          <w:szCs w:val="24"/>
        </w:rPr>
        <w:tab/>
      </w:r>
      <w:r w:rsidR="006421D6" w:rsidRPr="006421D6">
        <w:rPr>
          <w:rFonts w:ascii="Arial" w:hAnsi="Arial" w:cs="Arial"/>
          <w:sz w:val="24"/>
          <w:szCs w:val="24"/>
        </w:rPr>
        <w:tab/>
      </w:r>
      <w:r w:rsidR="006421D6" w:rsidRPr="006421D6">
        <w:rPr>
          <w:rFonts w:ascii="Arial" w:hAnsi="Arial" w:cs="Arial"/>
          <w:sz w:val="24"/>
          <w:szCs w:val="24"/>
        </w:rPr>
        <w:tab/>
      </w:r>
      <w:r w:rsidR="006421D6" w:rsidRPr="006421D6">
        <w:rPr>
          <w:rFonts w:ascii="Arial" w:hAnsi="Arial" w:cs="Arial"/>
          <w:sz w:val="24"/>
          <w:szCs w:val="24"/>
        </w:rPr>
        <w:tab/>
      </w:r>
      <w:r w:rsidR="006421D6" w:rsidRPr="006421D6">
        <w:rPr>
          <w:rFonts w:ascii="Arial" w:hAnsi="Arial" w:cs="Arial"/>
          <w:sz w:val="24"/>
          <w:szCs w:val="24"/>
        </w:rPr>
        <w:tab/>
      </w:r>
      <w:r w:rsidR="006421D6" w:rsidRPr="006421D6">
        <w:rPr>
          <w:rFonts w:ascii="Arial" w:hAnsi="Arial" w:cs="Arial"/>
          <w:sz w:val="24"/>
          <w:szCs w:val="24"/>
        </w:rPr>
        <w:tab/>
      </w:r>
    </w:p>
    <w:p w:rsidR="006421D6" w:rsidRPr="006421D6" w:rsidRDefault="00EE64F7" w:rsidP="00EE64F7">
      <w:pPr>
        <w:jc w:val="center"/>
        <w:rPr>
          <w:rFonts w:ascii="Arial" w:hAnsi="Arial" w:cs="Arial"/>
          <w:sz w:val="24"/>
          <w:szCs w:val="24"/>
        </w:rPr>
      </w:pPr>
      <w:r>
        <w:rPr>
          <w:rFonts w:ascii="Roboto" w:hAnsi="Roboto"/>
          <w:noProof/>
          <w:color w:val="2962FF"/>
          <w:lang w:val="en-US"/>
        </w:rPr>
        <w:drawing>
          <wp:inline distT="0" distB="0" distL="0" distR="0" wp14:anchorId="7AD29F70" wp14:editId="7D3B96E7">
            <wp:extent cx="2279650" cy="2324100"/>
            <wp:effectExtent l="0" t="0" r="6350" b="0"/>
            <wp:docPr id="13" name="Picture 13" descr="Image result for learn a new life skill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 a new life skills">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4026" cy="2338756"/>
                    </a:xfrm>
                    <a:prstGeom prst="rect">
                      <a:avLst/>
                    </a:prstGeom>
                    <a:noFill/>
                    <a:ln>
                      <a:noFill/>
                    </a:ln>
                  </pic:spPr>
                </pic:pic>
              </a:graphicData>
            </a:graphic>
          </wp:inline>
        </w:drawing>
      </w:r>
      <w:r w:rsidR="006421D6" w:rsidRPr="006421D6">
        <w:rPr>
          <w:rFonts w:ascii="Arial" w:hAnsi="Arial" w:cs="Arial"/>
          <w:noProof/>
          <w:sz w:val="24"/>
          <w:szCs w:val="24"/>
          <w:lang w:val="en-US"/>
        </w:rPr>
        <w:drawing>
          <wp:inline distT="0" distB="0" distL="0" distR="0" wp14:anchorId="08C28923" wp14:editId="2A13B71E">
            <wp:extent cx="2171700" cy="2305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yer atr home.png"/>
                    <pic:cNvPicPr/>
                  </pic:nvPicPr>
                  <pic:blipFill>
                    <a:blip r:embed="rId31">
                      <a:extLst>
                        <a:ext uri="{28A0092B-C50C-407E-A947-70E740481C1C}">
                          <a14:useLocalDpi xmlns:a14="http://schemas.microsoft.com/office/drawing/2010/main" val="0"/>
                        </a:ext>
                      </a:extLst>
                    </a:blip>
                    <a:stretch>
                      <a:fillRect/>
                    </a:stretch>
                  </pic:blipFill>
                  <pic:spPr>
                    <a:xfrm>
                      <a:off x="0" y="0"/>
                      <a:ext cx="2382490" cy="2529480"/>
                    </a:xfrm>
                    <a:prstGeom prst="rect">
                      <a:avLst/>
                    </a:prstGeom>
                  </pic:spPr>
                </pic:pic>
              </a:graphicData>
            </a:graphic>
          </wp:inline>
        </w:drawing>
      </w:r>
      <w:r>
        <w:rPr>
          <w:rFonts w:ascii="Arial" w:hAnsi="Arial" w:cs="Arial"/>
          <w:noProof/>
          <w:lang w:val="en-US"/>
        </w:rPr>
        <w:drawing>
          <wp:inline distT="0" distB="0" distL="0" distR="0" wp14:anchorId="78658961" wp14:editId="11B51386">
            <wp:extent cx="2139950" cy="2324100"/>
            <wp:effectExtent l="0" t="0" r="0" b="0"/>
            <wp:docPr id="14" name="Picture 14" descr="C:\Users\Kim.White\AppData\Local\Microsoft\Windows\INetCache\Content.MSO\CC6882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White\AppData\Local\Microsoft\Windows\INetCache\Content.MSO\CC688260.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9950" cy="2324100"/>
                    </a:xfrm>
                    <a:prstGeom prst="rect">
                      <a:avLst/>
                    </a:prstGeom>
                    <a:noFill/>
                    <a:ln>
                      <a:noFill/>
                    </a:ln>
                  </pic:spPr>
                </pic:pic>
              </a:graphicData>
            </a:graphic>
          </wp:inline>
        </w:drawing>
      </w:r>
    </w:p>
    <w:p w:rsidR="008A4A5A" w:rsidRDefault="008A4A5A"/>
    <w:sectPr w:rsidR="008A4A5A" w:rsidSect="00620C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AAF"/>
    <w:multiLevelType w:val="multilevel"/>
    <w:tmpl w:val="DE8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D6"/>
    <w:rsid w:val="00010F42"/>
    <w:rsid w:val="00184FB7"/>
    <w:rsid w:val="00270AB4"/>
    <w:rsid w:val="005A63CC"/>
    <w:rsid w:val="006421D6"/>
    <w:rsid w:val="008A4A5A"/>
    <w:rsid w:val="00AE1821"/>
    <w:rsid w:val="00C614ED"/>
    <w:rsid w:val="00DF2F18"/>
    <w:rsid w:val="00EE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70207-30F4-4FD8-BFD3-AE9C98DF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youngmindslsc.co.uk" TargetMode="External"/><Relationship Id="rId13" Type="http://schemas.openxmlformats.org/officeDocument/2006/relationships/hyperlink" Target="https://www.kooth.com/" TargetMode="External"/><Relationship Id="rId18" Type="http://schemas.openxmlformats.org/officeDocument/2006/relationships/hyperlink" Target="https://appfinder.orcha.co.uk/search/?Keyword=headspace&amp;ac=" TargetMode="External"/><Relationship Id="rId26" Type="http://schemas.openxmlformats.org/officeDocument/2006/relationships/hyperlink" Target="https://appfinder.orcha.co.uk/search/?Page=1&amp;MinScore=0&amp;Days=0&amp;PageSize=12&amp;Keyword=mindshift&amp;SortBy=score_Desc" TargetMode="External"/><Relationship Id="rId3" Type="http://schemas.openxmlformats.org/officeDocument/2006/relationships/settings" Target="settings.xml"/><Relationship Id="rId21" Type="http://schemas.openxmlformats.org/officeDocument/2006/relationships/hyperlink" Target="http://www.sleepio.com/nhs"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childline.org.uk" TargetMode="External"/><Relationship Id="rId17" Type="http://schemas.openxmlformats.org/officeDocument/2006/relationships/image" Target="media/image7.jpeg"/><Relationship Id="rId25" Type="http://schemas.openxmlformats.org/officeDocument/2006/relationships/hyperlink" Target="https://appfinder.orcha.co.uk/Review/8775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appfinder.orcha.co.uk/search/?Page=0&amp;MinScore=0&amp;Days=0&amp;PageSize=10&amp;Keyword=insight&amp;ac=&amp;SortBy=" TargetMode="External"/><Relationship Id="rId29" Type="http://schemas.openxmlformats.org/officeDocument/2006/relationships/hyperlink" Target="https://www.google.co.uk/url?sa=i&amp;url=https%3A%2F%2Fwww.amazon.co.uk%2FStuff-Students-Should-Know-Essential%2Fdp%2F1786857952&amp;psig=AOvVaw04tjWS3E17LpbfKI7m-ro1&amp;ust=1585127725533000&amp;source=images&amp;cd=vfe&amp;ved=0CAIQjRxqFwoTCNDRnLrjsugCFQAAAAAdAAAAABA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nafreud.org/what-we-do/anna-freud-learning-network/coronavirus/" TargetMode="External"/><Relationship Id="rId24" Type="http://schemas.openxmlformats.org/officeDocument/2006/relationships/hyperlink" Target="https://appfinder.orcha.co.uk/search/?Page=1&amp;MinScore=0&amp;Days=0&amp;Keyword=smiling+mind" TargetMode="External"/><Relationship Id="rId32"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www.happi-me.info/" TargetMode="External"/><Relationship Id="rId28" Type="http://schemas.openxmlformats.org/officeDocument/2006/relationships/hyperlink" Target="https://www.annafreud.org/what-we-do/anna-freud-learning-network/coronavirus/" TargetMode="External"/><Relationship Id="rId10" Type="http://schemas.openxmlformats.org/officeDocument/2006/relationships/hyperlink" Target="https://youngminds.org.uk" TargetMode="External"/><Relationship Id="rId19" Type="http://schemas.openxmlformats.org/officeDocument/2006/relationships/hyperlink" Target="https://appfinder.orcha.co.uk/Review/126710/"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sms:85258?body=THEMIX" TargetMode="External"/><Relationship Id="rId14" Type="http://schemas.openxmlformats.org/officeDocument/2006/relationships/image" Target="media/image4.jpeg"/><Relationship Id="rId22" Type="http://schemas.openxmlformats.org/officeDocument/2006/relationships/hyperlink" Target="https://apps.apple.com/gb/app/moodometer/id404137652" TargetMode="External"/><Relationship Id="rId27" Type="http://schemas.openxmlformats.org/officeDocument/2006/relationships/hyperlink" Target="https://childmind.org/coping-during-covid-19-resources-for-parents/"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Kim (LCFT)</dc:creator>
  <cp:keywords/>
  <dc:description/>
  <cp:lastModifiedBy>Kuusniemi Katri (LCFT)</cp:lastModifiedBy>
  <cp:revision>2</cp:revision>
  <dcterms:created xsi:type="dcterms:W3CDTF">2020-03-27T07:41:00Z</dcterms:created>
  <dcterms:modified xsi:type="dcterms:W3CDTF">2020-03-27T07:41:00Z</dcterms:modified>
</cp:coreProperties>
</file>