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54624" w14:textId="0FC6F10A" w:rsidR="00577669" w:rsidRDefault="009A2390" w:rsidP="00577669">
      <w:pPr>
        <w:rPr>
          <w:rFonts w:ascii="Twinkl" w:hAnsi="Twinkl"/>
          <w:b/>
          <w:bCs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A353DB" wp14:editId="1EEC699A">
                <wp:simplePos x="0" y="0"/>
                <wp:positionH relativeFrom="margin">
                  <wp:posOffset>-247650</wp:posOffset>
                </wp:positionH>
                <wp:positionV relativeFrom="paragraph">
                  <wp:posOffset>285750</wp:posOffset>
                </wp:positionV>
                <wp:extent cx="2552700" cy="390525"/>
                <wp:effectExtent l="0" t="0" r="0" b="9525"/>
                <wp:wrapNone/>
                <wp:docPr id="10636239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27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7EB9D" w14:textId="77777777" w:rsidR="00577669" w:rsidRPr="009A2390" w:rsidRDefault="00577669" w:rsidP="00577669">
                            <w:pPr>
                              <w:pStyle w:val="Footer"/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A2390">
                              <w:rPr>
                                <w:rFonts w:asciiTheme="minorHAnsi" w:hAnsiTheme="minorHAnsi" w:cstheme="minorHAnsi"/>
                                <w:b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Imagine, Believe, Achieve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353D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9.5pt;margin-top:22.5pt;width:201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" filled="f" stroked="f" strokeweight=".5pt">
                <v:textbox inset="0,0,0,0">
                  <w:txbxContent>
                    <w:p w14:paraId="4817EB9D" w14:textId="77777777" w:rsidR="00577669" w:rsidRPr="009A2390" w:rsidRDefault="00577669" w:rsidP="00577669">
                      <w:pPr>
                        <w:pStyle w:val="Footer"/>
                        <w:rPr>
                          <w:rFonts w:asciiTheme="minorHAnsi" w:hAnsiTheme="minorHAnsi" w:cstheme="minorHAnsi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 w:rsidRPr="009A2390">
                        <w:rPr>
                          <w:rFonts w:asciiTheme="minorHAnsi" w:hAnsiTheme="minorHAnsi" w:cstheme="minorHAnsi"/>
                          <w:b/>
                          <w:i/>
                          <w:color w:val="FFFFFF" w:themeColor="background1"/>
                          <w:sz w:val="32"/>
                          <w:szCs w:val="32"/>
                        </w:rPr>
                        <w:t>Imagine, Believe, Achieve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D40FAE" wp14:editId="29C9D3B4">
                <wp:simplePos x="0" y="0"/>
                <wp:positionH relativeFrom="margin">
                  <wp:posOffset>2695575</wp:posOffset>
                </wp:positionH>
                <wp:positionV relativeFrom="paragraph">
                  <wp:posOffset>-409575</wp:posOffset>
                </wp:positionV>
                <wp:extent cx="4999990" cy="1066800"/>
                <wp:effectExtent l="0" t="0" r="10160" b="0"/>
                <wp:wrapNone/>
                <wp:docPr id="7502868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999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A3A18" w14:textId="77777777" w:rsidR="00577669" w:rsidRPr="00E06CAD" w:rsidRDefault="00577669" w:rsidP="00577669">
                            <w:pPr>
                              <w:pStyle w:val="Header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06CA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Springdale First School</w:t>
                            </w:r>
                          </w:p>
                          <w:p w14:paraId="6A43683C" w14:textId="448C0B26" w:rsidR="00577669" w:rsidRPr="00BA1C29" w:rsidRDefault="00577669" w:rsidP="00577669">
                            <w:pPr>
                              <w:pStyle w:val="Header"/>
                              <w:jc w:val="center"/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A1C2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Key Concepts</w:t>
                            </w:r>
                            <w:r w:rsidR="00BA1C29" w:rsidRPr="00BA1C2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and components</w:t>
                            </w:r>
                            <w:r w:rsidR="009A2390" w:rsidRPr="00BA1C2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Reading</w:t>
                            </w:r>
                          </w:p>
                          <w:p w14:paraId="3702A482" w14:textId="77777777" w:rsidR="00577669" w:rsidRPr="000302AF" w:rsidRDefault="00577669" w:rsidP="00577669">
                            <w:pPr>
                              <w:pStyle w:val="Foo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40FAE" id="Text Box 1" o:spid="_x0000_s1027" type="#_x0000_t202" style="position:absolute;margin-left:212.25pt;margin-top:-32.25pt;width:393.7pt;height:84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" filled="f" stroked="f" strokeweight=".5pt">
                <v:textbox inset="0,0,0,0">
                  <w:txbxContent>
                    <w:p w14:paraId="346A3A18" w14:textId="77777777" w:rsidR="00577669" w:rsidRPr="00E06CAD" w:rsidRDefault="00577669" w:rsidP="00577669">
                      <w:pPr>
                        <w:pStyle w:val="Header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E06CA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Springdale First School</w:t>
                      </w:r>
                    </w:p>
                    <w:p w14:paraId="6A43683C" w14:textId="448C0B26" w:rsidR="00577669" w:rsidRPr="00BA1C29" w:rsidRDefault="00577669" w:rsidP="00577669">
                      <w:pPr>
                        <w:pStyle w:val="Header"/>
                        <w:jc w:val="center"/>
                        <w:rPr>
                          <w:rFonts w:asciiTheme="minorHAnsi" w:hAnsiTheme="minorHAnsi" w:cstheme="minorHAnsi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A1C2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Key Concepts</w:t>
                      </w:r>
                      <w:r w:rsidR="00BA1C29" w:rsidRPr="00BA1C2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and components</w:t>
                      </w:r>
                      <w:r w:rsidR="009A2390" w:rsidRPr="00BA1C29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- Reading</w:t>
                      </w:r>
                    </w:p>
                    <w:p w14:paraId="3702A482" w14:textId="77777777" w:rsidR="00577669" w:rsidRPr="000302AF" w:rsidRDefault="00577669" w:rsidP="00577669">
                      <w:pPr>
                        <w:pStyle w:val="Foo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B9DB37" w14:textId="77777777" w:rsidR="00577669" w:rsidRDefault="00577669" w:rsidP="00577669">
      <w:pPr>
        <w:rPr>
          <w:rFonts w:ascii="Twinkl" w:hAnsi="Twinkl"/>
          <w:b/>
          <w:bCs/>
          <w:sz w:val="24"/>
          <w:szCs w:val="24"/>
          <w:u w:val="single"/>
        </w:rPr>
      </w:pPr>
    </w:p>
    <w:p w14:paraId="7DF51FC6" w14:textId="77777777" w:rsidR="00577669" w:rsidRDefault="00577669" w:rsidP="00577669">
      <w:pPr>
        <w:rPr>
          <w:rFonts w:ascii="Twinkl" w:hAnsi="Twinkl"/>
          <w:b/>
          <w:bCs/>
          <w:sz w:val="24"/>
          <w:szCs w:val="24"/>
          <w:u w:val="single"/>
        </w:rPr>
      </w:pPr>
    </w:p>
    <w:p w14:paraId="64A9776B" w14:textId="1905EF25" w:rsidR="00577669" w:rsidRPr="00531FD8" w:rsidRDefault="00577669" w:rsidP="00577669">
      <w:pPr>
        <w:rPr>
          <w:rFonts w:ascii="Twinkl" w:hAnsi="Twinkl"/>
          <w:b/>
          <w:bCs/>
          <w:sz w:val="24"/>
          <w:szCs w:val="24"/>
          <w:u w:val="single"/>
        </w:rPr>
      </w:pPr>
      <w:r w:rsidRPr="00525D31">
        <w:rPr>
          <w:rFonts w:cstheme="minorHAnsi"/>
          <w:noProof/>
          <w:lang w:eastAsia="en-GB"/>
        </w:rPr>
        <w:drawing>
          <wp:anchor distT="0" distB="0" distL="114300" distR="114300" simplePos="0" relativeHeight="251661824" behindDoc="1" locked="0" layoutInCell="1" allowOverlap="1" wp14:anchorId="7F0E0EC4" wp14:editId="5E3FF15F">
            <wp:simplePos x="0" y="0"/>
            <wp:positionH relativeFrom="page">
              <wp:posOffset>0</wp:posOffset>
            </wp:positionH>
            <wp:positionV relativeFrom="page">
              <wp:posOffset>-1905</wp:posOffset>
            </wp:positionV>
            <wp:extent cx="10942820" cy="1221639"/>
            <wp:effectExtent l="0" t="0" r="0" b="0"/>
            <wp:wrapNone/>
            <wp:docPr id="13" name="Picture 13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Shape, rectangl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40"/>
                    <a:stretch/>
                  </pic:blipFill>
                  <pic:spPr bwMode="auto">
                    <a:xfrm>
                      <a:off x="0" y="0"/>
                      <a:ext cx="10942820" cy="12216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winkl" w:hAnsi="Twinkl"/>
          <w:b/>
          <w:bCs/>
          <w:sz w:val="24"/>
          <w:szCs w:val="24"/>
          <w:u w:val="single"/>
        </w:rPr>
        <w:t>Key concepts</w:t>
      </w: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3823"/>
        <w:gridCol w:w="3921"/>
        <w:gridCol w:w="3922"/>
        <w:gridCol w:w="3922"/>
      </w:tblGrid>
      <w:tr w:rsidR="00577669" w:rsidRPr="00531FD8" w14:paraId="5A13E63A" w14:textId="77777777" w:rsidTr="00506D4A">
        <w:tc>
          <w:tcPr>
            <w:tcW w:w="3823" w:type="dxa"/>
            <w:shd w:val="clear" w:color="auto" w:fill="E8E8E8" w:themeFill="background2"/>
          </w:tcPr>
          <w:p w14:paraId="54573EFA" w14:textId="77777777" w:rsidR="00577669" w:rsidRPr="00531FD8" w:rsidRDefault="00577669" w:rsidP="00506D4A">
            <w:pPr>
              <w:rPr>
                <w:rFonts w:ascii="Twinkl" w:eastAsiaTheme="minorEastAsia" w:hAnsi="Twinkl"/>
                <w:sz w:val="28"/>
                <w:szCs w:val="28"/>
              </w:rPr>
            </w:pPr>
            <w:r w:rsidRPr="00531FD8">
              <w:rPr>
                <w:rFonts w:ascii="Twinkl" w:eastAsiaTheme="minorEastAsia" w:hAnsi="Twinkl"/>
                <w:sz w:val="28"/>
                <w:szCs w:val="28"/>
              </w:rPr>
              <w:t>Concepts</w:t>
            </w:r>
          </w:p>
        </w:tc>
        <w:tc>
          <w:tcPr>
            <w:tcW w:w="11765" w:type="dxa"/>
            <w:gridSpan w:val="3"/>
            <w:tcBorders>
              <w:bottom w:val="single" w:sz="4" w:space="0" w:color="auto"/>
            </w:tcBorders>
            <w:shd w:val="clear" w:color="auto" w:fill="E8E8E8" w:themeFill="background2"/>
          </w:tcPr>
          <w:p w14:paraId="3217E75F" w14:textId="77777777" w:rsidR="00577669" w:rsidRPr="00531FD8" w:rsidRDefault="00577669" w:rsidP="00506D4A">
            <w:pPr>
              <w:rPr>
                <w:rFonts w:ascii="Twinkl" w:eastAsiaTheme="minorEastAsia" w:hAnsi="Twinkl"/>
                <w:sz w:val="28"/>
                <w:szCs w:val="28"/>
              </w:rPr>
            </w:pPr>
            <w:r w:rsidRPr="00531FD8">
              <w:rPr>
                <w:rFonts w:ascii="Twinkl" w:eastAsiaTheme="minorEastAsia" w:hAnsi="Twinkl"/>
                <w:sz w:val="28"/>
                <w:szCs w:val="28"/>
              </w:rPr>
              <w:t>Components</w:t>
            </w:r>
          </w:p>
        </w:tc>
      </w:tr>
      <w:tr w:rsidR="00577669" w:rsidRPr="00531FD8" w14:paraId="00F46A88" w14:textId="77777777" w:rsidTr="00506D4A">
        <w:tc>
          <w:tcPr>
            <w:tcW w:w="3823" w:type="dxa"/>
            <w:shd w:val="clear" w:color="auto" w:fill="F1A983" w:themeFill="accent2" w:themeFillTint="99"/>
            <w:vAlign w:val="center"/>
          </w:tcPr>
          <w:p w14:paraId="48741A2F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0790D8DC" wp14:editId="5ADC251F">
                  <wp:simplePos x="0" y="0"/>
                  <wp:positionH relativeFrom="column">
                    <wp:posOffset>812800</wp:posOffset>
                  </wp:positionH>
                  <wp:positionV relativeFrom="paragraph">
                    <wp:posOffset>220980</wp:posOffset>
                  </wp:positionV>
                  <wp:extent cx="657860" cy="496570"/>
                  <wp:effectExtent l="0" t="0" r="8890" b="0"/>
                  <wp:wrapNone/>
                  <wp:docPr id="6666188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61887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49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Discussing &amp; Questioning</w:t>
            </w:r>
          </w:p>
          <w:p w14:paraId="291D521F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  <w:p w14:paraId="64E428F4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bottom w:val="single" w:sz="4" w:space="0" w:color="auto"/>
              <w:right w:val="nil"/>
            </w:tcBorders>
            <w:shd w:val="clear" w:color="auto" w:fill="F1A983" w:themeFill="accent2" w:themeFillTint="99"/>
            <w:vAlign w:val="center"/>
          </w:tcPr>
          <w:p w14:paraId="2004139A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Asking questions</w:t>
            </w:r>
          </w:p>
          <w:p w14:paraId="5770B131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F1A983" w:themeFill="accent2" w:themeFillTint="99"/>
            <w:vAlign w:val="center"/>
          </w:tcPr>
          <w:p w14:paraId="194A9220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Answering questions</w:t>
            </w:r>
          </w:p>
          <w:p w14:paraId="5CD489A0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60B09B36" w14:textId="77777777" w:rsidR="00577669" w:rsidRPr="000C556B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Listening to others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F1A983" w:themeFill="accent2" w:themeFillTint="99"/>
            <w:vAlign w:val="center"/>
          </w:tcPr>
          <w:p w14:paraId="723F4985" w14:textId="77777777" w:rsidR="00577669" w:rsidRPr="000C556B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Clarifying</w:t>
            </w:r>
          </w:p>
        </w:tc>
      </w:tr>
      <w:tr w:rsidR="00577669" w:rsidRPr="00531FD8" w14:paraId="47A967F6" w14:textId="77777777" w:rsidTr="00506D4A">
        <w:tc>
          <w:tcPr>
            <w:tcW w:w="3823" w:type="dxa"/>
            <w:shd w:val="clear" w:color="auto" w:fill="8DD873" w:themeFill="accent6" w:themeFillTint="99"/>
            <w:vAlign w:val="center"/>
          </w:tcPr>
          <w:p w14:paraId="3BA79695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Making Links</w:t>
            </w:r>
          </w:p>
          <w:p w14:paraId="2748AE4B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noProof/>
                <w:sz w:val="28"/>
                <w:szCs w:val="28"/>
              </w:rPr>
              <w:drawing>
                <wp:inline distT="0" distB="0" distL="0" distR="0" wp14:anchorId="4A88EEC0" wp14:editId="023C2973">
                  <wp:extent cx="637309" cy="574512"/>
                  <wp:effectExtent l="0" t="0" r="0" b="0"/>
                  <wp:docPr id="256367291" name="Picture 1" descr="Links clipart 20 free Cliparts | Download images on Clipground 2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nks clipart 20 free Cliparts | Download images on Clipground 2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704" cy="59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tcBorders>
              <w:bottom w:val="single" w:sz="4" w:space="0" w:color="auto"/>
              <w:right w:val="nil"/>
            </w:tcBorders>
            <w:shd w:val="clear" w:color="auto" w:fill="8DD873" w:themeFill="accent6" w:themeFillTint="99"/>
            <w:vAlign w:val="center"/>
          </w:tcPr>
          <w:p w14:paraId="2A534239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Familiarity</w:t>
            </w:r>
          </w:p>
          <w:p w14:paraId="5720496A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0CAD5701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Connections</w:t>
            </w:r>
          </w:p>
          <w:p w14:paraId="70EF7FA0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8DD873" w:themeFill="accent6" w:themeFillTint="99"/>
            <w:vAlign w:val="center"/>
          </w:tcPr>
          <w:p w14:paraId="2F001B28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Similarities</w:t>
            </w:r>
          </w:p>
          <w:p w14:paraId="321E9517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5A4A58BD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Differences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8DD873" w:themeFill="accent6" w:themeFillTint="99"/>
            <w:vAlign w:val="center"/>
          </w:tcPr>
          <w:p w14:paraId="713B2C24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Experiences</w:t>
            </w:r>
          </w:p>
          <w:p w14:paraId="061946FC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12C4E639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Unfamiliarity</w:t>
            </w:r>
          </w:p>
          <w:p w14:paraId="26C0E6C9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51626AD6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Themes</w:t>
            </w:r>
          </w:p>
        </w:tc>
      </w:tr>
      <w:tr w:rsidR="00577669" w:rsidRPr="00531FD8" w14:paraId="2904B604" w14:textId="77777777" w:rsidTr="00506D4A">
        <w:tc>
          <w:tcPr>
            <w:tcW w:w="3823" w:type="dxa"/>
            <w:shd w:val="clear" w:color="auto" w:fill="FFD869"/>
            <w:vAlign w:val="center"/>
          </w:tcPr>
          <w:p w14:paraId="49062880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Vocabulary</w:t>
            </w:r>
          </w:p>
          <w:p w14:paraId="0C4C9211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hAnsi="Twinkl"/>
                <w:noProof/>
                <w:sz w:val="28"/>
                <w:szCs w:val="28"/>
              </w:rPr>
              <w:drawing>
                <wp:anchor distT="0" distB="0" distL="114300" distR="114300" simplePos="0" relativeHeight="251653632" behindDoc="0" locked="0" layoutInCell="1" allowOverlap="1" wp14:anchorId="590ED141" wp14:editId="287E9876">
                  <wp:simplePos x="0" y="0"/>
                  <wp:positionH relativeFrom="column">
                    <wp:posOffset>909955</wp:posOffset>
                  </wp:positionH>
                  <wp:positionV relativeFrom="paragraph">
                    <wp:posOffset>4445</wp:posOffset>
                  </wp:positionV>
                  <wp:extent cx="464185" cy="588645"/>
                  <wp:effectExtent l="0" t="0" r="0" b="1905"/>
                  <wp:wrapTight wrapText="bothSides">
                    <wp:wrapPolygon edited="0">
                      <wp:start x="0" y="0"/>
                      <wp:lineTo x="0" y="20971"/>
                      <wp:lineTo x="20389" y="20971"/>
                      <wp:lineTo x="20389" y="0"/>
                      <wp:lineTo x="0" y="0"/>
                    </wp:wrapPolygon>
                  </wp:wrapTight>
                  <wp:docPr id="1907041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64118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185" cy="588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1" w:type="dxa"/>
            <w:tcBorders>
              <w:bottom w:val="single" w:sz="4" w:space="0" w:color="auto"/>
              <w:right w:val="nil"/>
            </w:tcBorders>
            <w:shd w:val="clear" w:color="auto" w:fill="FFD869"/>
            <w:vAlign w:val="center"/>
          </w:tcPr>
          <w:p w14:paraId="708C484D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Known vocabulary</w:t>
            </w:r>
          </w:p>
          <w:p w14:paraId="50BE9FAB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3C0039F7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New vocabulary</w:t>
            </w:r>
          </w:p>
          <w:p w14:paraId="6FBC8036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2D8F7C66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Synonyms/antonyms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FFD869"/>
            <w:vAlign w:val="center"/>
          </w:tcPr>
          <w:p w14:paraId="74A4145E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Dictionaries</w:t>
            </w:r>
          </w:p>
          <w:p w14:paraId="55AE46A5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19D90262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Repeated phrases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FFD869"/>
            <w:vAlign w:val="center"/>
          </w:tcPr>
          <w:p w14:paraId="353D264B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Predictable phrases</w:t>
            </w:r>
          </w:p>
          <w:p w14:paraId="05F2EA09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53090621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C556B">
              <w:rPr>
                <w:rFonts w:ascii="Twinkl" w:eastAsiaTheme="minorEastAsia" w:hAnsi="Twinkl"/>
                <w:sz w:val="24"/>
                <w:szCs w:val="24"/>
              </w:rPr>
              <w:t>Contexts</w:t>
            </w:r>
          </w:p>
          <w:p w14:paraId="1C3CF5EF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69B39269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Idioms</w:t>
            </w:r>
          </w:p>
        </w:tc>
      </w:tr>
      <w:tr w:rsidR="00577669" w:rsidRPr="00531FD8" w14:paraId="1041E00F" w14:textId="77777777" w:rsidTr="00506D4A">
        <w:tc>
          <w:tcPr>
            <w:tcW w:w="3823" w:type="dxa"/>
            <w:shd w:val="clear" w:color="auto" w:fill="AABDF8"/>
            <w:vAlign w:val="center"/>
          </w:tcPr>
          <w:p w14:paraId="34C77233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Inference</w:t>
            </w:r>
          </w:p>
          <w:p w14:paraId="6274D196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hAnsi="Twinkl"/>
                <w:noProof/>
                <w:sz w:val="28"/>
                <w:szCs w:val="28"/>
              </w:rPr>
              <w:drawing>
                <wp:anchor distT="0" distB="0" distL="114300" distR="114300" simplePos="0" relativeHeight="251652608" behindDoc="0" locked="0" layoutInCell="1" allowOverlap="1" wp14:anchorId="1BABBC4A" wp14:editId="2663190F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33020</wp:posOffset>
                  </wp:positionV>
                  <wp:extent cx="643890" cy="584835"/>
                  <wp:effectExtent l="0" t="0" r="3810" b="5715"/>
                  <wp:wrapNone/>
                  <wp:docPr id="8517559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27915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90" cy="584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995723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  <w:p w14:paraId="33B0A5EB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bottom w:val="single" w:sz="4" w:space="0" w:color="auto"/>
              <w:right w:val="nil"/>
            </w:tcBorders>
            <w:shd w:val="clear" w:color="auto" w:fill="AABDF8"/>
            <w:vAlign w:val="center"/>
          </w:tcPr>
          <w:p w14:paraId="1AD9F7CC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Characters’ thoughts</w:t>
            </w:r>
            <w:r>
              <w:rPr>
                <w:rFonts w:ascii="Twinkl" w:eastAsiaTheme="minorEastAsia" w:hAnsi="Twinkl"/>
                <w:sz w:val="24"/>
                <w:szCs w:val="24"/>
              </w:rPr>
              <w:t>,</w:t>
            </w:r>
            <w:r w:rsidRPr="00EB5D13">
              <w:rPr>
                <w:rFonts w:ascii="Twinkl" w:eastAsiaTheme="minorEastAsia" w:hAnsi="Twinkl"/>
                <w:sz w:val="24"/>
                <w:szCs w:val="24"/>
              </w:rPr>
              <w:t xml:space="preserve"> feelings</w:t>
            </w:r>
            <w:r>
              <w:rPr>
                <w:rFonts w:ascii="Twinkl" w:eastAsiaTheme="minorEastAsia" w:hAnsi="Twinkl"/>
                <w:sz w:val="24"/>
                <w:szCs w:val="24"/>
              </w:rPr>
              <w:t xml:space="preserve"> and motivations</w:t>
            </w:r>
          </w:p>
          <w:p w14:paraId="37041544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32B0A879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Make deductions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AABDF8"/>
            <w:vAlign w:val="center"/>
          </w:tcPr>
          <w:p w14:paraId="3E3BEA79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1B9EE67F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Link to own experiences</w:t>
            </w:r>
          </w:p>
          <w:p w14:paraId="39FD5501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46B2CA0D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Draw conclusions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AABDF8"/>
            <w:vAlign w:val="center"/>
          </w:tcPr>
          <w:p w14:paraId="53FE2186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5758F27C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Characters’ personality</w:t>
            </w:r>
          </w:p>
          <w:p w14:paraId="0A5B72F7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71562121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Look for clues</w:t>
            </w:r>
          </w:p>
        </w:tc>
      </w:tr>
      <w:tr w:rsidR="00577669" w:rsidRPr="00531FD8" w14:paraId="6FF6000E" w14:textId="77777777" w:rsidTr="00506D4A">
        <w:tc>
          <w:tcPr>
            <w:tcW w:w="3823" w:type="dxa"/>
            <w:tcBorders>
              <w:right w:val="single" w:sz="4" w:space="0" w:color="auto"/>
            </w:tcBorders>
            <w:shd w:val="clear" w:color="auto" w:fill="E8B6D6"/>
            <w:vAlign w:val="center"/>
          </w:tcPr>
          <w:p w14:paraId="4A3D56AC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hAnsi="Twinkl"/>
                <w:noProof/>
                <w:sz w:val="28"/>
                <w:szCs w:val="28"/>
              </w:rPr>
              <w:drawing>
                <wp:anchor distT="0" distB="0" distL="114300" distR="114300" simplePos="0" relativeHeight="251655680" behindDoc="0" locked="0" layoutInCell="1" allowOverlap="1" wp14:anchorId="42C51470" wp14:editId="1DADEB2D">
                  <wp:simplePos x="0" y="0"/>
                  <wp:positionH relativeFrom="column">
                    <wp:posOffset>889635</wp:posOffset>
                  </wp:positionH>
                  <wp:positionV relativeFrom="paragraph">
                    <wp:posOffset>193040</wp:posOffset>
                  </wp:positionV>
                  <wp:extent cx="367030" cy="449580"/>
                  <wp:effectExtent l="0" t="0" r="0" b="7620"/>
                  <wp:wrapNone/>
                  <wp:docPr id="2023375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639550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03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Prediction</w:t>
            </w:r>
          </w:p>
          <w:p w14:paraId="2E32D94E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  <w:p w14:paraId="6FC7507D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left w:val="single" w:sz="4" w:space="0" w:color="auto"/>
              <w:right w:val="nil"/>
            </w:tcBorders>
            <w:shd w:val="clear" w:color="auto" w:fill="E8B6D6"/>
            <w:vAlign w:val="center"/>
          </w:tcPr>
          <w:p w14:paraId="4C67AC5E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What has been said</w:t>
            </w:r>
          </w:p>
          <w:p w14:paraId="404C6DC9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E8B6D6"/>
            <w:vAlign w:val="center"/>
          </w:tcPr>
          <w:p w14:paraId="4F1C977A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Story development</w:t>
            </w:r>
          </w:p>
          <w:p w14:paraId="16EC0CE6" w14:textId="77777777" w:rsidR="00577669" w:rsidRPr="00EB5D13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78B78468" w14:textId="77777777" w:rsidR="00577669" w:rsidRPr="00EB5D1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Events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E8B6D6"/>
            <w:vAlign w:val="center"/>
          </w:tcPr>
          <w:p w14:paraId="335F741B" w14:textId="77777777" w:rsidR="00577669" w:rsidRPr="00EB5D1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EB5D13">
              <w:rPr>
                <w:rFonts w:ascii="Twinkl" w:eastAsiaTheme="minorEastAsia" w:hAnsi="Twinkl"/>
                <w:sz w:val="24"/>
                <w:szCs w:val="24"/>
              </w:rPr>
              <w:t>Content</w:t>
            </w:r>
          </w:p>
        </w:tc>
      </w:tr>
      <w:tr w:rsidR="00577669" w:rsidRPr="00531FD8" w14:paraId="2C578003" w14:textId="77777777" w:rsidTr="00506D4A">
        <w:tc>
          <w:tcPr>
            <w:tcW w:w="3823" w:type="dxa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4B6D0788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Explain</w:t>
            </w:r>
          </w:p>
          <w:p w14:paraId="30C6BC5B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hAnsi="Twinkl"/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3423D2B3" wp14:editId="5D56DD17">
                  <wp:simplePos x="0" y="0"/>
                  <wp:positionH relativeFrom="column">
                    <wp:posOffset>772795</wp:posOffset>
                  </wp:positionH>
                  <wp:positionV relativeFrom="paragraph">
                    <wp:posOffset>10795</wp:posOffset>
                  </wp:positionV>
                  <wp:extent cx="543560" cy="810260"/>
                  <wp:effectExtent l="0" t="0" r="8890" b="8890"/>
                  <wp:wrapNone/>
                  <wp:docPr id="14487296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37758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560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34C1A1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  <w:p w14:paraId="29F51DC6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3B83F811" w14:textId="77777777" w:rsidR="00577669" w:rsidRPr="000E3D7F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E3D7F">
              <w:rPr>
                <w:rFonts w:ascii="Twinkl" w:eastAsiaTheme="minorEastAsia" w:hAnsi="Twinkl"/>
                <w:sz w:val="24"/>
                <w:szCs w:val="24"/>
              </w:rPr>
              <w:t>Layout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C1E4F5" w:themeFill="accent1" w:themeFillTint="33"/>
            <w:vAlign w:val="center"/>
          </w:tcPr>
          <w:p w14:paraId="50D0746C" w14:textId="77777777" w:rsidR="00577669" w:rsidRPr="000E3D7F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0E3D7F">
              <w:rPr>
                <w:rFonts w:ascii="Twinkl" w:eastAsiaTheme="minorEastAsia" w:hAnsi="Twinkl"/>
                <w:sz w:val="24"/>
                <w:szCs w:val="24"/>
              </w:rPr>
              <w:t>Justifying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680F41AD" w14:textId="77777777" w:rsidR="00577669" w:rsidRPr="000C556B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8"/>
                <w:szCs w:val="28"/>
              </w:rPr>
            </w:pPr>
            <w:r w:rsidRPr="00962BCC">
              <w:rPr>
                <w:rFonts w:ascii="Twinkl" w:eastAsiaTheme="minorEastAsia" w:hAnsi="Twinkl"/>
                <w:sz w:val="24"/>
                <w:szCs w:val="24"/>
              </w:rPr>
              <w:t>Word choices</w:t>
            </w:r>
          </w:p>
        </w:tc>
      </w:tr>
      <w:tr w:rsidR="00577669" w:rsidRPr="00531FD8" w14:paraId="65B8FA9F" w14:textId="77777777" w:rsidTr="00506D4A">
        <w:tc>
          <w:tcPr>
            <w:tcW w:w="3823" w:type="dxa"/>
            <w:tcBorders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33D6B7BA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hAnsi="Twinkl"/>
                <w:noProof/>
                <w:sz w:val="28"/>
                <w:szCs w:val="28"/>
              </w:rPr>
              <w:lastRenderedPageBreak/>
              <w:drawing>
                <wp:anchor distT="0" distB="0" distL="114300" distR="114300" simplePos="0" relativeHeight="251651584" behindDoc="0" locked="0" layoutInCell="1" allowOverlap="1" wp14:anchorId="686CA0CE" wp14:editId="2A61FCCB">
                  <wp:simplePos x="0" y="0"/>
                  <wp:positionH relativeFrom="column">
                    <wp:posOffset>640080</wp:posOffset>
                  </wp:positionH>
                  <wp:positionV relativeFrom="paragraph">
                    <wp:posOffset>214630</wp:posOffset>
                  </wp:positionV>
                  <wp:extent cx="875665" cy="491490"/>
                  <wp:effectExtent l="0" t="0" r="635" b="3810"/>
                  <wp:wrapNone/>
                  <wp:docPr id="7007060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07280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665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Retrieve</w:t>
            </w:r>
          </w:p>
          <w:p w14:paraId="4F531CBB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  <w:p w14:paraId="42821AAF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95DCF7" w:themeFill="accent4" w:themeFillTint="66"/>
            <w:vAlign w:val="center"/>
          </w:tcPr>
          <w:p w14:paraId="144682DE" w14:textId="77777777" w:rsidR="00577669" w:rsidRPr="006E1EC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6E1EC3">
              <w:rPr>
                <w:rFonts w:ascii="Twinkl" w:eastAsiaTheme="minorEastAsia" w:hAnsi="Twinkl"/>
                <w:sz w:val="24"/>
                <w:szCs w:val="24"/>
              </w:rPr>
              <w:t>Information in the text</w:t>
            </w:r>
          </w:p>
          <w:p w14:paraId="70174993" w14:textId="77777777" w:rsidR="00577669" w:rsidRPr="006E1EC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6E1EC3">
              <w:rPr>
                <w:rFonts w:ascii="Twinkl" w:eastAsiaTheme="minorEastAsia" w:hAnsi="Twinkl"/>
                <w:sz w:val="24"/>
                <w:szCs w:val="24"/>
              </w:rPr>
              <w:t>Synonyms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95DCF7" w:themeFill="accent4" w:themeFillTint="66"/>
            <w:vAlign w:val="center"/>
          </w:tcPr>
          <w:p w14:paraId="486E7ED1" w14:textId="77777777" w:rsidR="00577669" w:rsidRPr="006E1EC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6E1EC3">
              <w:rPr>
                <w:rFonts w:ascii="Twinkl" w:eastAsiaTheme="minorEastAsia" w:hAnsi="Twinkl"/>
                <w:sz w:val="24"/>
                <w:szCs w:val="24"/>
              </w:rPr>
              <w:t>Background information</w:t>
            </w:r>
          </w:p>
          <w:p w14:paraId="5203FFDA" w14:textId="77777777" w:rsidR="00577669" w:rsidRPr="006E1EC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6E1EC3">
              <w:rPr>
                <w:rFonts w:ascii="Twinkl" w:eastAsiaTheme="minorEastAsia" w:hAnsi="Twinkl"/>
                <w:sz w:val="24"/>
                <w:szCs w:val="24"/>
              </w:rPr>
              <w:t>Main events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95DCF7" w:themeFill="accent4" w:themeFillTint="66"/>
            <w:vAlign w:val="center"/>
          </w:tcPr>
          <w:p w14:paraId="7E7B258F" w14:textId="77777777" w:rsidR="00577669" w:rsidRPr="006E1EC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6E1EC3">
              <w:rPr>
                <w:rFonts w:ascii="Twinkl" w:eastAsiaTheme="minorEastAsia" w:hAnsi="Twinkl"/>
                <w:sz w:val="24"/>
                <w:szCs w:val="24"/>
              </w:rPr>
              <w:t>Skimming</w:t>
            </w:r>
          </w:p>
          <w:p w14:paraId="555CD735" w14:textId="77777777" w:rsidR="00577669" w:rsidRPr="006E1EC3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6E1EC3">
              <w:rPr>
                <w:rFonts w:ascii="Twinkl" w:eastAsiaTheme="minorEastAsia" w:hAnsi="Twinkl"/>
                <w:sz w:val="24"/>
                <w:szCs w:val="24"/>
              </w:rPr>
              <w:t>Scanning</w:t>
            </w:r>
          </w:p>
        </w:tc>
      </w:tr>
      <w:tr w:rsidR="00577669" w:rsidRPr="00531FD8" w14:paraId="26CC2E2C" w14:textId="77777777" w:rsidTr="00506D4A">
        <w:tc>
          <w:tcPr>
            <w:tcW w:w="3823" w:type="dxa"/>
            <w:shd w:val="clear" w:color="auto" w:fill="F6D7AE"/>
            <w:vAlign w:val="center"/>
          </w:tcPr>
          <w:p w14:paraId="047394F6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Sequencing/Summarising</w:t>
            </w:r>
          </w:p>
          <w:p w14:paraId="612643C2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hAnsi="Twinkl"/>
                <w:noProof/>
                <w:sz w:val="28"/>
                <w:szCs w:val="28"/>
              </w:rPr>
              <w:drawing>
                <wp:anchor distT="0" distB="0" distL="114300" distR="114300" simplePos="0" relativeHeight="251656704" behindDoc="0" locked="0" layoutInCell="1" allowOverlap="1" wp14:anchorId="0C2BB830" wp14:editId="0445C502">
                  <wp:simplePos x="0" y="0"/>
                  <wp:positionH relativeFrom="column">
                    <wp:posOffset>835025</wp:posOffset>
                  </wp:positionH>
                  <wp:positionV relativeFrom="paragraph">
                    <wp:posOffset>10795</wp:posOffset>
                  </wp:positionV>
                  <wp:extent cx="588645" cy="565785"/>
                  <wp:effectExtent l="0" t="0" r="1905" b="5715"/>
                  <wp:wrapNone/>
                  <wp:docPr id="142941978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17479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645" cy="565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0251A1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  <w:p w14:paraId="38025366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bottom w:val="single" w:sz="4" w:space="0" w:color="auto"/>
              <w:right w:val="nil"/>
            </w:tcBorders>
            <w:shd w:val="clear" w:color="auto" w:fill="F6D7AE"/>
            <w:vAlign w:val="center"/>
          </w:tcPr>
          <w:p w14:paraId="4C463596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F83C73">
              <w:rPr>
                <w:rFonts w:ascii="Twinkl" w:eastAsiaTheme="minorEastAsia" w:hAnsi="Twinkl"/>
                <w:sz w:val="24"/>
                <w:szCs w:val="24"/>
              </w:rPr>
              <w:t>Time order</w:t>
            </w:r>
          </w:p>
          <w:p w14:paraId="3C82AAE9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7BE38A4D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F83C73">
              <w:rPr>
                <w:rFonts w:ascii="Twinkl" w:eastAsiaTheme="minorEastAsia" w:hAnsi="Twinkl"/>
                <w:sz w:val="24"/>
                <w:szCs w:val="24"/>
              </w:rPr>
              <w:t>Key events</w:t>
            </w:r>
          </w:p>
          <w:p w14:paraId="633DAE1F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504DC8BB" w14:textId="77777777" w:rsidR="00577669" w:rsidRPr="00F83C73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Ordering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F6D7AE"/>
            <w:vAlign w:val="center"/>
          </w:tcPr>
          <w:p w14:paraId="531A963C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Headings</w:t>
            </w:r>
          </w:p>
          <w:p w14:paraId="3E024FA4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79B62A3B" w14:textId="77777777" w:rsidR="00577669" w:rsidRPr="00F83C73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Sub-headings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F6D7AE"/>
            <w:vAlign w:val="center"/>
          </w:tcPr>
          <w:p w14:paraId="5C7F099A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F83C73">
              <w:rPr>
                <w:rFonts w:ascii="Twinkl" w:eastAsiaTheme="minorEastAsia" w:hAnsi="Twinkl"/>
                <w:sz w:val="24"/>
                <w:szCs w:val="24"/>
              </w:rPr>
              <w:t>Re-enact</w:t>
            </w:r>
          </w:p>
          <w:p w14:paraId="10A02FA4" w14:textId="77777777" w:rsidR="00577669" w:rsidRPr="00F83C73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6C50601F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F83C73">
              <w:rPr>
                <w:rFonts w:ascii="Twinkl" w:eastAsiaTheme="minorEastAsia" w:hAnsi="Twinkl"/>
                <w:sz w:val="24"/>
                <w:szCs w:val="24"/>
              </w:rPr>
              <w:t>Retell</w:t>
            </w:r>
          </w:p>
          <w:p w14:paraId="62847248" w14:textId="77777777" w:rsidR="00577669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0E211917" w14:textId="77777777" w:rsidR="00577669" w:rsidRPr="00F83C73" w:rsidRDefault="00577669" w:rsidP="00506D4A">
            <w:pPr>
              <w:tabs>
                <w:tab w:val="left" w:pos="940"/>
              </w:tabs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Summarising</w:t>
            </w:r>
          </w:p>
        </w:tc>
      </w:tr>
      <w:tr w:rsidR="00577669" w:rsidRPr="00531FD8" w14:paraId="46075F08" w14:textId="77777777" w:rsidTr="00506D4A">
        <w:tc>
          <w:tcPr>
            <w:tcW w:w="3823" w:type="dxa"/>
            <w:shd w:val="clear" w:color="auto" w:fill="FF99FF"/>
            <w:vAlign w:val="center"/>
          </w:tcPr>
          <w:p w14:paraId="021404E9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 w:rsidRPr="000C556B"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Decoding</w:t>
            </w:r>
          </w:p>
          <w:p w14:paraId="550D1797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3A3A0B7" wp14:editId="37594ECB">
                  <wp:simplePos x="0" y="0"/>
                  <wp:positionH relativeFrom="column">
                    <wp:posOffset>779145</wp:posOffset>
                  </wp:positionH>
                  <wp:positionV relativeFrom="paragraph">
                    <wp:posOffset>48895</wp:posOffset>
                  </wp:positionV>
                  <wp:extent cx="781050" cy="595630"/>
                  <wp:effectExtent l="0" t="0" r="0" b="0"/>
                  <wp:wrapTight wrapText="bothSides">
                    <wp:wrapPolygon edited="0">
                      <wp:start x="0" y="0"/>
                      <wp:lineTo x="0" y="20725"/>
                      <wp:lineTo x="21073" y="20725"/>
                      <wp:lineTo x="21073" y="0"/>
                      <wp:lineTo x="0" y="0"/>
                    </wp:wrapPolygon>
                  </wp:wrapTight>
                  <wp:docPr id="7224201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949452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595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21" w:type="dxa"/>
            <w:tcBorders>
              <w:bottom w:val="single" w:sz="4" w:space="0" w:color="auto"/>
              <w:right w:val="nil"/>
            </w:tcBorders>
            <w:shd w:val="clear" w:color="auto" w:fill="FF99FF"/>
            <w:vAlign w:val="center"/>
          </w:tcPr>
          <w:p w14:paraId="724ED77E" w14:textId="77777777" w:rsidR="00577669" w:rsidRPr="00C5493B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C5493B">
              <w:rPr>
                <w:rFonts w:ascii="Twinkl" w:eastAsiaTheme="minorEastAsia" w:hAnsi="Twinkl"/>
                <w:sz w:val="24"/>
                <w:szCs w:val="24"/>
              </w:rPr>
              <w:t>Phonics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FF99FF"/>
            <w:vAlign w:val="center"/>
          </w:tcPr>
          <w:p w14:paraId="55ADF33C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C5493B">
              <w:rPr>
                <w:rFonts w:ascii="Twinkl" w:eastAsiaTheme="minorEastAsia" w:hAnsi="Twinkl"/>
                <w:sz w:val="24"/>
                <w:szCs w:val="24"/>
              </w:rPr>
              <w:t>Word reading</w:t>
            </w:r>
          </w:p>
          <w:p w14:paraId="0D592562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2FFBD940" w14:textId="77777777" w:rsidR="00577669" w:rsidRPr="00C5493B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C5493B">
              <w:rPr>
                <w:rFonts w:ascii="Twinkl" w:eastAsiaTheme="minorEastAsia" w:hAnsi="Twinkl"/>
                <w:sz w:val="24"/>
                <w:szCs w:val="24"/>
              </w:rPr>
              <w:t>Accurac</w:t>
            </w:r>
            <w:r>
              <w:rPr>
                <w:rFonts w:ascii="Twinkl" w:eastAsiaTheme="minorEastAsia" w:hAnsi="Twinkl"/>
                <w:sz w:val="24"/>
                <w:szCs w:val="24"/>
              </w:rPr>
              <w:t>y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FF99FF"/>
            <w:vAlign w:val="center"/>
          </w:tcPr>
          <w:p w14:paraId="6BCA2C03" w14:textId="77777777" w:rsidR="00577669" w:rsidRPr="00C5493B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C5493B">
              <w:rPr>
                <w:rFonts w:ascii="Twinkl" w:eastAsiaTheme="minorEastAsia" w:hAnsi="Twinkl"/>
                <w:sz w:val="24"/>
                <w:szCs w:val="24"/>
              </w:rPr>
              <w:t>B</w:t>
            </w:r>
            <w:r>
              <w:rPr>
                <w:rFonts w:ascii="Twinkl" w:eastAsiaTheme="minorEastAsia" w:hAnsi="Twinkl"/>
                <w:sz w:val="24"/>
                <w:szCs w:val="24"/>
              </w:rPr>
              <w:t>l</w:t>
            </w:r>
            <w:r w:rsidRPr="00C5493B">
              <w:rPr>
                <w:rFonts w:ascii="Twinkl" w:eastAsiaTheme="minorEastAsia" w:hAnsi="Twinkl"/>
                <w:sz w:val="24"/>
                <w:szCs w:val="24"/>
              </w:rPr>
              <w:t>ending</w:t>
            </w:r>
          </w:p>
        </w:tc>
      </w:tr>
      <w:tr w:rsidR="00577669" w:rsidRPr="00531FD8" w14:paraId="630D484A" w14:textId="77777777" w:rsidTr="00506D4A">
        <w:tc>
          <w:tcPr>
            <w:tcW w:w="3823" w:type="dxa"/>
            <w:shd w:val="clear" w:color="auto" w:fill="6699FF"/>
            <w:vAlign w:val="center"/>
          </w:tcPr>
          <w:p w14:paraId="23D59E22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Fluency</w:t>
            </w:r>
          </w:p>
          <w:p w14:paraId="55204B3A" w14:textId="77777777" w:rsidR="00577669" w:rsidRPr="000C556B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8309211" wp14:editId="7A608B96">
                  <wp:extent cx="651164" cy="726832"/>
                  <wp:effectExtent l="0" t="0" r="0" b="0"/>
                  <wp:docPr id="259115413" name="Picture 3" descr="fluency clipart 10 free Cliparts | Download images on Clipground 2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luency clipart 10 free Cliparts | Download images on Clipground 20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700" cy="738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21" w:type="dxa"/>
            <w:tcBorders>
              <w:right w:val="nil"/>
            </w:tcBorders>
            <w:shd w:val="clear" w:color="auto" w:fill="6699FF"/>
            <w:vAlign w:val="center"/>
          </w:tcPr>
          <w:p w14:paraId="52F2D7D8" w14:textId="77777777" w:rsidR="00577669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5D5D8A">
              <w:rPr>
                <w:rFonts w:ascii="Twinkl" w:eastAsiaTheme="minorEastAsia" w:hAnsi="Twinkl"/>
                <w:sz w:val="24"/>
                <w:szCs w:val="24"/>
              </w:rPr>
              <w:t>Echo reading</w:t>
            </w:r>
          </w:p>
          <w:p w14:paraId="494F6943" w14:textId="77777777" w:rsidR="00577669" w:rsidRPr="005D5D8A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>
              <w:rPr>
                <w:rFonts w:ascii="Twinkl" w:eastAsiaTheme="minorEastAsia" w:hAnsi="Twinkl"/>
                <w:sz w:val="24"/>
                <w:szCs w:val="24"/>
              </w:rPr>
              <w:t>Prosody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  <w:right w:val="nil"/>
            </w:tcBorders>
            <w:shd w:val="clear" w:color="auto" w:fill="6699FF"/>
            <w:vAlign w:val="center"/>
          </w:tcPr>
          <w:p w14:paraId="0686097B" w14:textId="77777777" w:rsidR="00577669" w:rsidRPr="005D5D8A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5F267ADD" w14:textId="77777777" w:rsidR="00577669" w:rsidRPr="005D5D8A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5D5D8A">
              <w:rPr>
                <w:rFonts w:ascii="Twinkl" w:eastAsiaTheme="minorEastAsia" w:hAnsi="Twinkl"/>
                <w:sz w:val="24"/>
                <w:szCs w:val="24"/>
              </w:rPr>
              <w:t>Automaticity</w:t>
            </w:r>
          </w:p>
          <w:p w14:paraId="62445F8D" w14:textId="77777777" w:rsidR="00577669" w:rsidRPr="005D5D8A" w:rsidRDefault="00577669" w:rsidP="00506D4A">
            <w:pPr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</w:p>
          <w:p w14:paraId="74129A4F" w14:textId="77777777" w:rsidR="00577669" w:rsidRPr="005D5D8A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5D5D8A">
              <w:rPr>
                <w:rFonts w:ascii="Twinkl" w:eastAsiaTheme="minorEastAsia" w:hAnsi="Twinkl"/>
                <w:sz w:val="24"/>
                <w:szCs w:val="24"/>
              </w:rPr>
              <w:t>Read aloud</w:t>
            </w:r>
          </w:p>
        </w:tc>
        <w:tc>
          <w:tcPr>
            <w:tcW w:w="3922" w:type="dxa"/>
            <w:tcBorders>
              <w:left w:val="nil"/>
              <w:bottom w:val="single" w:sz="4" w:space="0" w:color="auto"/>
            </w:tcBorders>
            <w:shd w:val="clear" w:color="auto" w:fill="6699FF"/>
            <w:vAlign w:val="center"/>
          </w:tcPr>
          <w:p w14:paraId="08B6ACBB" w14:textId="77777777" w:rsidR="00577669" w:rsidRPr="005D5D8A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5D5D8A">
              <w:rPr>
                <w:rFonts w:ascii="Twinkl" w:eastAsiaTheme="minorEastAsia" w:hAnsi="Twinkl"/>
                <w:sz w:val="24"/>
                <w:szCs w:val="24"/>
              </w:rPr>
              <w:t>Confidence</w:t>
            </w:r>
          </w:p>
        </w:tc>
      </w:tr>
      <w:tr w:rsidR="00577669" w:rsidRPr="00531FD8" w14:paraId="61C1A9D8" w14:textId="77777777" w:rsidTr="00506D4A">
        <w:tc>
          <w:tcPr>
            <w:tcW w:w="3823" w:type="dxa"/>
            <w:shd w:val="clear" w:color="auto" w:fill="9BF9BA"/>
            <w:vAlign w:val="center"/>
          </w:tcPr>
          <w:p w14:paraId="0F9B2E3B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  <w:t>Oracy</w:t>
            </w:r>
          </w:p>
          <w:p w14:paraId="4F493DC3" w14:textId="77777777" w:rsidR="00577669" w:rsidRDefault="00577669" w:rsidP="00506D4A">
            <w:pPr>
              <w:jc w:val="center"/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4D7EB9B" wp14:editId="4A768BB9">
                  <wp:extent cx="643010" cy="561109"/>
                  <wp:effectExtent l="0" t="0" r="5080" b="0"/>
                  <wp:docPr id="1338502009" name="Picture 4" descr="Helping Kids Understand Feelings - Five for Famil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ping Kids Understand Feelings - Five for Famil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23" cy="57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341BF" w14:textId="77777777" w:rsidR="00577669" w:rsidRPr="000C556B" w:rsidRDefault="00577669" w:rsidP="00506D4A">
            <w:pPr>
              <w:rPr>
                <w:rFonts w:ascii="Twinkl" w:eastAsiaTheme="minorEastAsia" w:hAnsi="Twinkl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921" w:type="dxa"/>
            <w:tcBorders>
              <w:right w:val="nil"/>
            </w:tcBorders>
            <w:shd w:val="clear" w:color="auto" w:fill="9BF9BA"/>
            <w:vAlign w:val="center"/>
          </w:tcPr>
          <w:p w14:paraId="0E8E2969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Physical</w:t>
            </w:r>
          </w:p>
          <w:p w14:paraId="7ED75FA2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Thoughts and Feelings</w:t>
            </w:r>
          </w:p>
        </w:tc>
        <w:tc>
          <w:tcPr>
            <w:tcW w:w="3922" w:type="dxa"/>
            <w:tcBorders>
              <w:left w:val="nil"/>
              <w:right w:val="nil"/>
            </w:tcBorders>
            <w:shd w:val="clear" w:color="auto" w:fill="9BF9BA"/>
            <w:vAlign w:val="center"/>
          </w:tcPr>
          <w:p w14:paraId="277CB66D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Linguistic</w:t>
            </w:r>
          </w:p>
          <w:p w14:paraId="766F2EB7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Cognitive</w:t>
            </w:r>
          </w:p>
          <w:p w14:paraId="22600863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Social &amp; Emotional</w:t>
            </w:r>
          </w:p>
        </w:tc>
        <w:tc>
          <w:tcPr>
            <w:tcW w:w="3922" w:type="dxa"/>
            <w:tcBorders>
              <w:left w:val="nil"/>
            </w:tcBorders>
            <w:shd w:val="clear" w:color="auto" w:fill="9BF9BA"/>
            <w:vAlign w:val="center"/>
          </w:tcPr>
          <w:p w14:paraId="592E72A3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Discussion</w:t>
            </w:r>
          </w:p>
          <w:p w14:paraId="65F0CBA7" w14:textId="77777777" w:rsidR="00577669" w:rsidRPr="009F1AD4" w:rsidRDefault="00577669" w:rsidP="00506D4A">
            <w:pPr>
              <w:spacing w:after="240"/>
              <w:jc w:val="center"/>
              <w:rPr>
                <w:rFonts w:ascii="Twinkl" w:eastAsiaTheme="minorEastAsia" w:hAnsi="Twinkl"/>
                <w:sz w:val="24"/>
                <w:szCs w:val="24"/>
              </w:rPr>
            </w:pPr>
            <w:r w:rsidRPr="009F1AD4">
              <w:rPr>
                <w:rFonts w:ascii="Twinkl" w:eastAsiaTheme="minorEastAsia" w:hAnsi="Twinkl"/>
                <w:sz w:val="24"/>
                <w:szCs w:val="24"/>
              </w:rPr>
              <w:t>Analysing</w:t>
            </w:r>
          </w:p>
        </w:tc>
      </w:tr>
    </w:tbl>
    <w:p w14:paraId="5D9DBE0D" w14:textId="77777777" w:rsidR="00577669" w:rsidRDefault="00577669" w:rsidP="00577669">
      <w:pPr>
        <w:rPr>
          <w:rFonts w:ascii="Twinkl" w:hAnsi="Twinkl"/>
          <w:sz w:val="20"/>
          <w:szCs w:val="20"/>
        </w:rPr>
      </w:pPr>
    </w:p>
    <w:p w14:paraId="7CE342D3" w14:textId="77777777" w:rsidR="00E01B92" w:rsidRDefault="00E01B92"/>
    <w:sectPr w:rsidR="00E01B92" w:rsidSect="005776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669"/>
    <w:rsid w:val="000F36B9"/>
    <w:rsid w:val="00577669"/>
    <w:rsid w:val="00714248"/>
    <w:rsid w:val="0094595D"/>
    <w:rsid w:val="009A0316"/>
    <w:rsid w:val="009A2390"/>
    <w:rsid w:val="00B70D18"/>
    <w:rsid w:val="00BA1C29"/>
    <w:rsid w:val="00E0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59676"/>
  <w15:chartTrackingRefBased/>
  <w15:docId w15:val="{DEE7C4E7-2451-43E8-8130-6C50C5520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669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6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6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6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6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6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6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6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6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6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6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6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766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77669"/>
    <w:pPr>
      <w:tabs>
        <w:tab w:val="center" w:pos="4513"/>
        <w:tab w:val="right" w:pos="9026"/>
      </w:tabs>
      <w:spacing w:after="0" w:line="240" w:lineRule="auto"/>
    </w:pPr>
    <w:rPr>
      <w:rFonts w:ascii="Twinkl" w:hAnsi="Twinkl"/>
      <w:sz w:val="28"/>
    </w:rPr>
  </w:style>
  <w:style w:type="character" w:customStyle="1" w:styleId="FooterChar">
    <w:name w:val="Footer Char"/>
    <w:basedOn w:val="DefaultParagraphFont"/>
    <w:link w:val="Footer"/>
    <w:uiPriority w:val="99"/>
    <w:rsid w:val="00577669"/>
    <w:rPr>
      <w:rFonts w:ascii="Twinkl" w:hAnsi="Twinkl"/>
      <w:kern w:val="0"/>
      <w:sz w:val="28"/>
    </w:rPr>
  </w:style>
  <w:style w:type="paragraph" w:styleId="Header">
    <w:name w:val="header"/>
    <w:basedOn w:val="Normal"/>
    <w:link w:val="HeaderChar"/>
    <w:uiPriority w:val="99"/>
    <w:unhideWhenUsed/>
    <w:rsid w:val="00577669"/>
    <w:pPr>
      <w:tabs>
        <w:tab w:val="center" w:pos="4513"/>
        <w:tab w:val="right" w:pos="9026"/>
      </w:tabs>
      <w:spacing w:after="0" w:line="240" w:lineRule="auto"/>
    </w:pPr>
    <w:rPr>
      <w:rFonts w:ascii="Twinkl" w:hAnsi="Twinkl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577669"/>
    <w:rPr>
      <w:rFonts w:ascii="Twinkl" w:hAnsi="Twinkl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DBA730D9852D4B8B1D469722024C07" ma:contentTypeVersion="18" ma:contentTypeDescription="Create a new document." ma:contentTypeScope="" ma:versionID="af9b63a30c7f8a36e5e40ff5af717039">
  <xsd:schema xmlns:xsd="http://www.w3.org/2001/XMLSchema" xmlns:xs="http://www.w3.org/2001/XMLSchema" xmlns:p="http://schemas.microsoft.com/office/2006/metadata/properties" xmlns:ns2="2f5af4c1-76f7-4bbf-adce-f77e6b2d24a6" xmlns:ns3="e0f479ad-2edb-4ee5-90bf-ae66885c2700" targetNamespace="http://schemas.microsoft.com/office/2006/metadata/properties" ma:root="true" ma:fieldsID="198920a1ff8fa2fdf0253a0eb476016a" ns2:_="" ns3:_="">
    <xsd:import namespace="2f5af4c1-76f7-4bbf-adce-f77e6b2d24a6"/>
    <xsd:import namespace="e0f479ad-2edb-4ee5-90bf-ae66885c27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af4c1-76f7-4bbf-adce-f77e6b2d24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6adcb-3280-4f75-8616-940903b08a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479ad-2edb-4ee5-90bf-ae66885c270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ca9d252-4d86-40e0-bc90-926dcbec436c}" ma:internalName="TaxCatchAll" ma:showField="CatchAllData" ma:web="e0f479ad-2edb-4ee5-90bf-ae66885c27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479ad-2edb-4ee5-90bf-ae66885c2700" xsi:nil="true"/>
    <lcf76f155ced4ddcb4097134ff3c332f xmlns="2f5af4c1-76f7-4bbf-adce-f77e6b2d24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B10A91-3540-4F28-99F1-014B3BB93C5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940317-F443-43A5-BA9A-A9C3D76C7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af4c1-76f7-4bbf-adce-f77e6b2d24a6"/>
    <ds:schemaRef ds:uri="e0f479ad-2edb-4ee5-90bf-ae66885c27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F473E1-B414-4444-821E-6EBC5AD1B2ED}">
  <ds:schemaRefs>
    <ds:schemaRef ds:uri="http://schemas.microsoft.com/office/2006/metadata/properties"/>
    <ds:schemaRef ds:uri="http://schemas.microsoft.com/office/infopath/2007/PartnerControls"/>
    <ds:schemaRef ds:uri="e0f479ad-2edb-4ee5-90bf-ae66885c2700"/>
    <ds:schemaRef ds:uri="2f5af4c1-76f7-4bbf-adce-f77e6b2d24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Holman</dc:creator>
  <cp:keywords/>
  <dc:description/>
  <cp:lastModifiedBy>Miss Budden</cp:lastModifiedBy>
  <cp:revision>3</cp:revision>
  <dcterms:created xsi:type="dcterms:W3CDTF">2025-01-23T15:33:00Z</dcterms:created>
  <dcterms:modified xsi:type="dcterms:W3CDTF">2025-01-23T15:33:00Z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0x01010073DBA730D9852D4B8B1D469722024C07</vt:lpwstr>
  </property>
  <property fmtid="{D5CDD505-2E9C-101B-9397-08002B2CF9AE}" pid="3" name="MediaServiceImageTags">
    <vt:lpwstr/>
  </property>
</Properties>
</file>