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BD862" w14:textId="29C812D1" w:rsidR="007D209B" w:rsidRPr="007D209B" w:rsidRDefault="007D209B" w:rsidP="007D209B">
      <w:pPr>
        <w:jc w:val="center"/>
        <w:rPr>
          <w:rFonts w:asciiTheme="minorHAnsi" w:hAnsiTheme="minorHAnsi" w:cstheme="minorHAnsi"/>
          <w:b/>
          <w:sz w:val="28"/>
          <w:u w:val="single"/>
        </w:rPr>
      </w:pPr>
      <w:bookmarkStart w:id="0" w:name="_GoBack"/>
      <w:bookmarkEnd w:id="0"/>
      <w:r w:rsidRPr="007D209B">
        <w:rPr>
          <w:rFonts w:asciiTheme="minorHAnsi" w:hAnsiTheme="minorHAnsi" w:cstheme="minorHAnsi"/>
          <w:b/>
          <w:sz w:val="28"/>
          <w:u w:val="single"/>
        </w:rPr>
        <w:t>SS John &amp; Monica Catholic Primary School</w:t>
      </w:r>
    </w:p>
    <w:p w14:paraId="3D590051" w14:textId="77777777" w:rsidR="007D209B" w:rsidRPr="007D209B" w:rsidRDefault="007D209B" w:rsidP="007D209B">
      <w:pPr>
        <w:rPr>
          <w:rFonts w:asciiTheme="minorHAnsi" w:hAnsiTheme="minorHAnsi" w:cstheme="minorHAnsi"/>
          <w:sz w:val="28"/>
        </w:rPr>
      </w:pPr>
    </w:p>
    <w:tbl>
      <w:tblPr>
        <w:tblpPr w:leftFromText="180" w:rightFromText="180" w:horzAnchor="margin" w:tblpXSpec="center" w:tblpY="7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7D209B" w:rsidRPr="007D209B" w14:paraId="5CB4D7C4" w14:textId="77777777" w:rsidTr="000614B0">
        <w:trPr>
          <w:trHeight w:val="1833"/>
        </w:trPr>
        <w:tc>
          <w:tcPr>
            <w:tcW w:w="9493" w:type="dxa"/>
            <w:shd w:val="clear" w:color="auto" w:fill="auto"/>
          </w:tcPr>
          <w:p w14:paraId="1A6DFFAA" w14:textId="3B0C9104" w:rsidR="007D209B" w:rsidRPr="007D209B" w:rsidRDefault="007D209B" w:rsidP="000614B0">
            <w:pPr>
              <w:jc w:val="center"/>
              <w:rPr>
                <w:rFonts w:asciiTheme="minorHAnsi" w:hAnsiTheme="minorHAnsi" w:cstheme="minorHAnsi"/>
                <w:b/>
                <w:sz w:val="56"/>
                <w:szCs w:val="72"/>
              </w:rPr>
            </w:pPr>
            <w:r w:rsidRPr="007D209B">
              <w:rPr>
                <w:rFonts w:asciiTheme="minorHAnsi" w:hAnsiTheme="minorHAnsi" w:cstheme="minorHAnsi"/>
                <w:sz w:val="56"/>
                <w:szCs w:val="72"/>
              </w:rPr>
              <w:t xml:space="preserve"> </w:t>
            </w:r>
            <w:r w:rsidRPr="007D209B">
              <w:rPr>
                <w:rFonts w:asciiTheme="minorHAnsi" w:hAnsiTheme="minorHAnsi" w:cstheme="minorHAnsi"/>
                <w:b/>
                <w:sz w:val="56"/>
                <w:szCs w:val="72"/>
              </w:rPr>
              <w:t xml:space="preserve"> </w:t>
            </w:r>
            <w:r>
              <w:rPr>
                <w:rFonts w:asciiTheme="minorHAnsi" w:hAnsiTheme="minorHAnsi" w:cstheme="minorHAnsi"/>
                <w:sz w:val="56"/>
              </w:rPr>
              <w:t>Computing</w:t>
            </w:r>
            <w:r w:rsidRPr="007D209B">
              <w:rPr>
                <w:rFonts w:asciiTheme="minorHAnsi" w:hAnsiTheme="minorHAnsi" w:cstheme="minorHAnsi"/>
                <w:sz w:val="56"/>
              </w:rPr>
              <w:t xml:space="preserve"> Policy</w:t>
            </w:r>
          </w:p>
          <w:p w14:paraId="08F5E73D" w14:textId="31D86441" w:rsidR="007D209B" w:rsidRPr="007D209B" w:rsidRDefault="007D209B" w:rsidP="007D209B">
            <w:pPr>
              <w:jc w:val="center"/>
              <w:rPr>
                <w:rFonts w:asciiTheme="minorHAnsi" w:hAnsiTheme="minorHAnsi" w:cstheme="minorHAnsi"/>
                <w:sz w:val="56"/>
              </w:rPr>
            </w:pPr>
            <w:r w:rsidRPr="007D209B">
              <w:rPr>
                <w:rFonts w:asciiTheme="minorHAnsi" w:hAnsiTheme="minorHAnsi" w:cstheme="minorHAnsi"/>
                <w:sz w:val="56"/>
              </w:rPr>
              <w:t>202</w:t>
            </w:r>
            <w:r>
              <w:rPr>
                <w:rFonts w:asciiTheme="minorHAnsi" w:hAnsiTheme="minorHAnsi" w:cstheme="minorHAnsi"/>
                <w:sz w:val="56"/>
              </w:rPr>
              <w:t>5</w:t>
            </w:r>
            <w:r w:rsidRPr="007D209B">
              <w:rPr>
                <w:rFonts w:asciiTheme="minorHAnsi" w:hAnsiTheme="minorHAnsi" w:cstheme="minorHAnsi"/>
                <w:sz w:val="56"/>
              </w:rPr>
              <w:t>-2</w:t>
            </w:r>
            <w:r>
              <w:rPr>
                <w:rFonts w:asciiTheme="minorHAnsi" w:hAnsiTheme="minorHAnsi" w:cstheme="minorHAnsi"/>
                <w:sz w:val="56"/>
              </w:rPr>
              <w:t>7</w:t>
            </w:r>
          </w:p>
        </w:tc>
      </w:tr>
    </w:tbl>
    <w:p w14:paraId="20C6546B" w14:textId="77777777" w:rsidR="007D209B" w:rsidRPr="007D209B" w:rsidRDefault="007D209B" w:rsidP="007D209B">
      <w:pPr>
        <w:rPr>
          <w:rFonts w:asciiTheme="minorHAnsi" w:hAnsiTheme="minorHAnsi" w:cstheme="minorHAnsi"/>
          <w:b/>
          <w:sz w:val="28"/>
          <w:szCs w:val="28"/>
        </w:rPr>
      </w:pPr>
    </w:p>
    <w:p w14:paraId="73A15B05" w14:textId="77777777" w:rsidR="007D209B" w:rsidRPr="007D209B" w:rsidRDefault="007D209B" w:rsidP="007D209B">
      <w:pPr>
        <w:jc w:val="center"/>
        <w:rPr>
          <w:rFonts w:asciiTheme="minorHAnsi" w:hAnsiTheme="minorHAnsi" w:cstheme="minorHAnsi"/>
          <w:b/>
          <w:sz w:val="28"/>
          <w:szCs w:val="28"/>
        </w:rPr>
      </w:pPr>
      <w:r w:rsidRPr="007D209B">
        <w:rPr>
          <w:rFonts w:asciiTheme="minorHAnsi" w:hAnsiTheme="minorHAnsi" w:cstheme="minorHAnsi"/>
          <w:noProof/>
          <w:lang w:eastAsia="en-GB"/>
        </w:rPr>
        <w:drawing>
          <wp:anchor distT="0" distB="0" distL="114300" distR="114300" simplePos="0" relativeHeight="251659264" behindDoc="1" locked="0" layoutInCell="1" allowOverlap="1" wp14:anchorId="19DFDE98" wp14:editId="3C9B9A1A">
            <wp:simplePos x="0" y="0"/>
            <wp:positionH relativeFrom="margin">
              <wp:align>center</wp:align>
            </wp:positionH>
            <wp:positionV relativeFrom="paragraph">
              <wp:posOffset>220980</wp:posOffset>
            </wp:positionV>
            <wp:extent cx="3187065" cy="2653665"/>
            <wp:effectExtent l="0" t="0" r="0" b="0"/>
            <wp:wrapTight wrapText="bothSides">
              <wp:wrapPolygon edited="0">
                <wp:start x="0" y="0"/>
                <wp:lineTo x="0" y="21398"/>
                <wp:lineTo x="21432" y="21398"/>
                <wp:lineTo x="214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065" cy="265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DB9F8" w14:textId="77777777" w:rsidR="007D209B" w:rsidRPr="007D209B" w:rsidRDefault="007D209B" w:rsidP="007D209B">
      <w:pPr>
        <w:jc w:val="center"/>
        <w:rPr>
          <w:rFonts w:asciiTheme="minorHAnsi" w:hAnsiTheme="minorHAnsi" w:cstheme="minorHAnsi"/>
          <w:b/>
          <w:sz w:val="28"/>
          <w:szCs w:val="28"/>
        </w:rPr>
      </w:pPr>
    </w:p>
    <w:p w14:paraId="454408FB" w14:textId="77777777" w:rsidR="007D209B" w:rsidRPr="007D209B" w:rsidRDefault="007D209B" w:rsidP="007D209B">
      <w:pPr>
        <w:jc w:val="center"/>
        <w:rPr>
          <w:rFonts w:asciiTheme="minorHAnsi" w:hAnsiTheme="minorHAnsi" w:cstheme="minorHAnsi"/>
          <w:b/>
          <w:sz w:val="28"/>
          <w:szCs w:val="28"/>
        </w:rPr>
      </w:pPr>
    </w:p>
    <w:p w14:paraId="5E194D43" w14:textId="77777777" w:rsidR="007D209B" w:rsidRPr="007D209B" w:rsidRDefault="007D209B" w:rsidP="007D209B">
      <w:pPr>
        <w:jc w:val="center"/>
        <w:rPr>
          <w:rFonts w:asciiTheme="minorHAnsi" w:hAnsiTheme="minorHAnsi" w:cstheme="minorHAnsi"/>
          <w:b/>
          <w:sz w:val="28"/>
          <w:szCs w:val="28"/>
        </w:rPr>
      </w:pPr>
    </w:p>
    <w:p w14:paraId="0BB5F981" w14:textId="77777777" w:rsidR="007D209B" w:rsidRPr="007D209B" w:rsidRDefault="007D209B" w:rsidP="007D209B">
      <w:pPr>
        <w:jc w:val="center"/>
        <w:rPr>
          <w:rFonts w:asciiTheme="minorHAnsi" w:hAnsiTheme="minorHAnsi" w:cstheme="minorHAnsi"/>
          <w:b/>
          <w:sz w:val="28"/>
          <w:szCs w:val="28"/>
        </w:rPr>
      </w:pPr>
    </w:p>
    <w:p w14:paraId="5F318E7F" w14:textId="77777777" w:rsidR="007D209B" w:rsidRPr="007D209B" w:rsidRDefault="007D209B" w:rsidP="007D209B">
      <w:pPr>
        <w:jc w:val="center"/>
        <w:rPr>
          <w:rFonts w:asciiTheme="minorHAnsi" w:hAnsiTheme="minorHAnsi" w:cstheme="minorHAnsi"/>
          <w:b/>
          <w:sz w:val="28"/>
          <w:szCs w:val="28"/>
        </w:rPr>
      </w:pPr>
    </w:p>
    <w:p w14:paraId="0B3486AA" w14:textId="77777777" w:rsidR="007D209B" w:rsidRPr="007D209B" w:rsidRDefault="007D209B" w:rsidP="007D209B">
      <w:pPr>
        <w:jc w:val="center"/>
        <w:rPr>
          <w:rFonts w:asciiTheme="minorHAnsi" w:hAnsiTheme="minorHAnsi" w:cstheme="minorHAnsi"/>
          <w:b/>
          <w:sz w:val="28"/>
          <w:szCs w:val="28"/>
        </w:rPr>
      </w:pPr>
    </w:p>
    <w:p w14:paraId="791EEA24" w14:textId="77777777" w:rsidR="007D209B" w:rsidRPr="007D209B" w:rsidRDefault="007D209B" w:rsidP="007D209B">
      <w:pPr>
        <w:jc w:val="center"/>
        <w:rPr>
          <w:rFonts w:asciiTheme="minorHAnsi" w:hAnsiTheme="minorHAnsi" w:cstheme="minorHAnsi"/>
          <w:b/>
          <w:sz w:val="28"/>
          <w:szCs w:val="28"/>
        </w:rPr>
      </w:pPr>
    </w:p>
    <w:p w14:paraId="320964BC" w14:textId="77777777" w:rsidR="007D209B" w:rsidRPr="007D209B" w:rsidRDefault="007D209B" w:rsidP="007D209B">
      <w:pPr>
        <w:jc w:val="center"/>
        <w:rPr>
          <w:rFonts w:asciiTheme="minorHAnsi" w:hAnsiTheme="minorHAnsi" w:cstheme="minorHAnsi"/>
          <w:b/>
          <w:sz w:val="28"/>
          <w:szCs w:val="28"/>
        </w:rPr>
      </w:pPr>
    </w:p>
    <w:p w14:paraId="2D6A4B4D" w14:textId="77777777" w:rsidR="007D209B" w:rsidRPr="007D209B" w:rsidRDefault="007D209B" w:rsidP="007D209B">
      <w:pPr>
        <w:jc w:val="center"/>
        <w:rPr>
          <w:rFonts w:asciiTheme="minorHAnsi" w:hAnsiTheme="minorHAnsi" w:cstheme="minorHAnsi"/>
          <w:b/>
          <w:sz w:val="28"/>
          <w:szCs w:val="28"/>
        </w:rPr>
      </w:pPr>
    </w:p>
    <w:p w14:paraId="61D79BFE" w14:textId="77777777" w:rsidR="007D209B" w:rsidRPr="007D209B" w:rsidRDefault="007D209B" w:rsidP="007D209B">
      <w:pPr>
        <w:jc w:val="center"/>
        <w:rPr>
          <w:rFonts w:asciiTheme="minorHAnsi" w:hAnsiTheme="minorHAnsi" w:cstheme="minorHAnsi"/>
          <w:b/>
          <w:sz w:val="28"/>
          <w:szCs w:val="28"/>
        </w:rPr>
      </w:pPr>
    </w:p>
    <w:p w14:paraId="27884301" w14:textId="77777777" w:rsidR="007D209B" w:rsidRPr="007D209B" w:rsidRDefault="007D209B" w:rsidP="007D209B">
      <w:pPr>
        <w:jc w:val="center"/>
        <w:rPr>
          <w:rFonts w:asciiTheme="minorHAnsi" w:hAnsiTheme="minorHAnsi" w:cstheme="minorHAnsi"/>
          <w:b/>
          <w:sz w:val="28"/>
          <w:szCs w:val="28"/>
        </w:rPr>
      </w:pPr>
    </w:p>
    <w:p w14:paraId="317F4E23" w14:textId="77777777" w:rsidR="007D209B" w:rsidRPr="007D209B" w:rsidRDefault="007D209B" w:rsidP="007D209B">
      <w:pPr>
        <w:jc w:val="center"/>
        <w:rPr>
          <w:rFonts w:asciiTheme="minorHAnsi" w:hAnsiTheme="minorHAnsi" w:cstheme="minorHAnsi"/>
          <w:b/>
          <w:sz w:val="28"/>
          <w:szCs w:val="28"/>
        </w:rPr>
      </w:pPr>
    </w:p>
    <w:p w14:paraId="7BE56735" w14:textId="77777777" w:rsidR="007D209B" w:rsidRPr="007D209B" w:rsidRDefault="007D209B" w:rsidP="007D209B">
      <w:pPr>
        <w:jc w:val="center"/>
        <w:rPr>
          <w:rFonts w:asciiTheme="minorHAnsi" w:hAnsiTheme="minorHAnsi" w:cstheme="minorHAnsi"/>
          <w:b/>
          <w:sz w:val="28"/>
          <w:szCs w:val="28"/>
        </w:rPr>
      </w:pPr>
    </w:p>
    <w:p w14:paraId="2AB55BEF" w14:textId="77777777" w:rsidR="007D209B" w:rsidRPr="007D209B" w:rsidRDefault="007D209B" w:rsidP="007D209B">
      <w:pPr>
        <w:jc w:val="center"/>
        <w:rPr>
          <w:rFonts w:asciiTheme="minorHAnsi" w:hAnsiTheme="minorHAnsi" w:cstheme="minorHAnsi"/>
          <w:b/>
          <w:sz w:val="28"/>
          <w:szCs w:val="28"/>
        </w:rPr>
      </w:pPr>
    </w:p>
    <w:p w14:paraId="0A94A716" w14:textId="77777777" w:rsidR="007D209B" w:rsidRPr="007D209B" w:rsidRDefault="007D209B" w:rsidP="007D209B">
      <w:pPr>
        <w:jc w:val="center"/>
        <w:rPr>
          <w:rFonts w:asciiTheme="minorHAnsi" w:hAnsiTheme="minorHAnsi" w:cstheme="minorHAnsi"/>
          <w:b/>
          <w:sz w:val="28"/>
          <w:szCs w:val="28"/>
        </w:rPr>
      </w:pPr>
    </w:p>
    <w:p w14:paraId="03DAA082" w14:textId="77777777" w:rsidR="007D209B" w:rsidRPr="007D209B" w:rsidRDefault="007D209B" w:rsidP="007D209B">
      <w:pPr>
        <w:rPr>
          <w:rFonts w:asciiTheme="minorHAnsi" w:hAnsiTheme="minorHAnsi" w:cstheme="minorHAnsi"/>
          <w:b/>
          <w:sz w:val="28"/>
          <w:szCs w:val="28"/>
        </w:rPr>
      </w:pPr>
    </w:p>
    <w:p w14:paraId="754C4077" w14:textId="77777777" w:rsidR="007D209B" w:rsidRPr="007D209B" w:rsidRDefault="007D209B" w:rsidP="007D209B">
      <w:pPr>
        <w:jc w:val="center"/>
        <w:rPr>
          <w:rFonts w:asciiTheme="minorHAnsi" w:hAnsiTheme="minorHAnsi" w:cstheme="minorHAnsi"/>
          <w:b/>
          <w:sz w:val="28"/>
          <w:szCs w:val="28"/>
        </w:rPr>
      </w:pPr>
      <w:r w:rsidRPr="007D209B">
        <w:rPr>
          <w:rFonts w:asciiTheme="minorHAnsi" w:hAnsiTheme="minorHAnsi" w:cstheme="minorHAnsi"/>
          <w:b/>
          <w:sz w:val="28"/>
          <w:szCs w:val="28"/>
        </w:rPr>
        <w:t>Our Mission</w:t>
      </w:r>
    </w:p>
    <w:p w14:paraId="0951F9A3" w14:textId="77777777" w:rsidR="007D209B" w:rsidRPr="007D209B" w:rsidRDefault="007D209B" w:rsidP="007D209B">
      <w:pPr>
        <w:jc w:val="center"/>
        <w:rPr>
          <w:rFonts w:asciiTheme="minorHAnsi" w:hAnsiTheme="minorHAnsi" w:cstheme="minorHAnsi"/>
          <w:b/>
          <w:sz w:val="28"/>
          <w:szCs w:val="28"/>
        </w:rPr>
      </w:pPr>
    </w:p>
    <w:p w14:paraId="28E2A4FA" w14:textId="77777777" w:rsidR="007D209B" w:rsidRPr="007D209B" w:rsidRDefault="007D209B" w:rsidP="007D209B">
      <w:pPr>
        <w:jc w:val="center"/>
        <w:rPr>
          <w:rFonts w:asciiTheme="minorHAnsi" w:hAnsiTheme="minorHAnsi" w:cstheme="minorHAnsi"/>
          <w:b/>
          <w:sz w:val="28"/>
          <w:szCs w:val="28"/>
        </w:rPr>
      </w:pPr>
      <w:r w:rsidRPr="007D209B">
        <w:rPr>
          <w:rFonts w:asciiTheme="minorHAnsi" w:hAnsiTheme="minorHAnsi" w:cstheme="minorHAnsi"/>
          <w:b/>
          <w:sz w:val="28"/>
          <w:szCs w:val="28"/>
        </w:rPr>
        <w:t>‘At SS John and Monica’s we learn through the example of Jesus to love, respect, understand and value each other</w:t>
      </w:r>
    </w:p>
    <w:p w14:paraId="0C5EC973"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0D0AC141"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774FF2F8"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2D61975C"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3F97BBEF"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2CE7C471"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767255A2" w14:textId="3C23A66A"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3EB3FFDB" w14:textId="77777777" w:rsidR="000C1D80" w:rsidRPr="007D209B" w:rsidRDefault="000C1D80"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50A9F549"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18E74DBD"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sdt>
      <w:sdtPr>
        <w:rPr>
          <w:rFonts w:ascii="Times" w:eastAsia="Times New Roman" w:hAnsi="Times" w:cs="Times New Roman"/>
          <w:color w:val="auto"/>
          <w:sz w:val="24"/>
          <w:szCs w:val="20"/>
          <w:lang w:val="en-GB"/>
        </w:rPr>
        <w:id w:val="-2027929281"/>
        <w:docPartObj>
          <w:docPartGallery w:val="Table of Contents"/>
          <w:docPartUnique/>
        </w:docPartObj>
      </w:sdtPr>
      <w:sdtEndPr>
        <w:rPr>
          <w:b/>
          <w:bCs/>
          <w:noProof/>
        </w:rPr>
      </w:sdtEndPr>
      <w:sdtContent>
        <w:p w14:paraId="19658413" w14:textId="3AD2C9B3" w:rsidR="002C57B3" w:rsidRPr="002C57B3" w:rsidRDefault="002C57B3">
          <w:pPr>
            <w:pStyle w:val="TOCHeading"/>
            <w:rPr>
              <w:color w:val="92D050"/>
            </w:rPr>
          </w:pPr>
          <w:r w:rsidRPr="002C57B3">
            <w:rPr>
              <w:color w:val="92D050"/>
            </w:rPr>
            <w:t>Table of Contents</w:t>
          </w:r>
        </w:p>
        <w:p w14:paraId="5EAB7FF4" w14:textId="358FFA2B" w:rsidR="002C57B3" w:rsidRDefault="002C57B3">
          <w:pPr>
            <w:pStyle w:val="TOC3"/>
            <w:tabs>
              <w:tab w:val="right" w:leader="do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91458903" w:history="1">
            <w:r w:rsidRPr="00C45F89">
              <w:rPr>
                <w:rStyle w:val="Hyperlink"/>
                <w:rFonts w:cstheme="minorHAnsi"/>
                <w:noProof/>
              </w:rPr>
              <w:t>Vision and Intent</w:t>
            </w:r>
            <w:r>
              <w:rPr>
                <w:noProof/>
                <w:webHidden/>
              </w:rPr>
              <w:tab/>
            </w:r>
            <w:r>
              <w:rPr>
                <w:noProof/>
                <w:webHidden/>
              </w:rPr>
              <w:fldChar w:fldCharType="begin"/>
            </w:r>
            <w:r>
              <w:rPr>
                <w:noProof/>
                <w:webHidden/>
              </w:rPr>
              <w:instrText xml:space="preserve"> PAGEREF _Toc191458903 \h </w:instrText>
            </w:r>
            <w:r>
              <w:rPr>
                <w:noProof/>
                <w:webHidden/>
              </w:rPr>
            </w:r>
            <w:r>
              <w:rPr>
                <w:noProof/>
                <w:webHidden/>
              </w:rPr>
              <w:fldChar w:fldCharType="separate"/>
            </w:r>
            <w:r>
              <w:rPr>
                <w:noProof/>
                <w:webHidden/>
              </w:rPr>
              <w:t>2</w:t>
            </w:r>
            <w:r>
              <w:rPr>
                <w:noProof/>
                <w:webHidden/>
              </w:rPr>
              <w:fldChar w:fldCharType="end"/>
            </w:r>
          </w:hyperlink>
        </w:p>
        <w:p w14:paraId="7458A7B4" w14:textId="338C78F6"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04" w:history="1">
            <w:r w:rsidR="002C57B3" w:rsidRPr="00C45F89">
              <w:rPr>
                <w:rStyle w:val="Hyperlink"/>
                <w:rFonts w:cstheme="minorHAnsi"/>
                <w:noProof/>
              </w:rPr>
              <w:t>Aims</w:t>
            </w:r>
            <w:r w:rsidR="002C57B3">
              <w:rPr>
                <w:noProof/>
                <w:webHidden/>
              </w:rPr>
              <w:tab/>
            </w:r>
            <w:r w:rsidR="002C57B3">
              <w:rPr>
                <w:noProof/>
                <w:webHidden/>
              </w:rPr>
              <w:fldChar w:fldCharType="begin"/>
            </w:r>
            <w:r w:rsidR="002C57B3">
              <w:rPr>
                <w:noProof/>
                <w:webHidden/>
              </w:rPr>
              <w:instrText xml:space="preserve"> PAGEREF _Toc191458904 \h </w:instrText>
            </w:r>
            <w:r w:rsidR="002C57B3">
              <w:rPr>
                <w:noProof/>
                <w:webHidden/>
              </w:rPr>
            </w:r>
            <w:r w:rsidR="002C57B3">
              <w:rPr>
                <w:noProof/>
                <w:webHidden/>
              </w:rPr>
              <w:fldChar w:fldCharType="separate"/>
            </w:r>
            <w:r w:rsidR="002C57B3">
              <w:rPr>
                <w:noProof/>
                <w:webHidden/>
              </w:rPr>
              <w:t>3</w:t>
            </w:r>
            <w:r w:rsidR="002C57B3">
              <w:rPr>
                <w:noProof/>
                <w:webHidden/>
              </w:rPr>
              <w:fldChar w:fldCharType="end"/>
            </w:r>
          </w:hyperlink>
        </w:p>
        <w:p w14:paraId="08268C18" w14:textId="43C9F5BB"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05" w:history="1">
            <w:r w:rsidR="002C57B3" w:rsidRPr="002C57B3">
              <w:rPr>
                <w:rStyle w:val="Hyperlink"/>
                <w:rFonts w:cstheme="minorHAnsi"/>
                <w:noProof/>
              </w:rPr>
              <w:t>Objectives</w:t>
            </w:r>
            <w:r w:rsidR="002C57B3">
              <w:rPr>
                <w:noProof/>
                <w:webHidden/>
              </w:rPr>
              <w:tab/>
            </w:r>
            <w:r w:rsidR="002C57B3">
              <w:rPr>
                <w:noProof/>
                <w:webHidden/>
              </w:rPr>
              <w:fldChar w:fldCharType="begin"/>
            </w:r>
            <w:r w:rsidR="002C57B3">
              <w:rPr>
                <w:noProof/>
                <w:webHidden/>
              </w:rPr>
              <w:instrText xml:space="preserve"> PAGEREF _Toc191458905 \h </w:instrText>
            </w:r>
            <w:r w:rsidR="002C57B3">
              <w:rPr>
                <w:noProof/>
                <w:webHidden/>
              </w:rPr>
            </w:r>
            <w:r w:rsidR="002C57B3">
              <w:rPr>
                <w:noProof/>
                <w:webHidden/>
              </w:rPr>
              <w:fldChar w:fldCharType="separate"/>
            </w:r>
            <w:r w:rsidR="002C57B3">
              <w:rPr>
                <w:noProof/>
                <w:webHidden/>
              </w:rPr>
              <w:t>3</w:t>
            </w:r>
            <w:r w:rsidR="002C57B3">
              <w:rPr>
                <w:noProof/>
                <w:webHidden/>
              </w:rPr>
              <w:fldChar w:fldCharType="end"/>
            </w:r>
          </w:hyperlink>
        </w:p>
        <w:p w14:paraId="49D9372E" w14:textId="6D62F7BC"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06" w:history="1">
            <w:r w:rsidR="002C57B3" w:rsidRPr="00C45F89">
              <w:rPr>
                <w:rStyle w:val="Hyperlink"/>
                <w:rFonts w:cstheme="minorHAnsi"/>
                <w:noProof/>
              </w:rPr>
              <w:t>Teaching and Learning Principles</w:t>
            </w:r>
            <w:r w:rsidR="002C57B3">
              <w:rPr>
                <w:noProof/>
                <w:webHidden/>
              </w:rPr>
              <w:tab/>
            </w:r>
            <w:r w:rsidR="002C57B3">
              <w:rPr>
                <w:noProof/>
                <w:webHidden/>
              </w:rPr>
              <w:fldChar w:fldCharType="begin"/>
            </w:r>
            <w:r w:rsidR="002C57B3">
              <w:rPr>
                <w:noProof/>
                <w:webHidden/>
              </w:rPr>
              <w:instrText xml:space="preserve"> PAGEREF _Toc191458906 \h </w:instrText>
            </w:r>
            <w:r w:rsidR="002C57B3">
              <w:rPr>
                <w:noProof/>
                <w:webHidden/>
              </w:rPr>
            </w:r>
            <w:r w:rsidR="002C57B3">
              <w:rPr>
                <w:noProof/>
                <w:webHidden/>
              </w:rPr>
              <w:fldChar w:fldCharType="separate"/>
            </w:r>
            <w:r w:rsidR="002C57B3">
              <w:rPr>
                <w:noProof/>
                <w:webHidden/>
              </w:rPr>
              <w:t>3</w:t>
            </w:r>
            <w:r w:rsidR="002C57B3">
              <w:rPr>
                <w:noProof/>
                <w:webHidden/>
              </w:rPr>
              <w:fldChar w:fldCharType="end"/>
            </w:r>
          </w:hyperlink>
        </w:p>
        <w:p w14:paraId="2D26BDF9" w14:textId="02DE0F68"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07" w:history="1">
            <w:r w:rsidR="002C57B3" w:rsidRPr="00C45F89">
              <w:rPr>
                <w:rStyle w:val="Hyperlink"/>
                <w:rFonts w:cstheme="minorHAnsi"/>
                <w:noProof/>
              </w:rPr>
              <w:t>Differentiation and Inclusion</w:t>
            </w:r>
            <w:r w:rsidR="002C57B3">
              <w:rPr>
                <w:noProof/>
                <w:webHidden/>
              </w:rPr>
              <w:tab/>
            </w:r>
            <w:r w:rsidR="002C57B3">
              <w:rPr>
                <w:noProof/>
                <w:webHidden/>
              </w:rPr>
              <w:fldChar w:fldCharType="begin"/>
            </w:r>
            <w:r w:rsidR="002C57B3">
              <w:rPr>
                <w:noProof/>
                <w:webHidden/>
              </w:rPr>
              <w:instrText xml:space="preserve"> PAGEREF _Toc191458907 \h </w:instrText>
            </w:r>
            <w:r w:rsidR="002C57B3">
              <w:rPr>
                <w:noProof/>
                <w:webHidden/>
              </w:rPr>
            </w:r>
            <w:r w:rsidR="002C57B3">
              <w:rPr>
                <w:noProof/>
                <w:webHidden/>
              </w:rPr>
              <w:fldChar w:fldCharType="separate"/>
            </w:r>
            <w:r w:rsidR="002C57B3">
              <w:rPr>
                <w:noProof/>
                <w:webHidden/>
              </w:rPr>
              <w:t>4</w:t>
            </w:r>
            <w:r w:rsidR="002C57B3">
              <w:rPr>
                <w:noProof/>
                <w:webHidden/>
              </w:rPr>
              <w:fldChar w:fldCharType="end"/>
            </w:r>
          </w:hyperlink>
        </w:p>
        <w:p w14:paraId="4252C044" w14:textId="3D49B6A6"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08" w:history="1">
            <w:r w:rsidR="002C57B3" w:rsidRPr="00C45F89">
              <w:rPr>
                <w:rStyle w:val="Hyperlink"/>
                <w:rFonts w:cstheme="minorHAnsi"/>
                <w:noProof/>
              </w:rPr>
              <w:t>Cross-Curricular Links</w:t>
            </w:r>
            <w:r w:rsidR="002C57B3">
              <w:rPr>
                <w:noProof/>
                <w:webHidden/>
              </w:rPr>
              <w:tab/>
            </w:r>
            <w:r w:rsidR="002C57B3">
              <w:rPr>
                <w:noProof/>
                <w:webHidden/>
              </w:rPr>
              <w:fldChar w:fldCharType="begin"/>
            </w:r>
            <w:r w:rsidR="002C57B3">
              <w:rPr>
                <w:noProof/>
                <w:webHidden/>
              </w:rPr>
              <w:instrText xml:space="preserve"> PAGEREF _Toc191458908 \h </w:instrText>
            </w:r>
            <w:r w:rsidR="002C57B3">
              <w:rPr>
                <w:noProof/>
                <w:webHidden/>
              </w:rPr>
            </w:r>
            <w:r w:rsidR="002C57B3">
              <w:rPr>
                <w:noProof/>
                <w:webHidden/>
              </w:rPr>
              <w:fldChar w:fldCharType="separate"/>
            </w:r>
            <w:r w:rsidR="002C57B3">
              <w:rPr>
                <w:noProof/>
                <w:webHidden/>
              </w:rPr>
              <w:t>4</w:t>
            </w:r>
            <w:r w:rsidR="002C57B3">
              <w:rPr>
                <w:noProof/>
                <w:webHidden/>
              </w:rPr>
              <w:fldChar w:fldCharType="end"/>
            </w:r>
          </w:hyperlink>
        </w:p>
        <w:p w14:paraId="7BA6BD20" w14:textId="3BDBBD4F"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09" w:history="1">
            <w:r w:rsidR="002C57B3" w:rsidRPr="00C45F89">
              <w:rPr>
                <w:rStyle w:val="Hyperlink"/>
                <w:rFonts w:cstheme="minorHAnsi"/>
                <w:noProof/>
              </w:rPr>
              <w:t>Online Safety</w:t>
            </w:r>
            <w:r w:rsidR="002C57B3">
              <w:rPr>
                <w:noProof/>
                <w:webHidden/>
              </w:rPr>
              <w:tab/>
            </w:r>
            <w:r w:rsidR="002C57B3">
              <w:rPr>
                <w:noProof/>
                <w:webHidden/>
              </w:rPr>
              <w:fldChar w:fldCharType="begin"/>
            </w:r>
            <w:r w:rsidR="002C57B3">
              <w:rPr>
                <w:noProof/>
                <w:webHidden/>
              </w:rPr>
              <w:instrText xml:space="preserve"> PAGEREF _Toc191458909 \h </w:instrText>
            </w:r>
            <w:r w:rsidR="002C57B3">
              <w:rPr>
                <w:noProof/>
                <w:webHidden/>
              </w:rPr>
            </w:r>
            <w:r w:rsidR="002C57B3">
              <w:rPr>
                <w:noProof/>
                <w:webHidden/>
              </w:rPr>
              <w:fldChar w:fldCharType="separate"/>
            </w:r>
            <w:r w:rsidR="002C57B3">
              <w:rPr>
                <w:noProof/>
                <w:webHidden/>
              </w:rPr>
              <w:t>4</w:t>
            </w:r>
            <w:r w:rsidR="002C57B3">
              <w:rPr>
                <w:noProof/>
                <w:webHidden/>
              </w:rPr>
              <w:fldChar w:fldCharType="end"/>
            </w:r>
          </w:hyperlink>
        </w:p>
        <w:p w14:paraId="46B27F51" w14:textId="72FCDDDD"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10" w:history="1">
            <w:r w:rsidR="002C57B3" w:rsidRPr="00C45F89">
              <w:rPr>
                <w:rStyle w:val="Hyperlink"/>
                <w:rFonts w:cstheme="minorHAnsi"/>
                <w:noProof/>
              </w:rPr>
              <w:t>Assessment, Recording, and Reporting</w:t>
            </w:r>
            <w:r w:rsidR="002C57B3">
              <w:rPr>
                <w:noProof/>
                <w:webHidden/>
              </w:rPr>
              <w:tab/>
            </w:r>
            <w:r w:rsidR="002C57B3">
              <w:rPr>
                <w:noProof/>
                <w:webHidden/>
              </w:rPr>
              <w:fldChar w:fldCharType="begin"/>
            </w:r>
            <w:r w:rsidR="002C57B3">
              <w:rPr>
                <w:noProof/>
                <w:webHidden/>
              </w:rPr>
              <w:instrText xml:space="preserve"> PAGEREF _Toc191458910 \h </w:instrText>
            </w:r>
            <w:r w:rsidR="002C57B3">
              <w:rPr>
                <w:noProof/>
                <w:webHidden/>
              </w:rPr>
            </w:r>
            <w:r w:rsidR="002C57B3">
              <w:rPr>
                <w:noProof/>
                <w:webHidden/>
              </w:rPr>
              <w:fldChar w:fldCharType="separate"/>
            </w:r>
            <w:r w:rsidR="002C57B3">
              <w:rPr>
                <w:noProof/>
                <w:webHidden/>
              </w:rPr>
              <w:t>4</w:t>
            </w:r>
            <w:r w:rsidR="002C57B3">
              <w:rPr>
                <w:noProof/>
                <w:webHidden/>
              </w:rPr>
              <w:fldChar w:fldCharType="end"/>
            </w:r>
          </w:hyperlink>
        </w:p>
        <w:p w14:paraId="48CB28A8" w14:textId="3D559327" w:rsidR="002C57B3" w:rsidRDefault="00941CCB">
          <w:pPr>
            <w:pStyle w:val="TOC3"/>
            <w:tabs>
              <w:tab w:val="right" w:leader="dot" w:pos="9016"/>
            </w:tabs>
            <w:rPr>
              <w:rFonts w:asciiTheme="minorHAnsi" w:eastAsiaTheme="minorEastAsia" w:hAnsiTheme="minorHAnsi" w:cstheme="minorBidi"/>
              <w:noProof/>
              <w:sz w:val="22"/>
              <w:szCs w:val="22"/>
              <w:lang w:eastAsia="en-GB"/>
            </w:rPr>
          </w:pPr>
          <w:hyperlink w:anchor="_Toc191458911" w:history="1">
            <w:r w:rsidR="002C57B3" w:rsidRPr="00C45F89">
              <w:rPr>
                <w:rStyle w:val="Hyperlink"/>
                <w:rFonts w:cstheme="minorHAnsi"/>
                <w:noProof/>
              </w:rPr>
              <w:t>Monitoring and Review</w:t>
            </w:r>
            <w:r w:rsidR="002C57B3">
              <w:rPr>
                <w:noProof/>
                <w:webHidden/>
              </w:rPr>
              <w:tab/>
            </w:r>
            <w:r w:rsidR="002C57B3">
              <w:rPr>
                <w:noProof/>
                <w:webHidden/>
              </w:rPr>
              <w:fldChar w:fldCharType="begin"/>
            </w:r>
            <w:r w:rsidR="002C57B3">
              <w:rPr>
                <w:noProof/>
                <w:webHidden/>
              </w:rPr>
              <w:instrText xml:space="preserve"> PAGEREF _Toc191458911 \h </w:instrText>
            </w:r>
            <w:r w:rsidR="002C57B3">
              <w:rPr>
                <w:noProof/>
                <w:webHidden/>
              </w:rPr>
            </w:r>
            <w:r w:rsidR="002C57B3">
              <w:rPr>
                <w:noProof/>
                <w:webHidden/>
              </w:rPr>
              <w:fldChar w:fldCharType="separate"/>
            </w:r>
            <w:r w:rsidR="002C57B3">
              <w:rPr>
                <w:noProof/>
                <w:webHidden/>
              </w:rPr>
              <w:t>4</w:t>
            </w:r>
            <w:r w:rsidR="002C57B3">
              <w:rPr>
                <w:noProof/>
                <w:webHidden/>
              </w:rPr>
              <w:fldChar w:fldCharType="end"/>
            </w:r>
          </w:hyperlink>
        </w:p>
        <w:p w14:paraId="66889CB3" w14:textId="16FB1EA1" w:rsidR="002C57B3" w:rsidRDefault="002C57B3">
          <w:r>
            <w:rPr>
              <w:b/>
              <w:bCs/>
              <w:noProof/>
            </w:rPr>
            <w:fldChar w:fldCharType="end"/>
          </w:r>
        </w:p>
      </w:sdtContent>
    </w:sdt>
    <w:p w14:paraId="552389F2" w14:textId="77777777" w:rsidR="007D209B" w:rsidRPr="007D209B" w:rsidRDefault="007D209B" w:rsidP="007D209B">
      <w:pPr>
        <w:widowControl w:val="0"/>
        <w:tabs>
          <w:tab w:val="right" w:pos="1440"/>
          <w:tab w:val="left" w:pos="1872"/>
        </w:tabs>
        <w:autoSpaceDE w:val="0"/>
        <w:autoSpaceDN w:val="0"/>
        <w:adjustRightInd w:val="0"/>
        <w:rPr>
          <w:rFonts w:asciiTheme="minorHAnsi" w:hAnsiTheme="minorHAnsi" w:cstheme="minorHAnsi"/>
          <w:b/>
          <w:color w:val="000000"/>
          <w:sz w:val="32"/>
          <w:szCs w:val="32"/>
          <w:u w:val="single"/>
          <w:lang w:val="en-US"/>
        </w:rPr>
      </w:pPr>
    </w:p>
    <w:p w14:paraId="13354DF6"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383E40C8"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31007A92"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773EAC64"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53AE591F"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5A8E6A3F"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18840863"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3E2BD506"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0E2C918A"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2247E1C0"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7E975EFC"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4C835FCE"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68D7CB0F"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4A0981D5" w14:textId="2DE02BF3"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0C02CFA3" w14:textId="581C0F80"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478B7D96" w14:textId="3D7A964F"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22E534E9" w14:textId="59215813"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6F3CB4DB" w14:textId="62472779"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5EC24105" w14:textId="2F69AC17"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03FBCB7F" w14:textId="2751B510"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049BF0B2" w14:textId="3B239307"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5ECC4FA1" w14:textId="31DEAB8E" w:rsid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466847C5" w14:textId="3BEE90B2" w:rsidR="000C1D80" w:rsidRDefault="000C1D80"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4A31E377" w14:textId="3DB97AA6" w:rsidR="000C1D80" w:rsidRDefault="000C1D80"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0FA3155D" w14:textId="77777777" w:rsidR="000C1D80" w:rsidRPr="007D209B" w:rsidRDefault="000C1D80"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55484835" w14:textId="77777777" w:rsidR="007D209B" w:rsidRPr="007D209B" w:rsidRDefault="007D209B" w:rsidP="008C4559">
      <w:pPr>
        <w:widowControl w:val="0"/>
        <w:tabs>
          <w:tab w:val="right" w:pos="1440"/>
          <w:tab w:val="left" w:pos="1872"/>
        </w:tabs>
        <w:autoSpaceDE w:val="0"/>
        <w:autoSpaceDN w:val="0"/>
        <w:adjustRightInd w:val="0"/>
        <w:jc w:val="center"/>
        <w:rPr>
          <w:rFonts w:asciiTheme="minorHAnsi" w:hAnsiTheme="minorHAnsi" w:cstheme="minorHAnsi"/>
          <w:b/>
          <w:color w:val="000000"/>
          <w:sz w:val="32"/>
          <w:szCs w:val="32"/>
          <w:u w:val="single"/>
          <w:lang w:val="en-US"/>
        </w:rPr>
      </w:pPr>
    </w:p>
    <w:p w14:paraId="48E8CC0D" w14:textId="77777777" w:rsidR="007D209B" w:rsidRPr="007D209B" w:rsidRDefault="007D209B" w:rsidP="007D209B">
      <w:pPr>
        <w:pStyle w:val="NormalWeb"/>
        <w:jc w:val="center"/>
        <w:rPr>
          <w:rFonts w:asciiTheme="minorHAnsi" w:hAnsiTheme="minorHAnsi" w:cstheme="minorHAnsi"/>
        </w:rPr>
      </w:pPr>
      <w:r w:rsidRPr="007D209B">
        <w:rPr>
          <w:rStyle w:val="Strong"/>
          <w:rFonts w:asciiTheme="minorHAnsi" w:hAnsiTheme="minorHAnsi" w:cstheme="minorHAnsi"/>
        </w:rPr>
        <w:lastRenderedPageBreak/>
        <w:t>SS John &amp; Monica’s Catholic Primary School</w:t>
      </w:r>
    </w:p>
    <w:p w14:paraId="25E8F860" w14:textId="77777777" w:rsidR="007D209B" w:rsidRPr="007D209B" w:rsidRDefault="007D209B" w:rsidP="007D209B">
      <w:pPr>
        <w:pStyle w:val="NormalWeb"/>
        <w:jc w:val="center"/>
        <w:rPr>
          <w:rFonts w:asciiTheme="minorHAnsi" w:hAnsiTheme="minorHAnsi" w:cstheme="minorHAnsi"/>
        </w:rPr>
      </w:pPr>
      <w:r w:rsidRPr="007D209B">
        <w:rPr>
          <w:rStyle w:val="Strong"/>
          <w:rFonts w:asciiTheme="minorHAnsi" w:hAnsiTheme="minorHAnsi" w:cstheme="minorHAnsi"/>
        </w:rPr>
        <w:t>Computing Policy</w:t>
      </w:r>
    </w:p>
    <w:p w14:paraId="758D32B2" w14:textId="77777777" w:rsidR="007D209B" w:rsidRPr="007D209B" w:rsidRDefault="007D209B" w:rsidP="007D209B">
      <w:pPr>
        <w:pStyle w:val="Heading3"/>
        <w:rPr>
          <w:rFonts w:asciiTheme="minorHAnsi" w:hAnsiTheme="minorHAnsi" w:cstheme="minorHAnsi"/>
          <w:color w:val="92D050"/>
        </w:rPr>
      </w:pPr>
      <w:bookmarkStart w:id="1" w:name="_Toc191458869"/>
      <w:bookmarkStart w:id="2" w:name="_Toc191458903"/>
      <w:r w:rsidRPr="007D209B">
        <w:rPr>
          <w:rFonts w:asciiTheme="minorHAnsi" w:hAnsiTheme="minorHAnsi" w:cstheme="minorHAnsi"/>
          <w:color w:val="92D050"/>
        </w:rPr>
        <w:t>Vision and Intent</w:t>
      </w:r>
      <w:bookmarkEnd w:id="1"/>
      <w:bookmarkEnd w:id="2"/>
    </w:p>
    <w:p w14:paraId="44DEBCDE" w14:textId="77777777" w:rsidR="007D209B" w:rsidRPr="007D209B" w:rsidRDefault="007D209B" w:rsidP="007D209B">
      <w:pPr>
        <w:pStyle w:val="NormalWeb"/>
        <w:rPr>
          <w:rFonts w:asciiTheme="minorHAnsi" w:hAnsiTheme="minorHAnsi" w:cstheme="minorHAnsi"/>
        </w:rPr>
      </w:pPr>
      <w:r w:rsidRPr="007D209B">
        <w:rPr>
          <w:rFonts w:asciiTheme="minorHAnsi" w:hAnsiTheme="minorHAnsi" w:cstheme="minorHAnsi"/>
        </w:rPr>
        <w:t>At SS John &amp; Monica’s Catholic Primary School, our Computing curriculum is designed to equip children with the skills and knowledge needed to thrive in an increasingly digital world. Through engaging and structured lessons, we aim to develop computational thinking, creativity, and digital literacy, ensuring that our pupils are confident, responsible, and discerning users of technology.</w:t>
      </w:r>
    </w:p>
    <w:p w14:paraId="30006133" w14:textId="77777777" w:rsidR="007D209B" w:rsidRPr="007D209B" w:rsidRDefault="007D209B" w:rsidP="007D209B">
      <w:pPr>
        <w:pStyle w:val="NormalWeb"/>
        <w:rPr>
          <w:rFonts w:asciiTheme="minorHAnsi" w:hAnsiTheme="minorHAnsi" w:cstheme="minorHAnsi"/>
        </w:rPr>
      </w:pPr>
      <w:r w:rsidRPr="007D209B">
        <w:rPr>
          <w:rFonts w:asciiTheme="minorHAnsi" w:hAnsiTheme="minorHAnsi" w:cstheme="minorHAnsi"/>
        </w:rPr>
        <w:t xml:space="preserve">We follow the </w:t>
      </w:r>
      <w:r w:rsidRPr="007D209B">
        <w:rPr>
          <w:rStyle w:val="Strong"/>
          <w:rFonts w:asciiTheme="minorHAnsi" w:hAnsiTheme="minorHAnsi" w:cstheme="minorHAnsi"/>
        </w:rPr>
        <w:t>KAPOW</w:t>
      </w:r>
      <w:r w:rsidRPr="007D209B">
        <w:rPr>
          <w:rFonts w:asciiTheme="minorHAnsi" w:hAnsiTheme="minorHAnsi" w:cstheme="minorHAnsi"/>
        </w:rPr>
        <w:t xml:space="preserve"> scheme, which provides a well-structured and progressive curriculum covering Digital Literacy, Computer Science, and Information Technology. The KAPOW scheme enhances teaching and learning through high-quality resources, interactive activities, and clear assessment tools, ensuring continuity and progression from the Foundation Stage to Year 6.</w:t>
      </w:r>
    </w:p>
    <w:p w14:paraId="199D9F1F" w14:textId="77777777" w:rsidR="007D209B" w:rsidRPr="007D209B" w:rsidRDefault="007D209B" w:rsidP="007D209B">
      <w:pPr>
        <w:pStyle w:val="Heading3"/>
        <w:rPr>
          <w:rFonts w:asciiTheme="minorHAnsi" w:hAnsiTheme="minorHAnsi" w:cstheme="minorHAnsi"/>
          <w:color w:val="92D050"/>
        </w:rPr>
      </w:pPr>
      <w:bookmarkStart w:id="3" w:name="_Toc191458870"/>
      <w:bookmarkStart w:id="4" w:name="_Toc191458904"/>
      <w:r w:rsidRPr="007D209B">
        <w:rPr>
          <w:rFonts w:asciiTheme="minorHAnsi" w:hAnsiTheme="minorHAnsi" w:cstheme="minorHAnsi"/>
          <w:color w:val="92D050"/>
        </w:rPr>
        <w:t>Aims</w:t>
      </w:r>
      <w:bookmarkEnd w:id="3"/>
      <w:bookmarkEnd w:id="4"/>
    </w:p>
    <w:p w14:paraId="4EEE2793" w14:textId="77777777" w:rsidR="007D209B" w:rsidRPr="007D209B" w:rsidRDefault="007D209B" w:rsidP="007D209B">
      <w:pPr>
        <w:pStyle w:val="NormalWeb"/>
        <w:rPr>
          <w:rFonts w:asciiTheme="minorHAnsi" w:hAnsiTheme="minorHAnsi" w:cstheme="minorHAnsi"/>
        </w:rPr>
      </w:pPr>
      <w:r w:rsidRPr="007D209B">
        <w:rPr>
          <w:rFonts w:asciiTheme="minorHAnsi" w:hAnsiTheme="minorHAnsi" w:cstheme="minorHAnsi"/>
        </w:rPr>
        <w:t>Our Computing curriculum ensures that all children:</w:t>
      </w:r>
    </w:p>
    <w:p w14:paraId="21711EE7" w14:textId="77777777" w:rsidR="007D209B" w:rsidRPr="007D209B" w:rsidRDefault="007D209B" w:rsidP="007D209B">
      <w:pPr>
        <w:pStyle w:val="NormalWeb"/>
        <w:numPr>
          <w:ilvl w:val="0"/>
          <w:numId w:val="8"/>
        </w:numPr>
        <w:rPr>
          <w:rFonts w:asciiTheme="minorHAnsi" w:hAnsiTheme="minorHAnsi" w:cstheme="minorHAnsi"/>
        </w:rPr>
      </w:pPr>
      <w:r w:rsidRPr="007D209B">
        <w:rPr>
          <w:rFonts w:asciiTheme="minorHAnsi" w:hAnsiTheme="minorHAnsi" w:cstheme="minorHAnsi"/>
        </w:rPr>
        <w:t>Understand and apply fundamental principles of computer science, including abstraction, logic, algorithms, and data representation.</w:t>
      </w:r>
    </w:p>
    <w:p w14:paraId="0BBB37FF" w14:textId="77777777" w:rsidR="007D209B" w:rsidRPr="007D209B" w:rsidRDefault="007D209B" w:rsidP="007D209B">
      <w:pPr>
        <w:pStyle w:val="NormalWeb"/>
        <w:numPr>
          <w:ilvl w:val="0"/>
          <w:numId w:val="8"/>
        </w:numPr>
        <w:rPr>
          <w:rFonts w:asciiTheme="minorHAnsi" w:hAnsiTheme="minorHAnsi" w:cstheme="minorHAnsi"/>
        </w:rPr>
      </w:pPr>
      <w:r w:rsidRPr="007D209B">
        <w:rPr>
          <w:rFonts w:asciiTheme="minorHAnsi" w:hAnsiTheme="minorHAnsi" w:cstheme="minorHAnsi"/>
        </w:rPr>
        <w:t>Develop computational problem-solving skills through practical experiences, including programming and debugging.</w:t>
      </w:r>
    </w:p>
    <w:p w14:paraId="285FEE55" w14:textId="77777777" w:rsidR="007D209B" w:rsidRPr="007D209B" w:rsidRDefault="007D209B" w:rsidP="007D209B">
      <w:pPr>
        <w:pStyle w:val="NormalWeb"/>
        <w:numPr>
          <w:ilvl w:val="0"/>
          <w:numId w:val="8"/>
        </w:numPr>
        <w:rPr>
          <w:rFonts w:asciiTheme="minorHAnsi" w:hAnsiTheme="minorHAnsi" w:cstheme="minorHAnsi"/>
        </w:rPr>
      </w:pPr>
      <w:r w:rsidRPr="007D209B">
        <w:rPr>
          <w:rFonts w:asciiTheme="minorHAnsi" w:hAnsiTheme="minorHAnsi" w:cstheme="minorHAnsi"/>
        </w:rPr>
        <w:t>Evaluate and apply information technology to solve real-world problems.</w:t>
      </w:r>
    </w:p>
    <w:p w14:paraId="0346EB4E" w14:textId="77777777" w:rsidR="007D209B" w:rsidRPr="007D209B" w:rsidRDefault="007D209B" w:rsidP="007D209B">
      <w:pPr>
        <w:pStyle w:val="NormalWeb"/>
        <w:numPr>
          <w:ilvl w:val="0"/>
          <w:numId w:val="8"/>
        </w:numPr>
        <w:rPr>
          <w:rFonts w:asciiTheme="minorHAnsi" w:hAnsiTheme="minorHAnsi" w:cstheme="minorHAnsi"/>
        </w:rPr>
      </w:pPr>
      <w:r w:rsidRPr="007D209B">
        <w:rPr>
          <w:rFonts w:asciiTheme="minorHAnsi" w:hAnsiTheme="minorHAnsi" w:cstheme="minorHAnsi"/>
        </w:rPr>
        <w:t>Become responsible, competent, and creative users of digital technology.</w:t>
      </w:r>
    </w:p>
    <w:p w14:paraId="52BDBA32" w14:textId="65FC28B9" w:rsidR="007D209B" w:rsidRPr="007D209B" w:rsidRDefault="007D209B" w:rsidP="007D209B">
      <w:pPr>
        <w:pStyle w:val="NormalWeb"/>
        <w:numPr>
          <w:ilvl w:val="0"/>
          <w:numId w:val="8"/>
        </w:numPr>
        <w:rPr>
          <w:rFonts w:asciiTheme="minorHAnsi" w:hAnsiTheme="minorHAnsi" w:cstheme="minorHAnsi"/>
        </w:rPr>
      </w:pPr>
      <w:r w:rsidRPr="007D209B">
        <w:rPr>
          <w:rFonts w:asciiTheme="minorHAnsi" w:hAnsiTheme="minorHAnsi" w:cstheme="minorHAnsi"/>
        </w:rPr>
        <w:t>Recognise and manage risks online, promoting safe and respectful online behavio</w:t>
      </w:r>
      <w:r w:rsidR="00922F58">
        <w:rPr>
          <w:rFonts w:asciiTheme="minorHAnsi" w:hAnsiTheme="minorHAnsi" w:cstheme="minorHAnsi"/>
        </w:rPr>
        <w:t>u</w:t>
      </w:r>
      <w:r w:rsidRPr="007D209B">
        <w:rPr>
          <w:rFonts w:asciiTheme="minorHAnsi" w:hAnsiTheme="minorHAnsi" w:cstheme="minorHAnsi"/>
        </w:rPr>
        <w:t>r.</w:t>
      </w:r>
    </w:p>
    <w:p w14:paraId="539CE61C" w14:textId="77777777" w:rsidR="007D209B" w:rsidRPr="007D209B" w:rsidRDefault="007D209B" w:rsidP="007D209B">
      <w:pPr>
        <w:pStyle w:val="Heading3"/>
        <w:rPr>
          <w:rFonts w:asciiTheme="minorHAnsi" w:hAnsiTheme="minorHAnsi" w:cstheme="minorHAnsi"/>
          <w:b/>
          <w:color w:val="92D050"/>
          <w:u w:val="single"/>
        </w:rPr>
      </w:pPr>
      <w:bookmarkStart w:id="5" w:name="_Toc191458871"/>
      <w:bookmarkStart w:id="6" w:name="_Toc191458905"/>
      <w:r w:rsidRPr="007D209B">
        <w:rPr>
          <w:rFonts w:asciiTheme="minorHAnsi" w:hAnsiTheme="minorHAnsi" w:cstheme="minorHAnsi"/>
          <w:b/>
          <w:color w:val="92D050"/>
          <w:u w:val="single"/>
        </w:rPr>
        <w:t>Objectives</w:t>
      </w:r>
      <w:bookmarkEnd w:id="5"/>
      <w:bookmarkEnd w:id="6"/>
    </w:p>
    <w:p w14:paraId="453497C3" w14:textId="77777777" w:rsidR="007D209B" w:rsidRPr="007D209B" w:rsidRDefault="007D209B" w:rsidP="007D209B">
      <w:pPr>
        <w:pStyle w:val="Heading4"/>
        <w:rPr>
          <w:rFonts w:asciiTheme="minorHAnsi" w:hAnsiTheme="minorHAnsi" w:cstheme="minorHAnsi"/>
          <w:color w:val="92D050"/>
        </w:rPr>
      </w:pPr>
      <w:r w:rsidRPr="007D209B">
        <w:rPr>
          <w:rStyle w:val="Strong"/>
          <w:rFonts w:asciiTheme="minorHAnsi" w:hAnsiTheme="minorHAnsi" w:cstheme="minorHAnsi"/>
          <w:b w:val="0"/>
          <w:bCs w:val="0"/>
          <w:color w:val="92D050"/>
        </w:rPr>
        <w:t>Key Stage 1</w:t>
      </w:r>
    </w:p>
    <w:p w14:paraId="0DAEFAA5" w14:textId="77777777" w:rsidR="007D209B" w:rsidRPr="007D209B" w:rsidRDefault="007D209B" w:rsidP="007D209B">
      <w:pPr>
        <w:pStyle w:val="NormalWeb"/>
        <w:numPr>
          <w:ilvl w:val="0"/>
          <w:numId w:val="9"/>
        </w:numPr>
        <w:rPr>
          <w:rFonts w:asciiTheme="minorHAnsi" w:hAnsiTheme="minorHAnsi" w:cstheme="minorHAnsi"/>
        </w:rPr>
      </w:pPr>
      <w:r w:rsidRPr="007D209B">
        <w:rPr>
          <w:rFonts w:asciiTheme="minorHAnsi" w:hAnsiTheme="minorHAnsi" w:cstheme="minorHAnsi"/>
        </w:rPr>
        <w:t>Understand the concept of algorithms and how they are implemented as programs.</w:t>
      </w:r>
    </w:p>
    <w:p w14:paraId="0CD24783" w14:textId="77777777" w:rsidR="007D209B" w:rsidRPr="007D209B" w:rsidRDefault="007D209B" w:rsidP="007D209B">
      <w:pPr>
        <w:pStyle w:val="NormalWeb"/>
        <w:numPr>
          <w:ilvl w:val="0"/>
          <w:numId w:val="9"/>
        </w:numPr>
        <w:rPr>
          <w:rFonts w:asciiTheme="minorHAnsi" w:hAnsiTheme="minorHAnsi" w:cstheme="minorHAnsi"/>
        </w:rPr>
      </w:pPr>
      <w:r w:rsidRPr="007D209B">
        <w:rPr>
          <w:rFonts w:asciiTheme="minorHAnsi" w:hAnsiTheme="minorHAnsi" w:cstheme="minorHAnsi"/>
        </w:rPr>
        <w:t>Create and debug simple programs using logical reasoning.</w:t>
      </w:r>
    </w:p>
    <w:p w14:paraId="7A0E2F93" w14:textId="77777777" w:rsidR="007D209B" w:rsidRPr="007D209B" w:rsidRDefault="007D209B" w:rsidP="007D209B">
      <w:pPr>
        <w:pStyle w:val="NormalWeb"/>
        <w:numPr>
          <w:ilvl w:val="0"/>
          <w:numId w:val="9"/>
        </w:numPr>
        <w:rPr>
          <w:rFonts w:asciiTheme="minorHAnsi" w:hAnsiTheme="minorHAnsi" w:cstheme="minorHAnsi"/>
        </w:rPr>
      </w:pPr>
      <w:r w:rsidRPr="007D209B">
        <w:rPr>
          <w:rFonts w:asciiTheme="minorHAnsi" w:hAnsiTheme="minorHAnsi" w:cstheme="minorHAnsi"/>
        </w:rPr>
        <w:t>Use technology purposefully to create, store, manipulate, and retrieve digital content.</w:t>
      </w:r>
    </w:p>
    <w:p w14:paraId="0D440315" w14:textId="77777777" w:rsidR="007D209B" w:rsidRPr="007D209B" w:rsidRDefault="007D209B" w:rsidP="007D209B">
      <w:pPr>
        <w:pStyle w:val="NormalWeb"/>
        <w:numPr>
          <w:ilvl w:val="0"/>
          <w:numId w:val="9"/>
        </w:numPr>
        <w:rPr>
          <w:rFonts w:asciiTheme="minorHAnsi" w:hAnsiTheme="minorHAnsi" w:cstheme="minorHAnsi"/>
        </w:rPr>
      </w:pPr>
      <w:r w:rsidRPr="007D209B">
        <w:rPr>
          <w:rFonts w:asciiTheme="minorHAnsi" w:hAnsiTheme="minorHAnsi" w:cstheme="minorHAnsi"/>
        </w:rPr>
        <w:t>Recognise common uses of information technology beyond school.</w:t>
      </w:r>
    </w:p>
    <w:p w14:paraId="0536E6AB" w14:textId="77777777" w:rsidR="007D209B" w:rsidRPr="007D209B" w:rsidRDefault="007D209B" w:rsidP="007D209B">
      <w:pPr>
        <w:pStyle w:val="NormalWeb"/>
        <w:numPr>
          <w:ilvl w:val="0"/>
          <w:numId w:val="9"/>
        </w:numPr>
        <w:rPr>
          <w:rFonts w:asciiTheme="minorHAnsi" w:hAnsiTheme="minorHAnsi" w:cstheme="minorHAnsi"/>
        </w:rPr>
      </w:pPr>
      <w:r w:rsidRPr="007D209B">
        <w:rPr>
          <w:rFonts w:asciiTheme="minorHAnsi" w:hAnsiTheme="minorHAnsi" w:cstheme="minorHAnsi"/>
        </w:rPr>
        <w:t>Use technology safely and respectfully, keeping personal information private.</w:t>
      </w:r>
    </w:p>
    <w:p w14:paraId="263BDDC7" w14:textId="77777777" w:rsidR="007D209B" w:rsidRPr="007D209B" w:rsidRDefault="007D209B" w:rsidP="007D209B">
      <w:pPr>
        <w:pStyle w:val="Heading4"/>
        <w:rPr>
          <w:rFonts w:asciiTheme="minorHAnsi" w:hAnsiTheme="minorHAnsi" w:cstheme="minorHAnsi"/>
          <w:color w:val="92D050"/>
        </w:rPr>
      </w:pPr>
      <w:r w:rsidRPr="007D209B">
        <w:rPr>
          <w:rStyle w:val="Strong"/>
          <w:rFonts w:asciiTheme="minorHAnsi" w:hAnsiTheme="minorHAnsi" w:cstheme="minorHAnsi"/>
          <w:b w:val="0"/>
          <w:bCs w:val="0"/>
          <w:color w:val="92D050"/>
        </w:rPr>
        <w:t>Key Stage 2</w:t>
      </w:r>
    </w:p>
    <w:p w14:paraId="61B7E2D9" w14:textId="77777777" w:rsidR="007D209B" w:rsidRPr="007D209B" w:rsidRDefault="007D209B" w:rsidP="007D209B">
      <w:pPr>
        <w:pStyle w:val="NormalWeb"/>
        <w:numPr>
          <w:ilvl w:val="0"/>
          <w:numId w:val="10"/>
        </w:numPr>
        <w:rPr>
          <w:rFonts w:asciiTheme="minorHAnsi" w:hAnsiTheme="minorHAnsi" w:cstheme="minorHAnsi"/>
        </w:rPr>
      </w:pPr>
      <w:r w:rsidRPr="007D209B">
        <w:rPr>
          <w:rFonts w:asciiTheme="minorHAnsi" w:hAnsiTheme="minorHAnsi" w:cstheme="minorHAnsi"/>
        </w:rPr>
        <w:t>Design, write, and debug programs that accomplish specific tasks, including control and simulation.</w:t>
      </w:r>
    </w:p>
    <w:p w14:paraId="66868A94" w14:textId="77777777" w:rsidR="007D209B" w:rsidRPr="007D209B" w:rsidRDefault="007D209B" w:rsidP="007D209B">
      <w:pPr>
        <w:pStyle w:val="NormalWeb"/>
        <w:numPr>
          <w:ilvl w:val="0"/>
          <w:numId w:val="10"/>
        </w:numPr>
        <w:rPr>
          <w:rFonts w:asciiTheme="minorHAnsi" w:hAnsiTheme="minorHAnsi" w:cstheme="minorHAnsi"/>
        </w:rPr>
      </w:pPr>
      <w:r w:rsidRPr="007D209B">
        <w:rPr>
          <w:rFonts w:asciiTheme="minorHAnsi" w:hAnsiTheme="minorHAnsi" w:cstheme="minorHAnsi"/>
        </w:rPr>
        <w:t>Work with variables, inputs, outputs, and logical reasoning to predict and correct errors in programming.</w:t>
      </w:r>
    </w:p>
    <w:p w14:paraId="527F313F" w14:textId="77777777" w:rsidR="007D209B" w:rsidRPr="007D209B" w:rsidRDefault="007D209B" w:rsidP="007D209B">
      <w:pPr>
        <w:pStyle w:val="NormalWeb"/>
        <w:numPr>
          <w:ilvl w:val="0"/>
          <w:numId w:val="10"/>
        </w:numPr>
        <w:rPr>
          <w:rFonts w:asciiTheme="minorHAnsi" w:hAnsiTheme="minorHAnsi" w:cstheme="minorHAnsi"/>
        </w:rPr>
      </w:pPr>
      <w:r w:rsidRPr="007D209B">
        <w:rPr>
          <w:rFonts w:asciiTheme="minorHAnsi" w:hAnsiTheme="minorHAnsi" w:cstheme="minorHAnsi"/>
        </w:rPr>
        <w:t>Understand computer networks, including the internet, and the opportunities they provide for communication and collaboration.</w:t>
      </w:r>
    </w:p>
    <w:p w14:paraId="749123C9" w14:textId="77777777" w:rsidR="007D209B" w:rsidRPr="007D209B" w:rsidRDefault="007D209B" w:rsidP="007D209B">
      <w:pPr>
        <w:pStyle w:val="NormalWeb"/>
        <w:numPr>
          <w:ilvl w:val="0"/>
          <w:numId w:val="10"/>
        </w:numPr>
        <w:rPr>
          <w:rFonts w:asciiTheme="minorHAnsi" w:hAnsiTheme="minorHAnsi" w:cstheme="minorHAnsi"/>
        </w:rPr>
      </w:pPr>
      <w:r w:rsidRPr="007D209B">
        <w:rPr>
          <w:rFonts w:asciiTheme="minorHAnsi" w:hAnsiTheme="minorHAnsi" w:cstheme="minorHAnsi"/>
        </w:rPr>
        <w:t>Use search technologies effectively and critically evaluate digital content.</w:t>
      </w:r>
    </w:p>
    <w:p w14:paraId="7F16D76B" w14:textId="77777777" w:rsidR="007D209B" w:rsidRPr="007D209B" w:rsidRDefault="007D209B" w:rsidP="007D209B">
      <w:pPr>
        <w:pStyle w:val="NormalWeb"/>
        <w:numPr>
          <w:ilvl w:val="0"/>
          <w:numId w:val="10"/>
        </w:numPr>
        <w:rPr>
          <w:rFonts w:asciiTheme="minorHAnsi" w:hAnsiTheme="minorHAnsi" w:cstheme="minorHAnsi"/>
        </w:rPr>
      </w:pPr>
      <w:r w:rsidRPr="007D209B">
        <w:rPr>
          <w:rFonts w:asciiTheme="minorHAnsi" w:hAnsiTheme="minorHAnsi" w:cstheme="minorHAnsi"/>
        </w:rPr>
        <w:t>Use a range of software to create, analyse, evaluate, and present digital work.</w:t>
      </w:r>
    </w:p>
    <w:p w14:paraId="2A531863" w14:textId="33CD8D20" w:rsidR="007D209B" w:rsidRPr="007D209B" w:rsidRDefault="007D209B" w:rsidP="007D209B">
      <w:pPr>
        <w:pStyle w:val="NormalWeb"/>
        <w:numPr>
          <w:ilvl w:val="0"/>
          <w:numId w:val="10"/>
        </w:numPr>
        <w:rPr>
          <w:rFonts w:asciiTheme="minorHAnsi" w:hAnsiTheme="minorHAnsi" w:cstheme="minorHAnsi"/>
        </w:rPr>
      </w:pPr>
      <w:r w:rsidRPr="007D209B">
        <w:rPr>
          <w:rFonts w:asciiTheme="minorHAnsi" w:hAnsiTheme="minorHAnsi" w:cstheme="minorHAnsi"/>
        </w:rPr>
        <w:t>Demonstrate responsible digital citizenship, recognising acceptable and unacceptable online behavio</w:t>
      </w:r>
      <w:r w:rsidR="00922F58">
        <w:rPr>
          <w:rFonts w:asciiTheme="minorHAnsi" w:hAnsiTheme="minorHAnsi" w:cstheme="minorHAnsi"/>
        </w:rPr>
        <w:t>u</w:t>
      </w:r>
      <w:r w:rsidRPr="007D209B">
        <w:rPr>
          <w:rFonts w:asciiTheme="minorHAnsi" w:hAnsiTheme="minorHAnsi" w:cstheme="minorHAnsi"/>
        </w:rPr>
        <w:t>r.</w:t>
      </w:r>
    </w:p>
    <w:p w14:paraId="50DB52D3" w14:textId="77777777" w:rsidR="007D209B" w:rsidRPr="007D209B" w:rsidRDefault="007D209B" w:rsidP="007D209B">
      <w:pPr>
        <w:pStyle w:val="Heading3"/>
        <w:rPr>
          <w:rFonts w:asciiTheme="minorHAnsi" w:hAnsiTheme="minorHAnsi" w:cstheme="minorHAnsi"/>
          <w:color w:val="92D050"/>
        </w:rPr>
      </w:pPr>
      <w:bookmarkStart w:id="7" w:name="_Toc191458872"/>
      <w:bookmarkStart w:id="8" w:name="_Toc191458906"/>
      <w:r w:rsidRPr="007D209B">
        <w:rPr>
          <w:rFonts w:asciiTheme="minorHAnsi" w:hAnsiTheme="minorHAnsi" w:cstheme="minorHAnsi"/>
          <w:color w:val="92D050"/>
        </w:rPr>
        <w:lastRenderedPageBreak/>
        <w:t>Teaching and Learning Principles</w:t>
      </w:r>
      <w:bookmarkEnd w:id="7"/>
      <w:bookmarkEnd w:id="8"/>
    </w:p>
    <w:p w14:paraId="09053FB9" w14:textId="77777777" w:rsidR="007D209B" w:rsidRPr="007D209B" w:rsidRDefault="007D209B" w:rsidP="007D209B">
      <w:pPr>
        <w:pStyle w:val="NormalWeb"/>
        <w:rPr>
          <w:rFonts w:asciiTheme="minorHAnsi" w:hAnsiTheme="minorHAnsi" w:cstheme="minorHAnsi"/>
        </w:rPr>
      </w:pPr>
      <w:r w:rsidRPr="007D209B">
        <w:rPr>
          <w:rFonts w:asciiTheme="minorHAnsi" w:hAnsiTheme="minorHAnsi" w:cstheme="minorHAnsi"/>
        </w:rPr>
        <w:t>Computing is taught through a combination of discrete lessons and cross-curricular opportunities. The KAPOW scheme provides a structured framework that ensures:</w:t>
      </w:r>
    </w:p>
    <w:p w14:paraId="296A523B" w14:textId="77777777" w:rsidR="007D209B" w:rsidRPr="007D209B" w:rsidRDefault="007D209B" w:rsidP="007D209B">
      <w:pPr>
        <w:pStyle w:val="NormalWeb"/>
        <w:numPr>
          <w:ilvl w:val="0"/>
          <w:numId w:val="11"/>
        </w:numPr>
        <w:rPr>
          <w:rFonts w:asciiTheme="minorHAnsi" w:hAnsiTheme="minorHAnsi" w:cstheme="minorHAnsi"/>
        </w:rPr>
      </w:pPr>
      <w:r w:rsidRPr="007D209B">
        <w:rPr>
          <w:rFonts w:asciiTheme="minorHAnsi" w:hAnsiTheme="minorHAnsi" w:cstheme="minorHAnsi"/>
        </w:rPr>
        <w:t>High-quality, engaging lessons that develop computational thinking and digital literacy.</w:t>
      </w:r>
    </w:p>
    <w:p w14:paraId="6EE179D9" w14:textId="77777777" w:rsidR="007D209B" w:rsidRPr="007D209B" w:rsidRDefault="007D209B" w:rsidP="007D209B">
      <w:pPr>
        <w:pStyle w:val="NormalWeb"/>
        <w:numPr>
          <w:ilvl w:val="0"/>
          <w:numId w:val="11"/>
        </w:numPr>
        <w:rPr>
          <w:rFonts w:asciiTheme="minorHAnsi" w:hAnsiTheme="minorHAnsi" w:cstheme="minorHAnsi"/>
        </w:rPr>
      </w:pPr>
      <w:r w:rsidRPr="007D209B">
        <w:rPr>
          <w:rFonts w:asciiTheme="minorHAnsi" w:hAnsiTheme="minorHAnsi" w:cstheme="minorHAnsi"/>
        </w:rPr>
        <w:t>A range of teaching strategies, including group work, discussions, and hands-on digital activities.</w:t>
      </w:r>
    </w:p>
    <w:p w14:paraId="5B0C608F" w14:textId="77777777" w:rsidR="007D209B" w:rsidRPr="007D209B" w:rsidRDefault="007D209B" w:rsidP="007D209B">
      <w:pPr>
        <w:pStyle w:val="NormalWeb"/>
        <w:numPr>
          <w:ilvl w:val="0"/>
          <w:numId w:val="11"/>
        </w:numPr>
        <w:rPr>
          <w:rFonts w:asciiTheme="minorHAnsi" w:hAnsiTheme="minorHAnsi" w:cstheme="minorHAnsi"/>
        </w:rPr>
      </w:pPr>
      <w:r w:rsidRPr="007D209B">
        <w:rPr>
          <w:rFonts w:asciiTheme="minorHAnsi" w:hAnsiTheme="minorHAnsi" w:cstheme="minorHAnsi"/>
        </w:rPr>
        <w:t>A focus on Online Safety embedded within all aspects of the curriculum.</w:t>
      </w:r>
    </w:p>
    <w:p w14:paraId="04E128FE" w14:textId="77777777" w:rsidR="007D209B" w:rsidRPr="007D209B" w:rsidRDefault="007D209B" w:rsidP="007D209B">
      <w:pPr>
        <w:pStyle w:val="NormalWeb"/>
        <w:numPr>
          <w:ilvl w:val="0"/>
          <w:numId w:val="11"/>
        </w:numPr>
        <w:rPr>
          <w:rFonts w:asciiTheme="minorHAnsi" w:hAnsiTheme="minorHAnsi" w:cstheme="minorHAnsi"/>
        </w:rPr>
      </w:pPr>
      <w:r w:rsidRPr="007D209B">
        <w:rPr>
          <w:rFonts w:asciiTheme="minorHAnsi" w:hAnsiTheme="minorHAnsi" w:cstheme="minorHAnsi"/>
        </w:rPr>
        <w:t>Opportunities for creativity, collaboration, and problem-solving.</w:t>
      </w:r>
    </w:p>
    <w:p w14:paraId="4CEE3FFC" w14:textId="77777777" w:rsidR="007D209B" w:rsidRPr="007D209B" w:rsidRDefault="007D209B" w:rsidP="007D209B">
      <w:pPr>
        <w:pStyle w:val="Heading3"/>
        <w:rPr>
          <w:rFonts w:asciiTheme="minorHAnsi" w:hAnsiTheme="minorHAnsi" w:cstheme="minorHAnsi"/>
          <w:color w:val="92D050"/>
        </w:rPr>
      </w:pPr>
      <w:bookmarkStart w:id="9" w:name="_Toc191458873"/>
      <w:bookmarkStart w:id="10" w:name="_Toc191458907"/>
      <w:r w:rsidRPr="007D209B">
        <w:rPr>
          <w:rFonts w:asciiTheme="minorHAnsi" w:hAnsiTheme="minorHAnsi" w:cstheme="minorHAnsi"/>
          <w:color w:val="92D050"/>
        </w:rPr>
        <w:t>Differentiation and Inclusion</w:t>
      </w:r>
      <w:bookmarkEnd w:id="9"/>
      <w:bookmarkEnd w:id="10"/>
    </w:p>
    <w:p w14:paraId="6B198AB9" w14:textId="77777777" w:rsidR="007D209B" w:rsidRPr="007D209B" w:rsidRDefault="007D209B" w:rsidP="007D209B">
      <w:pPr>
        <w:pStyle w:val="NormalWeb"/>
        <w:rPr>
          <w:rFonts w:asciiTheme="minorHAnsi" w:hAnsiTheme="minorHAnsi" w:cstheme="minorHAnsi"/>
        </w:rPr>
      </w:pPr>
      <w:r w:rsidRPr="007D209B">
        <w:rPr>
          <w:rFonts w:asciiTheme="minorHAnsi" w:hAnsiTheme="minorHAnsi" w:cstheme="minorHAnsi"/>
        </w:rPr>
        <w:t>We ensure that all pupils, regardless of ability or need, can access and succeed in Computing. Adaptations include:</w:t>
      </w:r>
    </w:p>
    <w:p w14:paraId="4DEBD5CA" w14:textId="77777777" w:rsidR="007D209B" w:rsidRPr="007D209B" w:rsidRDefault="007D209B" w:rsidP="007D209B">
      <w:pPr>
        <w:pStyle w:val="NormalWeb"/>
        <w:numPr>
          <w:ilvl w:val="0"/>
          <w:numId w:val="12"/>
        </w:numPr>
        <w:rPr>
          <w:rFonts w:asciiTheme="minorHAnsi" w:hAnsiTheme="minorHAnsi" w:cstheme="minorHAnsi"/>
        </w:rPr>
      </w:pPr>
      <w:r w:rsidRPr="007D209B">
        <w:rPr>
          <w:rFonts w:asciiTheme="minorHAnsi" w:hAnsiTheme="minorHAnsi" w:cstheme="minorHAnsi"/>
        </w:rPr>
        <w:t>Differentiated activities and resources.</w:t>
      </w:r>
    </w:p>
    <w:p w14:paraId="6B758683" w14:textId="77777777" w:rsidR="007D209B" w:rsidRPr="007D209B" w:rsidRDefault="007D209B" w:rsidP="007D209B">
      <w:pPr>
        <w:pStyle w:val="NormalWeb"/>
        <w:numPr>
          <w:ilvl w:val="0"/>
          <w:numId w:val="12"/>
        </w:numPr>
        <w:rPr>
          <w:rFonts w:asciiTheme="minorHAnsi" w:hAnsiTheme="minorHAnsi" w:cstheme="minorHAnsi"/>
        </w:rPr>
      </w:pPr>
      <w:r w:rsidRPr="007D209B">
        <w:rPr>
          <w:rFonts w:asciiTheme="minorHAnsi" w:hAnsiTheme="minorHAnsi" w:cstheme="minorHAnsi"/>
        </w:rPr>
        <w:t>Targeted support for pupils with additional needs.</w:t>
      </w:r>
    </w:p>
    <w:p w14:paraId="16B65185" w14:textId="77777777" w:rsidR="007D209B" w:rsidRPr="007D209B" w:rsidRDefault="007D209B" w:rsidP="007D209B">
      <w:pPr>
        <w:pStyle w:val="NormalWeb"/>
        <w:numPr>
          <w:ilvl w:val="0"/>
          <w:numId w:val="12"/>
        </w:numPr>
        <w:rPr>
          <w:rFonts w:asciiTheme="minorHAnsi" w:hAnsiTheme="minorHAnsi" w:cstheme="minorHAnsi"/>
        </w:rPr>
      </w:pPr>
      <w:r w:rsidRPr="007D209B">
        <w:rPr>
          <w:rFonts w:asciiTheme="minorHAnsi" w:hAnsiTheme="minorHAnsi" w:cstheme="minorHAnsi"/>
        </w:rPr>
        <w:t>Opportunities to extend learning for more able pupils.</w:t>
      </w:r>
    </w:p>
    <w:p w14:paraId="6B620D97" w14:textId="77777777" w:rsidR="007D209B" w:rsidRPr="007D209B" w:rsidRDefault="007D209B" w:rsidP="007D209B">
      <w:pPr>
        <w:pStyle w:val="Heading3"/>
        <w:rPr>
          <w:rFonts w:asciiTheme="minorHAnsi" w:hAnsiTheme="minorHAnsi" w:cstheme="minorHAnsi"/>
          <w:color w:val="92D050"/>
        </w:rPr>
      </w:pPr>
      <w:bookmarkStart w:id="11" w:name="_Toc191458874"/>
      <w:bookmarkStart w:id="12" w:name="_Toc191458908"/>
      <w:r w:rsidRPr="007D209B">
        <w:rPr>
          <w:rFonts w:asciiTheme="minorHAnsi" w:hAnsiTheme="minorHAnsi" w:cstheme="minorHAnsi"/>
          <w:color w:val="92D050"/>
        </w:rPr>
        <w:t>Cross-Curricular Links</w:t>
      </w:r>
      <w:bookmarkEnd w:id="11"/>
      <w:bookmarkEnd w:id="12"/>
    </w:p>
    <w:p w14:paraId="2BB0557D" w14:textId="77777777" w:rsidR="007D209B" w:rsidRPr="007D209B" w:rsidRDefault="007D209B" w:rsidP="007D209B">
      <w:pPr>
        <w:pStyle w:val="NormalWeb"/>
        <w:rPr>
          <w:rFonts w:asciiTheme="minorHAnsi" w:hAnsiTheme="minorHAnsi" w:cstheme="minorHAnsi"/>
        </w:rPr>
      </w:pPr>
      <w:r w:rsidRPr="007D209B">
        <w:rPr>
          <w:rFonts w:asciiTheme="minorHAnsi" w:hAnsiTheme="minorHAnsi" w:cstheme="minorHAnsi"/>
        </w:rPr>
        <w:t>Computing is integrated into various subjects, enhancing learning across the curriculum:</w:t>
      </w:r>
    </w:p>
    <w:p w14:paraId="26CC6B29" w14:textId="77777777" w:rsidR="007D209B" w:rsidRPr="007D209B" w:rsidRDefault="007D209B" w:rsidP="007D209B">
      <w:pPr>
        <w:pStyle w:val="NormalWeb"/>
        <w:numPr>
          <w:ilvl w:val="0"/>
          <w:numId w:val="13"/>
        </w:numPr>
        <w:rPr>
          <w:rFonts w:asciiTheme="minorHAnsi" w:hAnsiTheme="minorHAnsi" w:cstheme="minorHAnsi"/>
        </w:rPr>
      </w:pPr>
      <w:r w:rsidRPr="007D209B">
        <w:rPr>
          <w:rStyle w:val="Strong"/>
          <w:rFonts w:asciiTheme="minorHAnsi" w:hAnsiTheme="minorHAnsi" w:cstheme="minorHAnsi"/>
        </w:rPr>
        <w:t>English:</w:t>
      </w:r>
      <w:r w:rsidRPr="007D209B">
        <w:rPr>
          <w:rFonts w:asciiTheme="minorHAnsi" w:hAnsiTheme="minorHAnsi" w:cstheme="minorHAnsi"/>
        </w:rPr>
        <w:t xml:space="preserve"> Using digital libraries and word processing software.</w:t>
      </w:r>
    </w:p>
    <w:p w14:paraId="0B37DA11" w14:textId="77777777" w:rsidR="007D209B" w:rsidRPr="007D209B" w:rsidRDefault="007D209B" w:rsidP="007D209B">
      <w:pPr>
        <w:pStyle w:val="NormalWeb"/>
        <w:numPr>
          <w:ilvl w:val="0"/>
          <w:numId w:val="13"/>
        </w:numPr>
        <w:rPr>
          <w:rFonts w:asciiTheme="minorHAnsi" w:hAnsiTheme="minorHAnsi" w:cstheme="minorHAnsi"/>
        </w:rPr>
      </w:pPr>
      <w:r w:rsidRPr="007D209B">
        <w:rPr>
          <w:rStyle w:val="Strong"/>
          <w:rFonts w:asciiTheme="minorHAnsi" w:hAnsiTheme="minorHAnsi" w:cstheme="minorHAnsi"/>
        </w:rPr>
        <w:t>Maths:</w:t>
      </w:r>
      <w:r w:rsidRPr="007D209B">
        <w:rPr>
          <w:rFonts w:asciiTheme="minorHAnsi" w:hAnsiTheme="minorHAnsi" w:cstheme="minorHAnsi"/>
        </w:rPr>
        <w:t xml:space="preserve"> Applying computational thinking in data analysis and problem-solving.</w:t>
      </w:r>
    </w:p>
    <w:p w14:paraId="78B56D4D" w14:textId="77777777" w:rsidR="007D209B" w:rsidRPr="007D209B" w:rsidRDefault="007D209B" w:rsidP="007D209B">
      <w:pPr>
        <w:pStyle w:val="NormalWeb"/>
        <w:numPr>
          <w:ilvl w:val="0"/>
          <w:numId w:val="13"/>
        </w:numPr>
        <w:rPr>
          <w:rFonts w:asciiTheme="minorHAnsi" w:hAnsiTheme="minorHAnsi" w:cstheme="minorHAnsi"/>
        </w:rPr>
      </w:pPr>
      <w:r w:rsidRPr="007D209B">
        <w:rPr>
          <w:rStyle w:val="Strong"/>
          <w:rFonts w:asciiTheme="minorHAnsi" w:hAnsiTheme="minorHAnsi" w:cstheme="minorHAnsi"/>
        </w:rPr>
        <w:t>Science:</w:t>
      </w:r>
      <w:r w:rsidRPr="007D209B">
        <w:rPr>
          <w:rFonts w:asciiTheme="minorHAnsi" w:hAnsiTheme="minorHAnsi" w:cstheme="minorHAnsi"/>
        </w:rPr>
        <w:t xml:space="preserve"> Using technology to collect and present experimental data.</w:t>
      </w:r>
    </w:p>
    <w:p w14:paraId="632F2CD7" w14:textId="77777777" w:rsidR="007D209B" w:rsidRPr="007D209B" w:rsidRDefault="007D209B" w:rsidP="007D209B">
      <w:pPr>
        <w:pStyle w:val="NormalWeb"/>
        <w:numPr>
          <w:ilvl w:val="0"/>
          <w:numId w:val="13"/>
        </w:numPr>
        <w:rPr>
          <w:rFonts w:asciiTheme="minorHAnsi" w:hAnsiTheme="minorHAnsi" w:cstheme="minorHAnsi"/>
        </w:rPr>
      </w:pPr>
      <w:r w:rsidRPr="007D209B">
        <w:rPr>
          <w:rStyle w:val="Strong"/>
          <w:rFonts w:asciiTheme="minorHAnsi" w:hAnsiTheme="minorHAnsi" w:cstheme="minorHAnsi"/>
        </w:rPr>
        <w:t>Creative Arts:</w:t>
      </w:r>
      <w:r w:rsidRPr="007D209B">
        <w:rPr>
          <w:rFonts w:asciiTheme="minorHAnsi" w:hAnsiTheme="minorHAnsi" w:cstheme="minorHAnsi"/>
        </w:rPr>
        <w:t xml:space="preserve"> Using digital tools for design, photography, and video editing.</w:t>
      </w:r>
    </w:p>
    <w:p w14:paraId="6355FEAA" w14:textId="77777777" w:rsidR="000C1D80" w:rsidRDefault="007D209B" w:rsidP="000C1D80">
      <w:pPr>
        <w:pStyle w:val="Heading3"/>
        <w:rPr>
          <w:rFonts w:asciiTheme="minorHAnsi" w:hAnsiTheme="minorHAnsi" w:cstheme="minorHAnsi"/>
          <w:color w:val="92D050"/>
        </w:rPr>
      </w:pPr>
      <w:bookmarkStart w:id="13" w:name="_Toc191458875"/>
      <w:bookmarkStart w:id="14" w:name="_Toc191458909"/>
      <w:r w:rsidRPr="007D209B">
        <w:rPr>
          <w:rFonts w:asciiTheme="minorHAnsi" w:hAnsiTheme="minorHAnsi" w:cstheme="minorHAnsi"/>
          <w:color w:val="92D050"/>
        </w:rPr>
        <w:t>Online Safety</w:t>
      </w:r>
      <w:bookmarkEnd w:id="13"/>
      <w:bookmarkEnd w:id="14"/>
    </w:p>
    <w:p w14:paraId="33DDC01A" w14:textId="7C9460E4" w:rsidR="007D209B" w:rsidRPr="000C1D80" w:rsidRDefault="007D209B" w:rsidP="000C1D80">
      <w:pPr>
        <w:pStyle w:val="Heading3"/>
        <w:rPr>
          <w:rFonts w:asciiTheme="minorHAnsi" w:hAnsiTheme="minorHAnsi" w:cstheme="minorHAnsi"/>
          <w:color w:val="auto"/>
        </w:rPr>
      </w:pPr>
      <w:r w:rsidRPr="000C1D80">
        <w:rPr>
          <w:rFonts w:asciiTheme="minorHAnsi" w:hAnsiTheme="minorHAnsi" w:cstheme="minorHAnsi"/>
          <w:color w:val="auto"/>
        </w:rPr>
        <w:t>Online Safety is a core aspect of our Computing curriculum. It is taught explicitly through the KAPOW scheme and reinforced throughout the year, including:</w:t>
      </w:r>
    </w:p>
    <w:p w14:paraId="5D1F7DA2" w14:textId="77777777" w:rsidR="007D209B" w:rsidRPr="007D209B" w:rsidRDefault="007D209B" w:rsidP="007D209B">
      <w:pPr>
        <w:pStyle w:val="NormalWeb"/>
        <w:numPr>
          <w:ilvl w:val="0"/>
          <w:numId w:val="14"/>
        </w:numPr>
        <w:rPr>
          <w:rFonts w:asciiTheme="minorHAnsi" w:hAnsiTheme="minorHAnsi" w:cstheme="minorHAnsi"/>
        </w:rPr>
      </w:pPr>
      <w:r w:rsidRPr="007D209B">
        <w:rPr>
          <w:rStyle w:val="Strong"/>
          <w:rFonts w:asciiTheme="minorHAnsi" w:hAnsiTheme="minorHAnsi" w:cstheme="minorHAnsi"/>
        </w:rPr>
        <w:t>Annual participation in Safer Internet Day.</w:t>
      </w:r>
    </w:p>
    <w:p w14:paraId="1C23A80A" w14:textId="77777777" w:rsidR="007D209B" w:rsidRPr="007D209B" w:rsidRDefault="007D209B" w:rsidP="007D209B">
      <w:pPr>
        <w:pStyle w:val="NormalWeb"/>
        <w:numPr>
          <w:ilvl w:val="0"/>
          <w:numId w:val="14"/>
        </w:numPr>
        <w:rPr>
          <w:rFonts w:asciiTheme="minorHAnsi" w:hAnsiTheme="minorHAnsi" w:cstheme="minorHAnsi"/>
        </w:rPr>
      </w:pPr>
      <w:r w:rsidRPr="007D209B">
        <w:rPr>
          <w:rStyle w:val="Strong"/>
          <w:rFonts w:asciiTheme="minorHAnsi" w:hAnsiTheme="minorHAnsi" w:cstheme="minorHAnsi"/>
        </w:rPr>
        <w:t>Dedicated Online Safety lessons in PSHE.</w:t>
      </w:r>
    </w:p>
    <w:p w14:paraId="1EF24899" w14:textId="2A43C51B" w:rsidR="007D209B" w:rsidRPr="007D209B" w:rsidRDefault="007D209B" w:rsidP="007D209B">
      <w:pPr>
        <w:pStyle w:val="NormalWeb"/>
        <w:numPr>
          <w:ilvl w:val="0"/>
          <w:numId w:val="14"/>
        </w:numPr>
        <w:rPr>
          <w:rFonts w:asciiTheme="minorHAnsi" w:hAnsiTheme="minorHAnsi" w:cstheme="minorHAnsi"/>
        </w:rPr>
      </w:pPr>
      <w:r w:rsidRPr="007D209B">
        <w:rPr>
          <w:rStyle w:val="Strong"/>
          <w:rFonts w:asciiTheme="minorHAnsi" w:hAnsiTheme="minorHAnsi" w:cstheme="minorHAnsi"/>
        </w:rPr>
        <w:t>A whole-school approach to fostering responsible digital behavio</w:t>
      </w:r>
      <w:r w:rsidR="00922F58">
        <w:rPr>
          <w:rStyle w:val="Strong"/>
          <w:rFonts w:asciiTheme="minorHAnsi" w:hAnsiTheme="minorHAnsi" w:cstheme="minorHAnsi"/>
        </w:rPr>
        <w:t>u</w:t>
      </w:r>
      <w:r w:rsidRPr="007D209B">
        <w:rPr>
          <w:rStyle w:val="Strong"/>
          <w:rFonts w:asciiTheme="minorHAnsi" w:hAnsiTheme="minorHAnsi" w:cstheme="minorHAnsi"/>
        </w:rPr>
        <w:t>r.</w:t>
      </w:r>
    </w:p>
    <w:p w14:paraId="4FD7DB90" w14:textId="77777777" w:rsidR="007D209B" w:rsidRPr="007D209B" w:rsidRDefault="007D209B" w:rsidP="007D209B">
      <w:pPr>
        <w:pStyle w:val="NormalWeb"/>
        <w:numPr>
          <w:ilvl w:val="0"/>
          <w:numId w:val="14"/>
        </w:numPr>
        <w:rPr>
          <w:rFonts w:asciiTheme="minorHAnsi" w:hAnsiTheme="minorHAnsi" w:cstheme="minorHAnsi"/>
        </w:rPr>
      </w:pPr>
      <w:r w:rsidRPr="007D209B">
        <w:rPr>
          <w:rStyle w:val="Strong"/>
          <w:rFonts w:asciiTheme="minorHAnsi" w:hAnsiTheme="minorHAnsi" w:cstheme="minorHAnsi"/>
        </w:rPr>
        <w:t>Use of additional resources such as UK Safer Internet Centre and Internet Matters.</w:t>
      </w:r>
    </w:p>
    <w:p w14:paraId="270F162E" w14:textId="77777777" w:rsidR="007D209B" w:rsidRPr="007D209B" w:rsidRDefault="007D209B" w:rsidP="007D209B">
      <w:pPr>
        <w:pStyle w:val="NormalWeb"/>
        <w:numPr>
          <w:ilvl w:val="0"/>
          <w:numId w:val="14"/>
        </w:numPr>
        <w:rPr>
          <w:rFonts w:asciiTheme="minorHAnsi" w:hAnsiTheme="minorHAnsi" w:cstheme="minorHAnsi"/>
        </w:rPr>
      </w:pPr>
      <w:r w:rsidRPr="007D209B">
        <w:rPr>
          <w:rStyle w:val="Strong"/>
          <w:rFonts w:asciiTheme="minorHAnsi" w:hAnsiTheme="minorHAnsi" w:cstheme="minorHAnsi"/>
        </w:rPr>
        <w:t>Procedures for reporting concerns, in line with our Safeguarding Policy.</w:t>
      </w:r>
    </w:p>
    <w:p w14:paraId="08D2A7A6" w14:textId="77777777" w:rsidR="007D209B" w:rsidRPr="007D209B" w:rsidRDefault="007D209B" w:rsidP="007D209B">
      <w:pPr>
        <w:pStyle w:val="Heading3"/>
        <w:rPr>
          <w:rFonts w:asciiTheme="minorHAnsi" w:hAnsiTheme="minorHAnsi" w:cstheme="minorHAnsi"/>
          <w:color w:val="92D050"/>
        </w:rPr>
      </w:pPr>
      <w:bookmarkStart w:id="15" w:name="_Toc191458876"/>
      <w:bookmarkStart w:id="16" w:name="_Toc191458910"/>
      <w:r w:rsidRPr="007D209B">
        <w:rPr>
          <w:rFonts w:asciiTheme="minorHAnsi" w:hAnsiTheme="minorHAnsi" w:cstheme="minorHAnsi"/>
          <w:color w:val="92D050"/>
        </w:rPr>
        <w:t>Assessment, Recording, and Reporting</w:t>
      </w:r>
      <w:bookmarkEnd w:id="15"/>
      <w:bookmarkEnd w:id="16"/>
    </w:p>
    <w:p w14:paraId="147642FB" w14:textId="77777777" w:rsidR="007D209B" w:rsidRPr="007D209B" w:rsidRDefault="007D209B" w:rsidP="007D209B">
      <w:pPr>
        <w:pStyle w:val="NormalWeb"/>
        <w:numPr>
          <w:ilvl w:val="0"/>
          <w:numId w:val="15"/>
        </w:numPr>
        <w:rPr>
          <w:rFonts w:asciiTheme="minorHAnsi" w:hAnsiTheme="minorHAnsi" w:cstheme="minorHAnsi"/>
        </w:rPr>
      </w:pPr>
      <w:r w:rsidRPr="007D209B">
        <w:rPr>
          <w:rFonts w:asciiTheme="minorHAnsi" w:hAnsiTheme="minorHAnsi" w:cstheme="minorHAnsi"/>
        </w:rPr>
        <w:t>Ongoing formative assessment is embedded within lessons.</w:t>
      </w:r>
    </w:p>
    <w:p w14:paraId="17F44917" w14:textId="3B8A382F" w:rsidR="007D209B" w:rsidRPr="007D209B" w:rsidRDefault="007D209B" w:rsidP="007D209B">
      <w:pPr>
        <w:pStyle w:val="NormalWeb"/>
        <w:numPr>
          <w:ilvl w:val="0"/>
          <w:numId w:val="15"/>
        </w:numPr>
        <w:rPr>
          <w:rFonts w:asciiTheme="minorHAnsi" w:hAnsiTheme="minorHAnsi" w:cstheme="minorHAnsi"/>
        </w:rPr>
      </w:pPr>
      <w:r w:rsidRPr="007D209B">
        <w:rPr>
          <w:rFonts w:asciiTheme="minorHAnsi" w:hAnsiTheme="minorHAnsi" w:cstheme="minorHAnsi"/>
        </w:rPr>
        <w:t>Pupil progress is tracked against key objectives</w:t>
      </w:r>
      <w:r w:rsidR="00922F58">
        <w:rPr>
          <w:rFonts w:asciiTheme="minorHAnsi" w:hAnsiTheme="minorHAnsi" w:cstheme="minorHAnsi"/>
        </w:rPr>
        <w:t xml:space="preserve"> gathering evidence from a set number of tracked children</w:t>
      </w:r>
      <w:r w:rsidRPr="007D209B">
        <w:rPr>
          <w:rFonts w:asciiTheme="minorHAnsi" w:hAnsiTheme="minorHAnsi" w:cstheme="minorHAnsi"/>
        </w:rPr>
        <w:t>.</w:t>
      </w:r>
    </w:p>
    <w:p w14:paraId="11A4A9C9" w14:textId="77777777" w:rsidR="007D209B" w:rsidRPr="007D209B" w:rsidRDefault="007D209B" w:rsidP="007D209B">
      <w:pPr>
        <w:pStyle w:val="NormalWeb"/>
        <w:numPr>
          <w:ilvl w:val="0"/>
          <w:numId w:val="15"/>
        </w:numPr>
        <w:rPr>
          <w:rFonts w:asciiTheme="minorHAnsi" w:hAnsiTheme="minorHAnsi" w:cstheme="minorHAnsi"/>
        </w:rPr>
      </w:pPr>
      <w:r w:rsidRPr="007D209B">
        <w:rPr>
          <w:rFonts w:asciiTheme="minorHAnsi" w:hAnsiTheme="minorHAnsi" w:cstheme="minorHAnsi"/>
        </w:rPr>
        <w:t>Self and peer assessment opportunities encourage reflection.</w:t>
      </w:r>
    </w:p>
    <w:p w14:paraId="751240DC" w14:textId="77777777" w:rsidR="007D209B" w:rsidRPr="007D209B" w:rsidRDefault="007D209B" w:rsidP="007D209B">
      <w:pPr>
        <w:pStyle w:val="NormalWeb"/>
        <w:numPr>
          <w:ilvl w:val="0"/>
          <w:numId w:val="15"/>
        </w:numPr>
        <w:rPr>
          <w:rFonts w:asciiTheme="minorHAnsi" w:hAnsiTheme="minorHAnsi" w:cstheme="minorHAnsi"/>
        </w:rPr>
      </w:pPr>
      <w:r w:rsidRPr="007D209B">
        <w:rPr>
          <w:rFonts w:asciiTheme="minorHAnsi" w:hAnsiTheme="minorHAnsi" w:cstheme="minorHAnsi"/>
        </w:rPr>
        <w:t>Parents receive updates on progress through annual reports.</w:t>
      </w:r>
    </w:p>
    <w:p w14:paraId="65864B1A" w14:textId="5BA3F2F2" w:rsidR="00922F58" w:rsidRPr="000C1D80" w:rsidRDefault="007D209B" w:rsidP="000C1D80">
      <w:pPr>
        <w:pStyle w:val="Heading3"/>
        <w:rPr>
          <w:rFonts w:asciiTheme="minorHAnsi" w:hAnsiTheme="minorHAnsi" w:cstheme="minorHAnsi"/>
          <w:color w:val="92D050"/>
        </w:rPr>
      </w:pPr>
      <w:bookmarkStart w:id="17" w:name="_Toc191458877"/>
      <w:bookmarkStart w:id="18" w:name="_Toc191458911"/>
      <w:r w:rsidRPr="007D209B">
        <w:rPr>
          <w:rFonts w:asciiTheme="minorHAnsi" w:hAnsiTheme="minorHAnsi" w:cstheme="minorHAnsi"/>
          <w:color w:val="92D050"/>
        </w:rPr>
        <w:t>Monitoring and Review</w:t>
      </w:r>
      <w:bookmarkEnd w:id="17"/>
      <w:bookmarkEnd w:id="18"/>
    </w:p>
    <w:p w14:paraId="081793AF" w14:textId="5FF74498" w:rsidR="00922F58" w:rsidRPr="00922F58" w:rsidRDefault="00922F58" w:rsidP="00922F58">
      <w:pPr>
        <w:autoSpaceDE w:val="0"/>
        <w:autoSpaceDN w:val="0"/>
        <w:adjustRightInd w:val="0"/>
        <w:rPr>
          <w:rFonts w:asciiTheme="minorHAnsi" w:hAnsiTheme="minorHAnsi" w:cstheme="minorHAnsi"/>
          <w:lang w:eastAsia="en-GB"/>
        </w:rPr>
      </w:pPr>
      <w:r w:rsidRPr="00922F58">
        <w:rPr>
          <w:rFonts w:asciiTheme="minorHAnsi" w:hAnsiTheme="minorHAnsi" w:cstheme="minorHAnsi"/>
          <w:b/>
          <w:lang w:eastAsia="en-GB"/>
        </w:rPr>
        <w:t>Policy Consultation</w:t>
      </w:r>
      <w:r w:rsidRPr="00922F58">
        <w:rPr>
          <w:rFonts w:asciiTheme="minorHAnsi" w:hAnsiTheme="minorHAnsi" w:cstheme="minorHAnsi"/>
          <w:lang w:eastAsia="en-GB"/>
        </w:rPr>
        <w:t>: February 202</w:t>
      </w:r>
      <w:r>
        <w:rPr>
          <w:rFonts w:asciiTheme="minorHAnsi" w:hAnsiTheme="minorHAnsi" w:cstheme="minorHAnsi"/>
          <w:lang w:eastAsia="en-GB"/>
        </w:rPr>
        <w:t>5</w:t>
      </w:r>
    </w:p>
    <w:p w14:paraId="0B895135" w14:textId="336B8065" w:rsidR="00922F58" w:rsidRPr="00922F58" w:rsidRDefault="00922F58" w:rsidP="00922F58">
      <w:pPr>
        <w:autoSpaceDE w:val="0"/>
        <w:autoSpaceDN w:val="0"/>
        <w:adjustRightInd w:val="0"/>
        <w:rPr>
          <w:rFonts w:asciiTheme="minorHAnsi" w:hAnsiTheme="minorHAnsi" w:cstheme="minorHAnsi"/>
          <w:lang w:eastAsia="en-GB"/>
        </w:rPr>
      </w:pPr>
      <w:r w:rsidRPr="00922F58">
        <w:rPr>
          <w:rFonts w:asciiTheme="minorHAnsi" w:hAnsiTheme="minorHAnsi" w:cstheme="minorHAnsi"/>
          <w:b/>
          <w:lang w:eastAsia="en-GB"/>
        </w:rPr>
        <w:t>Review Date</w:t>
      </w:r>
      <w:r w:rsidRPr="00922F58">
        <w:rPr>
          <w:rFonts w:asciiTheme="minorHAnsi" w:hAnsiTheme="minorHAnsi" w:cstheme="minorHAnsi"/>
          <w:lang w:eastAsia="en-GB"/>
        </w:rPr>
        <w:t xml:space="preserve">: </w:t>
      </w:r>
      <w:r>
        <w:rPr>
          <w:rFonts w:asciiTheme="minorHAnsi" w:hAnsiTheme="minorHAnsi" w:cstheme="minorHAnsi"/>
          <w:lang w:eastAsia="en-GB"/>
        </w:rPr>
        <w:t>Decembe</w:t>
      </w:r>
      <w:r w:rsidRPr="00922F58">
        <w:rPr>
          <w:rFonts w:asciiTheme="minorHAnsi" w:hAnsiTheme="minorHAnsi" w:cstheme="minorHAnsi"/>
          <w:lang w:eastAsia="en-GB"/>
        </w:rPr>
        <w:t>r 2026 (or earlier if legislation dictates)</w:t>
      </w:r>
    </w:p>
    <w:p w14:paraId="2DFD0D4F" w14:textId="65FA23FB" w:rsidR="00922F58" w:rsidRPr="00922F58" w:rsidRDefault="00922F58" w:rsidP="00922F58">
      <w:pPr>
        <w:autoSpaceDE w:val="0"/>
        <w:autoSpaceDN w:val="0"/>
        <w:adjustRightInd w:val="0"/>
        <w:rPr>
          <w:rFonts w:asciiTheme="minorHAnsi" w:hAnsiTheme="minorHAnsi" w:cstheme="minorHAnsi"/>
          <w:lang w:eastAsia="en-GB"/>
        </w:rPr>
      </w:pPr>
      <w:r w:rsidRPr="00922F58">
        <w:rPr>
          <w:rFonts w:asciiTheme="minorHAnsi" w:hAnsiTheme="minorHAnsi" w:cstheme="minorHAnsi"/>
          <w:b/>
          <w:lang w:eastAsia="en-GB"/>
        </w:rPr>
        <w:t>Person Responsible</w:t>
      </w:r>
      <w:r w:rsidRPr="00922F58">
        <w:rPr>
          <w:rFonts w:asciiTheme="minorHAnsi" w:hAnsiTheme="minorHAnsi" w:cstheme="minorHAnsi"/>
          <w:lang w:eastAsia="en-GB"/>
        </w:rPr>
        <w:t>: Mr A Ullah (Coordinator)</w:t>
      </w:r>
    </w:p>
    <w:p w14:paraId="5FF46C3C" w14:textId="77777777" w:rsidR="00922F58" w:rsidRPr="00922F58" w:rsidRDefault="00922F58" w:rsidP="00922F58">
      <w:pPr>
        <w:autoSpaceDE w:val="0"/>
        <w:autoSpaceDN w:val="0"/>
        <w:adjustRightInd w:val="0"/>
        <w:rPr>
          <w:rFonts w:asciiTheme="minorHAnsi" w:hAnsiTheme="minorHAnsi" w:cstheme="minorHAnsi"/>
          <w:lang w:eastAsia="en-GB"/>
        </w:rPr>
      </w:pPr>
      <w:r w:rsidRPr="00922F58">
        <w:rPr>
          <w:rFonts w:asciiTheme="minorHAnsi" w:hAnsiTheme="minorHAnsi" w:cstheme="minorHAnsi"/>
          <w:lang w:eastAsia="en-GB"/>
        </w:rPr>
        <w:t xml:space="preserve">Queries about the content of this policy should be addressed to Mr Ullah </w:t>
      </w:r>
    </w:p>
    <w:p w14:paraId="5FE51D30" w14:textId="6D315230" w:rsidR="002C57B3" w:rsidRDefault="002C57B3" w:rsidP="002C57B3">
      <w:pPr>
        <w:spacing w:after="160" w:line="259" w:lineRule="auto"/>
        <w:rPr>
          <w:rFonts w:asciiTheme="minorHAnsi" w:hAnsiTheme="minorHAnsi" w:cstheme="minorHAnsi"/>
          <w:color w:val="FF0000"/>
        </w:rPr>
        <w:sectPr w:rsidR="002C57B3" w:rsidSect="002C57B3">
          <w:footerReference w:type="default" r:id="rId9"/>
          <w:pgSz w:w="11906" w:h="16838"/>
          <w:pgMar w:top="720" w:right="720" w:bottom="720" w:left="720" w:header="708" w:footer="708" w:gutter="0"/>
          <w:cols w:space="708"/>
          <w:docGrid w:linePitch="360"/>
        </w:sectPr>
      </w:pPr>
    </w:p>
    <w:p w14:paraId="3A288D95" w14:textId="18D2C265" w:rsidR="002C57B3" w:rsidRPr="0080450F" w:rsidRDefault="002C57B3" w:rsidP="002C57B3">
      <w:pPr>
        <w:rPr>
          <w:rFonts w:ascii="Twinkl Cursive Unlooped" w:hAnsi="Twinkl Cursive Unlooped" w:cs="Arial"/>
          <w:b/>
          <w:sz w:val="22"/>
          <w:szCs w:val="22"/>
          <w:u w:val="single"/>
        </w:rPr>
      </w:pPr>
      <w:r w:rsidRPr="0080450F">
        <w:rPr>
          <w:rFonts w:ascii="Twinkl Cursive Unlooped" w:hAnsi="Twinkl Cursive Unlooped" w:cs="Arial"/>
          <w:b/>
          <w:noProof/>
          <w:sz w:val="22"/>
          <w:szCs w:val="22"/>
          <w:u w:val="single"/>
          <w:lang w:eastAsia="en-GB"/>
        </w:rPr>
        <w:lastRenderedPageBreak/>
        <mc:AlternateContent>
          <mc:Choice Requires="wps">
            <w:drawing>
              <wp:anchor distT="0" distB="0" distL="114300" distR="114300" simplePos="0" relativeHeight="251661312" behindDoc="0" locked="0" layoutInCell="1" allowOverlap="1" wp14:anchorId="04813938" wp14:editId="40C09D05">
                <wp:simplePos x="0" y="0"/>
                <wp:positionH relativeFrom="column">
                  <wp:posOffset>876300</wp:posOffset>
                </wp:positionH>
                <wp:positionV relativeFrom="paragraph">
                  <wp:posOffset>7620</wp:posOffset>
                </wp:positionV>
                <wp:extent cx="7915275" cy="567690"/>
                <wp:effectExtent l="19050" t="22860" r="38100" b="476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5275" cy="56769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txbx>
                        <w:txbxContent>
                          <w:p w14:paraId="6C7CC7A6" w14:textId="77777777" w:rsidR="002C57B3" w:rsidRPr="001B6809" w:rsidRDefault="002C57B3" w:rsidP="002C57B3">
                            <w:pPr>
                              <w:jc w:val="center"/>
                              <w:rPr>
                                <w:rFonts w:ascii="Century Gothic" w:hAnsi="Century Gothic"/>
                                <w:b/>
                                <w:sz w:val="6"/>
                                <w:szCs w:val="6"/>
                              </w:rPr>
                            </w:pPr>
                          </w:p>
                          <w:p w14:paraId="0A040EE3" w14:textId="77777777" w:rsidR="002C57B3" w:rsidRPr="001B6809" w:rsidRDefault="002C57B3" w:rsidP="002C57B3">
                            <w:pPr>
                              <w:jc w:val="center"/>
                              <w:rPr>
                                <w:rFonts w:ascii="Century Gothic" w:hAnsi="Century Gothic"/>
                                <w:b/>
                                <w:sz w:val="40"/>
                                <w:szCs w:val="40"/>
                              </w:rPr>
                            </w:pPr>
                            <w:r>
                              <w:rPr>
                                <w:rFonts w:ascii="Century Gothic" w:hAnsi="Century Gothic"/>
                                <w:b/>
                                <w:sz w:val="40"/>
                                <w:szCs w:val="40"/>
                              </w:rPr>
                              <w:t>Computing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13938" id="_x0000_t202" coordsize="21600,21600" o:spt="202" path="m,l,21600r21600,l21600,xe">
                <v:stroke joinstyle="miter"/>
                <v:path gradientshapeok="t" o:connecttype="rect"/>
              </v:shapetype>
              <v:shape id="Text Box 1" o:spid="_x0000_s1026" type="#_x0000_t202" style="position:absolute;margin-left:69pt;margin-top:.6pt;width:623.25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" fillcolor="#70ad47" strokecolor="#f2f2f2" strokeweight="3pt">
                <v:shadow on="t" color="#375623" opacity=".5" offset="1pt"/>
                <v:textbox>
                  <w:txbxContent>
                    <w:p w14:paraId="6C7CC7A6" w14:textId="77777777" w:rsidR="002C57B3" w:rsidRPr="001B6809" w:rsidRDefault="002C57B3" w:rsidP="002C57B3">
                      <w:pPr>
                        <w:jc w:val="center"/>
                        <w:rPr>
                          <w:rFonts w:ascii="Century Gothic" w:hAnsi="Century Gothic"/>
                          <w:b/>
                          <w:sz w:val="6"/>
                          <w:szCs w:val="6"/>
                        </w:rPr>
                      </w:pPr>
                    </w:p>
                    <w:p w14:paraId="0A040EE3" w14:textId="77777777" w:rsidR="002C57B3" w:rsidRPr="001B6809" w:rsidRDefault="002C57B3" w:rsidP="002C57B3">
                      <w:pPr>
                        <w:jc w:val="center"/>
                        <w:rPr>
                          <w:rFonts w:ascii="Century Gothic" w:hAnsi="Century Gothic"/>
                          <w:b/>
                          <w:sz w:val="40"/>
                          <w:szCs w:val="40"/>
                        </w:rPr>
                      </w:pPr>
                      <w:r>
                        <w:rPr>
                          <w:rFonts w:ascii="Century Gothic" w:hAnsi="Century Gothic"/>
                          <w:b/>
                          <w:sz w:val="40"/>
                          <w:szCs w:val="40"/>
                        </w:rPr>
                        <w:t>Computing Overview</w:t>
                      </w:r>
                    </w:p>
                  </w:txbxContent>
                </v:textbox>
              </v:shape>
            </w:pict>
          </mc:Fallback>
        </mc:AlternateContent>
      </w:r>
    </w:p>
    <w:p w14:paraId="40CC6193" w14:textId="77777777" w:rsidR="002C57B3" w:rsidRPr="0080450F" w:rsidRDefault="002C57B3" w:rsidP="002C57B3">
      <w:pPr>
        <w:jc w:val="center"/>
        <w:rPr>
          <w:rFonts w:ascii="Twinkl Cursive Unlooped" w:hAnsi="Twinkl Cursive Unlooped" w:cs="Arial"/>
          <w:b/>
          <w:sz w:val="22"/>
          <w:szCs w:val="22"/>
          <w:u w:val="single"/>
        </w:rPr>
      </w:pPr>
    </w:p>
    <w:p w14:paraId="7BC81313" w14:textId="77777777" w:rsidR="002C57B3" w:rsidRPr="0080450F" w:rsidRDefault="002C57B3" w:rsidP="002C57B3">
      <w:pPr>
        <w:jc w:val="center"/>
        <w:rPr>
          <w:rFonts w:ascii="Twinkl Cursive Unlooped" w:hAnsi="Twinkl Cursive Unlooped" w:cs="Arial"/>
          <w:b/>
          <w:sz w:val="22"/>
          <w:szCs w:val="22"/>
          <w:u w:val="single"/>
        </w:rPr>
      </w:pPr>
    </w:p>
    <w:p w14:paraId="4590B577" w14:textId="77777777" w:rsidR="002C57B3" w:rsidRPr="0080450F" w:rsidRDefault="002C57B3" w:rsidP="002C57B3">
      <w:pPr>
        <w:rPr>
          <w:rFonts w:ascii="Twinkl Cursive Unlooped" w:hAnsi="Twinkl Cursive Unlooped" w:cs="Arial"/>
          <w:sz w:val="22"/>
          <w:szCs w:val="22"/>
        </w:rPr>
      </w:pPr>
    </w:p>
    <w:tbl>
      <w:tblPr>
        <w:tblW w:w="15593" w:type="dxa"/>
        <w:tblInd w:w="-8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844"/>
        <w:gridCol w:w="3260"/>
        <w:gridCol w:w="3459"/>
        <w:gridCol w:w="3180"/>
        <w:gridCol w:w="3850"/>
      </w:tblGrid>
      <w:tr w:rsidR="002C57B3" w:rsidRPr="0080450F" w14:paraId="6B6BC005" w14:textId="77777777" w:rsidTr="002C57B3">
        <w:trPr>
          <w:trHeight w:val="250"/>
        </w:trPr>
        <w:tc>
          <w:tcPr>
            <w:tcW w:w="1844" w:type="dxa"/>
            <w:shd w:val="clear" w:color="auto" w:fill="auto"/>
          </w:tcPr>
          <w:p w14:paraId="5B8E6FEB" w14:textId="77777777" w:rsidR="002C57B3" w:rsidRPr="0080450F" w:rsidRDefault="002C57B3" w:rsidP="000614B0">
            <w:pPr>
              <w:rPr>
                <w:rFonts w:ascii="Twinkl Cursive Unlooped" w:hAnsi="Twinkl Cursive Unlooped" w:cs="Arial"/>
                <w:sz w:val="22"/>
                <w:szCs w:val="22"/>
              </w:rPr>
            </w:pPr>
          </w:p>
        </w:tc>
        <w:tc>
          <w:tcPr>
            <w:tcW w:w="3260" w:type="dxa"/>
            <w:tcBorders>
              <w:top w:val="single" w:sz="12" w:space="0" w:color="auto"/>
            </w:tcBorders>
            <w:shd w:val="clear" w:color="auto" w:fill="auto"/>
          </w:tcPr>
          <w:p w14:paraId="02687479"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Unit 1</w:t>
            </w:r>
          </w:p>
        </w:tc>
        <w:tc>
          <w:tcPr>
            <w:tcW w:w="3459" w:type="dxa"/>
            <w:tcBorders>
              <w:top w:val="single" w:sz="12" w:space="0" w:color="auto"/>
            </w:tcBorders>
          </w:tcPr>
          <w:p w14:paraId="7C490139"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Unit 2</w:t>
            </w:r>
          </w:p>
        </w:tc>
        <w:tc>
          <w:tcPr>
            <w:tcW w:w="3180" w:type="dxa"/>
            <w:tcBorders>
              <w:top w:val="single" w:sz="12" w:space="0" w:color="auto"/>
            </w:tcBorders>
            <w:shd w:val="clear" w:color="auto" w:fill="auto"/>
          </w:tcPr>
          <w:p w14:paraId="17C0DB8D"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Unit 3</w:t>
            </w:r>
          </w:p>
        </w:tc>
        <w:tc>
          <w:tcPr>
            <w:tcW w:w="3850" w:type="dxa"/>
            <w:tcBorders>
              <w:top w:val="single" w:sz="12" w:space="0" w:color="auto"/>
            </w:tcBorders>
            <w:shd w:val="clear" w:color="auto" w:fill="auto"/>
          </w:tcPr>
          <w:p w14:paraId="5CB373BB"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Unit 4</w:t>
            </w:r>
          </w:p>
        </w:tc>
      </w:tr>
      <w:tr w:rsidR="002C57B3" w:rsidRPr="0080450F" w14:paraId="1344DBA5" w14:textId="77777777" w:rsidTr="002C57B3">
        <w:trPr>
          <w:trHeight w:val="200"/>
        </w:trPr>
        <w:tc>
          <w:tcPr>
            <w:tcW w:w="1844" w:type="dxa"/>
            <w:vMerge w:val="restart"/>
            <w:shd w:val="clear" w:color="auto" w:fill="auto"/>
          </w:tcPr>
          <w:p w14:paraId="1FB28005" w14:textId="77777777" w:rsidR="002C57B3" w:rsidRPr="00AC1680" w:rsidRDefault="002C57B3" w:rsidP="000614B0">
            <w:pPr>
              <w:jc w:val="center"/>
              <w:rPr>
                <w:rFonts w:ascii="Twinkl Cursive Unlooped" w:hAnsi="Twinkl Cursive Unlooped"/>
                <w:b/>
                <w:sz w:val="22"/>
                <w:szCs w:val="22"/>
              </w:rPr>
            </w:pPr>
            <w:r w:rsidRPr="00AC1680">
              <w:rPr>
                <w:rFonts w:ascii="Twinkl Cursive Unlooped" w:hAnsi="Twinkl Cursive Unlooped"/>
                <w:b/>
                <w:sz w:val="22"/>
                <w:szCs w:val="22"/>
              </w:rPr>
              <w:t>Year R</w:t>
            </w:r>
          </w:p>
          <w:p w14:paraId="1DE61191" w14:textId="77777777" w:rsidR="002C57B3" w:rsidRPr="00AC1680" w:rsidRDefault="002C57B3" w:rsidP="000614B0">
            <w:pPr>
              <w:jc w:val="center"/>
              <w:rPr>
                <w:rFonts w:ascii="Twinkl Cursive Unlooped" w:hAnsi="Twinkl Cursive Unlooped"/>
                <w:b/>
                <w:sz w:val="22"/>
                <w:szCs w:val="22"/>
              </w:rPr>
            </w:pPr>
          </w:p>
        </w:tc>
        <w:tc>
          <w:tcPr>
            <w:tcW w:w="3260" w:type="dxa"/>
            <w:tcBorders>
              <w:bottom w:val="single" w:sz="12" w:space="0" w:color="auto"/>
            </w:tcBorders>
            <w:shd w:val="clear" w:color="auto" w:fill="E2EFD9"/>
          </w:tcPr>
          <w:p w14:paraId="1E3CA1AC" w14:textId="77777777" w:rsidR="002C57B3" w:rsidRPr="002316AE"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Online Safety</w:t>
            </w:r>
          </w:p>
        </w:tc>
        <w:tc>
          <w:tcPr>
            <w:tcW w:w="3459" w:type="dxa"/>
            <w:tcBorders>
              <w:bottom w:val="single" w:sz="12" w:space="0" w:color="auto"/>
            </w:tcBorders>
            <w:shd w:val="clear" w:color="auto" w:fill="E2EFD9"/>
          </w:tcPr>
          <w:p w14:paraId="17130D97" w14:textId="77777777" w:rsidR="002C57B3" w:rsidRPr="002316AE" w:rsidRDefault="002C57B3" w:rsidP="000614B0">
            <w:pPr>
              <w:jc w:val="center"/>
              <w:rPr>
                <w:rFonts w:ascii="Twinkl Cursive Unlooped" w:hAnsi="Twinkl Cursive Unlooped" w:cs="Arial"/>
                <w:bCs/>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50FD25FB" w14:textId="77777777" w:rsidR="002C57B3" w:rsidRPr="002316AE"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tcBorders>
            <w:shd w:val="clear" w:color="auto" w:fill="E2EFD9"/>
          </w:tcPr>
          <w:p w14:paraId="1AA6FD01" w14:textId="77777777" w:rsidR="002C57B3" w:rsidRPr="002316AE"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Data Handling </w:t>
            </w:r>
          </w:p>
        </w:tc>
      </w:tr>
      <w:tr w:rsidR="002C57B3" w:rsidRPr="0080450F" w14:paraId="0E791798" w14:textId="77777777" w:rsidTr="002C57B3">
        <w:trPr>
          <w:trHeight w:val="330"/>
        </w:trPr>
        <w:tc>
          <w:tcPr>
            <w:tcW w:w="1844" w:type="dxa"/>
            <w:vMerge/>
            <w:shd w:val="clear" w:color="auto" w:fill="auto"/>
          </w:tcPr>
          <w:p w14:paraId="53AAF8F8" w14:textId="77777777" w:rsidR="002C57B3" w:rsidRPr="00AC1680"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611E2C7D"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(3 lessons)</w:t>
            </w:r>
          </w:p>
        </w:tc>
        <w:tc>
          <w:tcPr>
            <w:tcW w:w="3459" w:type="dxa"/>
            <w:tcBorders>
              <w:top w:val="single" w:sz="12" w:space="0" w:color="auto"/>
              <w:bottom w:val="single" w:sz="12" w:space="0" w:color="auto"/>
            </w:tcBorders>
          </w:tcPr>
          <w:p w14:paraId="5D9DB4EA"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Using a computer</w:t>
            </w:r>
          </w:p>
          <w:p w14:paraId="0632585E"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(5 lessons)</w:t>
            </w:r>
          </w:p>
        </w:tc>
        <w:tc>
          <w:tcPr>
            <w:tcW w:w="3180" w:type="dxa"/>
            <w:tcBorders>
              <w:top w:val="single" w:sz="12" w:space="0" w:color="auto"/>
            </w:tcBorders>
            <w:shd w:val="clear" w:color="auto" w:fill="auto"/>
          </w:tcPr>
          <w:p w14:paraId="5474BC14" w14:textId="77777777" w:rsidR="002C57B3" w:rsidRPr="00B21C2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All about instructions (5 lessons)</w:t>
            </w:r>
          </w:p>
        </w:tc>
        <w:tc>
          <w:tcPr>
            <w:tcW w:w="3850" w:type="dxa"/>
            <w:tcBorders>
              <w:top w:val="single" w:sz="12" w:space="0" w:color="auto"/>
            </w:tcBorders>
            <w:shd w:val="clear" w:color="auto" w:fill="auto"/>
          </w:tcPr>
          <w:p w14:paraId="1D60325F" w14:textId="77777777" w:rsidR="002C57B3" w:rsidRPr="00D82F1A"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Introduction to data (EYFS Level- 5 lessons)</w:t>
            </w:r>
          </w:p>
        </w:tc>
      </w:tr>
      <w:tr w:rsidR="002C57B3" w:rsidRPr="0080450F" w14:paraId="0A6EC4A0" w14:textId="77777777" w:rsidTr="002C57B3">
        <w:trPr>
          <w:trHeight w:val="635"/>
        </w:trPr>
        <w:tc>
          <w:tcPr>
            <w:tcW w:w="1844" w:type="dxa"/>
            <w:vMerge w:val="restart"/>
            <w:shd w:val="clear" w:color="auto" w:fill="auto"/>
          </w:tcPr>
          <w:p w14:paraId="568AD4B8" w14:textId="77777777" w:rsidR="002C57B3" w:rsidRPr="0080450F" w:rsidRDefault="002C57B3" w:rsidP="000614B0">
            <w:pPr>
              <w:jc w:val="center"/>
              <w:rPr>
                <w:rFonts w:ascii="Twinkl Cursive Unlooped" w:hAnsi="Twinkl Cursive Unlooped"/>
                <w:b/>
                <w:sz w:val="22"/>
                <w:szCs w:val="22"/>
              </w:rPr>
            </w:pPr>
            <w:r w:rsidRPr="0080450F">
              <w:rPr>
                <w:rFonts w:ascii="Twinkl Cursive Unlooped" w:hAnsi="Twinkl Cursive Unlooped"/>
                <w:b/>
                <w:sz w:val="22"/>
                <w:szCs w:val="22"/>
              </w:rPr>
              <w:t>Year 1</w:t>
            </w:r>
          </w:p>
          <w:p w14:paraId="270F8105" w14:textId="77777777" w:rsidR="002C57B3" w:rsidRPr="0080450F" w:rsidRDefault="002C57B3" w:rsidP="000614B0">
            <w:pPr>
              <w:jc w:val="center"/>
              <w:rPr>
                <w:rFonts w:ascii="Twinkl Cursive Unlooped" w:hAnsi="Twinkl Cursive Unlooped"/>
                <w:b/>
                <w:sz w:val="22"/>
                <w:szCs w:val="22"/>
              </w:rPr>
            </w:pPr>
          </w:p>
        </w:tc>
        <w:tc>
          <w:tcPr>
            <w:tcW w:w="3260" w:type="dxa"/>
            <w:tcBorders>
              <w:bottom w:val="single" w:sz="12" w:space="0" w:color="auto"/>
            </w:tcBorders>
            <w:shd w:val="clear" w:color="auto" w:fill="E2EFD9"/>
          </w:tcPr>
          <w:p w14:paraId="18D55F0E"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Online Safety</w:t>
            </w:r>
          </w:p>
        </w:tc>
        <w:tc>
          <w:tcPr>
            <w:tcW w:w="3459" w:type="dxa"/>
            <w:tcBorders>
              <w:top w:val="single" w:sz="12" w:space="0" w:color="auto"/>
              <w:bottom w:val="single" w:sz="12" w:space="0" w:color="auto"/>
            </w:tcBorders>
            <w:shd w:val="clear" w:color="auto" w:fill="E2EFD9"/>
          </w:tcPr>
          <w:p w14:paraId="4CAC6571" w14:textId="77777777" w:rsidR="002C57B3" w:rsidRPr="00877D13" w:rsidRDefault="002C57B3" w:rsidP="000614B0">
            <w:pPr>
              <w:jc w:val="center"/>
              <w:rPr>
                <w:rFonts w:ascii="Twinkl Cursive Unlooped" w:hAnsi="Twinkl Cursive Unlooped" w:cs="Arial"/>
                <w:bCs/>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0CBC733A"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tcBorders>
            <w:shd w:val="clear" w:color="auto" w:fill="E2EFD9"/>
          </w:tcPr>
          <w:p w14:paraId="349D1D03"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Data Handling</w:t>
            </w:r>
          </w:p>
        </w:tc>
      </w:tr>
      <w:tr w:rsidR="002C57B3" w:rsidRPr="0080450F" w14:paraId="7B63E8CE" w14:textId="77777777" w:rsidTr="002C57B3">
        <w:trPr>
          <w:trHeight w:val="570"/>
        </w:trPr>
        <w:tc>
          <w:tcPr>
            <w:tcW w:w="1844" w:type="dxa"/>
            <w:vMerge/>
            <w:shd w:val="clear" w:color="auto" w:fill="auto"/>
          </w:tcPr>
          <w:p w14:paraId="5679DB02" w14:textId="77777777" w:rsidR="002C57B3" w:rsidRPr="0080450F"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1BD3AE00"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(4 lessons)</w:t>
            </w:r>
          </w:p>
        </w:tc>
        <w:tc>
          <w:tcPr>
            <w:tcW w:w="3459" w:type="dxa"/>
            <w:tcBorders>
              <w:top w:val="single" w:sz="12" w:space="0" w:color="auto"/>
            </w:tcBorders>
          </w:tcPr>
          <w:p w14:paraId="22C6FA69"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Improving Mouse Skills (5 lessons)</w:t>
            </w:r>
          </w:p>
        </w:tc>
        <w:tc>
          <w:tcPr>
            <w:tcW w:w="3180" w:type="dxa"/>
            <w:tcBorders>
              <w:top w:val="single" w:sz="12" w:space="0" w:color="auto"/>
            </w:tcBorders>
            <w:shd w:val="clear" w:color="auto" w:fill="auto"/>
          </w:tcPr>
          <w:p w14:paraId="468161C4"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Algorithms Unplugged (5 lessons)</w:t>
            </w:r>
          </w:p>
        </w:tc>
        <w:tc>
          <w:tcPr>
            <w:tcW w:w="3850" w:type="dxa"/>
            <w:tcBorders>
              <w:top w:val="single" w:sz="12" w:space="0" w:color="auto"/>
            </w:tcBorders>
            <w:shd w:val="clear" w:color="auto" w:fill="auto"/>
          </w:tcPr>
          <w:p w14:paraId="6C906AF3"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Introduction to data (Y1 Level- 5 lessons)</w:t>
            </w:r>
          </w:p>
        </w:tc>
      </w:tr>
      <w:tr w:rsidR="002C57B3" w:rsidRPr="0080450F" w14:paraId="202C327B" w14:textId="77777777" w:rsidTr="002C57B3">
        <w:trPr>
          <w:trHeight w:val="320"/>
        </w:trPr>
        <w:tc>
          <w:tcPr>
            <w:tcW w:w="1844" w:type="dxa"/>
            <w:vMerge w:val="restart"/>
            <w:shd w:val="clear" w:color="auto" w:fill="auto"/>
          </w:tcPr>
          <w:p w14:paraId="42E722D8" w14:textId="77777777" w:rsidR="002C57B3" w:rsidRPr="0080450F" w:rsidRDefault="002C57B3" w:rsidP="000614B0">
            <w:pPr>
              <w:jc w:val="center"/>
              <w:rPr>
                <w:rFonts w:ascii="Twinkl Cursive Unlooped" w:hAnsi="Twinkl Cursive Unlooped"/>
                <w:b/>
                <w:sz w:val="22"/>
                <w:szCs w:val="22"/>
              </w:rPr>
            </w:pPr>
            <w:r w:rsidRPr="0080450F">
              <w:rPr>
                <w:rFonts w:ascii="Twinkl Cursive Unlooped" w:hAnsi="Twinkl Cursive Unlooped"/>
                <w:b/>
                <w:sz w:val="22"/>
                <w:szCs w:val="22"/>
              </w:rPr>
              <w:t>Year 2</w:t>
            </w:r>
          </w:p>
          <w:p w14:paraId="3830839F" w14:textId="77777777" w:rsidR="002C57B3" w:rsidRPr="0080450F" w:rsidRDefault="002C57B3" w:rsidP="000614B0">
            <w:pPr>
              <w:jc w:val="center"/>
              <w:rPr>
                <w:rFonts w:ascii="Twinkl Cursive Unlooped" w:hAnsi="Twinkl Cursive Unlooped"/>
                <w:b/>
                <w:sz w:val="22"/>
                <w:szCs w:val="22"/>
              </w:rPr>
            </w:pPr>
          </w:p>
        </w:tc>
        <w:tc>
          <w:tcPr>
            <w:tcW w:w="3260" w:type="dxa"/>
            <w:tcBorders>
              <w:bottom w:val="single" w:sz="12" w:space="0" w:color="auto"/>
            </w:tcBorders>
            <w:shd w:val="clear" w:color="auto" w:fill="E2EFD9"/>
          </w:tcPr>
          <w:p w14:paraId="38364BB8" w14:textId="77777777" w:rsidR="002C57B3" w:rsidRPr="00877D13" w:rsidRDefault="002C57B3" w:rsidP="000614B0">
            <w:pPr>
              <w:jc w:val="center"/>
              <w:rPr>
                <w:rFonts w:ascii="Twinkl Cursive Unlooped" w:hAnsi="Twinkl Cursive Unlooped" w:cs="Arial"/>
                <w:i/>
                <w:iCs/>
                <w:sz w:val="22"/>
                <w:szCs w:val="22"/>
              </w:rPr>
            </w:pPr>
            <w:r>
              <w:rPr>
                <w:rFonts w:ascii="Twinkl Cursive Unlooped" w:hAnsi="Twinkl Cursive Unlooped" w:cs="Arial"/>
                <w:bCs/>
                <w:i/>
                <w:iCs/>
                <w:sz w:val="22"/>
                <w:szCs w:val="22"/>
              </w:rPr>
              <w:t>Online Safety</w:t>
            </w:r>
          </w:p>
        </w:tc>
        <w:tc>
          <w:tcPr>
            <w:tcW w:w="3459" w:type="dxa"/>
            <w:tcBorders>
              <w:bottom w:val="single" w:sz="12" w:space="0" w:color="auto"/>
            </w:tcBorders>
            <w:shd w:val="clear" w:color="auto" w:fill="E2EFD9"/>
          </w:tcPr>
          <w:p w14:paraId="1603AD56" w14:textId="77777777" w:rsidR="002C57B3" w:rsidRPr="00877D13" w:rsidRDefault="002C57B3" w:rsidP="000614B0">
            <w:pPr>
              <w:jc w:val="center"/>
              <w:rPr>
                <w:rFonts w:ascii="Twinkl Cursive Unlooped" w:hAnsi="Twinkl Cursive Unlooped" w:cs="Arial"/>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261D6767" w14:textId="77777777" w:rsidR="002C57B3" w:rsidRPr="00877D13" w:rsidRDefault="002C57B3" w:rsidP="000614B0">
            <w:pPr>
              <w:jc w:val="center"/>
              <w:rPr>
                <w:rFonts w:ascii="Twinkl Cursive Unlooped" w:hAnsi="Twinkl Cursive Unlooped" w:cs="Arial"/>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right w:val="single" w:sz="12" w:space="0" w:color="auto"/>
            </w:tcBorders>
            <w:shd w:val="clear" w:color="auto" w:fill="E2EFD9"/>
          </w:tcPr>
          <w:p w14:paraId="5114A5DF" w14:textId="77777777" w:rsidR="002C57B3" w:rsidRPr="00877D13" w:rsidRDefault="002C57B3" w:rsidP="000614B0">
            <w:pPr>
              <w:jc w:val="center"/>
              <w:rPr>
                <w:rFonts w:ascii="Twinkl Cursive Unlooped" w:hAnsi="Twinkl Cursive Unlooped" w:cs="Arial"/>
                <w:i/>
                <w:iCs/>
                <w:sz w:val="22"/>
                <w:szCs w:val="22"/>
              </w:rPr>
            </w:pPr>
            <w:r>
              <w:rPr>
                <w:rFonts w:ascii="Twinkl Cursive Unlooped" w:hAnsi="Twinkl Cursive Unlooped" w:cs="Arial"/>
                <w:bCs/>
                <w:i/>
                <w:iCs/>
                <w:sz w:val="22"/>
                <w:szCs w:val="22"/>
              </w:rPr>
              <w:t>Data Handling</w:t>
            </w:r>
          </w:p>
        </w:tc>
      </w:tr>
      <w:tr w:rsidR="002C57B3" w:rsidRPr="0080450F" w14:paraId="4B81A395" w14:textId="77777777" w:rsidTr="002C57B3">
        <w:trPr>
          <w:trHeight w:val="220"/>
        </w:trPr>
        <w:tc>
          <w:tcPr>
            <w:tcW w:w="1844" w:type="dxa"/>
            <w:vMerge/>
            <w:shd w:val="clear" w:color="auto" w:fill="auto"/>
          </w:tcPr>
          <w:p w14:paraId="5A9963AF" w14:textId="77777777" w:rsidR="002C57B3" w:rsidRPr="0080450F"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499229F5" w14:textId="77777777" w:rsidR="002C57B3" w:rsidRPr="00877D13" w:rsidRDefault="002C57B3" w:rsidP="000614B0">
            <w:pPr>
              <w:jc w:val="center"/>
              <w:rPr>
                <w:rFonts w:ascii="Twinkl Cursive Unlooped" w:hAnsi="Twinkl Cursive Unlooped" w:cs="Arial"/>
                <w:b/>
                <w:bCs/>
                <w:sz w:val="22"/>
                <w:szCs w:val="22"/>
              </w:rPr>
            </w:pPr>
            <w:r>
              <w:rPr>
                <w:rFonts w:ascii="Twinkl Cursive Unlooped" w:hAnsi="Twinkl Cursive Unlooped" w:cs="Arial"/>
                <w:b/>
                <w:sz w:val="22"/>
                <w:szCs w:val="22"/>
              </w:rPr>
              <w:t>(4 lessons)</w:t>
            </w:r>
          </w:p>
        </w:tc>
        <w:tc>
          <w:tcPr>
            <w:tcW w:w="3459" w:type="dxa"/>
            <w:tcBorders>
              <w:top w:val="single" w:sz="12" w:space="0" w:color="auto"/>
            </w:tcBorders>
          </w:tcPr>
          <w:p w14:paraId="07607FBD" w14:textId="77777777" w:rsidR="002C57B3" w:rsidRPr="00877D13" w:rsidRDefault="002C57B3" w:rsidP="000614B0">
            <w:pPr>
              <w:jc w:val="center"/>
              <w:rPr>
                <w:rFonts w:ascii="Twinkl Cursive Unlooped" w:hAnsi="Twinkl Cursive Unlooped" w:cs="Arial"/>
                <w:b/>
                <w:bCs/>
                <w:sz w:val="22"/>
                <w:szCs w:val="22"/>
              </w:rPr>
            </w:pPr>
            <w:r w:rsidRPr="00877D13">
              <w:rPr>
                <w:rFonts w:ascii="Twinkl Cursive Unlooped" w:hAnsi="Twinkl Cursive Unlooped" w:cs="Arial"/>
                <w:b/>
                <w:bCs/>
                <w:sz w:val="22"/>
                <w:szCs w:val="22"/>
              </w:rPr>
              <w:t>What is a computer? (5 lessons)</w:t>
            </w:r>
          </w:p>
        </w:tc>
        <w:tc>
          <w:tcPr>
            <w:tcW w:w="3180" w:type="dxa"/>
            <w:tcBorders>
              <w:top w:val="single" w:sz="12" w:space="0" w:color="auto"/>
            </w:tcBorders>
            <w:shd w:val="clear" w:color="auto" w:fill="auto"/>
          </w:tcPr>
          <w:p w14:paraId="1C112012"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Algorithms and Debugging (5 lessons)</w:t>
            </w:r>
          </w:p>
        </w:tc>
        <w:tc>
          <w:tcPr>
            <w:tcW w:w="3850" w:type="dxa"/>
            <w:tcBorders>
              <w:top w:val="single" w:sz="12" w:space="0" w:color="auto"/>
            </w:tcBorders>
            <w:shd w:val="clear" w:color="auto" w:fill="auto"/>
          </w:tcPr>
          <w:p w14:paraId="58082509"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International Space Centre (5 lessons)</w:t>
            </w:r>
          </w:p>
        </w:tc>
      </w:tr>
      <w:tr w:rsidR="002C57B3" w:rsidRPr="0080450F" w14:paraId="09CC6D1E" w14:textId="77777777" w:rsidTr="002C57B3">
        <w:trPr>
          <w:trHeight w:val="300"/>
        </w:trPr>
        <w:tc>
          <w:tcPr>
            <w:tcW w:w="1844" w:type="dxa"/>
            <w:vMerge w:val="restart"/>
            <w:shd w:val="clear" w:color="auto" w:fill="auto"/>
          </w:tcPr>
          <w:p w14:paraId="476D78C0" w14:textId="77777777" w:rsidR="002C57B3" w:rsidRPr="0080450F" w:rsidRDefault="002C57B3" w:rsidP="000614B0">
            <w:pPr>
              <w:jc w:val="center"/>
              <w:rPr>
                <w:rFonts w:ascii="Twinkl Cursive Unlooped" w:hAnsi="Twinkl Cursive Unlooped"/>
                <w:b/>
                <w:sz w:val="22"/>
                <w:szCs w:val="22"/>
              </w:rPr>
            </w:pPr>
            <w:r w:rsidRPr="0080450F">
              <w:rPr>
                <w:rFonts w:ascii="Twinkl Cursive Unlooped" w:hAnsi="Twinkl Cursive Unlooped"/>
                <w:b/>
                <w:sz w:val="22"/>
                <w:szCs w:val="22"/>
              </w:rPr>
              <w:t>Year 3</w:t>
            </w:r>
          </w:p>
          <w:p w14:paraId="4DBE2DA0" w14:textId="77777777" w:rsidR="002C57B3" w:rsidRPr="0080450F" w:rsidRDefault="002C57B3" w:rsidP="000614B0">
            <w:pPr>
              <w:jc w:val="center"/>
              <w:rPr>
                <w:rFonts w:ascii="Twinkl Cursive Unlooped" w:hAnsi="Twinkl Cursive Unlooped"/>
                <w:b/>
                <w:sz w:val="22"/>
                <w:szCs w:val="22"/>
              </w:rPr>
            </w:pPr>
          </w:p>
        </w:tc>
        <w:tc>
          <w:tcPr>
            <w:tcW w:w="3260" w:type="dxa"/>
            <w:tcBorders>
              <w:bottom w:val="single" w:sz="12" w:space="0" w:color="auto"/>
            </w:tcBorders>
            <w:shd w:val="clear" w:color="auto" w:fill="E2EFD9"/>
          </w:tcPr>
          <w:p w14:paraId="13E91EBB"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Online Safety</w:t>
            </w:r>
          </w:p>
        </w:tc>
        <w:tc>
          <w:tcPr>
            <w:tcW w:w="3459" w:type="dxa"/>
            <w:tcBorders>
              <w:bottom w:val="single" w:sz="12" w:space="0" w:color="auto"/>
            </w:tcBorders>
            <w:shd w:val="clear" w:color="auto" w:fill="E2EFD9"/>
          </w:tcPr>
          <w:p w14:paraId="714CA9F9" w14:textId="77777777" w:rsidR="002C57B3" w:rsidRPr="00877D13" w:rsidRDefault="002C57B3" w:rsidP="000614B0">
            <w:pPr>
              <w:jc w:val="center"/>
              <w:rPr>
                <w:rFonts w:ascii="Twinkl Cursive Unlooped" w:hAnsi="Twinkl Cursive Unlooped" w:cs="Arial"/>
                <w:bCs/>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25219E95"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tcBorders>
            <w:shd w:val="clear" w:color="auto" w:fill="E2EFD9"/>
          </w:tcPr>
          <w:p w14:paraId="15CD8DFA"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Data Handling</w:t>
            </w:r>
          </w:p>
        </w:tc>
      </w:tr>
      <w:tr w:rsidR="002C57B3" w:rsidRPr="0080450F" w14:paraId="1201CB57" w14:textId="77777777" w:rsidTr="002C57B3">
        <w:trPr>
          <w:trHeight w:val="240"/>
        </w:trPr>
        <w:tc>
          <w:tcPr>
            <w:tcW w:w="1844" w:type="dxa"/>
            <w:vMerge/>
            <w:shd w:val="clear" w:color="auto" w:fill="auto"/>
          </w:tcPr>
          <w:p w14:paraId="0282BB58" w14:textId="77777777" w:rsidR="002C57B3" w:rsidRPr="0080450F"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6C59CF38"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(4 lessons)</w:t>
            </w:r>
          </w:p>
        </w:tc>
        <w:tc>
          <w:tcPr>
            <w:tcW w:w="3459" w:type="dxa"/>
            <w:tcBorders>
              <w:top w:val="single" w:sz="12" w:space="0" w:color="auto"/>
            </w:tcBorders>
          </w:tcPr>
          <w:p w14:paraId="4C6F96A6"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Networks and the Internet (5 lessons)</w:t>
            </w:r>
          </w:p>
        </w:tc>
        <w:tc>
          <w:tcPr>
            <w:tcW w:w="3180" w:type="dxa"/>
            <w:tcBorders>
              <w:top w:val="single" w:sz="12" w:space="0" w:color="auto"/>
            </w:tcBorders>
            <w:shd w:val="clear" w:color="auto" w:fill="auto"/>
          </w:tcPr>
          <w:p w14:paraId="6FF34015"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Programming: Scratch (5 lessons)</w:t>
            </w:r>
          </w:p>
        </w:tc>
        <w:tc>
          <w:tcPr>
            <w:tcW w:w="3850" w:type="dxa"/>
            <w:tcBorders>
              <w:top w:val="single" w:sz="12" w:space="0" w:color="auto"/>
            </w:tcBorders>
            <w:shd w:val="clear" w:color="auto" w:fill="auto"/>
          </w:tcPr>
          <w:p w14:paraId="61EE6767"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Comparison Cards Databases (5 lessons)</w:t>
            </w:r>
          </w:p>
        </w:tc>
      </w:tr>
      <w:tr w:rsidR="002C57B3" w:rsidRPr="0080450F" w14:paraId="23B47244" w14:textId="77777777" w:rsidTr="002C57B3">
        <w:trPr>
          <w:trHeight w:val="420"/>
        </w:trPr>
        <w:tc>
          <w:tcPr>
            <w:tcW w:w="1844" w:type="dxa"/>
            <w:vMerge w:val="restart"/>
            <w:shd w:val="clear" w:color="auto" w:fill="auto"/>
          </w:tcPr>
          <w:p w14:paraId="69E271D0" w14:textId="77777777" w:rsidR="002C57B3" w:rsidRPr="0080450F" w:rsidRDefault="002C57B3" w:rsidP="000614B0">
            <w:pPr>
              <w:jc w:val="center"/>
              <w:rPr>
                <w:rFonts w:ascii="Twinkl Cursive Unlooped" w:hAnsi="Twinkl Cursive Unlooped"/>
                <w:b/>
                <w:sz w:val="22"/>
                <w:szCs w:val="22"/>
              </w:rPr>
            </w:pPr>
            <w:r w:rsidRPr="0080450F">
              <w:rPr>
                <w:rFonts w:ascii="Twinkl Cursive Unlooped" w:hAnsi="Twinkl Cursive Unlooped"/>
                <w:b/>
                <w:sz w:val="22"/>
                <w:szCs w:val="22"/>
              </w:rPr>
              <w:t>Year 4</w:t>
            </w:r>
          </w:p>
        </w:tc>
        <w:tc>
          <w:tcPr>
            <w:tcW w:w="3260" w:type="dxa"/>
            <w:tcBorders>
              <w:bottom w:val="single" w:sz="12" w:space="0" w:color="auto"/>
            </w:tcBorders>
            <w:shd w:val="clear" w:color="auto" w:fill="E2EFD9"/>
          </w:tcPr>
          <w:p w14:paraId="2F353505"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Online Safety</w:t>
            </w:r>
          </w:p>
        </w:tc>
        <w:tc>
          <w:tcPr>
            <w:tcW w:w="3459" w:type="dxa"/>
            <w:tcBorders>
              <w:bottom w:val="single" w:sz="12" w:space="0" w:color="auto"/>
            </w:tcBorders>
            <w:shd w:val="clear" w:color="auto" w:fill="E2EFD9"/>
          </w:tcPr>
          <w:p w14:paraId="273FCF58" w14:textId="77777777" w:rsidR="002C57B3" w:rsidRPr="00877D13" w:rsidRDefault="002C57B3" w:rsidP="000614B0">
            <w:pPr>
              <w:jc w:val="center"/>
              <w:rPr>
                <w:rFonts w:ascii="Twinkl Cursive Unlooped" w:hAnsi="Twinkl Cursive Unlooped" w:cs="Arial"/>
                <w:bCs/>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5602243B"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tcBorders>
            <w:shd w:val="clear" w:color="auto" w:fill="E2EFD9"/>
          </w:tcPr>
          <w:p w14:paraId="2B34CD4B"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Data Handling</w:t>
            </w:r>
          </w:p>
        </w:tc>
      </w:tr>
      <w:tr w:rsidR="002C57B3" w:rsidRPr="0080450F" w14:paraId="66B23CEB" w14:textId="77777777" w:rsidTr="002C57B3">
        <w:trPr>
          <w:trHeight w:val="280"/>
        </w:trPr>
        <w:tc>
          <w:tcPr>
            <w:tcW w:w="1844" w:type="dxa"/>
            <w:vMerge/>
            <w:shd w:val="clear" w:color="auto" w:fill="auto"/>
          </w:tcPr>
          <w:p w14:paraId="5C906122" w14:textId="77777777" w:rsidR="002C57B3" w:rsidRPr="0080450F"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29EB4BAA"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(6 lessons)</w:t>
            </w:r>
          </w:p>
        </w:tc>
        <w:tc>
          <w:tcPr>
            <w:tcW w:w="3459" w:type="dxa"/>
            <w:tcBorders>
              <w:top w:val="single" w:sz="12" w:space="0" w:color="auto"/>
            </w:tcBorders>
          </w:tcPr>
          <w:p w14:paraId="42C28B54"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Journey Inside a Computer (Y3 Level- 5 lessons)</w:t>
            </w:r>
          </w:p>
        </w:tc>
        <w:tc>
          <w:tcPr>
            <w:tcW w:w="3180" w:type="dxa"/>
            <w:tcBorders>
              <w:top w:val="single" w:sz="12" w:space="0" w:color="auto"/>
            </w:tcBorders>
            <w:shd w:val="clear" w:color="auto" w:fill="auto"/>
          </w:tcPr>
          <w:p w14:paraId="3C67F5CD"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Further coding with Scratch (5 lessons)</w:t>
            </w:r>
          </w:p>
        </w:tc>
        <w:tc>
          <w:tcPr>
            <w:tcW w:w="3850" w:type="dxa"/>
            <w:tcBorders>
              <w:top w:val="single" w:sz="12" w:space="0" w:color="auto"/>
            </w:tcBorders>
            <w:shd w:val="clear" w:color="auto" w:fill="auto"/>
          </w:tcPr>
          <w:p w14:paraId="7B4D7C9B"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Investigating Weather (Microsoft 365- 5 lessons)</w:t>
            </w:r>
          </w:p>
        </w:tc>
      </w:tr>
      <w:tr w:rsidR="002C57B3" w:rsidRPr="0080450F" w14:paraId="509B8A2C" w14:textId="77777777" w:rsidTr="002C57B3">
        <w:trPr>
          <w:trHeight w:val="530"/>
        </w:trPr>
        <w:tc>
          <w:tcPr>
            <w:tcW w:w="1844" w:type="dxa"/>
            <w:vMerge w:val="restart"/>
            <w:shd w:val="clear" w:color="auto" w:fill="auto"/>
          </w:tcPr>
          <w:p w14:paraId="5ED7F1E4" w14:textId="77777777" w:rsidR="002C57B3" w:rsidRPr="0080450F" w:rsidRDefault="002C57B3" w:rsidP="000614B0">
            <w:pPr>
              <w:jc w:val="center"/>
              <w:rPr>
                <w:rFonts w:ascii="Twinkl Cursive Unlooped" w:hAnsi="Twinkl Cursive Unlooped"/>
                <w:b/>
                <w:sz w:val="22"/>
                <w:szCs w:val="22"/>
              </w:rPr>
            </w:pPr>
            <w:r w:rsidRPr="0080450F">
              <w:rPr>
                <w:rFonts w:ascii="Twinkl Cursive Unlooped" w:hAnsi="Twinkl Cursive Unlooped"/>
                <w:b/>
                <w:sz w:val="22"/>
                <w:szCs w:val="22"/>
              </w:rPr>
              <w:t>Year 5</w:t>
            </w:r>
          </w:p>
        </w:tc>
        <w:tc>
          <w:tcPr>
            <w:tcW w:w="3260" w:type="dxa"/>
            <w:tcBorders>
              <w:bottom w:val="single" w:sz="12" w:space="0" w:color="auto"/>
            </w:tcBorders>
            <w:shd w:val="clear" w:color="auto" w:fill="E2EFD9"/>
          </w:tcPr>
          <w:p w14:paraId="1D678E99"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Online Safety</w:t>
            </w:r>
          </w:p>
        </w:tc>
        <w:tc>
          <w:tcPr>
            <w:tcW w:w="3459" w:type="dxa"/>
            <w:tcBorders>
              <w:bottom w:val="single" w:sz="12" w:space="0" w:color="auto"/>
            </w:tcBorders>
            <w:shd w:val="clear" w:color="auto" w:fill="E2EFD9"/>
          </w:tcPr>
          <w:p w14:paraId="28D64419" w14:textId="77777777" w:rsidR="002C57B3" w:rsidRPr="00877D13" w:rsidRDefault="002C57B3" w:rsidP="000614B0">
            <w:pPr>
              <w:jc w:val="center"/>
              <w:rPr>
                <w:rFonts w:ascii="Twinkl Cursive Unlooped" w:hAnsi="Twinkl Cursive Unlooped" w:cs="Arial"/>
                <w:bCs/>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3EFF359E"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tcBorders>
            <w:shd w:val="clear" w:color="auto" w:fill="E2EFD9"/>
          </w:tcPr>
          <w:p w14:paraId="5FB8D3A0"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Data Handling</w:t>
            </w:r>
          </w:p>
        </w:tc>
      </w:tr>
      <w:tr w:rsidR="002C57B3" w:rsidRPr="0080450F" w14:paraId="73245626" w14:textId="77777777" w:rsidTr="002C57B3">
        <w:trPr>
          <w:trHeight w:val="730"/>
        </w:trPr>
        <w:tc>
          <w:tcPr>
            <w:tcW w:w="1844" w:type="dxa"/>
            <w:vMerge/>
            <w:shd w:val="clear" w:color="auto" w:fill="auto"/>
          </w:tcPr>
          <w:p w14:paraId="7A10AD25" w14:textId="77777777" w:rsidR="002C57B3" w:rsidRPr="0080450F"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6CCF6B9C" w14:textId="77777777" w:rsidR="002C57B3" w:rsidRPr="00877D13" w:rsidRDefault="002C57B3" w:rsidP="000614B0">
            <w:pPr>
              <w:tabs>
                <w:tab w:val="left" w:pos="1950"/>
              </w:tabs>
              <w:jc w:val="center"/>
              <w:rPr>
                <w:rFonts w:ascii="Twinkl Cursive Unlooped" w:hAnsi="Twinkl Cursive Unlooped" w:cs="Arial"/>
                <w:b/>
                <w:bCs/>
                <w:sz w:val="22"/>
                <w:szCs w:val="22"/>
              </w:rPr>
            </w:pPr>
            <w:r>
              <w:rPr>
                <w:rFonts w:ascii="Twinkl Cursive Unlooped" w:hAnsi="Twinkl Cursive Unlooped" w:cs="Arial"/>
                <w:b/>
                <w:bCs/>
                <w:sz w:val="22"/>
                <w:szCs w:val="22"/>
              </w:rPr>
              <w:t>(5 lessons)</w:t>
            </w:r>
          </w:p>
        </w:tc>
        <w:tc>
          <w:tcPr>
            <w:tcW w:w="3459" w:type="dxa"/>
            <w:tcBorders>
              <w:top w:val="single" w:sz="12" w:space="0" w:color="auto"/>
            </w:tcBorders>
          </w:tcPr>
          <w:p w14:paraId="6C603395" w14:textId="77777777" w:rsidR="002C57B3" w:rsidRPr="00877D13" w:rsidRDefault="002C57B3" w:rsidP="000614B0">
            <w:pPr>
              <w:tabs>
                <w:tab w:val="left" w:pos="1950"/>
              </w:tabs>
              <w:jc w:val="center"/>
              <w:rPr>
                <w:rFonts w:ascii="Twinkl Cursive Unlooped" w:hAnsi="Twinkl Cursive Unlooped" w:cs="Arial"/>
                <w:b/>
                <w:bCs/>
                <w:sz w:val="22"/>
                <w:szCs w:val="22"/>
              </w:rPr>
            </w:pPr>
            <w:r w:rsidRPr="00877D13">
              <w:rPr>
                <w:rFonts w:ascii="Twinkl Cursive Unlooped" w:hAnsi="Twinkl Cursive Unlooped" w:cs="Arial"/>
                <w:b/>
                <w:bCs/>
                <w:sz w:val="22"/>
                <w:szCs w:val="22"/>
              </w:rPr>
              <w:t>Search Engines (5 lessons)</w:t>
            </w:r>
          </w:p>
        </w:tc>
        <w:tc>
          <w:tcPr>
            <w:tcW w:w="3180" w:type="dxa"/>
            <w:tcBorders>
              <w:top w:val="single" w:sz="12" w:space="0" w:color="auto"/>
            </w:tcBorders>
            <w:shd w:val="clear" w:color="auto" w:fill="auto"/>
          </w:tcPr>
          <w:p w14:paraId="41A7DB55" w14:textId="77777777" w:rsidR="002C57B3"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 xml:space="preserve">Programming Music (Scratch) </w:t>
            </w:r>
          </w:p>
          <w:p w14:paraId="5F961DA0" w14:textId="77777777" w:rsidR="002C57B3" w:rsidRPr="0033343E"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(5 lessons)</w:t>
            </w:r>
          </w:p>
        </w:tc>
        <w:tc>
          <w:tcPr>
            <w:tcW w:w="3850" w:type="dxa"/>
            <w:tcBorders>
              <w:top w:val="single" w:sz="12" w:space="0" w:color="auto"/>
            </w:tcBorders>
            <w:shd w:val="clear" w:color="auto" w:fill="auto"/>
          </w:tcPr>
          <w:p w14:paraId="1CFB637C"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Mars Rover 1 (5 lessons)</w:t>
            </w:r>
          </w:p>
        </w:tc>
      </w:tr>
      <w:tr w:rsidR="002C57B3" w:rsidRPr="0080450F" w14:paraId="5915AAD9" w14:textId="77777777" w:rsidTr="002C57B3">
        <w:trPr>
          <w:trHeight w:val="590"/>
        </w:trPr>
        <w:tc>
          <w:tcPr>
            <w:tcW w:w="1844" w:type="dxa"/>
            <w:vMerge w:val="restart"/>
            <w:shd w:val="clear" w:color="auto" w:fill="auto"/>
          </w:tcPr>
          <w:p w14:paraId="5409E24B" w14:textId="77777777" w:rsidR="002C57B3" w:rsidRPr="0080450F" w:rsidRDefault="002C57B3" w:rsidP="000614B0">
            <w:pPr>
              <w:jc w:val="center"/>
              <w:rPr>
                <w:rFonts w:ascii="Twinkl Cursive Unlooped" w:hAnsi="Twinkl Cursive Unlooped"/>
                <w:b/>
                <w:sz w:val="22"/>
                <w:szCs w:val="22"/>
              </w:rPr>
            </w:pPr>
            <w:r w:rsidRPr="0080450F">
              <w:rPr>
                <w:rFonts w:ascii="Twinkl Cursive Unlooped" w:hAnsi="Twinkl Cursive Unlooped"/>
                <w:b/>
                <w:sz w:val="22"/>
                <w:szCs w:val="22"/>
              </w:rPr>
              <w:t>Year 6</w:t>
            </w:r>
          </w:p>
        </w:tc>
        <w:tc>
          <w:tcPr>
            <w:tcW w:w="3260" w:type="dxa"/>
            <w:tcBorders>
              <w:bottom w:val="single" w:sz="12" w:space="0" w:color="auto"/>
            </w:tcBorders>
            <w:shd w:val="clear" w:color="auto" w:fill="E2EFD9"/>
          </w:tcPr>
          <w:p w14:paraId="1A3B4611"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Online Safety</w:t>
            </w:r>
          </w:p>
        </w:tc>
        <w:tc>
          <w:tcPr>
            <w:tcW w:w="3459" w:type="dxa"/>
            <w:tcBorders>
              <w:bottom w:val="single" w:sz="12" w:space="0" w:color="auto"/>
            </w:tcBorders>
            <w:shd w:val="clear" w:color="auto" w:fill="E2EFD9"/>
          </w:tcPr>
          <w:p w14:paraId="6EFBC673" w14:textId="77777777" w:rsidR="002C57B3" w:rsidRPr="00877D13" w:rsidRDefault="002C57B3" w:rsidP="000614B0">
            <w:pPr>
              <w:jc w:val="center"/>
              <w:rPr>
                <w:rFonts w:ascii="Twinkl Cursive Unlooped" w:hAnsi="Twinkl Cursive Unlooped" w:cs="Arial"/>
                <w:bCs/>
                <w:i/>
                <w:iCs/>
                <w:sz w:val="22"/>
                <w:szCs w:val="22"/>
              </w:rPr>
            </w:pPr>
            <w:r w:rsidRPr="002316AE">
              <w:rPr>
                <w:rFonts w:ascii="Twinkl Cursive Unlooped" w:hAnsi="Twinkl Cursive Unlooped" w:cs="Arial"/>
                <w:bCs/>
                <w:i/>
                <w:iCs/>
                <w:sz w:val="22"/>
                <w:szCs w:val="22"/>
              </w:rPr>
              <w:t>Computing Systems and Networks</w:t>
            </w:r>
          </w:p>
        </w:tc>
        <w:tc>
          <w:tcPr>
            <w:tcW w:w="3180" w:type="dxa"/>
            <w:tcBorders>
              <w:bottom w:val="single" w:sz="12" w:space="0" w:color="auto"/>
            </w:tcBorders>
            <w:shd w:val="clear" w:color="auto" w:fill="E2EFD9"/>
          </w:tcPr>
          <w:p w14:paraId="4BF92688"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 xml:space="preserve">Programming </w:t>
            </w:r>
          </w:p>
        </w:tc>
        <w:tc>
          <w:tcPr>
            <w:tcW w:w="3850" w:type="dxa"/>
            <w:tcBorders>
              <w:bottom w:val="single" w:sz="12" w:space="0" w:color="auto"/>
            </w:tcBorders>
            <w:shd w:val="clear" w:color="auto" w:fill="E2EFD9"/>
          </w:tcPr>
          <w:p w14:paraId="304819E1" w14:textId="77777777" w:rsidR="002C57B3" w:rsidRPr="00877D13" w:rsidRDefault="002C57B3" w:rsidP="000614B0">
            <w:pPr>
              <w:jc w:val="center"/>
              <w:rPr>
                <w:rFonts w:ascii="Twinkl Cursive Unlooped" w:hAnsi="Twinkl Cursive Unlooped" w:cs="Arial"/>
                <w:bCs/>
                <w:i/>
                <w:iCs/>
                <w:sz w:val="22"/>
                <w:szCs w:val="22"/>
              </w:rPr>
            </w:pPr>
            <w:r>
              <w:rPr>
                <w:rFonts w:ascii="Twinkl Cursive Unlooped" w:hAnsi="Twinkl Cursive Unlooped" w:cs="Arial"/>
                <w:bCs/>
                <w:i/>
                <w:iCs/>
                <w:sz w:val="22"/>
                <w:szCs w:val="22"/>
              </w:rPr>
              <w:t>Data Handling</w:t>
            </w:r>
          </w:p>
        </w:tc>
      </w:tr>
      <w:tr w:rsidR="002C57B3" w:rsidRPr="0080450F" w14:paraId="47149F44" w14:textId="77777777" w:rsidTr="002C57B3">
        <w:trPr>
          <w:trHeight w:val="194"/>
        </w:trPr>
        <w:tc>
          <w:tcPr>
            <w:tcW w:w="1844" w:type="dxa"/>
            <w:vMerge/>
            <w:shd w:val="clear" w:color="auto" w:fill="auto"/>
          </w:tcPr>
          <w:p w14:paraId="2F482611" w14:textId="77777777" w:rsidR="002C57B3" w:rsidRPr="0080450F" w:rsidRDefault="002C57B3" w:rsidP="000614B0">
            <w:pPr>
              <w:jc w:val="center"/>
              <w:rPr>
                <w:rFonts w:ascii="Twinkl Cursive Unlooped" w:hAnsi="Twinkl Cursive Unlooped"/>
                <w:b/>
                <w:sz w:val="22"/>
                <w:szCs w:val="22"/>
              </w:rPr>
            </w:pPr>
          </w:p>
        </w:tc>
        <w:tc>
          <w:tcPr>
            <w:tcW w:w="3260" w:type="dxa"/>
            <w:tcBorders>
              <w:top w:val="single" w:sz="12" w:space="0" w:color="auto"/>
            </w:tcBorders>
            <w:shd w:val="clear" w:color="auto" w:fill="auto"/>
          </w:tcPr>
          <w:p w14:paraId="7DE92ED7"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(6 lessons)</w:t>
            </w:r>
          </w:p>
        </w:tc>
        <w:tc>
          <w:tcPr>
            <w:tcW w:w="3459" w:type="dxa"/>
            <w:tcBorders>
              <w:top w:val="single" w:sz="12" w:space="0" w:color="auto"/>
            </w:tcBorders>
          </w:tcPr>
          <w:p w14:paraId="75B6F80C"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Bletchley Park (5 lessons)</w:t>
            </w:r>
          </w:p>
        </w:tc>
        <w:tc>
          <w:tcPr>
            <w:tcW w:w="3180" w:type="dxa"/>
            <w:tcBorders>
              <w:top w:val="single" w:sz="12" w:space="0" w:color="auto"/>
            </w:tcBorders>
            <w:shd w:val="clear" w:color="auto" w:fill="auto"/>
          </w:tcPr>
          <w:p w14:paraId="0756CDA3" w14:textId="77777777" w:rsidR="002C57B3" w:rsidRPr="0080450F" w:rsidRDefault="002C57B3" w:rsidP="000614B0">
            <w:pPr>
              <w:jc w:val="center"/>
              <w:rPr>
                <w:rFonts w:ascii="Twinkl Cursive Unlooped" w:hAnsi="Twinkl Cursive Unlooped" w:cs="Arial"/>
                <w:b/>
                <w:sz w:val="22"/>
                <w:szCs w:val="22"/>
              </w:rPr>
            </w:pPr>
            <w:r>
              <w:rPr>
                <w:rFonts w:ascii="Twinkl Cursive Unlooped" w:hAnsi="Twinkl Cursive Unlooped" w:cs="Arial"/>
                <w:b/>
                <w:sz w:val="22"/>
                <w:szCs w:val="22"/>
              </w:rPr>
              <w:t>Intro to Python (5 lessons)</w:t>
            </w:r>
          </w:p>
        </w:tc>
        <w:tc>
          <w:tcPr>
            <w:tcW w:w="3850" w:type="dxa"/>
            <w:tcBorders>
              <w:top w:val="single" w:sz="12" w:space="0" w:color="auto"/>
            </w:tcBorders>
            <w:shd w:val="clear" w:color="auto" w:fill="auto"/>
          </w:tcPr>
          <w:p w14:paraId="281BA1A3" w14:textId="77777777" w:rsidR="002C57B3" w:rsidRPr="00184BE4" w:rsidRDefault="002C57B3" w:rsidP="000614B0">
            <w:pPr>
              <w:jc w:val="center"/>
              <w:rPr>
                <w:rFonts w:ascii="Twinkl Cursive Unlooped" w:hAnsi="Twinkl Cursive Unlooped" w:cs="Arial"/>
                <w:b/>
                <w:bCs/>
                <w:sz w:val="22"/>
                <w:szCs w:val="22"/>
              </w:rPr>
            </w:pPr>
            <w:r w:rsidRPr="00184BE4">
              <w:rPr>
                <w:rFonts w:ascii="Twinkl Cursive Unlooped" w:hAnsi="Twinkl Cursive Unlooped" w:cs="Arial"/>
                <w:b/>
                <w:bCs/>
                <w:sz w:val="22"/>
                <w:szCs w:val="22"/>
              </w:rPr>
              <w:t>Big Data 1 (5 lessons)</w:t>
            </w:r>
          </w:p>
        </w:tc>
      </w:tr>
    </w:tbl>
    <w:p w14:paraId="7D2EBE41" w14:textId="77777777" w:rsidR="002C57B3" w:rsidRDefault="002C57B3" w:rsidP="002C57B3">
      <w:pPr>
        <w:rPr>
          <w:rFonts w:ascii="Twinkl Cursive Unlooped" w:hAnsi="Twinkl Cursive Unlooped" w:cs="Arial"/>
          <w:color w:val="222222"/>
          <w:sz w:val="22"/>
          <w:szCs w:val="22"/>
          <w:shd w:val="clear" w:color="auto" w:fill="FFFFFF"/>
        </w:rPr>
      </w:pPr>
    </w:p>
    <w:p w14:paraId="0545B98E" w14:textId="77777777" w:rsidR="002C57B3" w:rsidRDefault="002C57B3" w:rsidP="002C57B3">
      <w:pPr>
        <w:rPr>
          <w:rFonts w:ascii="Twinkl Cursive Unlooped" w:hAnsi="Twinkl Cursive Unlooped" w:cs="Arial"/>
          <w:bCs/>
          <w:color w:val="222222"/>
          <w:sz w:val="22"/>
          <w:szCs w:val="22"/>
          <w:shd w:val="clear" w:color="auto" w:fill="FFFFFF"/>
        </w:rPr>
      </w:pPr>
    </w:p>
    <w:p w14:paraId="5EEC2C77" w14:textId="77777777" w:rsidR="002C57B3" w:rsidRDefault="002C57B3" w:rsidP="002C57B3">
      <w:pPr>
        <w:rPr>
          <w:rFonts w:ascii="Twinkl Cursive Unlooped" w:hAnsi="Twinkl Cursive Unlooped" w:cs="Arial"/>
          <w:bCs/>
          <w:color w:val="222222"/>
          <w:sz w:val="22"/>
          <w:szCs w:val="22"/>
          <w:shd w:val="clear" w:color="auto" w:fill="FFFFFF"/>
        </w:rPr>
      </w:pPr>
    </w:p>
    <w:p w14:paraId="2572ADB2" w14:textId="77777777" w:rsidR="002C57B3" w:rsidRDefault="002C57B3" w:rsidP="002C57B3">
      <w:pPr>
        <w:jc w:val="center"/>
        <w:rPr>
          <w:rFonts w:ascii="Twinkl Cursive Unlooped" w:hAnsi="Twinkl Cursive Unlooped" w:cs="Arial"/>
          <w:bCs/>
          <w:color w:val="222222"/>
          <w:sz w:val="22"/>
          <w:szCs w:val="22"/>
          <w:u w:val="single"/>
          <w:shd w:val="clear" w:color="auto" w:fill="FFFFFF"/>
        </w:rPr>
      </w:pPr>
      <w:r w:rsidRPr="00184BE4">
        <w:rPr>
          <w:rFonts w:ascii="Twinkl Cursive Unlooped" w:hAnsi="Twinkl Cursive Unlooped" w:cs="Arial"/>
          <w:bCs/>
          <w:color w:val="222222"/>
          <w:sz w:val="22"/>
          <w:szCs w:val="22"/>
          <w:u w:val="single"/>
          <w:shd w:val="clear" w:color="auto" w:fill="FFFFFF"/>
        </w:rPr>
        <w:t>Computing Curriculum Overview</w:t>
      </w:r>
    </w:p>
    <w:p w14:paraId="3B7E3EAF" w14:textId="77777777" w:rsidR="002C57B3" w:rsidRPr="00184BE4" w:rsidRDefault="002C57B3" w:rsidP="002C57B3">
      <w:pPr>
        <w:jc w:val="center"/>
        <w:rPr>
          <w:rFonts w:ascii="Twinkl Cursive Unlooped" w:hAnsi="Twinkl Cursive Unlooped" w:cs="Arial"/>
          <w:bCs/>
          <w:color w:val="222222"/>
          <w:sz w:val="22"/>
          <w:szCs w:val="22"/>
          <w:u w:val="single"/>
          <w:shd w:val="clear" w:color="auto" w:fill="FFFFFF"/>
        </w:rPr>
      </w:pPr>
    </w:p>
    <w:p w14:paraId="7537A22D" w14:textId="77777777" w:rsidR="002C57B3" w:rsidRDefault="002C57B3" w:rsidP="002C57B3">
      <w:p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At SS John and Monica’s, the Kapow learning scheme is used to deliver the three key areas of the Computing National Curriculum: Computer Science, Information Technology and</w:t>
      </w:r>
      <w:r w:rsidRPr="004034EF">
        <w:rPr>
          <w:rFonts w:ascii="Twinkl Cursive Unlooped" w:hAnsi="Twinkl Cursive Unlooped" w:cs="Arial"/>
          <w:bCs/>
          <w:color w:val="222222"/>
          <w:sz w:val="22"/>
          <w:szCs w:val="22"/>
          <w:shd w:val="clear" w:color="auto" w:fill="FFFFFF"/>
        </w:rPr>
        <w:t xml:space="preserve"> </w:t>
      </w:r>
      <w:r>
        <w:rPr>
          <w:rFonts w:ascii="Twinkl Cursive Unlooped" w:hAnsi="Twinkl Cursive Unlooped" w:cs="Arial"/>
          <w:bCs/>
          <w:color w:val="222222"/>
          <w:sz w:val="22"/>
          <w:szCs w:val="22"/>
          <w:shd w:val="clear" w:color="auto" w:fill="FFFFFF"/>
        </w:rPr>
        <w:t xml:space="preserve">Digital Literacy. </w:t>
      </w:r>
    </w:p>
    <w:p w14:paraId="72559A0C" w14:textId="77777777" w:rsidR="002C57B3" w:rsidRDefault="002C57B3" w:rsidP="002C57B3">
      <w:pPr>
        <w:rPr>
          <w:rFonts w:ascii="Twinkl Cursive Unlooped" w:hAnsi="Twinkl Cursive Unlooped" w:cs="Arial"/>
          <w:bCs/>
          <w:color w:val="222222"/>
          <w:sz w:val="22"/>
          <w:szCs w:val="22"/>
          <w:shd w:val="clear" w:color="auto" w:fill="FFFFFF"/>
        </w:rPr>
      </w:pPr>
    </w:p>
    <w:tbl>
      <w:tblPr>
        <w:tblpPr w:leftFromText="180" w:rightFromText="180" w:vertAnchor="text" w:tblpX="108"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9"/>
        <w:gridCol w:w="9349"/>
      </w:tblGrid>
      <w:tr w:rsidR="002C57B3" w:rsidRPr="00994EC3" w14:paraId="797DEC2B" w14:textId="77777777" w:rsidTr="000614B0">
        <w:tc>
          <w:tcPr>
            <w:tcW w:w="4962" w:type="dxa"/>
            <w:shd w:val="clear" w:color="auto" w:fill="auto"/>
          </w:tcPr>
          <w:p w14:paraId="5903A862" w14:textId="77777777" w:rsidR="002C57B3" w:rsidRPr="00994EC3" w:rsidRDefault="002C57B3" w:rsidP="000614B0">
            <w:pPr>
              <w:rPr>
                <w:rFonts w:ascii="Twinkl Cursive Unlooped" w:hAnsi="Twinkl Cursive Unlooped" w:cs="Arial"/>
                <w:bCs/>
                <w:color w:val="222222"/>
                <w:sz w:val="22"/>
                <w:szCs w:val="22"/>
                <w:shd w:val="clear" w:color="auto" w:fill="FFFFFF"/>
              </w:rPr>
            </w:pPr>
            <w:r w:rsidRPr="00994EC3">
              <w:rPr>
                <w:rFonts w:ascii="Twinkl Cursive Unlooped" w:hAnsi="Twinkl Cursive Unlooped" w:cs="Arial"/>
                <w:bCs/>
                <w:color w:val="222222"/>
                <w:sz w:val="22"/>
                <w:szCs w:val="22"/>
                <w:shd w:val="clear" w:color="auto" w:fill="FFFFFF"/>
              </w:rPr>
              <w:t>Computing Science</w:t>
            </w:r>
          </w:p>
        </w:tc>
        <w:tc>
          <w:tcPr>
            <w:tcW w:w="10206" w:type="dxa"/>
            <w:shd w:val="clear" w:color="auto" w:fill="auto"/>
          </w:tcPr>
          <w:p w14:paraId="7C5F9256" w14:textId="77777777" w:rsidR="002C57B3" w:rsidRPr="00994EC3" w:rsidRDefault="002C57B3" w:rsidP="000614B0">
            <w:pPr>
              <w:rPr>
                <w:rFonts w:ascii="Twinkl Cursive Unlooped" w:hAnsi="Twinkl Cursive Unlooped" w:cs="Arial"/>
                <w:bCs/>
                <w:color w:val="222222"/>
                <w:sz w:val="22"/>
                <w:szCs w:val="22"/>
                <w:shd w:val="clear" w:color="auto" w:fill="FFFFFF"/>
              </w:rPr>
            </w:pPr>
            <w:r w:rsidRPr="00994EC3">
              <w:rPr>
                <w:rFonts w:ascii="Twinkl Cursive Unlooped" w:hAnsi="Twinkl Cursive Unlooped" w:cs="Arial"/>
                <w:bCs/>
                <w:color w:val="222222"/>
                <w:sz w:val="22"/>
                <w:szCs w:val="22"/>
                <w:shd w:val="clear" w:color="auto" w:fill="FFFFFF"/>
              </w:rPr>
              <w:t>Pupils are taught the principles of information and computation, how digital systems work, and how to put this knowledge to use through programming.</w:t>
            </w:r>
          </w:p>
        </w:tc>
      </w:tr>
      <w:tr w:rsidR="002C57B3" w:rsidRPr="00994EC3" w14:paraId="48984F1B" w14:textId="77777777" w:rsidTr="000614B0">
        <w:tc>
          <w:tcPr>
            <w:tcW w:w="4962" w:type="dxa"/>
            <w:shd w:val="clear" w:color="auto" w:fill="auto"/>
          </w:tcPr>
          <w:p w14:paraId="6EDA226F" w14:textId="77777777" w:rsidR="002C57B3" w:rsidRPr="00994EC3" w:rsidRDefault="002C57B3" w:rsidP="000614B0">
            <w:pPr>
              <w:rPr>
                <w:rFonts w:ascii="Twinkl Cursive Unlooped" w:hAnsi="Twinkl Cursive Unlooped" w:cs="Arial"/>
                <w:bCs/>
                <w:color w:val="222222"/>
                <w:sz w:val="22"/>
                <w:szCs w:val="22"/>
                <w:shd w:val="clear" w:color="auto" w:fill="FFFFFF"/>
              </w:rPr>
            </w:pPr>
            <w:r w:rsidRPr="00994EC3">
              <w:rPr>
                <w:rFonts w:ascii="Twinkl Cursive Unlooped" w:hAnsi="Twinkl Cursive Unlooped" w:cs="Arial"/>
                <w:bCs/>
                <w:color w:val="222222"/>
                <w:sz w:val="22"/>
                <w:szCs w:val="22"/>
                <w:shd w:val="clear" w:color="auto" w:fill="FFFFFF"/>
              </w:rPr>
              <w:t>Information Technology</w:t>
            </w:r>
          </w:p>
        </w:tc>
        <w:tc>
          <w:tcPr>
            <w:tcW w:w="10206" w:type="dxa"/>
            <w:shd w:val="clear" w:color="auto" w:fill="auto"/>
          </w:tcPr>
          <w:p w14:paraId="4167DD0F" w14:textId="77777777" w:rsidR="002C57B3" w:rsidRPr="00994EC3" w:rsidRDefault="002C57B3" w:rsidP="000614B0">
            <w:pPr>
              <w:rPr>
                <w:rFonts w:ascii="Twinkl Cursive Unlooped" w:hAnsi="Twinkl Cursive Unlooped" w:cs="Arial"/>
                <w:bCs/>
                <w:color w:val="222222"/>
                <w:sz w:val="22"/>
                <w:szCs w:val="22"/>
                <w:shd w:val="clear" w:color="auto" w:fill="FFFFFF"/>
              </w:rPr>
            </w:pPr>
            <w:r w:rsidRPr="00994EC3">
              <w:rPr>
                <w:rFonts w:ascii="Twinkl Cursive Unlooped" w:hAnsi="Twinkl Cursive Unlooped" w:cs="Arial"/>
                <w:bCs/>
                <w:color w:val="222222"/>
                <w:sz w:val="22"/>
                <w:szCs w:val="22"/>
                <w:shd w:val="clear" w:color="auto" w:fill="FFFFFF"/>
              </w:rPr>
              <w:t>Building on their knowledge and understanding of Computing Science, pupils are equipped to use information technology to create programs, systems and a range of content.</w:t>
            </w:r>
          </w:p>
        </w:tc>
      </w:tr>
      <w:tr w:rsidR="002C57B3" w:rsidRPr="00994EC3" w14:paraId="7C9EC322" w14:textId="77777777" w:rsidTr="000614B0">
        <w:tc>
          <w:tcPr>
            <w:tcW w:w="4962" w:type="dxa"/>
            <w:shd w:val="clear" w:color="auto" w:fill="auto"/>
          </w:tcPr>
          <w:p w14:paraId="161FA3AA" w14:textId="77777777" w:rsidR="002C57B3" w:rsidRPr="00994EC3" w:rsidRDefault="002C57B3" w:rsidP="000614B0">
            <w:pPr>
              <w:rPr>
                <w:rFonts w:ascii="Twinkl Cursive Unlooped" w:hAnsi="Twinkl Cursive Unlooped" w:cs="Arial"/>
                <w:bCs/>
                <w:color w:val="222222"/>
                <w:sz w:val="22"/>
                <w:szCs w:val="22"/>
                <w:shd w:val="clear" w:color="auto" w:fill="FFFFFF"/>
              </w:rPr>
            </w:pPr>
            <w:r w:rsidRPr="00994EC3">
              <w:rPr>
                <w:rFonts w:ascii="Twinkl Cursive Unlooped" w:hAnsi="Twinkl Cursive Unlooped" w:cs="Arial"/>
                <w:bCs/>
                <w:color w:val="222222"/>
                <w:sz w:val="22"/>
                <w:szCs w:val="22"/>
                <w:shd w:val="clear" w:color="auto" w:fill="FFFFFF"/>
              </w:rPr>
              <w:t xml:space="preserve">Digital Literacy  </w:t>
            </w:r>
          </w:p>
        </w:tc>
        <w:tc>
          <w:tcPr>
            <w:tcW w:w="10206" w:type="dxa"/>
            <w:shd w:val="clear" w:color="auto" w:fill="auto"/>
          </w:tcPr>
          <w:p w14:paraId="56D676F7" w14:textId="77777777" w:rsidR="002C57B3" w:rsidRPr="00994EC3" w:rsidRDefault="002C57B3" w:rsidP="000614B0">
            <w:pPr>
              <w:rPr>
                <w:rFonts w:ascii="Twinkl Cursive Unlooped" w:hAnsi="Twinkl Cursive Unlooped" w:cs="Arial"/>
                <w:bCs/>
                <w:color w:val="222222"/>
                <w:sz w:val="22"/>
                <w:szCs w:val="22"/>
                <w:shd w:val="clear" w:color="auto" w:fill="FFFFFF"/>
              </w:rPr>
            </w:pPr>
            <w:r w:rsidRPr="00994EC3">
              <w:rPr>
                <w:rFonts w:ascii="Twinkl Cursive Unlooped" w:hAnsi="Twinkl Cursive Unlooped" w:cs="Arial"/>
                <w:bCs/>
                <w:color w:val="222222"/>
                <w:sz w:val="22"/>
                <w:szCs w:val="22"/>
                <w:shd w:val="clear" w:color="auto" w:fill="FFFFFF"/>
              </w:rPr>
              <w:t>The ability for pupils to use, and express themselves and develop their ideas through, information and communication technology.</w:t>
            </w:r>
          </w:p>
        </w:tc>
      </w:tr>
    </w:tbl>
    <w:p w14:paraId="71B0F4A5" w14:textId="77777777" w:rsidR="002C57B3" w:rsidRDefault="002C57B3" w:rsidP="002C57B3">
      <w:pPr>
        <w:rPr>
          <w:rFonts w:ascii="Twinkl Cursive Unlooped" w:hAnsi="Twinkl Cursive Unlooped" w:cs="Arial"/>
          <w:bCs/>
          <w:color w:val="222222"/>
          <w:sz w:val="22"/>
          <w:szCs w:val="22"/>
          <w:shd w:val="clear" w:color="auto" w:fill="FFFFFF"/>
        </w:rPr>
      </w:pPr>
    </w:p>
    <w:p w14:paraId="2CA6638A" w14:textId="77777777" w:rsidR="002C57B3" w:rsidRDefault="002C57B3" w:rsidP="002C57B3">
      <w:p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 xml:space="preserve">The Kapow Scheme addresses these three National Curriculum areas through 4 unit types: </w:t>
      </w:r>
    </w:p>
    <w:p w14:paraId="064579E1" w14:textId="77777777" w:rsidR="002C57B3" w:rsidRDefault="002C57B3" w:rsidP="002C57B3">
      <w:pPr>
        <w:numPr>
          <w:ilvl w:val="0"/>
          <w:numId w:val="16"/>
        </w:num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Computing Systems and Networks (CS)</w:t>
      </w:r>
    </w:p>
    <w:p w14:paraId="326170ED" w14:textId="77777777" w:rsidR="002C57B3" w:rsidRDefault="002C57B3" w:rsidP="002C57B3">
      <w:pPr>
        <w:numPr>
          <w:ilvl w:val="0"/>
          <w:numId w:val="16"/>
        </w:num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Programming (CS and IT)</w:t>
      </w:r>
    </w:p>
    <w:p w14:paraId="5F35F2D0" w14:textId="77777777" w:rsidR="002C57B3" w:rsidRDefault="002C57B3" w:rsidP="002C57B3">
      <w:pPr>
        <w:numPr>
          <w:ilvl w:val="0"/>
          <w:numId w:val="16"/>
        </w:num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Data Handling (IT and DL)</w:t>
      </w:r>
    </w:p>
    <w:p w14:paraId="33B0F0AD" w14:textId="77777777" w:rsidR="002C57B3" w:rsidRDefault="002C57B3" w:rsidP="002C57B3">
      <w:pPr>
        <w:numPr>
          <w:ilvl w:val="0"/>
          <w:numId w:val="16"/>
        </w:num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Online Safety (DL)</w:t>
      </w:r>
    </w:p>
    <w:p w14:paraId="260DF1E5" w14:textId="77777777" w:rsidR="002C57B3" w:rsidRDefault="002C57B3" w:rsidP="002C57B3">
      <w:pPr>
        <w:rPr>
          <w:rFonts w:ascii="Twinkl Cursive Unlooped" w:hAnsi="Twinkl Cursive Unlooped" w:cs="Arial"/>
          <w:bCs/>
          <w:color w:val="222222"/>
          <w:sz w:val="22"/>
          <w:szCs w:val="22"/>
          <w:shd w:val="clear" w:color="auto" w:fill="FFFFFF"/>
        </w:rPr>
      </w:pPr>
    </w:p>
    <w:p w14:paraId="000597E4" w14:textId="77777777" w:rsidR="002C57B3" w:rsidRPr="00B13768" w:rsidRDefault="002C57B3" w:rsidP="002C57B3">
      <w:pPr>
        <w:rPr>
          <w:rFonts w:ascii="Twinkl Cursive Unlooped" w:hAnsi="Twinkl Cursive Unlooped" w:cs="Arial"/>
          <w:bCs/>
          <w:color w:val="222222"/>
          <w:sz w:val="22"/>
          <w:szCs w:val="22"/>
          <w:u w:val="single"/>
          <w:shd w:val="clear" w:color="auto" w:fill="FFFFFF"/>
        </w:rPr>
      </w:pPr>
      <w:r w:rsidRPr="00B13768">
        <w:rPr>
          <w:rFonts w:ascii="Twinkl Cursive Unlooped" w:hAnsi="Twinkl Cursive Unlooped" w:cs="Arial"/>
          <w:bCs/>
          <w:color w:val="222222"/>
          <w:sz w:val="22"/>
          <w:szCs w:val="22"/>
          <w:u w:val="single"/>
          <w:shd w:val="clear" w:color="auto" w:fill="FFFFFF"/>
        </w:rPr>
        <w:t>Teaching</w:t>
      </w:r>
    </w:p>
    <w:p w14:paraId="71A0B40E" w14:textId="77777777" w:rsidR="002C57B3" w:rsidRDefault="002C57B3" w:rsidP="002C57B3">
      <w:pPr>
        <w:rPr>
          <w:rFonts w:ascii="Twinkl Cursive Unlooped" w:hAnsi="Twinkl Cursive Unlooped" w:cs="Arial"/>
          <w:bCs/>
          <w:color w:val="222222"/>
          <w:sz w:val="22"/>
          <w:szCs w:val="22"/>
          <w:shd w:val="clear" w:color="auto" w:fill="FFFFFF"/>
        </w:rPr>
      </w:pPr>
    </w:p>
    <w:p w14:paraId="3D288010" w14:textId="77777777" w:rsidR="002C57B3" w:rsidRDefault="002C57B3" w:rsidP="002C57B3">
      <w:p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 xml:space="preserve">Each year group will study 4 unit blocks for Computing each year, allowing for a full unit of lessons to be taught on a two-weekly basis over 10 weeks. </w:t>
      </w:r>
    </w:p>
    <w:p w14:paraId="55C5BAB5" w14:textId="77777777" w:rsidR="002C57B3" w:rsidRDefault="002C57B3" w:rsidP="002C57B3">
      <w:pPr>
        <w:rPr>
          <w:rFonts w:ascii="Twinkl Cursive Unlooped" w:hAnsi="Twinkl Cursive Unlooped" w:cs="Arial"/>
          <w:bCs/>
          <w:color w:val="222222"/>
          <w:sz w:val="22"/>
          <w:szCs w:val="22"/>
          <w:shd w:val="clear" w:color="auto" w:fill="FFFFFF"/>
        </w:rPr>
      </w:pPr>
    </w:p>
    <w:p w14:paraId="1D9883E1" w14:textId="77777777" w:rsidR="002C57B3" w:rsidRDefault="002C57B3" w:rsidP="002C57B3">
      <w:p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 xml:space="preserve">Additionally, we will have a whole-school focus on ‘Online Safety Day’ each Spring Term. </w:t>
      </w:r>
    </w:p>
    <w:p w14:paraId="7F080535" w14:textId="77777777" w:rsidR="002C57B3" w:rsidRDefault="002C57B3" w:rsidP="002C57B3">
      <w:pPr>
        <w:rPr>
          <w:rFonts w:ascii="Twinkl Cursive Unlooped" w:hAnsi="Twinkl Cursive Unlooped" w:cs="Arial"/>
          <w:bCs/>
          <w:color w:val="222222"/>
          <w:sz w:val="22"/>
          <w:szCs w:val="22"/>
          <w:shd w:val="clear" w:color="auto" w:fill="FFFFFF"/>
        </w:rPr>
      </w:pPr>
    </w:p>
    <w:p w14:paraId="71BCC47A" w14:textId="77777777" w:rsidR="002C57B3" w:rsidRDefault="002C57B3" w:rsidP="002C57B3">
      <w:p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The teaching of Digital Literacy skills are used throughout the curriculum in opportunities such as using ‘MyOn’ for reading digitally; apps such as ‘Times Table Rockstars’ for Mathematics skills; and using search engines for researching in Wider Curriculum lessons.</w:t>
      </w:r>
    </w:p>
    <w:p w14:paraId="71CA70D5" w14:textId="77777777" w:rsidR="002C57B3" w:rsidRDefault="002C57B3" w:rsidP="002C57B3">
      <w:pPr>
        <w:rPr>
          <w:rFonts w:ascii="Twinkl Cursive Unlooped" w:hAnsi="Twinkl Cursive Unlooped" w:cs="Arial"/>
          <w:bCs/>
          <w:color w:val="222222"/>
          <w:sz w:val="22"/>
          <w:szCs w:val="22"/>
          <w:shd w:val="clear" w:color="auto" w:fill="FFFFFF"/>
        </w:rPr>
      </w:pPr>
    </w:p>
    <w:p w14:paraId="7E578699" w14:textId="77777777" w:rsidR="002C57B3" w:rsidRPr="00B13768" w:rsidRDefault="002C57B3" w:rsidP="002C57B3">
      <w:pPr>
        <w:rPr>
          <w:rFonts w:ascii="Twinkl Cursive Unlooped" w:hAnsi="Twinkl Cursive Unlooped" w:cs="Arial"/>
          <w:bCs/>
          <w:color w:val="222222"/>
          <w:sz w:val="22"/>
          <w:szCs w:val="22"/>
          <w:u w:val="single"/>
          <w:shd w:val="clear" w:color="auto" w:fill="FFFFFF"/>
        </w:rPr>
      </w:pPr>
      <w:r w:rsidRPr="00B13768">
        <w:rPr>
          <w:rFonts w:ascii="Twinkl Cursive Unlooped" w:hAnsi="Twinkl Cursive Unlooped" w:cs="Arial"/>
          <w:bCs/>
          <w:color w:val="222222"/>
          <w:sz w:val="22"/>
          <w:szCs w:val="22"/>
          <w:u w:val="single"/>
          <w:shd w:val="clear" w:color="auto" w:fill="FFFFFF"/>
        </w:rPr>
        <w:t>Resources</w:t>
      </w:r>
    </w:p>
    <w:p w14:paraId="7ED39915" w14:textId="77777777" w:rsidR="002C57B3" w:rsidRDefault="002C57B3" w:rsidP="002C57B3">
      <w:pPr>
        <w:numPr>
          <w:ilvl w:val="0"/>
          <w:numId w:val="17"/>
        </w:num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Each class has access to a bank of iPads and laptops for use in Computing Lessons.</w:t>
      </w:r>
    </w:p>
    <w:p w14:paraId="16A4C46D" w14:textId="77777777" w:rsidR="002C57B3" w:rsidRDefault="002C57B3" w:rsidP="002C57B3">
      <w:pPr>
        <w:numPr>
          <w:ilvl w:val="0"/>
          <w:numId w:val="17"/>
        </w:numPr>
        <w:rPr>
          <w:rFonts w:ascii="Twinkl Cursive Unlooped" w:hAnsi="Twinkl Cursive Unlooped" w:cs="Arial"/>
          <w:bCs/>
          <w:color w:val="222222"/>
          <w:sz w:val="22"/>
          <w:szCs w:val="22"/>
          <w:shd w:val="clear" w:color="auto" w:fill="FFFFFF"/>
        </w:rPr>
      </w:pPr>
      <w:r>
        <w:rPr>
          <w:rFonts w:ascii="Twinkl Cursive Unlooped" w:hAnsi="Twinkl Cursive Unlooped" w:cs="Arial"/>
          <w:bCs/>
          <w:color w:val="222222"/>
          <w:sz w:val="22"/>
          <w:szCs w:val="22"/>
          <w:shd w:val="clear" w:color="auto" w:fill="FFFFFF"/>
        </w:rPr>
        <w:t xml:space="preserve">Key vocabulary for each unit will be explored through the use of Kapow Knowledge Organisers. </w:t>
      </w:r>
    </w:p>
    <w:p w14:paraId="4A103E92" w14:textId="77777777" w:rsidR="002C57B3" w:rsidRDefault="002C57B3" w:rsidP="002C57B3">
      <w:pPr>
        <w:rPr>
          <w:rFonts w:ascii="Twinkl Cursive Unlooped" w:hAnsi="Twinkl Cursive Unlooped" w:cs="Arial"/>
          <w:bCs/>
          <w:color w:val="222222"/>
          <w:sz w:val="22"/>
          <w:szCs w:val="22"/>
          <w:shd w:val="clear" w:color="auto" w:fill="FFFFFF"/>
        </w:rPr>
      </w:pPr>
    </w:p>
    <w:p w14:paraId="71AF865F" w14:textId="3A300964" w:rsidR="002C57B3" w:rsidRDefault="002C57B3" w:rsidP="008C4559">
      <w:pPr>
        <w:rPr>
          <w:rFonts w:asciiTheme="minorHAnsi" w:hAnsiTheme="minorHAnsi" w:cstheme="minorHAnsi"/>
          <w:color w:val="FF0000"/>
        </w:rPr>
      </w:pPr>
      <w:r>
        <w:rPr>
          <w:rFonts w:asciiTheme="minorHAnsi" w:hAnsiTheme="minorHAnsi" w:cstheme="minorHAnsi"/>
          <w:color w:val="FF0000"/>
        </w:rPr>
        <w:br w:type="page"/>
      </w:r>
    </w:p>
    <w:p w14:paraId="57908823" w14:textId="77777777" w:rsidR="002C57B3" w:rsidRDefault="002C57B3" w:rsidP="008C4559">
      <w:pPr>
        <w:rPr>
          <w:rFonts w:asciiTheme="minorHAnsi" w:hAnsiTheme="minorHAnsi" w:cstheme="minorHAnsi"/>
          <w:color w:val="FF0000"/>
        </w:rPr>
      </w:pPr>
    </w:p>
    <w:p w14:paraId="50790EEE" w14:textId="343F2568" w:rsidR="002C57B3" w:rsidRDefault="002C57B3" w:rsidP="008C4559">
      <w:pPr>
        <w:rPr>
          <w:rFonts w:asciiTheme="minorHAnsi" w:hAnsiTheme="minorHAnsi" w:cstheme="minorHAnsi"/>
          <w:color w:val="FF0000"/>
        </w:rPr>
      </w:pPr>
    </w:p>
    <w:p w14:paraId="758AE20A" w14:textId="0F5B88DB" w:rsidR="002C57B3" w:rsidRDefault="002C57B3" w:rsidP="008C4559">
      <w:pPr>
        <w:rPr>
          <w:rFonts w:asciiTheme="minorHAnsi" w:hAnsiTheme="minorHAnsi" w:cstheme="minorHAnsi"/>
          <w:color w:val="FF0000"/>
        </w:rPr>
      </w:pPr>
    </w:p>
    <w:p w14:paraId="459DFBF2" w14:textId="77777777" w:rsidR="002C57B3" w:rsidRPr="007D209B" w:rsidRDefault="002C57B3" w:rsidP="008C4559">
      <w:pPr>
        <w:rPr>
          <w:rFonts w:asciiTheme="minorHAnsi" w:hAnsiTheme="minorHAnsi" w:cstheme="minorHAnsi"/>
          <w:color w:val="FF0000"/>
        </w:rPr>
      </w:pPr>
    </w:p>
    <w:sectPr w:rsidR="002C57B3" w:rsidRPr="007D209B" w:rsidSect="002C57B3">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F1EA8" w14:textId="77777777" w:rsidR="007D209B" w:rsidRDefault="007D209B" w:rsidP="007D209B">
      <w:r>
        <w:separator/>
      </w:r>
    </w:p>
  </w:endnote>
  <w:endnote w:type="continuationSeparator" w:id="0">
    <w:p w14:paraId="1F1B14B7" w14:textId="77777777" w:rsidR="007D209B" w:rsidRDefault="007D209B" w:rsidP="007D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Sans">
    <w:panose1 w:val="00000000000000000000"/>
    <w:charset w:val="00"/>
    <w:family w:val="swiss"/>
    <w:notTrueType/>
    <w:pitch w:val="variable"/>
    <w:sig w:usb0="00000003" w:usb1="00000000" w:usb2="00000000" w:usb3="00000000" w:csb0="00000001" w:csb1="00000000"/>
  </w:font>
  <w:font w:name="Twinkl Cursive Unlooped">
    <w:panose1 w:val="02000000000000000000"/>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altName w:val="Bahnschrift Light"/>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582566"/>
      <w:docPartObj>
        <w:docPartGallery w:val="Page Numbers (Bottom of Page)"/>
        <w:docPartUnique/>
      </w:docPartObj>
    </w:sdtPr>
    <w:sdtEndPr>
      <w:rPr>
        <w:noProof/>
      </w:rPr>
    </w:sdtEndPr>
    <w:sdtContent>
      <w:p w14:paraId="55432332" w14:textId="05FE0DD1" w:rsidR="007D209B" w:rsidRDefault="007D209B">
        <w:pPr>
          <w:pStyle w:val="Footer"/>
          <w:jc w:val="right"/>
        </w:pPr>
        <w:r>
          <w:fldChar w:fldCharType="begin"/>
        </w:r>
        <w:r>
          <w:instrText xml:space="preserve"> PAGE   \* MERGEFORMAT </w:instrText>
        </w:r>
        <w:r>
          <w:fldChar w:fldCharType="separate"/>
        </w:r>
        <w:r w:rsidR="00941CCB">
          <w:rPr>
            <w:noProof/>
          </w:rPr>
          <w:t>2</w:t>
        </w:r>
        <w:r>
          <w:rPr>
            <w:noProof/>
          </w:rPr>
          <w:fldChar w:fldCharType="end"/>
        </w:r>
      </w:p>
    </w:sdtContent>
  </w:sdt>
  <w:p w14:paraId="7AD8169A" w14:textId="77777777" w:rsidR="007D209B" w:rsidRDefault="007D2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620D" w14:textId="77777777" w:rsidR="007D209B" w:rsidRDefault="007D209B" w:rsidP="007D209B">
      <w:r>
        <w:separator/>
      </w:r>
    </w:p>
  </w:footnote>
  <w:footnote w:type="continuationSeparator" w:id="0">
    <w:p w14:paraId="7B3B1258" w14:textId="77777777" w:rsidR="007D209B" w:rsidRDefault="007D209B" w:rsidP="007D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64CA5"/>
    <w:multiLevelType w:val="multilevel"/>
    <w:tmpl w:val="19E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0384A"/>
    <w:multiLevelType w:val="hybridMultilevel"/>
    <w:tmpl w:val="EFA2D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515CF"/>
    <w:multiLevelType w:val="hybridMultilevel"/>
    <w:tmpl w:val="A724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439AE"/>
    <w:multiLevelType w:val="multilevel"/>
    <w:tmpl w:val="F64EA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243CE"/>
    <w:multiLevelType w:val="multilevel"/>
    <w:tmpl w:val="145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141C4D"/>
    <w:multiLevelType w:val="hybridMultilevel"/>
    <w:tmpl w:val="D8F6E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C52F4B"/>
    <w:multiLevelType w:val="multilevel"/>
    <w:tmpl w:val="2316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24648"/>
    <w:multiLevelType w:val="hybridMultilevel"/>
    <w:tmpl w:val="FBF6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485CC2"/>
    <w:multiLevelType w:val="hybridMultilevel"/>
    <w:tmpl w:val="3AEE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A5D6B"/>
    <w:multiLevelType w:val="multilevel"/>
    <w:tmpl w:val="54FA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746C6"/>
    <w:multiLevelType w:val="hybridMultilevel"/>
    <w:tmpl w:val="AE68652E"/>
    <w:lvl w:ilvl="0" w:tplc="FFFFFFFF">
      <w:numFmt w:val="bullet"/>
      <w:lvlText w:val=""/>
      <w:lvlJc w:val="left"/>
      <w:pPr>
        <w:tabs>
          <w:tab w:val="num" w:pos="2235"/>
        </w:tabs>
        <w:ind w:left="2235" w:hanging="360"/>
      </w:pPr>
      <w:rPr>
        <w:rFonts w:ascii="Wingdings" w:eastAsia="Times New Roman" w:hAnsi="Wingdings" w:hint="default"/>
        <w:color w:val="auto"/>
        <w:sz w:val="1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E46B4"/>
    <w:multiLevelType w:val="hybridMultilevel"/>
    <w:tmpl w:val="9C24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D00886"/>
    <w:multiLevelType w:val="multilevel"/>
    <w:tmpl w:val="6646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6A5E67"/>
    <w:multiLevelType w:val="hybridMultilevel"/>
    <w:tmpl w:val="9BC2F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064278"/>
    <w:multiLevelType w:val="hybridMultilevel"/>
    <w:tmpl w:val="72D24DD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79C54BE8"/>
    <w:multiLevelType w:val="multilevel"/>
    <w:tmpl w:val="77D4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967105"/>
    <w:multiLevelType w:val="multilevel"/>
    <w:tmpl w:val="515A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11"/>
  </w:num>
  <w:num w:numId="4">
    <w:abstractNumId w:val="8"/>
  </w:num>
  <w:num w:numId="5">
    <w:abstractNumId w:val="13"/>
  </w:num>
  <w:num w:numId="6">
    <w:abstractNumId w:val="10"/>
  </w:num>
  <w:num w:numId="7">
    <w:abstractNumId w:val="5"/>
  </w:num>
  <w:num w:numId="8">
    <w:abstractNumId w:val="15"/>
  </w:num>
  <w:num w:numId="9">
    <w:abstractNumId w:val="4"/>
  </w:num>
  <w:num w:numId="10">
    <w:abstractNumId w:val="16"/>
  </w:num>
  <w:num w:numId="11">
    <w:abstractNumId w:val="6"/>
  </w:num>
  <w:num w:numId="12">
    <w:abstractNumId w:val="12"/>
  </w:num>
  <w:num w:numId="13">
    <w:abstractNumId w:val="0"/>
  </w:num>
  <w:num w:numId="14">
    <w:abstractNumId w:val="3"/>
  </w:num>
  <w:num w:numId="15">
    <w:abstractNumId w:val="9"/>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59"/>
    <w:rsid w:val="00002801"/>
    <w:rsid w:val="000225A2"/>
    <w:rsid w:val="0003061B"/>
    <w:rsid w:val="00080744"/>
    <w:rsid w:val="000B2545"/>
    <w:rsid w:val="000B3F6C"/>
    <w:rsid w:val="000C1D80"/>
    <w:rsid w:val="000E1152"/>
    <w:rsid w:val="001A0182"/>
    <w:rsid w:val="00294F18"/>
    <w:rsid w:val="002B3C42"/>
    <w:rsid w:val="002C57B3"/>
    <w:rsid w:val="00307CF6"/>
    <w:rsid w:val="0031521E"/>
    <w:rsid w:val="0033090F"/>
    <w:rsid w:val="003416FE"/>
    <w:rsid w:val="003662A5"/>
    <w:rsid w:val="003817E6"/>
    <w:rsid w:val="003B02FA"/>
    <w:rsid w:val="003E12D9"/>
    <w:rsid w:val="003F3F38"/>
    <w:rsid w:val="004005DA"/>
    <w:rsid w:val="0040491B"/>
    <w:rsid w:val="0041120E"/>
    <w:rsid w:val="0046737F"/>
    <w:rsid w:val="004A5ACC"/>
    <w:rsid w:val="004B34C1"/>
    <w:rsid w:val="004B743A"/>
    <w:rsid w:val="004D5079"/>
    <w:rsid w:val="004E7A9C"/>
    <w:rsid w:val="00504A5B"/>
    <w:rsid w:val="00527B54"/>
    <w:rsid w:val="0053519E"/>
    <w:rsid w:val="00582A20"/>
    <w:rsid w:val="005D1806"/>
    <w:rsid w:val="005F3468"/>
    <w:rsid w:val="006206C6"/>
    <w:rsid w:val="00670945"/>
    <w:rsid w:val="00676AF2"/>
    <w:rsid w:val="006D2E40"/>
    <w:rsid w:val="0070237F"/>
    <w:rsid w:val="00727DC3"/>
    <w:rsid w:val="00754F3A"/>
    <w:rsid w:val="00792D10"/>
    <w:rsid w:val="007B2BA0"/>
    <w:rsid w:val="007D209B"/>
    <w:rsid w:val="007E1D99"/>
    <w:rsid w:val="00815339"/>
    <w:rsid w:val="008C4559"/>
    <w:rsid w:val="008D5851"/>
    <w:rsid w:val="008E5258"/>
    <w:rsid w:val="008F75FA"/>
    <w:rsid w:val="00907E7B"/>
    <w:rsid w:val="00922F58"/>
    <w:rsid w:val="00923AF6"/>
    <w:rsid w:val="00925B4A"/>
    <w:rsid w:val="00941CCB"/>
    <w:rsid w:val="0094477E"/>
    <w:rsid w:val="00971687"/>
    <w:rsid w:val="00971E3D"/>
    <w:rsid w:val="00986134"/>
    <w:rsid w:val="009908DC"/>
    <w:rsid w:val="009B0BB4"/>
    <w:rsid w:val="009F4CA2"/>
    <w:rsid w:val="00A10F42"/>
    <w:rsid w:val="00A35698"/>
    <w:rsid w:val="00A41250"/>
    <w:rsid w:val="00A45A7C"/>
    <w:rsid w:val="00A64783"/>
    <w:rsid w:val="00A740F7"/>
    <w:rsid w:val="00AA5640"/>
    <w:rsid w:val="00AC30BB"/>
    <w:rsid w:val="00AC3FE7"/>
    <w:rsid w:val="00AF319C"/>
    <w:rsid w:val="00AF6236"/>
    <w:rsid w:val="00B72164"/>
    <w:rsid w:val="00B932C3"/>
    <w:rsid w:val="00C0442C"/>
    <w:rsid w:val="00C34BC8"/>
    <w:rsid w:val="00C54D15"/>
    <w:rsid w:val="00C71AB9"/>
    <w:rsid w:val="00C85AC2"/>
    <w:rsid w:val="00CC2938"/>
    <w:rsid w:val="00D57D0A"/>
    <w:rsid w:val="00D77D13"/>
    <w:rsid w:val="00D96392"/>
    <w:rsid w:val="00DA6F4E"/>
    <w:rsid w:val="00DD6AFD"/>
    <w:rsid w:val="00DE2765"/>
    <w:rsid w:val="00DE46FA"/>
    <w:rsid w:val="00DE646F"/>
    <w:rsid w:val="00E40025"/>
    <w:rsid w:val="00EA0227"/>
    <w:rsid w:val="00F3390E"/>
    <w:rsid w:val="00F41896"/>
    <w:rsid w:val="00F57EE6"/>
    <w:rsid w:val="00F61247"/>
    <w:rsid w:val="00F72EC0"/>
    <w:rsid w:val="00F81BCC"/>
    <w:rsid w:val="00F850F8"/>
    <w:rsid w:val="00FC1A44"/>
    <w:rsid w:val="00FE3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D9A6"/>
  <w15:chartTrackingRefBased/>
  <w15:docId w15:val="{9F5FEF02-2620-4D8B-93BD-CBD90FC3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559"/>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
    <w:qFormat/>
    <w:rsid w:val="007D209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C4559"/>
    <w:pPr>
      <w:keepNext/>
      <w:widowControl w:val="0"/>
      <w:tabs>
        <w:tab w:val="right" w:pos="1440"/>
        <w:tab w:val="left" w:pos="1872"/>
      </w:tabs>
      <w:autoSpaceDE w:val="0"/>
      <w:autoSpaceDN w:val="0"/>
      <w:adjustRightInd w:val="0"/>
      <w:outlineLvl w:val="1"/>
    </w:pPr>
    <w:rPr>
      <w:rFonts w:ascii="Comic Sans MS" w:hAnsi="Comic Sans MS"/>
      <w:b/>
      <w:sz w:val="20"/>
      <w:u w:val="single"/>
      <w:lang w:val="en-US"/>
    </w:rPr>
  </w:style>
  <w:style w:type="paragraph" w:styleId="Heading3">
    <w:name w:val="heading 3"/>
    <w:basedOn w:val="Normal"/>
    <w:next w:val="Normal"/>
    <w:link w:val="Heading3Char"/>
    <w:uiPriority w:val="9"/>
    <w:unhideWhenUsed/>
    <w:qFormat/>
    <w:rsid w:val="007D209B"/>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7D20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4559"/>
    <w:rPr>
      <w:rFonts w:ascii="Comic Sans MS" w:eastAsia="Times New Roman" w:hAnsi="Comic Sans MS" w:cs="Times New Roman"/>
      <w:b/>
      <w:sz w:val="20"/>
      <w:szCs w:val="20"/>
      <w:u w:val="single"/>
      <w:lang w:val="en-US"/>
    </w:rPr>
  </w:style>
  <w:style w:type="paragraph" w:styleId="ListParagraph">
    <w:name w:val="List Paragraph"/>
    <w:basedOn w:val="Normal"/>
    <w:uiPriority w:val="34"/>
    <w:qFormat/>
    <w:rsid w:val="009F4CA2"/>
    <w:pPr>
      <w:ind w:left="720"/>
      <w:contextualSpacing/>
    </w:pPr>
  </w:style>
  <w:style w:type="paragraph" w:customStyle="1" w:styleId="bodytoo">
    <w:name w:val="body too"/>
    <w:basedOn w:val="Normal"/>
    <w:rsid w:val="00971E3D"/>
    <w:pPr>
      <w:widowControl w:val="0"/>
      <w:tabs>
        <w:tab w:val="right" w:pos="1440"/>
        <w:tab w:val="left" w:pos="1872"/>
      </w:tabs>
    </w:pPr>
    <w:rPr>
      <w:rFonts w:ascii="GillSans" w:hAnsi="GillSans"/>
      <w:sz w:val="18"/>
      <w:lang w:val="en-US"/>
    </w:rPr>
  </w:style>
  <w:style w:type="character" w:customStyle="1" w:styleId="Heading3Char">
    <w:name w:val="Heading 3 Char"/>
    <w:basedOn w:val="DefaultParagraphFont"/>
    <w:link w:val="Heading3"/>
    <w:uiPriority w:val="9"/>
    <w:rsid w:val="007D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D209B"/>
    <w:rPr>
      <w:rFonts w:asciiTheme="majorHAnsi" w:eastAsiaTheme="majorEastAsia" w:hAnsiTheme="majorHAnsi" w:cstheme="majorBidi"/>
      <w:i/>
      <w:iCs/>
      <w:color w:val="2E74B5" w:themeColor="accent1" w:themeShade="BF"/>
      <w:sz w:val="24"/>
      <w:szCs w:val="20"/>
    </w:rPr>
  </w:style>
  <w:style w:type="paragraph" w:styleId="NormalWeb">
    <w:name w:val="Normal (Web)"/>
    <w:basedOn w:val="Normal"/>
    <w:uiPriority w:val="99"/>
    <w:semiHidden/>
    <w:unhideWhenUsed/>
    <w:rsid w:val="007D209B"/>
    <w:pPr>
      <w:spacing w:before="100" w:beforeAutospacing="1" w:after="100" w:afterAutospacing="1"/>
    </w:pPr>
    <w:rPr>
      <w:rFonts w:ascii="Times New Roman" w:hAnsi="Times New Roman"/>
      <w:szCs w:val="24"/>
      <w:lang w:eastAsia="en-GB"/>
    </w:rPr>
  </w:style>
  <w:style w:type="character" w:styleId="Strong">
    <w:name w:val="Strong"/>
    <w:basedOn w:val="DefaultParagraphFont"/>
    <w:uiPriority w:val="22"/>
    <w:qFormat/>
    <w:rsid w:val="007D209B"/>
    <w:rPr>
      <w:b/>
      <w:bCs/>
    </w:rPr>
  </w:style>
  <w:style w:type="paragraph" w:styleId="Header">
    <w:name w:val="header"/>
    <w:basedOn w:val="Normal"/>
    <w:link w:val="HeaderChar"/>
    <w:uiPriority w:val="99"/>
    <w:unhideWhenUsed/>
    <w:rsid w:val="007D209B"/>
    <w:pPr>
      <w:tabs>
        <w:tab w:val="center" w:pos="4513"/>
        <w:tab w:val="right" w:pos="9026"/>
      </w:tabs>
    </w:pPr>
  </w:style>
  <w:style w:type="character" w:customStyle="1" w:styleId="HeaderChar">
    <w:name w:val="Header Char"/>
    <w:basedOn w:val="DefaultParagraphFont"/>
    <w:link w:val="Header"/>
    <w:uiPriority w:val="99"/>
    <w:rsid w:val="007D209B"/>
    <w:rPr>
      <w:rFonts w:ascii="Times" w:eastAsia="Times New Roman" w:hAnsi="Times" w:cs="Times New Roman"/>
      <w:sz w:val="24"/>
      <w:szCs w:val="20"/>
    </w:rPr>
  </w:style>
  <w:style w:type="paragraph" w:styleId="Footer">
    <w:name w:val="footer"/>
    <w:basedOn w:val="Normal"/>
    <w:link w:val="FooterChar"/>
    <w:uiPriority w:val="99"/>
    <w:unhideWhenUsed/>
    <w:rsid w:val="007D209B"/>
    <w:pPr>
      <w:tabs>
        <w:tab w:val="center" w:pos="4513"/>
        <w:tab w:val="right" w:pos="9026"/>
      </w:tabs>
    </w:pPr>
  </w:style>
  <w:style w:type="character" w:customStyle="1" w:styleId="FooterChar">
    <w:name w:val="Footer Char"/>
    <w:basedOn w:val="DefaultParagraphFont"/>
    <w:link w:val="Footer"/>
    <w:uiPriority w:val="99"/>
    <w:rsid w:val="007D209B"/>
    <w:rPr>
      <w:rFonts w:ascii="Times" w:eastAsia="Times New Roman" w:hAnsi="Times" w:cs="Times New Roman"/>
      <w:sz w:val="24"/>
      <w:szCs w:val="20"/>
    </w:rPr>
  </w:style>
  <w:style w:type="character" w:customStyle="1" w:styleId="Heading1Char">
    <w:name w:val="Heading 1 Char"/>
    <w:basedOn w:val="DefaultParagraphFont"/>
    <w:link w:val="Heading1"/>
    <w:uiPriority w:val="9"/>
    <w:rsid w:val="007D209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209B"/>
    <w:pPr>
      <w:spacing w:line="259" w:lineRule="auto"/>
      <w:outlineLvl w:val="9"/>
    </w:pPr>
    <w:rPr>
      <w:lang w:val="en-US"/>
    </w:rPr>
  </w:style>
  <w:style w:type="paragraph" w:styleId="TOC3">
    <w:name w:val="toc 3"/>
    <w:basedOn w:val="Normal"/>
    <w:next w:val="Normal"/>
    <w:autoRedefine/>
    <w:uiPriority w:val="39"/>
    <w:unhideWhenUsed/>
    <w:rsid w:val="007D209B"/>
    <w:pPr>
      <w:spacing w:after="100"/>
      <w:ind w:left="480"/>
    </w:pPr>
  </w:style>
  <w:style w:type="character" w:styleId="Hyperlink">
    <w:name w:val="Hyperlink"/>
    <w:basedOn w:val="DefaultParagraphFont"/>
    <w:uiPriority w:val="99"/>
    <w:unhideWhenUsed/>
    <w:rsid w:val="007D20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2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65F3-0F0D-4766-A370-F79B4FD0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SS John and Monica Catholic Primary</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Treacy</dc:creator>
  <cp:keywords/>
  <dc:description/>
  <cp:lastModifiedBy>T.Broadhurst</cp:lastModifiedBy>
  <cp:revision>2</cp:revision>
  <dcterms:created xsi:type="dcterms:W3CDTF">2025-02-27T08:21:00Z</dcterms:created>
  <dcterms:modified xsi:type="dcterms:W3CDTF">2025-02-27T08:21:00Z</dcterms:modified>
</cp:coreProperties>
</file>