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104FA5" w:rsidRDefault="007740D6" w:rsidP="00104FA5">
            <w:pPr>
              <w:jc w:val="center"/>
              <w:rPr>
                <w:rFonts w:ascii="Arial" w:hAnsi="Arial" w:cs="Arial"/>
                <w:sz w:val="96"/>
                <w:szCs w:val="96"/>
              </w:rPr>
            </w:pPr>
            <w:r w:rsidRPr="00104FA5">
              <w:rPr>
                <w:rFonts w:ascii="Arial" w:hAnsi="Arial" w:cs="Arial"/>
                <w:sz w:val="96"/>
                <w:szCs w:val="96"/>
              </w:rPr>
              <w:t xml:space="preserve">Exclusions </w:t>
            </w:r>
            <w:r w:rsidR="00F16EFF" w:rsidRPr="00104FA5">
              <w:rPr>
                <w:rFonts w:ascii="Arial" w:hAnsi="Arial" w:cs="Arial"/>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2011680</wp:posOffset>
            </wp:positionH>
            <wp:positionV relativeFrom="paragraph">
              <wp:posOffset>117475</wp:posOffset>
            </wp:positionV>
            <wp:extent cx="2767965" cy="2461260"/>
            <wp:effectExtent l="0" t="0" r="0" b="0"/>
            <wp:wrapTight wrapText="bothSides">
              <wp:wrapPolygon edited="0">
                <wp:start x="0" y="0"/>
                <wp:lineTo x="0" y="21399"/>
                <wp:lineTo x="21407" y="21399"/>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965"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bookmarkStart w:id="0" w:name="_GoBack"/>
      <w:bookmarkEnd w:id="0"/>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104FA5" w:rsidRDefault="00F16EFF" w:rsidP="00F16EFF">
      <w:pPr>
        <w:jc w:val="center"/>
        <w:rPr>
          <w:rFonts w:ascii="Twinkl Cursive Looped" w:hAnsi="Twinkl Cursive Looped"/>
          <w:b/>
          <w:noProof w:val="0"/>
          <w:sz w:val="28"/>
          <w:szCs w:val="28"/>
        </w:rPr>
      </w:pPr>
    </w:p>
    <w:p w:rsidR="00F16EFF" w:rsidRPr="00104FA5" w:rsidRDefault="00F16EFF" w:rsidP="00F16EFF">
      <w:pPr>
        <w:jc w:val="center"/>
        <w:rPr>
          <w:rFonts w:ascii="Twinkl Cursive Looped" w:hAnsi="Twinkl Cursive Looped"/>
          <w:b/>
          <w:noProof w:val="0"/>
          <w:sz w:val="28"/>
          <w:szCs w:val="28"/>
        </w:rPr>
      </w:pPr>
      <w:r w:rsidRPr="00104FA5">
        <w:rPr>
          <w:rFonts w:ascii="Twinkl Cursive Looped" w:hAnsi="Twinkl Cursive Looped"/>
          <w:b/>
          <w:noProof w:val="0"/>
          <w:sz w:val="28"/>
          <w:szCs w:val="28"/>
        </w:rPr>
        <w:t>Our Mission</w:t>
      </w:r>
    </w:p>
    <w:p w:rsidR="00F16EFF" w:rsidRPr="00104FA5" w:rsidRDefault="00F16EFF" w:rsidP="00F16EFF">
      <w:pPr>
        <w:jc w:val="center"/>
        <w:rPr>
          <w:rFonts w:ascii="Twinkl Cursive Looped" w:hAnsi="Twinkl Cursive Looped"/>
          <w:b/>
          <w:noProof w:val="0"/>
          <w:sz w:val="28"/>
          <w:szCs w:val="28"/>
        </w:rPr>
      </w:pPr>
    </w:p>
    <w:p w:rsidR="00F16EFF" w:rsidRPr="00104FA5" w:rsidRDefault="00F16EFF" w:rsidP="00F16EFF">
      <w:pPr>
        <w:jc w:val="center"/>
        <w:rPr>
          <w:rFonts w:ascii="Twinkl Cursive Looped" w:hAnsi="Twinkl Cursive Looped"/>
          <w:b/>
          <w:noProof w:val="0"/>
          <w:sz w:val="28"/>
          <w:szCs w:val="28"/>
        </w:rPr>
      </w:pPr>
      <w:r w:rsidRPr="00104FA5">
        <w:rPr>
          <w:rFonts w:ascii="Twinkl Cursive Looped" w:hAnsi="Twinkl Cursive Looped"/>
          <w:b/>
          <w:noProof w:val="0"/>
          <w:sz w:val="28"/>
          <w:szCs w:val="28"/>
        </w:rPr>
        <w:t>‘At SS John and Monica’s 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8E5CD1" w:rsidRDefault="008E5CD1"/>
    <w:p w:rsidR="007740D6" w:rsidRDefault="007740D6"/>
    <w:p w:rsidR="007740D6" w:rsidRDefault="007740D6"/>
    <w:p w:rsidR="007740D6" w:rsidRDefault="007740D6"/>
    <w:p w:rsidR="007740D6" w:rsidRPr="007740D6" w:rsidRDefault="007740D6" w:rsidP="007740D6">
      <w:pPr>
        <w:spacing w:before="120" w:after="120"/>
        <w:jc w:val="center"/>
        <w:outlineLvl w:val="0"/>
        <w:rPr>
          <w:rFonts w:ascii="Arial" w:eastAsia="Calibri" w:hAnsi="Arial" w:cs="Arial"/>
          <w:b/>
          <w:noProof w:val="0"/>
          <w:color w:val="FF1F64"/>
          <w:sz w:val="24"/>
          <w:szCs w:val="24"/>
        </w:rPr>
      </w:pPr>
      <w:bookmarkStart w:id="1" w:name="_Toc492559044"/>
      <w:r w:rsidRPr="007740D6">
        <w:rPr>
          <w:rFonts w:ascii="Arial" w:eastAsia="Calibri" w:hAnsi="Arial" w:cs="Arial"/>
          <w:b/>
          <w:noProof w:val="0"/>
          <w:color w:val="FF1F64"/>
          <w:sz w:val="24"/>
          <w:szCs w:val="24"/>
        </w:rPr>
        <w:t xml:space="preserve"> </w:t>
      </w:r>
      <w:r w:rsidRPr="007740D6">
        <w:rPr>
          <w:rFonts w:ascii="Arial" w:eastAsia="Calibri" w:hAnsi="Arial" w:cs="Arial"/>
          <w:b/>
          <w:noProof w:val="0"/>
          <w:sz w:val="24"/>
          <w:szCs w:val="24"/>
        </w:rPr>
        <w:t>Aims</w:t>
      </w:r>
      <w:bookmarkEnd w:id="1"/>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Our school aims to ensure that:</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The exclusions process is applied fairly and consistently</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The exclusions process is understood by governors, staff, parents and pupils</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Pupils in school are safe and happy</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Pupils do not become NEET (not in education, employment or training)</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2" w:name="_Toc492559045"/>
    </w:p>
    <w:p w:rsidR="007740D6" w:rsidRPr="007740D6" w:rsidRDefault="007740D6" w:rsidP="007740D6">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Legislation and statutory guidance</w:t>
      </w:r>
      <w:bookmarkEnd w:id="2"/>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This policy is based on statutory guidance from the Department for Education: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It is based on the following legislation, which outline schools’ powers to exclude pupils:</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Section 52 of the </w:t>
      </w:r>
      <w:hyperlink r:id="rId6" w:history="1">
        <w:r w:rsidRPr="007740D6">
          <w:rPr>
            <w:rFonts w:ascii="Arial" w:eastAsia="MS Mincho" w:hAnsi="Arial" w:cs="Arial"/>
            <w:noProof w:val="0"/>
            <w:sz w:val="24"/>
            <w:szCs w:val="24"/>
            <w:lang w:eastAsia="en-GB"/>
          </w:rPr>
          <w:t>Education Act 2002</w:t>
        </w:r>
      </w:hyperlink>
      <w:r w:rsidRPr="007740D6">
        <w:rPr>
          <w:rFonts w:ascii="Arial" w:eastAsia="MS Mincho" w:hAnsi="Arial" w:cs="Arial"/>
          <w:noProof w:val="0"/>
          <w:sz w:val="24"/>
          <w:szCs w:val="24"/>
          <w:lang w:eastAsia="en-GB"/>
        </w:rPr>
        <w:t xml:space="preserve">, as amended by the </w:t>
      </w:r>
      <w:hyperlink r:id="rId7" w:history="1">
        <w:r w:rsidRPr="007740D6">
          <w:rPr>
            <w:rFonts w:ascii="Arial" w:eastAsia="MS Mincho" w:hAnsi="Arial" w:cs="Arial"/>
            <w:noProof w:val="0"/>
            <w:sz w:val="24"/>
            <w:szCs w:val="24"/>
            <w:lang w:eastAsia="en-GB"/>
          </w:rPr>
          <w:t>Education Act 2011</w:t>
        </w:r>
      </w:hyperlink>
    </w:p>
    <w:p w:rsidR="007740D6" w:rsidRPr="007740D6" w:rsidRDefault="00104FA5" w:rsidP="007740D6">
      <w:pPr>
        <w:pStyle w:val="ListParagraph"/>
        <w:numPr>
          <w:ilvl w:val="0"/>
          <w:numId w:val="4"/>
        </w:numPr>
        <w:spacing w:after="120"/>
        <w:rPr>
          <w:rFonts w:ascii="Arial" w:eastAsia="MS Mincho" w:hAnsi="Arial" w:cs="Arial"/>
          <w:noProof w:val="0"/>
          <w:sz w:val="24"/>
          <w:szCs w:val="24"/>
          <w:lang w:eastAsia="en-GB"/>
        </w:rPr>
      </w:pPr>
      <w:hyperlink r:id="rId8" w:history="1">
        <w:r w:rsidR="007740D6" w:rsidRPr="007740D6">
          <w:rPr>
            <w:rFonts w:ascii="Arial" w:eastAsia="MS Mincho" w:hAnsi="Arial" w:cs="Arial"/>
            <w:noProof w:val="0"/>
            <w:sz w:val="24"/>
            <w:szCs w:val="24"/>
            <w:lang w:eastAsia="en-GB"/>
          </w:rPr>
          <w:t>The School Discipline (Pupil Exclusions and Reviews) (England) Regulations 2012</w:t>
        </w:r>
      </w:hyperlink>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Sections 64-68 of the </w:t>
      </w:r>
      <w:hyperlink r:id="rId9" w:history="1">
        <w:r w:rsidRPr="007740D6">
          <w:rPr>
            <w:rFonts w:ascii="Arial" w:eastAsia="MS Mincho" w:hAnsi="Arial" w:cs="Arial"/>
            <w:noProof w:val="0"/>
            <w:sz w:val="24"/>
            <w:szCs w:val="24"/>
            <w:lang w:eastAsia="en-GB"/>
          </w:rPr>
          <w:t>School Standards and Framework Act 1998</w:t>
        </w:r>
      </w:hyperlink>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In addition, the policy is based on:</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Part 7, chapter 2 of the </w:t>
      </w:r>
      <w:hyperlink r:id="rId10" w:history="1">
        <w:r w:rsidRPr="007740D6">
          <w:rPr>
            <w:rFonts w:ascii="Arial" w:eastAsia="MS Mincho" w:hAnsi="Arial" w:cs="Arial"/>
            <w:noProof w:val="0"/>
            <w:color w:val="0092CF"/>
            <w:sz w:val="24"/>
            <w:szCs w:val="24"/>
            <w:u w:val="single"/>
            <w:lang w:eastAsia="en-GB"/>
          </w:rPr>
          <w:t>Education and Inspections Act 2006</w:t>
        </w:r>
      </w:hyperlink>
      <w:r w:rsidRPr="007740D6">
        <w:rPr>
          <w:rFonts w:ascii="Arial" w:eastAsia="MS Mincho" w:hAnsi="Arial" w:cs="Arial"/>
          <w:noProof w:val="0"/>
          <w:sz w:val="24"/>
          <w:szCs w:val="24"/>
          <w:lang w:eastAsia="en-GB"/>
        </w:rPr>
        <w:t>, which looks at parental responsibility for excluded pupils</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Section 579 of the </w:t>
      </w:r>
      <w:hyperlink r:id="rId11" w:history="1">
        <w:r w:rsidRPr="007740D6">
          <w:rPr>
            <w:rFonts w:ascii="Arial" w:eastAsia="MS Mincho" w:hAnsi="Arial" w:cs="Arial"/>
            <w:noProof w:val="0"/>
            <w:color w:val="0092CF"/>
            <w:sz w:val="24"/>
            <w:szCs w:val="24"/>
            <w:u w:val="single"/>
            <w:lang w:eastAsia="en-GB"/>
          </w:rPr>
          <w:t>Education Act 1996</w:t>
        </w:r>
      </w:hyperlink>
      <w:r w:rsidRPr="007740D6">
        <w:rPr>
          <w:rFonts w:ascii="Arial" w:eastAsia="MS Mincho" w:hAnsi="Arial" w:cs="Arial"/>
          <w:noProof w:val="0"/>
          <w:sz w:val="24"/>
          <w:szCs w:val="24"/>
          <w:lang w:eastAsia="en-GB"/>
        </w:rPr>
        <w:t xml:space="preserve">, which defines ‘school day’ </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The </w:t>
      </w:r>
      <w:hyperlink r:id="rId12" w:history="1">
        <w:r w:rsidRPr="007740D6">
          <w:rPr>
            <w:rFonts w:ascii="Arial" w:eastAsia="MS Mincho" w:hAnsi="Arial" w:cs="Arial"/>
            <w:noProof w:val="0"/>
            <w:color w:val="0092CF"/>
            <w:sz w:val="24"/>
            <w:szCs w:val="24"/>
            <w:u w:val="single"/>
            <w:lang w:eastAsia="en-GB"/>
          </w:rPr>
          <w:t>Education (Provision of Full-Time Education for Excluded Pupils) (England) Regulations 2007</w:t>
        </w:r>
      </w:hyperlink>
      <w:r w:rsidRPr="007740D6">
        <w:rPr>
          <w:rFonts w:ascii="Arial" w:eastAsia="MS Mincho" w:hAnsi="Arial" w:cs="Arial"/>
          <w:noProof w:val="0"/>
          <w:sz w:val="24"/>
          <w:szCs w:val="24"/>
          <w:lang w:eastAsia="en-GB"/>
        </w:rPr>
        <w:t xml:space="preserve">, as amended by </w:t>
      </w:r>
      <w:hyperlink r:id="rId13" w:history="1">
        <w:r w:rsidRPr="007740D6">
          <w:rPr>
            <w:rFonts w:ascii="Arial" w:eastAsia="MS Mincho" w:hAnsi="Arial" w:cs="Arial"/>
            <w:noProof w:val="0"/>
            <w:color w:val="0092CF"/>
            <w:sz w:val="24"/>
            <w:szCs w:val="24"/>
            <w:u w:val="single"/>
            <w:lang w:eastAsia="en-GB"/>
          </w:rPr>
          <w:t>The Education (Provision of Full-Time Education for Excluded Pupils) (England) (Amendment) Regulations 2014</w:t>
        </w:r>
      </w:hyperlink>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3" w:name="_Toc492559046"/>
    </w:p>
    <w:p w:rsidR="007740D6" w:rsidRPr="007740D6" w:rsidRDefault="007740D6" w:rsidP="00DB22C2">
      <w:pPr>
        <w:spacing w:before="120" w:after="120"/>
        <w:jc w:val="center"/>
        <w:outlineLvl w:val="0"/>
        <w:rPr>
          <w:rFonts w:ascii="Arial" w:eastAsia="Calibri" w:hAnsi="Arial" w:cs="Arial"/>
          <w:b/>
          <w:noProof w:val="0"/>
          <w:sz w:val="24"/>
          <w:szCs w:val="24"/>
        </w:rPr>
      </w:pPr>
      <w:r w:rsidRPr="007740D6">
        <w:rPr>
          <w:rFonts w:ascii="Arial" w:eastAsia="Calibri" w:hAnsi="Arial" w:cs="Arial"/>
          <w:b/>
          <w:noProof w:val="0"/>
          <w:sz w:val="24"/>
          <w:szCs w:val="24"/>
        </w:rPr>
        <w:t>The decision to exclude</w:t>
      </w:r>
      <w:bookmarkEnd w:id="3"/>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Only 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or acting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can exclude a pupil from school. A permanent exclusion will be taken as a last resort.</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A decision to exclude a pupil will be taken only:</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In response to serious or persistent breaches of the school’s behaviour policy, </w:t>
      </w:r>
      <w:r w:rsidRPr="00DB22C2">
        <w:rPr>
          <w:rFonts w:ascii="Arial" w:eastAsia="MS Mincho" w:hAnsi="Arial" w:cs="Arial"/>
          <w:b/>
          <w:noProof w:val="0"/>
          <w:sz w:val="24"/>
          <w:szCs w:val="24"/>
          <w:lang w:eastAsia="en-GB"/>
        </w:rPr>
        <w:t>and</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If allowing the pupil to remain in school would seriously harm the education or welfare of others </w:t>
      </w:r>
    </w:p>
    <w:p w:rsidR="007740D6" w:rsidRPr="007740D6" w:rsidRDefault="007740D6" w:rsidP="007740D6">
      <w:pPr>
        <w:spacing w:before="120" w:after="120"/>
        <w:rPr>
          <w:rFonts w:ascii="Arial" w:eastAsia="MS Mincho" w:hAnsi="Arial" w:cs="Arial"/>
          <w:bCs/>
          <w:noProof w:val="0"/>
          <w:sz w:val="24"/>
          <w:szCs w:val="24"/>
          <w:lang w:val="en-US"/>
        </w:rPr>
      </w:pPr>
      <w:r w:rsidRPr="007740D6">
        <w:rPr>
          <w:rFonts w:ascii="Arial" w:eastAsia="MS Mincho" w:hAnsi="Arial" w:cs="Arial"/>
          <w:bCs/>
          <w:noProof w:val="0"/>
          <w:sz w:val="24"/>
          <w:szCs w:val="24"/>
          <w:lang w:val="en-US"/>
        </w:rPr>
        <w:t xml:space="preserve">Before deciding whether to exclude a pupil, either permanently or for a fixed period, the </w:t>
      </w:r>
      <w:r w:rsidR="006856AE" w:rsidRPr="007740D6">
        <w:rPr>
          <w:rFonts w:ascii="Arial" w:eastAsia="MS Mincho" w:hAnsi="Arial" w:cs="Arial"/>
          <w:bCs/>
          <w:noProof w:val="0"/>
          <w:sz w:val="24"/>
          <w:szCs w:val="24"/>
          <w:lang w:val="en-US"/>
        </w:rPr>
        <w:t>head teacher</w:t>
      </w:r>
      <w:r w:rsidRPr="007740D6">
        <w:rPr>
          <w:rFonts w:ascii="Arial" w:eastAsia="MS Mincho" w:hAnsi="Arial" w:cs="Arial"/>
          <w:bCs/>
          <w:noProof w:val="0"/>
          <w:sz w:val="24"/>
          <w:szCs w:val="24"/>
          <w:lang w:val="en-US"/>
        </w:rPr>
        <w:t xml:space="preserve"> will:</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Consider all the relevant facts and evidence, including whether the incident(s) leading to the exclusion were provoked</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Allow the pupil to give their version of events</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Consider if the pupil has special educational needs (SEN)</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4" w:name="_Toc492559047"/>
    </w:p>
    <w:p w:rsidR="007740D6" w:rsidRPr="007740D6" w:rsidRDefault="007740D6" w:rsidP="00DB22C2">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Definition</w:t>
      </w:r>
      <w:bookmarkEnd w:id="4"/>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 xml:space="preserve">For the purposes of exclusions, school day is defined as any day on which there is a school session. Therefore, INSET or staff training days do not count as a school day. </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5" w:name="_Toc492559048"/>
    </w:p>
    <w:p w:rsidR="007740D6" w:rsidRPr="007740D6" w:rsidRDefault="007740D6" w:rsidP="00DB22C2">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Roles and responsibilities</w:t>
      </w:r>
      <w:bookmarkEnd w:id="5"/>
    </w:p>
    <w:p w:rsidR="00DB22C2" w:rsidRDefault="00DB22C2" w:rsidP="007740D6">
      <w:pPr>
        <w:spacing w:before="120"/>
        <w:rPr>
          <w:rFonts w:ascii="Arial" w:eastAsia="MS Mincho" w:hAnsi="Arial" w:cs="Arial"/>
          <w:b/>
          <w:noProof w:val="0"/>
          <w:color w:val="12263F"/>
          <w:sz w:val="24"/>
          <w:szCs w:val="24"/>
          <w:lang w:val="en-US"/>
        </w:rPr>
      </w:pPr>
      <w:r>
        <w:rPr>
          <w:rFonts w:ascii="Arial" w:eastAsia="MS Mincho" w:hAnsi="Arial" w:cs="Arial"/>
          <w:b/>
          <w:noProof w:val="0"/>
          <w:color w:val="12263F"/>
          <w:sz w:val="24"/>
          <w:szCs w:val="24"/>
          <w:lang w:val="en-US"/>
        </w:rPr>
        <w:t>Head Teacher</w:t>
      </w:r>
    </w:p>
    <w:p w:rsidR="007740D6" w:rsidRPr="007740D6" w:rsidRDefault="007740D6" w:rsidP="007740D6">
      <w:pPr>
        <w:spacing w:before="120"/>
        <w:rPr>
          <w:rFonts w:ascii="Arial" w:eastAsia="MS Mincho" w:hAnsi="Arial" w:cs="Arial"/>
          <w:b/>
          <w:noProof w:val="0"/>
          <w:color w:val="12263F"/>
          <w:sz w:val="24"/>
          <w:szCs w:val="24"/>
          <w:lang w:val="en-US"/>
        </w:rPr>
      </w:pPr>
      <w:r w:rsidRPr="007740D6">
        <w:rPr>
          <w:rFonts w:ascii="Arial" w:eastAsia="MS Mincho" w:hAnsi="Arial" w:cs="Arial"/>
          <w:b/>
          <w:noProof w:val="0"/>
          <w:sz w:val="24"/>
          <w:szCs w:val="24"/>
          <w:lang w:val="en-US"/>
        </w:rPr>
        <w:t>Informing parents</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immediately provide the following information, in writing, to the parents of an excluded pupil:</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reason(s) for the exclusion</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length of a fixed-term exclusion or, for a permanent exclusion, the fact that it is permanent</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Information about parents’ right to make representations about the exclusion to the governing board and how the pupil may be involved in this</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Where there is a legal requirement for the governing board to meet to consider the reinstatement of a pupil, and that parents have a right to attend a meeting, be represented at a meeting (at their own expense) and to bring a friend</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If alternative provision is being arranged, the following information will be included when notifying parents of an exclusion:</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The start date for any provision of full-time education that has been arranged </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start and finish times of any such provision, including the times for morning and afternoon sessions, where relevant</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address at which the provision will take place</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Any information required by the pupil to identify the person they should report to on the first day</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DB22C2" w:rsidRDefault="00DB22C2" w:rsidP="007740D6">
      <w:pPr>
        <w:spacing w:before="120"/>
        <w:rPr>
          <w:rFonts w:ascii="Arial" w:eastAsia="MS Mincho" w:hAnsi="Arial" w:cs="Arial"/>
          <w:b/>
          <w:noProof w:val="0"/>
          <w:sz w:val="24"/>
          <w:szCs w:val="24"/>
          <w:lang w:val="en-US"/>
        </w:rPr>
      </w:pPr>
    </w:p>
    <w:p w:rsidR="00DB22C2" w:rsidRDefault="00DB22C2" w:rsidP="007740D6">
      <w:pPr>
        <w:spacing w:before="120"/>
        <w:rPr>
          <w:rFonts w:ascii="Arial" w:eastAsia="MS Mincho" w:hAnsi="Arial" w:cs="Arial"/>
          <w:b/>
          <w:noProof w:val="0"/>
          <w:sz w:val="24"/>
          <w:szCs w:val="24"/>
          <w:lang w:val="en-US"/>
        </w:rPr>
      </w:pPr>
    </w:p>
    <w:p w:rsidR="00DB22C2" w:rsidRDefault="00DB22C2" w:rsidP="007740D6">
      <w:pPr>
        <w:spacing w:before="120"/>
        <w:rPr>
          <w:rFonts w:ascii="Arial" w:eastAsia="MS Mincho" w:hAnsi="Arial" w:cs="Arial"/>
          <w:b/>
          <w:noProof w:val="0"/>
          <w:sz w:val="24"/>
          <w:szCs w:val="24"/>
          <w:lang w:val="en-US"/>
        </w:rPr>
      </w:pPr>
    </w:p>
    <w:p w:rsidR="00DB22C2" w:rsidRDefault="00DB22C2" w:rsidP="007740D6">
      <w:pPr>
        <w:spacing w:before="120"/>
        <w:rPr>
          <w:rFonts w:ascii="Arial" w:eastAsia="MS Mincho" w:hAnsi="Arial" w:cs="Arial"/>
          <w:b/>
          <w:noProof w:val="0"/>
          <w:sz w:val="24"/>
          <w:szCs w:val="24"/>
          <w:lang w:val="en-US"/>
        </w:rPr>
      </w:pPr>
    </w:p>
    <w:p w:rsidR="007740D6" w:rsidRPr="007740D6" w:rsidRDefault="00DB22C2" w:rsidP="007740D6">
      <w:pPr>
        <w:spacing w:before="120"/>
        <w:rPr>
          <w:rFonts w:ascii="Arial" w:eastAsia="MS Mincho" w:hAnsi="Arial" w:cs="Arial"/>
          <w:b/>
          <w:noProof w:val="0"/>
          <w:sz w:val="24"/>
          <w:szCs w:val="24"/>
          <w:lang w:val="en-US"/>
        </w:rPr>
      </w:pPr>
      <w:r>
        <w:rPr>
          <w:rFonts w:ascii="Arial" w:eastAsia="MS Mincho" w:hAnsi="Arial" w:cs="Arial"/>
          <w:b/>
          <w:noProof w:val="0"/>
          <w:sz w:val="24"/>
          <w:szCs w:val="24"/>
          <w:lang w:val="en-US"/>
        </w:rPr>
        <w:t xml:space="preserve">Informing the governing body </w:t>
      </w:r>
      <w:r w:rsidR="007740D6" w:rsidRPr="007740D6">
        <w:rPr>
          <w:rFonts w:ascii="Arial" w:eastAsia="MS Mincho" w:hAnsi="Arial" w:cs="Arial"/>
          <w:b/>
          <w:noProof w:val="0"/>
          <w:sz w:val="24"/>
          <w:szCs w:val="24"/>
          <w:lang w:val="en-US"/>
        </w:rPr>
        <w:t>and local authority</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 xml:space="preserve">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notify the governing board and the local authority (LA) of:</w:t>
      </w:r>
    </w:p>
    <w:p w:rsidR="007740D6" w:rsidRPr="00DB22C2" w:rsidRDefault="007740D6" w:rsidP="00DB22C2">
      <w:pPr>
        <w:pStyle w:val="ListParagraph"/>
        <w:numPr>
          <w:ilvl w:val="0"/>
          <w:numId w:val="7"/>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A permanent exclusion, including when a fixed-period exclusion is made permanent</w:t>
      </w:r>
    </w:p>
    <w:p w:rsidR="007740D6" w:rsidRPr="00DB22C2" w:rsidRDefault="007740D6" w:rsidP="00DB22C2">
      <w:pPr>
        <w:pStyle w:val="ListParagraph"/>
        <w:numPr>
          <w:ilvl w:val="0"/>
          <w:numId w:val="7"/>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Exclusions which would result in the pupil being excluded for more than 5 school days (or more than 10 lunchtimes) in a term</w:t>
      </w:r>
    </w:p>
    <w:p w:rsidR="007740D6" w:rsidRPr="00DB22C2" w:rsidRDefault="007740D6" w:rsidP="00DB22C2">
      <w:pPr>
        <w:pStyle w:val="ListParagraph"/>
        <w:numPr>
          <w:ilvl w:val="0"/>
          <w:numId w:val="7"/>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Exclusions which would result in the pupil missing a public examination </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For a permanent exclusion, if the pupil lives outside the LA in which the school is located, 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also immediately inform the pupil’s ‘home authority’ of the exclusion and the reason(s) for it without delay.</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For all other exclusions, the </w:t>
      </w:r>
      <w:r w:rsidR="006856AE" w:rsidRPr="007740D6">
        <w:rPr>
          <w:rFonts w:ascii="Arial" w:eastAsia="MS Mincho" w:hAnsi="Arial" w:cs="Arial"/>
          <w:noProof w:val="0"/>
          <w:sz w:val="24"/>
          <w:szCs w:val="24"/>
          <w:lang w:val="en-US"/>
        </w:rPr>
        <w:t>head teacher</w:t>
      </w:r>
      <w:r w:rsidR="00DB22C2">
        <w:rPr>
          <w:rFonts w:ascii="Arial" w:eastAsia="MS Mincho" w:hAnsi="Arial" w:cs="Arial"/>
          <w:noProof w:val="0"/>
          <w:sz w:val="24"/>
          <w:szCs w:val="24"/>
          <w:lang w:val="en-US"/>
        </w:rPr>
        <w:t xml:space="preserve"> will notify the governing body</w:t>
      </w:r>
      <w:r w:rsidRPr="007740D6">
        <w:rPr>
          <w:rFonts w:ascii="Arial" w:eastAsia="MS Mincho" w:hAnsi="Arial" w:cs="Arial"/>
          <w:noProof w:val="0"/>
          <w:sz w:val="24"/>
          <w:szCs w:val="24"/>
          <w:lang w:val="en-US"/>
        </w:rPr>
        <w:t xml:space="preserve"> and LA once a term.</w:t>
      </w:r>
    </w:p>
    <w:p w:rsidR="007740D6" w:rsidRPr="007740D6" w:rsidRDefault="00E974FE" w:rsidP="007740D6">
      <w:pPr>
        <w:spacing w:before="240" w:after="120"/>
        <w:rPr>
          <w:rFonts w:ascii="Arial" w:eastAsia="MS Mincho" w:hAnsi="Arial" w:cs="Arial"/>
          <w:b/>
          <w:noProof w:val="0"/>
          <w:color w:val="12263F"/>
          <w:sz w:val="24"/>
          <w:szCs w:val="24"/>
          <w:lang w:val="en-US"/>
        </w:rPr>
      </w:pPr>
      <w:r>
        <w:rPr>
          <w:rFonts w:ascii="Arial" w:eastAsia="MS Mincho" w:hAnsi="Arial" w:cs="Arial"/>
          <w:b/>
          <w:noProof w:val="0"/>
          <w:color w:val="12263F"/>
          <w:sz w:val="24"/>
          <w:szCs w:val="24"/>
          <w:lang w:val="en-US"/>
        </w:rPr>
        <w:t>The governing body</w:t>
      </w:r>
    </w:p>
    <w:p w:rsidR="007740D6" w:rsidRPr="007740D6" w:rsidRDefault="007740D6" w:rsidP="007740D6">
      <w:pPr>
        <w:spacing w:before="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Responsibilities regarding exclusions is delegated to </w:t>
      </w:r>
      <w:r w:rsidR="00E974FE">
        <w:rPr>
          <w:rFonts w:ascii="Arial" w:eastAsia="MS Mincho" w:hAnsi="Arial" w:cs="Arial"/>
          <w:noProof w:val="0"/>
          <w:sz w:val="24"/>
          <w:szCs w:val="24"/>
          <w:lang w:val="en-US"/>
        </w:rPr>
        <w:t>SS John and Monica Catholic Primary School Governing Body (</w:t>
      </w:r>
      <w:r w:rsidRPr="007740D6">
        <w:rPr>
          <w:rFonts w:ascii="Arial" w:eastAsia="MS Mincho" w:hAnsi="Arial" w:cs="Arial"/>
          <w:noProof w:val="0"/>
          <w:sz w:val="24"/>
          <w:szCs w:val="24"/>
          <w:lang w:val="en-US"/>
        </w:rPr>
        <w:t>consisting of at least 3 governors</w:t>
      </w:r>
      <w:r w:rsidR="00E974FE">
        <w:rPr>
          <w:rFonts w:ascii="Arial" w:eastAsia="MS Mincho" w:hAnsi="Arial" w:cs="Arial"/>
          <w:noProof w:val="0"/>
          <w:sz w:val="24"/>
          <w:szCs w:val="24"/>
          <w:lang w:val="en-US"/>
        </w:rPr>
        <w:t>)</w:t>
      </w:r>
      <w:r w:rsidRPr="007740D6">
        <w:rPr>
          <w:rFonts w:ascii="Arial" w:eastAsia="MS Mincho" w:hAnsi="Arial" w:cs="Arial"/>
          <w:noProof w:val="0"/>
          <w:sz w:val="24"/>
          <w:szCs w:val="24"/>
          <w:lang w:val="en-US"/>
        </w:rPr>
        <w:t xml:space="preserve">.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E974FE">
        <w:rPr>
          <w:rFonts w:ascii="Arial" w:eastAsia="MS Mincho" w:hAnsi="Arial" w:cs="Arial"/>
          <w:noProof w:val="0"/>
          <w:sz w:val="24"/>
          <w:szCs w:val="24"/>
          <w:lang w:val="en-US"/>
        </w:rPr>
        <w:t xml:space="preserve">governing body </w:t>
      </w:r>
      <w:r w:rsidRPr="007740D6">
        <w:rPr>
          <w:rFonts w:ascii="Arial" w:eastAsia="MS Mincho" w:hAnsi="Arial" w:cs="Arial"/>
          <w:noProof w:val="0"/>
          <w:sz w:val="24"/>
          <w:szCs w:val="24"/>
          <w:lang w:val="en-US"/>
        </w:rPr>
        <w:t>has a duty to consider the reinstatement of an excluded pupil (see section 6).</w:t>
      </w:r>
    </w:p>
    <w:p w:rsidR="007740D6" w:rsidRPr="007740D6" w:rsidRDefault="00E974FE" w:rsidP="007740D6">
      <w:pPr>
        <w:spacing w:before="240" w:after="120"/>
        <w:rPr>
          <w:rFonts w:ascii="Arial" w:eastAsia="MS Mincho" w:hAnsi="Arial" w:cs="Arial"/>
          <w:b/>
          <w:noProof w:val="0"/>
          <w:color w:val="12263F"/>
          <w:sz w:val="24"/>
          <w:szCs w:val="24"/>
          <w:lang w:val="en-US"/>
        </w:rPr>
      </w:pPr>
      <w:r>
        <w:rPr>
          <w:rFonts w:ascii="Arial" w:eastAsia="MS Mincho" w:hAnsi="Arial" w:cs="Arial"/>
          <w:b/>
          <w:noProof w:val="0"/>
          <w:color w:val="12263F"/>
          <w:sz w:val="24"/>
          <w:szCs w:val="24"/>
          <w:lang w:val="en-US"/>
        </w:rPr>
        <w:t>T</w:t>
      </w:r>
      <w:r w:rsidR="007740D6" w:rsidRPr="007740D6">
        <w:rPr>
          <w:rFonts w:ascii="Arial" w:eastAsia="MS Mincho" w:hAnsi="Arial" w:cs="Arial"/>
          <w:b/>
          <w:noProof w:val="0"/>
          <w:color w:val="12263F"/>
          <w:sz w:val="24"/>
          <w:szCs w:val="24"/>
          <w:lang w:val="en-US"/>
        </w:rPr>
        <w:t>he LA</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For permanent exclusions, the LA is responsible for arranging suitable full-time education to begin no later than the sixth day of the exclusion.</w:t>
      </w:r>
      <w:bookmarkStart w:id="6" w:name="_Toc492559049"/>
    </w:p>
    <w:p w:rsidR="00E974FE" w:rsidRDefault="00E974FE" w:rsidP="007740D6">
      <w:pPr>
        <w:spacing w:before="120" w:after="120"/>
        <w:outlineLvl w:val="0"/>
        <w:rPr>
          <w:rFonts w:ascii="Arial" w:eastAsia="MS Mincho" w:hAnsi="Arial" w:cs="Arial"/>
          <w:noProof w:val="0"/>
          <w:sz w:val="24"/>
          <w:szCs w:val="24"/>
          <w:lang w:val="en-US"/>
        </w:rPr>
      </w:pPr>
    </w:p>
    <w:p w:rsidR="007740D6" w:rsidRPr="007740D6" w:rsidRDefault="007740D6" w:rsidP="007740D6">
      <w:pPr>
        <w:spacing w:before="120" w:after="120"/>
        <w:outlineLvl w:val="0"/>
        <w:rPr>
          <w:rFonts w:ascii="Arial" w:eastAsia="MS Mincho" w:hAnsi="Arial" w:cs="Arial"/>
          <w:b/>
          <w:noProof w:val="0"/>
          <w:color w:val="FF1F64"/>
          <w:sz w:val="24"/>
          <w:szCs w:val="24"/>
        </w:rPr>
      </w:pPr>
      <w:r w:rsidRPr="007740D6">
        <w:rPr>
          <w:rFonts w:ascii="Arial" w:eastAsia="Calibri" w:hAnsi="Arial" w:cs="Arial"/>
          <w:b/>
          <w:noProof w:val="0"/>
          <w:sz w:val="24"/>
          <w:szCs w:val="24"/>
        </w:rPr>
        <w:t>Considering the reinstatement of a pupil</w:t>
      </w:r>
      <w:bookmarkEnd w:id="6"/>
      <w:r w:rsidRPr="007740D6">
        <w:rPr>
          <w:rFonts w:ascii="Arial" w:eastAsia="Calibri" w:hAnsi="Arial" w:cs="Arial"/>
          <w:b/>
          <w:noProof w:val="0"/>
          <w:sz w:val="24"/>
          <w:szCs w:val="24"/>
        </w:rPr>
        <w:t xml:space="preserve"> </w:t>
      </w:r>
    </w:p>
    <w:p w:rsidR="007740D6" w:rsidRPr="007740D6" w:rsidRDefault="00E974FE" w:rsidP="007740D6">
      <w:p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 xml:space="preserve">The governing body of SS John and Monica Catholic Primary School </w:t>
      </w:r>
      <w:r w:rsidR="007740D6" w:rsidRPr="007740D6">
        <w:rPr>
          <w:rFonts w:ascii="Arial" w:eastAsia="MS Mincho" w:hAnsi="Arial" w:cs="Arial"/>
          <w:noProof w:val="0"/>
          <w:sz w:val="24"/>
          <w:szCs w:val="24"/>
          <w:lang w:val="en-US"/>
        </w:rPr>
        <w:t xml:space="preserve">will consider the reinstatement of an excluded pupil within 15 school days of receiving the notice of the exclusion if: </w:t>
      </w:r>
    </w:p>
    <w:p w:rsidR="007740D6" w:rsidRPr="00E974FE" w:rsidRDefault="007740D6" w:rsidP="00E974FE">
      <w:pPr>
        <w:pStyle w:val="ListParagraph"/>
        <w:numPr>
          <w:ilvl w:val="0"/>
          <w:numId w:val="8"/>
        </w:numPr>
        <w:shd w:val="clear" w:color="auto" w:fill="FFFFFF"/>
        <w:rPr>
          <w:rFonts w:ascii="Arial" w:hAnsi="Arial" w:cs="Arial"/>
          <w:noProof w:val="0"/>
          <w:sz w:val="24"/>
          <w:szCs w:val="24"/>
          <w:lang w:eastAsia="en-GB"/>
        </w:rPr>
      </w:pPr>
      <w:r w:rsidRPr="00E974FE">
        <w:rPr>
          <w:rFonts w:ascii="Arial" w:hAnsi="Arial" w:cs="Arial"/>
          <w:noProof w:val="0"/>
          <w:sz w:val="24"/>
          <w:szCs w:val="24"/>
          <w:lang w:eastAsia="en-GB"/>
        </w:rPr>
        <w:t>The exclusion is permanent</w:t>
      </w:r>
    </w:p>
    <w:p w:rsidR="007740D6" w:rsidRPr="00E974FE" w:rsidRDefault="007740D6" w:rsidP="00E974FE">
      <w:pPr>
        <w:pStyle w:val="ListParagraph"/>
        <w:numPr>
          <w:ilvl w:val="0"/>
          <w:numId w:val="8"/>
        </w:numPr>
        <w:shd w:val="clear" w:color="auto" w:fill="FFFFFF"/>
        <w:rPr>
          <w:rFonts w:ascii="Arial" w:hAnsi="Arial" w:cs="Arial"/>
          <w:noProof w:val="0"/>
          <w:sz w:val="24"/>
          <w:szCs w:val="24"/>
          <w:lang w:eastAsia="en-GB"/>
        </w:rPr>
      </w:pPr>
      <w:r w:rsidRPr="00E974FE">
        <w:rPr>
          <w:rFonts w:ascii="Arial" w:hAnsi="Arial" w:cs="Arial"/>
          <w:noProof w:val="0"/>
          <w:sz w:val="24"/>
          <w:szCs w:val="24"/>
          <w:lang w:eastAsia="en-GB"/>
        </w:rPr>
        <w:t>It is a fixed-term exclusion which would bring the pupil's total number of school days of exclusion to more than 15 in a term</w:t>
      </w:r>
    </w:p>
    <w:p w:rsidR="007740D6" w:rsidRPr="00E974FE" w:rsidRDefault="007740D6" w:rsidP="00E974FE">
      <w:pPr>
        <w:pStyle w:val="ListParagraph"/>
        <w:numPr>
          <w:ilvl w:val="0"/>
          <w:numId w:val="8"/>
        </w:numPr>
        <w:shd w:val="clear" w:color="auto" w:fill="FFFFFF"/>
        <w:rPr>
          <w:rFonts w:ascii="Arial" w:hAnsi="Arial" w:cs="Arial"/>
          <w:noProof w:val="0"/>
          <w:sz w:val="24"/>
          <w:szCs w:val="24"/>
          <w:lang w:eastAsia="en-GB"/>
        </w:rPr>
      </w:pPr>
      <w:r w:rsidRPr="00E974FE">
        <w:rPr>
          <w:rFonts w:ascii="Arial" w:hAnsi="Arial" w:cs="Arial"/>
          <w:noProof w:val="0"/>
          <w:sz w:val="24"/>
          <w:szCs w:val="24"/>
          <w:lang w:eastAsia="en-GB"/>
        </w:rPr>
        <w:t xml:space="preserve">It would result in a pupil missing a public examination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If requested to do so by parents, </w:t>
      </w:r>
      <w:r w:rsidR="00E974FE">
        <w:rPr>
          <w:rFonts w:ascii="Arial" w:eastAsia="MS Mincho" w:hAnsi="Arial" w:cs="Arial"/>
          <w:noProof w:val="0"/>
          <w:sz w:val="24"/>
          <w:szCs w:val="24"/>
          <w:lang w:val="en-US"/>
        </w:rPr>
        <w:t xml:space="preserve">the governing body </w:t>
      </w:r>
      <w:r w:rsidRPr="007740D6">
        <w:rPr>
          <w:rFonts w:ascii="Arial" w:eastAsia="MS Mincho" w:hAnsi="Arial" w:cs="Arial"/>
          <w:noProof w:val="0"/>
          <w:sz w:val="24"/>
          <w:szCs w:val="24"/>
          <w:lang w:val="en-US"/>
        </w:rPr>
        <w:t xml:space="preserve">will consider the reinstatement of an excluded pupil within 50 school days of receiving notice of the exclusion if the pupil would be excluded from school for more than 5 school days, but less than 15, in a single term.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Where an exclusion would result in a pupil missing a public examination,</w:t>
      </w:r>
      <w:r w:rsidR="00E974FE">
        <w:rPr>
          <w:rFonts w:ascii="Arial" w:eastAsia="MS Mincho" w:hAnsi="Arial" w:cs="Arial"/>
          <w:noProof w:val="0"/>
          <w:sz w:val="24"/>
          <w:szCs w:val="24"/>
          <w:lang w:val="en-US"/>
        </w:rPr>
        <w:t xml:space="preserve"> the governing body</w:t>
      </w:r>
      <w:r w:rsidRPr="007740D6">
        <w:rPr>
          <w:rFonts w:ascii="Arial" w:eastAsia="MS Mincho" w:hAnsi="Arial" w:cs="Arial"/>
          <w:noProof w:val="0"/>
          <w:color w:val="F15F22"/>
          <w:sz w:val="24"/>
          <w:szCs w:val="24"/>
          <w:lang w:val="en-US"/>
        </w:rPr>
        <w:t xml:space="preserve"> </w:t>
      </w:r>
      <w:r w:rsidRPr="007740D6">
        <w:rPr>
          <w:rFonts w:ascii="Arial" w:eastAsia="MS Mincho" w:hAnsi="Arial" w:cs="Arial"/>
          <w:noProof w:val="0"/>
          <w:sz w:val="24"/>
          <w:szCs w:val="24"/>
          <w:lang w:val="en-US"/>
        </w:rPr>
        <w:t xml:space="preserve">will consider the reinstatement of the pupil before the date of the examination. If this is not practicable, the chair of the governing board (or the vice-chair where the chair is unable to make this consideration) will consider the exclusion independently and decide whether or not to reinstate the pupil. </w:t>
      </w:r>
    </w:p>
    <w:p w:rsidR="007740D6" w:rsidRPr="007740D6" w:rsidRDefault="00E974FE" w:rsidP="007740D6">
      <w:pPr>
        <w:spacing w:before="120" w:after="120"/>
        <w:rPr>
          <w:rFonts w:ascii="Arial" w:eastAsia="MS Mincho" w:hAnsi="Arial" w:cs="Arial"/>
          <w:noProof w:val="0"/>
          <w:sz w:val="24"/>
          <w:szCs w:val="24"/>
          <w:lang w:val="en-US"/>
        </w:rPr>
      </w:pPr>
      <w:r w:rsidRPr="00E974FE">
        <w:rPr>
          <w:rFonts w:ascii="Arial" w:eastAsia="MS Mincho" w:hAnsi="Arial" w:cs="Arial"/>
          <w:noProof w:val="0"/>
          <w:sz w:val="24"/>
          <w:szCs w:val="24"/>
          <w:lang w:val="en-US"/>
        </w:rPr>
        <w:t xml:space="preserve">The governing body </w:t>
      </w:r>
      <w:r w:rsidR="007740D6" w:rsidRPr="007740D6">
        <w:rPr>
          <w:rFonts w:ascii="Arial" w:eastAsia="MS Mincho" w:hAnsi="Arial" w:cs="Arial"/>
          <w:noProof w:val="0"/>
          <w:sz w:val="24"/>
          <w:szCs w:val="24"/>
          <w:lang w:val="en-US"/>
        </w:rPr>
        <w:t>can either:</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Decline to reinstate the pupil, or</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Direct the reinstatement of the pupil immediately, or on a particular date</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In reaching a decision,</w:t>
      </w:r>
      <w:r w:rsidR="007C6D91">
        <w:rPr>
          <w:rFonts w:ascii="Arial" w:eastAsia="MS Mincho" w:hAnsi="Arial" w:cs="Arial"/>
          <w:noProof w:val="0"/>
          <w:sz w:val="24"/>
          <w:szCs w:val="24"/>
          <w:lang w:val="en-US"/>
        </w:rPr>
        <w:t xml:space="preserve"> the governing body</w:t>
      </w:r>
      <w:r w:rsidRPr="007740D6">
        <w:rPr>
          <w:rFonts w:ascii="Arial" w:eastAsia="MS Mincho" w:hAnsi="Arial" w:cs="Arial"/>
          <w:noProof w:val="0"/>
          <w:color w:val="F15F22"/>
          <w:sz w:val="24"/>
          <w:szCs w:val="24"/>
          <w:lang w:val="en-US"/>
        </w:rPr>
        <w:t xml:space="preserve"> </w:t>
      </w:r>
      <w:r w:rsidRPr="007740D6">
        <w:rPr>
          <w:rFonts w:ascii="Arial" w:eastAsia="MS Mincho" w:hAnsi="Arial" w:cs="Arial"/>
          <w:noProof w:val="0"/>
          <w:sz w:val="24"/>
          <w:szCs w:val="24"/>
          <w:lang w:val="en-US"/>
        </w:rPr>
        <w:t xml:space="preserve">will consider whether the exclusion was lawful, reasonable and procedurally fair and whether 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followed their legal duties. They will decide whether or not a fact is true ‘on the balance of probabilities’, which differs from the criminal standard of ‘beyond reasonable doubt’, as well as any evidence that was presented in relation to the decision to exclude.</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Minutes will be taken of the meeting, and a record of evidence considered kept. The outcome will also be recorded on the pupil’s educational record. </w:t>
      </w:r>
    </w:p>
    <w:p w:rsidR="007740D6" w:rsidRPr="007740D6" w:rsidRDefault="007C6D91" w:rsidP="007740D6">
      <w:p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 xml:space="preserve">The governing </w:t>
      </w:r>
      <w:r w:rsidR="006856AE">
        <w:rPr>
          <w:rFonts w:ascii="Arial" w:eastAsia="MS Mincho" w:hAnsi="Arial" w:cs="Arial"/>
          <w:noProof w:val="0"/>
          <w:sz w:val="24"/>
          <w:szCs w:val="24"/>
          <w:lang w:val="en-US"/>
        </w:rPr>
        <w:t>body</w:t>
      </w:r>
      <w:r w:rsidR="006856AE" w:rsidRPr="007740D6">
        <w:rPr>
          <w:rFonts w:ascii="Arial" w:eastAsia="MS Mincho" w:hAnsi="Arial" w:cs="Arial"/>
          <w:noProof w:val="0"/>
          <w:sz w:val="24"/>
          <w:szCs w:val="24"/>
          <w:lang w:val="en-US"/>
        </w:rPr>
        <w:t xml:space="preserve"> will</w:t>
      </w:r>
      <w:r w:rsidR="007740D6" w:rsidRPr="007740D6">
        <w:rPr>
          <w:rFonts w:ascii="Arial" w:eastAsia="MS Mincho" w:hAnsi="Arial" w:cs="Arial"/>
          <w:noProof w:val="0"/>
          <w:sz w:val="24"/>
          <w:szCs w:val="24"/>
          <w:lang w:val="en-US"/>
        </w:rPr>
        <w:t xml:space="preserve"> notify, in writing, the </w:t>
      </w:r>
      <w:r w:rsidR="006856AE" w:rsidRPr="007740D6">
        <w:rPr>
          <w:rFonts w:ascii="Arial" w:eastAsia="MS Mincho" w:hAnsi="Arial" w:cs="Arial"/>
          <w:noProof w:val="0"/>
          <w:sz w:val="24"/>
          <w:szCs w:val="24"/>
          <w:lang w:val="en-US"/>
        </w:rPr>
        <w:t>head teacher</w:t>
      </w:r>
      <w:r w:rsidR="007740D6" w:rsidRPr="007740D6">
        <w:rPr>
          <w:rFonts w:ascii="Arial" w:eastAsia="MS Mincho" w:hAnsi="Arial" w:cs="Arial"/>
          <w:noProof w:val="0"/>
          <w:sz w:val="24"/>
          <w:szCs w:val="24"/>
          <w:lang w:val="en-US"/>
        </w:rPr>
        <w:t xml:space="preserve">, parents and the LA of its decision, along with reasons for its decision, without delay.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Where an exclusion is permanent</w:t>
      </w:r>
      <w:r w:rsidR="007C6D91">
        <w:rPr>
          <w:rFonts w:ascii="Arial" w:eastAsia="MS Mincho" w:hAnsi="Arial" w:cs="Arial"/>
          <w:noProof w:val="0"/>
          <w:sz w:val="24"/>
          <w:szCs w:val="24"/>
          <w:lang w:val="en-US"/>
        </w:rPr>
        <w:t xml:space="preserve">, the governing </w:t>
      </w:r>
      <w:r w:rsidR="006856AE">
        <w:rPr>
          <w:rFonts w:ascii="Arial" w:eastAsia="MS Mincho" w:hAnsi="Arial" w:cs="Arial"/>
          <w:noProof w:val="0"/>
          <w:sz w:val="24"/>
          <w:szCs w:val="24"/>
          <w:lang w:val="en-US"/>
        </w:rPr>
        <w:t>body’s</w:t>
      </w:r>
      <w:r w:rsidRPr="007740D6">
        <w:rPr>
          <w:rFonts w:ascii="Arial" w:eastAsia="MS Mincho" w:hAnsi="Arial" w:cs="Arial"/>
          <w:noProof w:val="0"/>
          <w:color w:val="F15F22"/>
          <w:sz w:val="24"/>
          <w:szCs w:val="24"/>
          <w:lang w:val="en-US"/>
        </w:rPr>
        <w:t xml:space="preserve"> </w:t>
      </w:r>
      <w:r w:rsidRPr="007740D6">
        <w:rPr>
          <w:rFonts w:ascii="Arial" w:eastAsia="MS Mincho" w:hAnsi="Arial" w:cs="Arial"/>
          <w:noProof w:val="0"/>
          <w:sz w:val="24"/>
          <w:szCs w:val="24"/>
          <w:lang w:val="en-US"/>
        </w:rPr>
        <w:t>decision will also include the following:</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The fact that it is permanent</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Notice of parents’ right to ask for the decision to be reviewed by an independent review panel, and:</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 xml:space="preserve">The date by which an application for an independent review must be made </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The name and address to whom an application for a review should be submitted</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That any application should set out the grounds on which it is being made and that, where appropriate, reference to how the pupil’s SEN are considered to be relevant to the exclusion</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 xml:space="preserve">That, regardless of whether the excluded pupil has recognised SEN, parents have a right to require the </w:t>
      </w:r>
      <w:r w:rsidR="007C6D91">
        <w:rPr>
          <w:rFonts w:ascii="Arial" w:eastAsia="MS Mincho" w:hAnsi="Arial" w:cs="Arial"/>
          <w:noProof w:val="0"/>
          <w:sz w:val="24"/>
          <w:szCs w:val="24"/>
          <w:lang w:eastAsia="en-GB"/>
        </w:rPr>
        <w:t xml:space="preserve">LA </w:t>
      </w:r>
      <w:r w:rsidRPr="007740D6">
        <w:rPr>
          <w:rFonts w:ascii="Arial" w:hAnsi="Arial" w:cs="Arial"/>
          <w:noProof w:val="0"/>
          <w:sz w:val="24"/>
          <w:szCs w:val="24"/>
          <w:lang w:eastAsia="en-GB"/>
        </w:rPr>
        <w:t>to appoint an SEN expert to attend the review</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Details of the role of the SEN expert and that there would be no cost to parents for this appointment</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That parents must make clear if they wish for an SEN expert to be appointed in any application for a review</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That parents may, at their own expense, appoint someone to make written and/or oral representations to the panel, and parents may also bring a friend to the review</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7" w:name="_Toc492559050"/>
    </w:p>
    <w:p w:rsidR="007740D6" w:rsidRPr="007740D6" w:rsidRDefault="007740D6" w:rsidP="002C3761">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An independent review</w:t>
      </w:r>
      <w:bookmarkEnd w:id="7"/>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If parents apply for an independent review, the </w:t>
      </w:r>
      <w:r w:rsidR="002C3761">
        <w:rPr>
          <w:rFonts w:ascii="Arial" w:eastAsia="MS Mincho" w:hAnsi="Arial" w:cs="Arial"/>
          <w:noProof w:val="0"/>
          <w:sz w:val="24"/>
          <w:szCs w:val="24"/>
          <w:lang w:val="en-US"/>
        </w:rPr>
        <w:t xml:space="preserve">LA </w:t>
      </w:r>
      <w:r w:rsidRPr="007740D6">
        <w:rPr>
          <w:rFonts w:ascii="Arial" w:eastAsia="MS Mincho" w:hAnsi="Arial" w:cs="Arial"/>
          <w:noProof w:val="0"/>
          <w:sz w:val="24"/>
          <w:szCs w:val="24"/>
          <w:lang w:val="en-US"/>
        </w:rPr>
        <w:t xml:space="preserve">will arrange for an independent panel to review the decision of the governing board not to reinstate a permanently excluded pupil.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Applications for an independent review must be made within 15 school days of notice being given to the parents by</w:t>
      </w:r>
      <w:r w:rsidR="002C3761">
        <w:rPr>
          <w:rFonts w:ascii="Arial" w:eastAsia="MS Mincho" w:hAnsi="Arial" w:cs="Arial"/>
          <w:noProof w:val="0"/>
          <w:sz w:val="24"/>
          <w:szCs w:val="24"/>
          <w:lang w:val="en-US"/>
        </w:rPr>
        <w:t xml:space="preserve"> the governing body </w:t>
      </w:r>
      <w:r w:rsidRPr="007740D6">
        <w:rPr>
          <w:rFonts w:ascii="Arial" w:eastAsia="MS Mincho" w:hAnsi="Arial" w:cs="Arial"/>
          <w:noProof w:val="0"/>
          <w:sz w:val="24"/>
          <w:szCs w:val="24"/>
          <w:lang w:val="en-US"/>
        </w:rPr>
        <w:t>of its decision to not reinstate a pupil.</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A panel of 3 or 5 members will be constituted with representatives from each of the categories below. Where a 5-member panel is constituted, 2 members will come from the school </w:t>
      </w:r>
      <w:r w:rsidR="006856AE" w:rsidRPr="007740D6">
        <w:rPr>
          <w:rFonts w:ascii="Arial" w:eastAsia="MS Mincho" w:hAnsi="Arial" w:cs="Arial"/>
          <w:noProof w:val="0"/>
          <w:sz w:val="24"/>
          <w:szCs w:val="24"/>
          <w:lang w:val="en-US"/>
        </w:rPr>
        <w:t>governor’s</w:t>
      </w:r>
      <w:r w:rsidRPr="007740D6">
        <w:rPr>
          <w:rFonts w:ascii="Arial" w:eastAsia="MS Mincho" w:hAnsi="Arial" w:cs="Arial"/>
          <w:noProof w:val="0"/>
          <w:sz w:val="24"/>
          <w:szCs w:val="24"/>
          <w:lang w:val="en-US"/>
        </w:rPr>
        <w:t xml:space="preserve"> category and 2 members will come from the head</w:t>
      </w:r>
      <w:r w:rsidR="002C3761">
        <w:rPr>
          <w:rFonts w:ascii="Arial" w:eastAsia="MS Mincho" w:hAnsi="Arial" w:cs="Arial"/>
          <w:noProof w:val="0"/>
          <w:sz w:val="24"/>
          <w:szCs w:val="24"/>
          <w:lang w:val="en-US"/>
        </w:rPr>
        <w:t xml:space="preserve"> </w:t>
      </w:r>
      <w:r w:rsidRPr="007740D6">
        <w:rPr>
          <w:rFonts w:ascii="Arial" w:eastAsia="MS Mincho" w:hAnsi="Arial" w:cs="Arial"/>
          <w:noProof w:val="0"/>
          <w:sz w:val="24"/>
          <w:szCs w:val="24"/>
          <w:lang w:val="en-US"/>
        </w:rPr>
        <w:t xml:space="preserve">teacher category. </w:t>
      </w:r>
    </w:p>
    <w:p w:rsidR="007740D6" w:rsidRPr="002C3761" w:rsidRDefault="007740D6" w:rsidP="002C3761">
      <w:pPr>
        <w:pStyle w:val="ListParagraph"/>
        <w:numPr>
          <w:ilvl w:val="0"/>
          <w:numId w:val="9"/>
        </w:numPr>
        <w:spacing w:after="120"/>
        <w:rPr>
          <w:rFonts w:ascii="Arial" w:eastAsia="MS Mincho" w:hAnsi="Arial" w:cs="Arial"/>
          <w:noProof w:val="0"/>
          <w:sz w:val="24"/>
          <w:szCs w:val="24"/>
          <w:lang w:eastAsia="en-GB"/>
        </w:rPr>
      </w:pPr>
      <w:r w:rsidRPr="002C3761">
        <w:rPr>
          <w:rFonts w:ascii="Arial" w:eastAsia="MS Mincho" w:hAnsi="Arial" w:cs="Arial"/>
          <w:noProof w:val="0"/>
          <w:sz w:val="24"/>
          <w:szCs w:val="24"/>
          <w:lang w:eastAsia="en-GB"/>
        </w:rPr>
        <w:t>A lay member to chair the panel who has not worked in any school in a paid capacity, disregarding any experience as a school governor or volunteer</w:t>
      </w:r>
    </w:p>
    <w:p w:rsidR="007740D6" w:rsidRPr="002C3761" w:rsidRDefault="007740D6" w:rsidP="002C3761">
      <w:pPr>
        <w:pStyle w:val="ListParagraph"/>
        <w:numPr>
          <w:ilvl w:val="0"/>
          <w:numId w:val="9"/>
        </w:numPr>
        <w:spacing w:after="120"/>
        <w:rPr>
          <w:rFonts w:ascii="Arial" w:eastAsia="MS Mincho" w:hAnsi="Arial" w:cs="Arial"/>
          <w:noProof w:val="0"/>
          <w:sz w:val="24"/>
          <w:szCs w:val="24"/>
          <w:lang w:eastAsia="en-GB"/>
        </w:rPr>
      </w:pPr>
      <w:r w:rsidRPr="002C3761">
        <w:rPr>
          <w:rFonts w:ascii="Arial" w:eastAsia="MS Mincho" w:hAnsi="Arial" w:cs="Arial"/>
          <w:noProof w:val="0"/>
          <w:sz w:val="24"/>
          <w:szCs w:val="24"/>
          <w:lang w:eastAsia="en-GB"/>
        </w:rPr>
        <w:t>School governors who have served as a governor for at least 12 consecutive months in the last 5 years, provided they have not been teachers or head</w:t>
      </w:r>
      <w:r w:rsidR="002C3761" w:rsidRPr="002C3761">
        <w:rPr>
          <w:rFonts w:ascii="Arial" w:eastAsia="MS Mincho" w:hAnsi="Arial" w:cs="Arial"/>
          <w:noProof w:val="0"/>
          <w:sz w:val="24"/>
          <w:szCs w:val="24"/>
          <w:lang w:eastAsia="en-GB"/>
        </w:rPr>
        <w:t xml:space="preserve"> </w:t>
      </w:r>
      <w:r w:rsidRPr="002C3761">
        <w:rPr>
          <w:rFonts w:ascii="Arial" w:eastAsia="MS Mincho" w:hAnsi="Arial" w:cs="Arial"/>
          <w:noProof w:val="0"/>
          <w:sz w:val="24"/>
          <w:szCs w:val="24"/>
          <w:lang w:eastAsia="en-GB"/>
        </w:rPr>
        <w:t>teachers during this time</w:t>
      </w:r>
    </w:p>
    <w:p w:rsidR="007740D6" w:rsidRPr="00AB6611" w:rsidRDefault="006856AE" w:rsidP="00AB6611">
      <w:pPr>
        <w:pStyle w:val="ListParagraph"/>
        <w:numPr>
          <w:ilvl w:val="0"/>
          <w:numId w:val="9"/>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Head teachers</w:t>
      </w:r>
      <w:r w:rsidR="007740D6" w:rsidRPr="00AB6611">
        <w:rPr>
          <w:rFonts w:ascii="Arial" w:eastAsia="MS Mincho" w:hAnsi="Arial" w:cs="Arial"/>
          <w:noProof w:val="0"/>
          <w:sz w:val="24"/>
          <w:szCs w:val="24"/>
          <w:lang w:eastAsia="en-GB"/>
        </w:rPr>
        <w:t xml:space="preserve"> or individuals who have been a </w:t>
      </w:r>
      <w:r w:rsidRPr="00AB6611">
        <w:rPr>
          <w:rFonts w:ascii="Arial" w:eastAsia="MS Mincho" w:hAnsi="Arial" w:cs="Arial"/>
          <w:noProof w:val="0"/>
          <w:sz w:val="24"/>
          <w:szCs w:val="24"/>
          <w:lang w:eastAsia="en-GB"/>
        </w:rPr>
        <w:t>head teacher</w:t>
      </w:r>
      <w:r w:rsidR="007740D6" w:rsidRPr="00AB6611">
        <w:rPr>
          <w:rFonts w:ascii="Arial" w:eastAsia="MS Mincho" w:hAnsi="Arial" w:cs="Arial"/>
          <w:noProof w:val="0"/>
          <w:sz w:val="24"/>
          <w:szCs w:val="24"/>
          <w:lang w:eastAsia="en-GB"/>
        </w:rPr>
        <w:t xml:space="preserve"> within the last 5 years</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A person may not serve as a member of a review panel if they:</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Are a </w:t>
      </w:r>
      <w:r w:rsidR="00AB6611" w:rsidRPr="00AB6611">
        <w:rPr>
          <w:rFonts w:ascii="Arial" w:eastAsia="MS Mincho" w:hAnsi="Arial" w:cs="Arial"/>
          <w:noProof w:val="0"/>
          <w:sz w:val="24"/>
          <w:szCs w:val="24"/>
          <w:lang w:eastAsia="en-GB"/>
        </w:rPr>
        <w:t xml:space="preserve">member </w:t>
      </w:r>
      <w:r w:rsidRPr="00AB6611">
        <w:rPr>
          <w:rFonts w:ascii="Arial" w:eastAsia="MS Mincho" w:hAnsi="Arial" w:cs="Arial"/>
          <w:noProof w:val="0"/>
          <w:sz w:val="24"/>
          <w:szCs w:val="24"/>
          <w:lang w:eastAsia="en-GB"/>
        </w:rPr>
        <w:t xml:space="preserve">of the </w:t>
      </w:r>
      <w:r w:rsidR="00AB6611" w:rsidRPr="00AB6611">
        <w:rPr>
          <w:rFonts w:ascii="Arial" w:eastAsia="MS Mincho" w:hAnsi="Arial" w:cs="Arial"/>
          <w:noProof w:val="0"/>
          <w:sz w:val="24"/>
          <w:szCs w:val="24"/>
          <w:lang w:eastAsia="en-GB"/>
        </w:rPr>
        <w:t xml:space="preserve">LA </w:t>
      </w:r>
      <w:r w:rsidRPr="00AB6611">
        <w:rPr>
          <w:rFonts w:ascii="Arial" w:eastAsia="MS Mincho" w:hAnsi="Arial" w:cs="Arial"/>
          <w:noProof w:val="0"/>
          <w:sz w:val="24"/>
          <w:szCs w:val="24"/>
          <w:lang w:eastAsia="en-GB"/>
        </w:rPr>
        <w:t xml:space="preserve">or governing board of the excluding </w:t>
      </w:r>
      <w:r w:rsidR="006856AE">
        <w:rPr>
          <w:rFonts w:ascii="Arial" w:eastAsia="MS Mincho" w:hAnsi="Arial" w:cs="Arial"/>
          <w:noProof w:val="0"/>
          <w:sz w:val="24"/>
          <w:szCs w:val="24"/>
          <w:lang w:eastAsia="en-GB"/>
        </w:rPr>
        <w:t>school</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Are the </w:t>
      </w:r>
      <w:r w:rsidR="006856AE" w:rsidRPr="00AB6611">
        <w:rPr>
          <w:rFonts w:ascii="Arial" w:eastAsia="MS Mincho" w:hAnsi="Arial" w:cs="Arial"/>
          <w:noProof w:val="0"/>
          <w:sz w:val="24"/>
          <w:szCs w:val="24"/>
          <w:lang w:eastAsia="en-GB"/>
        </w:rPr>
        <w:t>head teacher</w:t>
      </w:r>
      <w:r w:rsidRPr="00AB6611">
        <w:rPr>
          <w:rFonts w:ascii="Arial" w:eastAsia="MS Mincho" w:hAnsi="Arial" w:cs="Arial"/>
          <w:noProof w:val="0"/>
          <w:sz w:val="24"/>
          <w:szCs w:val="24"/>
          <w:lang w:eastAsia="en-GB"/>
        </w:rPr>
        <w:t xml:space="preserve"> of the excluding school, or have held this position in the last 5 years</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Are an employee of the </w:t>
      </w:r>
      <w:r w:rsidR="00AB6611">
        <w:rPr>
          <w:rFonts w:ascii="Arial" w:eastAsia="MS Mincho" w:hAnsi="Arial" w:cs="Arial"/>
          <w:noProof w:val="0"/>
          <w:sz w:val="24"/>
          <w:szCs w:val="24"/>
          <w:lang w:eastAsia="en-GB"/>
        </w:rPr>
        <w:t xml:space="preserve">LA </w:t>
      </w:r>
      <w:r w:rsidRPr="00AB6611">
        <w:rPr>
          <w:rFonts w:ascii="Arial" w:eastAsia="MS Mincho" w:hAnsi="Arial" w:cs="Arial"/>
          <w:noProof w:val="0"/>
          <w:sz w:val="24"/>
          <w:szCs w:val="24"/>
          <w:lang w:eastAsia="en-GB"/>
        </w:rPr>
        <w:t xml:space="preserve">or the governing board, of the excluding school (unless they are employed as a </w:t>
      </w:r>
      <w:r w:rsidR="006856AE" w:rsidRPr="00AB6611">
        <w:rPr>
          <w:rFonts w:ascii="Arial" w:eastAsia="MS Mincho" w:hAnsi="Arial" w:cs="Arial"/>
          <w:noProof w:val="0"/>
          <w:sz w:val="24"/>
          <w:szCs w:val="24"/>
          <w:lang w:eastAsia="en-GB"/>
        </w:rPr>
        <w:t>head teacher</w:t>
      </w:r>
      <w:r w:rsidRPr="00AB6611">
        <w:rPr>
          <w:rFonts w:ascii="Arial" w:eastAsia="MS Mincho" w:hAnsi="Arial" w:cs="Arial"/>
          <w:noProof w:val="0"/>
          <w:sz w:val="24"/>
          <w:szCs w:val="24"/>
          <w:lang w:eastAsia="en-GB"/>
        </w:rPr>
        <w:t xml:space="preserve"> at another school)</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Have, or at any time have had, any connection with the </w:t>
      </w:r>
      <w:r w:rsidR="00AB6611" w:rsidRPr="00AB6611">
        <w:rPr>
          <w:rFonts w:ascii="Arial" w:eastAsia="MS Mincho" w:hAnsi="Arial" w:cs="Arial"/>
          <w:noProof w:val="0"/>
          <w:sz w:val="24"/>
          <w:szCs w:val="24"/>
          <w:lang w:eastAsia="en-GB"/>
        </w:rPr>
        <w:t xml:space="preserve">LA </w:t>
      </w:r>
      <w:r w:rsidRPr="00AB6611">
        <w:rPr>
          <w:rFonts w:ascii="Arial" w:eastAsia="MS Mincho" w:hAnsi="Arial" w:cs="Arial"/>
          <w:noProof w:val="0"/>
          <w:sz w:val="24"/>
          <w:szCs w:val="24"/>
          <w:lang w:eastAsia="en-GB"/>
        </w:rPr>
        <w:t>school, governing board, parents or pupil, or the incident leading to the exclusion, which might reasonably be taken to raise doubts about their impartially</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Have not had the required training within the last 2 years (see appendix 1 for what training must cover)</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A clerk will be appointed to the panel.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The independent panel will decide one of the following:</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Uphold the governing board’s decision</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Recommend that the governing board reconsiders reinstatement</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Quash the governing board’s decision and direct that they reconsider reinstatement (only when the decision is judged to be flawed)</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panel’s decision can be decided by a majority vote. In the case of a tied decision, the chair has the casting vote. </w:t>
      </w:r>
    </w:p>
    <w:p w:rsidR="007740D6" w:rsidRPr="007740D6" w:rsidRDefault="007740D6" w:rsidP="007740D6">
      <w:pPr>
        <w:spacing w:after="120"/>
        <w:rPr>
          <w:rFonts w:ascii="Arial" w:eastAsia="MS Mincho" w:hAnsi="Arial" w:cs="Arial"/>
          <w:noProof w:val="0"/>
          <w:sz w:val="24"/>
          <w:szCs w:val="24"/>
          <w:lang w:val="en-US"/>
        </w:rPr>
      </w:pPr>
    </w:p>
    <w:p w:rsidR="007740D6" w:rsidRPr="007740D6" w:rsidRDefault="007740D6" w:rsidP="007740D6">
      <w:pPr>
        <w:spacing w:after="120"/>
        <w:rPr>
          <w:rFonts w:ascii="Arial" w:eastAsia="MS Mincho" w:hAnsi="Arial" w:cs="Arial"/>
          <w:noProof w:val="0"/>
          <w:sz w:val="24"/>
          <w:szCs w:val="24"/>
          <w:lang w:val="en-US"/>
        </w:rPr>
      </w:pPr>
    </w:p>
    <w:p w:rsidR="007740D6" w:rsidRPr="007740D6" w:rsidRDefault="007740D6" w:rsidP="00AB6611">
      <w:pPr>
        <w:spacing w:before="120" w:after="120"/>
        <w:jc w:val="center"/>
        <w:outlineLvl w:val="0"/>
        <w:rPr>
          <w:rFonts w:ascii="Arial" w:eastAsia="Calibri" w:hAnsi="Arial" w:cs="Arial"/>
          <w:b/>
          <w:noProof w:val="0"/>
          <w:color w:val="FF1F64"/>
          <w:sz w:val="24"/>
          <w:szCs w:val="24"/>
        </w:rPr>
      </w:pPr>
      <w:bookmarkStart w:id="8" w:name="_Toc492559051"/>
      <w:r w:rsidRPr="007740D6">
        <w:rPr>
          <w:rFonts w:ascii="Arial" w:eastAsia="Calibri" w:hAnsi="Arial" w:cs="Arial"/>
          <w:b/>
          <w:noProof w:val="0"/>
          <w:sz w:val="24"/>
          <w:szCs w:val="24"/>
        </w:rPr>
        <w:t>School registers</w:t>
      </w:r>
      <w:bookmarkEnd w:id="8"/>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A pupil's name will be removed from the school admissions register if: </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15 school days have passed since the parents were notified of the exclusion panel’s decision to not reinstate the pupil and no application has been made for an independent review panel, or</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The parents have stated in writing that they will not be applying for an independent review panel</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val="en-US"/>
        </w:rPr>
      </w:pPr>
      <w:r w:rsidRPr="00AB6611">
        <w:rPr>
          <w:rFonts w:ascii="Arial" w:eastAsia="MS Mincho" w:hAnsi="Arial" w:cs="Arial"/>
          <w:noProof w:val="0"/>
          <w:sz w:val="24"/>
          <w:szCs w:val="24"/>
          <w:lang w:val="en-US"/>
        </w:rPr>
        <w:lastRenderedPageBreak/>
        <w:t>Where an application for an independent review has been made, the governing board will wait until that review has concluded before removing a pupil’s name from the register.</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val="en-US"/>
        </w:rPr>
      </w:pPr>
      <w:r w:rsidRPr="00AB6611">
        <w:rPr>
          <w:rFonts w:ascii="Arial" w:eastAsia="MS Mincho" w:hAnsi="Arial" w:cs="Arial"/>
          <w:noProof w:val="0"/>
          <w:sz w:val="24"/>
          <w:szCs w:val="24"/>
          <w:lang w:val="en-US"/>
        </w:rPr>
        <w:t xml:space="preserve">Where alternative provision has been made for an excluded pupil and they attend it, code B (education off-site) or code D (dual registration) will be used on the attendance register. </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val="en-US"/>
        </w:rPr>
      </w:pPr>
      <w:r w:rsidRPr="00AB6611">
        <w:rPr>
          <w:rFonts w:ascii="Arial" w:eastAsia="MS Mincho" w:hAnsi="Arial" w:cs="Arial"/>
          <w:noProof w:val="0"/>
          <w:sz w:val="24"/>
          <w:szCs w:val="24"/>
          <w:lang w:val="en-US"/>
        </w:rPr>
        <w:t xml:space="preserve">Where excluded pupils are not attending alternative provision, code E (absent) will be used. </w:t>
      </w:r>
    </w:p>
    <w:p w:rsidR="007740D6" w:rsidRPr="007740D6" w:rsidRDefault="007740D6" w:rsidP="00AB6611">
      <w:pPr>
        <w:spacing w:before="120" w:after="120"/>
        <w:jc w:val="center"/>
        <w:outlineLvl w:val="0"/>
        <w:rPr>
          <w:rFonts w:ascii="Arial" w:eastAsia="Calibri" w:hAnsi="Arial" w:cs="Arial"/>
          <w:b/>
          <w:noProof w:val="0"/>
          <w:sz w:val="24"/>
          <w:szCs w:val="24"/>
        </w:rPr>
      </w:pPr>
      <w:bookmarkStart w:id="9" w:name="_Toc492559052"/>
    </w:p>
    <w:p w:rsidR="007740D6" w:rsidRPr="007740D6" w:rsidRDefault="007740D6" w:rsidP="00AB6611">
      <w:pPr>
        <w:spacing w:before="120" w:after="120"/>
        <w:jc w:val="center"/>
        <w:outlineLvl w:val="0"/>
        <w:rPr>
          <w:rFonts w:ascii="Arial" w:eastAsia="Calibri" w:hAnsi="Arial" w:cs="Arial"/>
          <w:b/>
          <w:noProof w:val="0"/>
          <w:sz w:val="24"/>
          <w:szCs w:val="24"/>
        </w:rPr>
      </w:pPr>
      <w:r w:rsidRPr="007740D6">
        <w:rPr>
          <w:rFonts w:ascii="Arial" w:eastAsia="Calibri" w:hAnsi="Arial" w:cs="Arial"/>
          <w:b/>
          <w:noProof w:val="0"/>
          <w:sz w:val="24"/>
          <w:szCs w:val="24"/>
        </w:rPr>
        <w:t>Returning from a fixed-term exclusion</w:t>
      </w:r>
      <w:bookmarkEnd w:id="9"/>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Following a fixed-term exclusion, a re-integration meeting will be held involving the pupil, parents, a member of senior staff and other staff, where appropriate. </w:t>
      </w:r>
    </w:p>
    <w:p w:rsidR="007740D6" w:rsidRPr="007740D6" w:rsidRDefault="006856AE" w:rsidP="007740D6">
      <w:p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The following measures will</w:t>
      </w:r>
      <w:r w:rsidR="007740D6" w:rsidRPr="007740D6">
        <w:rPr>
          <w:rFonts w:ascii="Arial" w:eastAsia="MS Mincho" w:hAnsi="Arial" w:cs="Arial"/>
          <w:noProof w:val="0"/>
          <w:sz w:val="24"/>
          <w:szCs w:val="24"/>
          <w:lang w:val="en-US"/>
        </w:rPr>
        <w:t xml:space="preserve"> be implemented when a pupil returns from a fixed-term exclusion:</w:t>
      </w:r>
    </w:p>
    <w:p w:rsidR="007740D6" w:rsidRPr="006856AE" w:rsidRDefault="007740D6" w:rsidP="006856AE">
      <w:pPr>
        <w:pStyle w:val="ListParagraph"/>
        <w:numPr>
          <w:ilvl w:val="0"/>
          <w:numId w:val="10"/>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Agreeing a behaviour contract</w:t>
      </w:r>
    </w:p>
    <w:p w:rsidR="007740D6" w:rsidRPr="006856AE" w:rsidRDefault="007740D6" w:rsidP="006856AE">
      <w:pPr>
        <w:pStyle w:val="ListParagraph"/>
        <w:numPr>
          <w:ilvl w:val="0"/>
          <w:numId w:val="10"/>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Putting a pupil ‘on report’</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10" w:name="_Toc492559053"/>
    </w:p>
    <w:p w:rsidR="007740D6" w:rsidRPr="007740D6" w:rsidRDefault="007740D6" w:rsidP="006856AE">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Monitoring arrangements</w:t>
      </w:r>
      <w:bookmarkEnd w:id="10"/>
    </w:p>
    <w:p w:rsidR="007740D6" w:rsidRPr="007740D6" w:rsidRDefault="006856AE" w:rsidP="007740D6">
      <w:pPr>
        <w:spacing w:after="120"/>
        <w:rPr>
          <w:rFonts w:ascii="Arial" w:eastAsia="MS Mincho" w:hAnsi="Arial" w:cs="Arial"/>
          <w:noProof w:val="0"/>
          <w:sz w:val="24"/>
          <w:szCs w:val="24"/>
          <w:lang w:val="en-US"/>
        </w:rPr>
      </w:pPr>
      <w:r>
        <w:rPr>
          <w:rFonts w:ascii="Arial" w:eastAsia="MS Mincho" w:hAnsi="Arial" w:cs="Arial"/>
          <w:noProof w:val="0"/>
          <w:sz w:val="24"/>
          <w:szCs w:val="24"/>
          <w:lang w:val="en-US"/>
        </w:rPr>
        <w:t xml:space="preserve">The Head Teacher </w:t>
      </w:r>
      <w:r w:rsidR="007740D6" w:rsidRPr="007740D6">
        <w:rPr>
          <w:rFonts w:ascii="Arial" w:eastAsia="MS Mincho" w:hAnsi="Arial" w:cs="Arial"/>
          <w:noProof w:val="0"/>
          <w:sz w:val="24"/>
          <w:szCs w:val="24"/>
          <w:lang w:val="en-US"/>
        </w:rPr>
        <w:t xml:space="preserve">monitors the number of exclusions every term and reports back to the </w:t>
      </w:r>
      <w:r w:rsidRPr="006856AE">
        <w:rPr>
          <w:rFonts w:ascii="Arial" w:eastAsia="MS Mincho" w:hAnsi="Arial" w:cs="Arial"/>
          <w:noProof w:val="0"/>
          <w:sz w:val="24"/>
          <w:szCs w:val="24"/>
          <w:lang w:val="en-US"/>
        </w:rPr>
        <w:t xml:space="preserve">governors. </w:t>
      </w:r>
      <w:r w:rsidR="007740D6" w:rsidRPr="007740D6">
        <w:rPr>
          <w:rFonts w:ascii="Arial" w:eastAsia="MS Mincho" w:hAnsi="Arial" w:cs="Arial"/>
          <w:noProof w:val="0"/>
          <w:sz w:val="24"/>
          <w:szCs w:val="24"/>
          <w:lang w:val="en-US"/>
        </w:rPr>
        <w:t xml:space="preserve">They also liaise with the local authority to ensure suitable full-time education for excluded pupils. </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This policy will be reviewed by </w:t>
      </w:r>
      <w:r w:rsidR="006856AE">
        <w:rPr>
          <w:rFonts w:ascii="Arial" w:eastAsia="MS Mincho" w:hAnsi="Arial" w:cs="Arial"/>
          <w:noProof w:val="0"/>
          <w:sz w:val="24"/>
          <w:szCs w:val="24"/>
          <w:lang w:val="en-US"/>
        </w:rPr>
        <w:t xml:space="preserve">Head Teacher </w:t>
      </w:r>
      <w:r w:rsidRPr="007740D6">
        <w:rPr>
          <w:rFonts w:ascii="Arial" w:eastAsia="MS Mincho" w:hAnsi="Arial" w:cs="Arial"/>
          <w:noProof w:val="0"/>
          <w:sz w:val="24"/>
          <w:szCs w:val="24"/>
          <w:lang w:val="en-US"/>
        </w:rPr>
        <w:t xml:space="preserve">every </w:t>
      </w:r>
      <w:r w:rsidR="006856AE">
        <w:rPr>
          <w:rFonts w:ascii="Arial" w:eastAsia="MS Mincho" w:hAnsi="Arial" w:cs="Arial"/>
          <w:noProof w:val="0"/>
          <w:sz w:val="24"/>
          <w:szCs w:val="24"/>
          <w:lang w:val="en-US"/>
        </w:rPr>
        <w:t xml:space="preserve">2 </w:t>
      </w:r>
      <w:r w:rsidRPr="007740D6">
        <w:rPr>
          <w:rFonts w:ascii="Arial" w:eastAsia="MS Mincho" w:hAnsi="Arial" w:cs="Arial"/>
          <w:noProof w:val="0"/>
          <w:sz w:val="24"/>
          <w:szCs w:val="24"/>
          <w:lang w:val="en-US"/>
        </w:rPr>
        <w:t xml:space="preserve">years. At every review, the policy will be shared with the governing board. </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11" w:name="_Toc492559054"/>
    </w:p>
    <w:p w:rsidR="007740D6" w:rsidRPr="007740D6" w:rsidRDefault="007740D6" w:rsidP="006856AE">
      <w:pPr>
        <w:spacing w:before="120" w:after="120"/>
        <w:jc w:val="center"/>
        <w:outlineLvl w:val="0"/>
        <w:rPr>
          <w:rFonts w:ascii="Arial" w:eastAsia="Calibri" w:hAnsi="Arial" w:cs="Arial"/>
          <w:b/>
          <w:noProof w:val="0"/>
          <w:sz w:val="24"/>
          <w:szCs w:val="24"/>
        </w:rPr>
      </w:pPr>
      <w:r w:rsidRPr="007740D6">
        <w:rPr>
          <w:rFonts w:ascii="Arial" w:eastAsia="Calibri" w:hAnsi="Arial" w:cs="Arial"/>
          <w:b/>
          <w:noProof w:val="0"/>
          <w:sz w:val="24"/>
          <w:szCs w:val="24"/>
        </w:rPr>
        <w:t>Links with other policies</w:t>
      </w:r>
      <w:bookmarkEnd w:id="11"/>
    </w:p>
    <w:p w:rsidR="006856AE"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This exclusions policy is linked to our</w:t>
      </w:r>
      <w:r w:rsidR="006856AE">
        <w:rPr>
          <w:rFonts w:ascii="Arial" w:eastAsia="MS Mincho" w:hAnsi="Arial" w:cs="Arial"/>
          <w:noProof w:val="0"/>
          <w:sz w:val="24"/>
          <w:szCs w:val="24"/>
          <w:lang w:val="en-US"/>
        </w:rPr>
        <w:t>:</w:t>
      </w:r>
    </w:p>
    <w:p w:rsidR="007740D6" w:rsidRDefault="007740D6" w:rsidP="007740D6">
      <w:pPr>
        <w:numPr>
          <w:ilvl w:val="0"/>
          <w:numId w:val="2"/>
        </w:num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Behaviour policy </w:t>
      </w:r>
    </w:p>
    <w:p w:rsidR="006856AE" w:rsidRDefault="006856AE" w:rsidP="007740D6">
      <w:pPr>
        <w:numPr>
          <w:ilvl w:val="0"/>
          <w:numId w:val="2"/>
        </w:num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Anti-Bullying Policy</w:t>
      </w:r>
    </w:p>
    <w:p w:rsidR="006856AE" w:rsidRPr="007740D6" w:rsidRDefault="006856AE" w:rsidP="007740D6">
      <w:pPr>
        <w:numPr>
          <w:ilvl w:val="0"/>
          <w:numId w:val="2"/>
        </w:num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Restraint/Positive Handling Policy</w:t>
      </w:r>
    </w:p>
    <w:p w:rsidR="007740D6" w:rsidRDefault="007740D6" w:rsidP="006856AE">
      <w:pPr>
        <w:numPr>
          <w:ilvl w:val="0"/>
          <w:numId w:val="2"/>
        </w:num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SEN policy </w:t>
      </w:r>
    </w:p>
    <w:p w:rsidR="006856AE" w:rsidRPr="007740D6" w:rsidRDefault="006856AE" w:rsidP="006856AE">
      <w:pPr>
        <w:spacing w:before="120" w:after="120"/>
        <w:ind w:left="720"/>
        <w:rPr>
          <w:rFonts w:ascii="Arial" w:eastAsia="MS Mincho" w:hAnsi="Arial" w:cs="Arial"/>
          <w:noProof w:val="0"/>
          <w:sz w:val="24"/>
          <w:szCs w:val="24"/>
          <w:lang w:val="en-US"/>
        </w:rPr>
      </w:pPr>
    </w:p>
    <w:p w:rsidR="007740D6" w:rsidRPr="007740D6" w:rsidRDefault="007740D6" w:rsidP="007740D6">
      <w:pPr>
        <w:keepNext/>
        <w:keepLines/>
        <w:spacing w:before="120" w:after="120" w:line="259" w:lineRule="auto"/>
        <w:outlineLvl w:val="2"/>
        <w:rPr>
          <w:rFonts w:ascii="Arial" w:eastAsia="MS Gothic" w:hAnsi="Arial" w:cs="Arial"/>
          <w:b/>
          <w:bCs/>
          <w:noProof w:val="0"/>
          <w:color w:val="7F7F7F"/>
          <w:sz w:val="24"/>
          <w:szCs w:val="24"/>
          <w:lang w:val="en-US"/>
        </w:rPr>
      </w:pPr>
      <w:r w:rsidRPr="007740D6">
        <w:rPr>
          <w:rFonts w:ascii="Arial" w:eastAsia="MS Gothic" w:hAnsi="Arial" w:cs="Arial"/>
          <w:b/>
          <w:bCs/>
          <w:noProof w:val="0"/>
          <w:color w:val="7F7F7F"/>
          <w:sz w:val="24"/>
          <w:szCs w:val="24"/>
          <w:lang w:val="en-US"/>
        </w:rPr>
        <w:t>Appendix 1: Independent review panel training</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6856AE">
        <w:rPr>
          <w:rFonts w:ascii="Arial" w:eastAsia="MS Mincho" w:hAnsi="Arial" w:cs="Arial"/>
          <w:noProof w:val="0"/>
          <w:sz w:val="24"/>
          <w:szCs w:val="24"/>
          <w:lang w:val="en-US"/>
        </w:rPr>
        <w:t xml:space="preserve">LA </w:t>
      </w:r>
      <w:r w:rsidRPr="007740D6">
        <w:rPr>
          <w:rFonts w:ascii="Arial" w:eastAsia="MS Mincho" w:hAnsi="Arial" w:cs="Arial"/>
          <w:noProof w:val="0"/>
          <w:sz w:val="24"/>
          <w:szCs w:val="24"/>
          <w:lang w:val="en-US"/>
        </w:rPr>
        <w:t xml:space="preserve">must ensure that all members of an independent review panel and clerks have received training within the 2 years prior to the date of the review. </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Training must have covered:</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lastRenderedPageBreak/>
        <w:t>The need for the panel to observe procedural fairness and the rules of natural justice</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The role of the chair and the clerk of a review panel</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 xml:space="preserve">The duties of </w:t>
      </w:r>
      <w:r w:rsidR="006856AE" w:rsidRPr="006856AE">
        <w:rPr>
          <w:rFonts w:ascii="Arial" w:eastAsia="MS Mincho" w:hAnsi="Arial" w:cs="Arial"/>
          <w:noProof w:val="0"/>
          <w:sz w:val="24"/>
          <w:szCs w:val="24"/>
          <w:lang w:eastAsia="en-GB"/>
        </w:rPr>
        <w:t>head teachers</w:t>
      </w:r>
      <w:r w:rsidRPr="006856AE">
        <w:rPr>
          <w:rFonts w:ascii="Arial" w:eastAsia="MS Mincho" w:hAnsi="Arial" w:cs="Arial"/>
          <w:noProof w:val="0"/>
          <w:sz w:val="24"/>
          <w:szCs w:val="24"/>
          <w:lang w:eastAsia="en-GB"/>
        </w:rPr>
        <w:t>, governing boards and the panel under the Equality Act 2010</w:t>
      </w:r>
    </w:p>
    <w:p w:rsidR="007740D6"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The effect of section 6 of the Human Rights Act 1998 (acts of public authorities unlawful if not compatible with certain human rights) and the need to act in a manner compatible with human rights protected by that Act</w:t>
      </w:r>
    </w:p>
    <w:p w:rsidR="006856AE" w:rsidRDefault="006856AE" w:rsidP="006856AE">
      <w:pPr>
        <w:spacing w:after="120"/>
        <w:rPr>
          <w:rFonts w:ascii="Arial" w:eastAsia="MS Mincho" w:hAnsi="Arial" w:cs="Arial"/>
          <w:noProof w:val="0"/>
          <w:sz w:val="24"/>
          <w:szCs w:val="24"/>
          <w:lang w:eastAsia="en-GB"/>
        </w:rPr>
      </w:pPr>
    </w:p>
    <w:p w:rsidR="006856AE" w:rsidRDefault="006856AE" w:rsidP="006856AE">
      <w:pPr>
        <w:spacing w:after="120"/>
        <w:rPr>
          <w:rFonts w:ascii="Arial" w:eastAsia="MS Mincho" w:hAnsi="Arial" w:cs="Arial"/>
          <w:noProof w:val="0"/>
          <w:sz w:val="24"/>
          <w:szCs w:val="24"/>
          <w:lang w:eastAsia="en-GB"/>
        </w:rPr>
      </w:pPr>
      <w:r>
        <w:rPr>
          <w:rFonts w:ascii="Arial" w:eastAsia="MS Mincho" w:hAnsi="Arial" w:cs="Arial"/>
          <w:noProof w:val="0"/>
          <w:sz w:val="24"/>
          <w:szCs w:val="24"/>
          <w:lang w:eastAsia="en-GB"/>
        </w:rPr>
        <w:t>Date: October 2019</w:t>
      </w:r>
    </w:p>
    <w:p w:rsidR="006856AE" w:rsidRPr="006856AE" w:rsidRDefault="006856AE" w:rsidP="006856AE">
      <w:pPr>
        <w:spacing w:after="120"/>
        <w:rPr>
          <w:rFonts w:ascii="Arial" w:eastAsia="MS Mincho" w:hAnsi="Arial" w:cs="Arial"/>
          <w:noProof w:val="0"/>
          <w:sz w:val="24"/>
          <w:szCs w:val="24"/>
          <w:lang w:eastAsia="en-GB"/>
        </w:rPr>
      </w:pPr>
      <w:r>
        <w:rPr>
          <w:rFonts w:ascii="Arial" w:eastAsia="MS Mincho" w:hAnsi="Arial" w:cs="Arial"/>
          <w:noProof w:val="0"/>
          <w:sz w:val="24"/>
          <w:szCs w:val="24"/>
          <w:lang w:eastAsia="en-GB"/>
        </w:rPr>
        <w:t>To be reviewed: Oct 2021</w:t>
      </w:r>
    </w:p>
    <w:p w:rsidR="007740D6" w:rsidRDefault="007740D6"/>
    <w:p w:rsidR="006856AE" w:rsidRDefault="006856AE"/>
    <w:sectPr w:rsidR="00685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773D"/>
    <w:multiLevelType w:val="hybridMultilevel"/>
    <w:tmpl w:val="75A0D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B01668"/>
    <w:multiLevelType w:val="hybridMultilevel"/>
    <w:tmpl w:val="5DD41F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C0A8A"/>
    <w:multiLevelType w:val="hybridMultilevel"/>
    <w:tmpl w:val="E08606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5D00376"/>
    <w:multiLevelType w:val="hybridMultilevel"/>
    <w:tmpl w:val="AE7A20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E3610"/>
    <w:multiLevelType w:val="hybridMultilevel"/>
    <w:tmpl w:val="A2A043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669370E5"/>
    <w:multiLevelType w:val="hybridMultilevel"/>
    <w:tmpl w:val="9B0E00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6E685F5A"/>
    <w:multiLevelType w:val="hybridMultilevel"/>
    <w:tmpl w:val="99ACCF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73636610"/>
    <w:multiLevelType w:val="hybridMultilevel"/>
    <w:tmpl w:val="7FBEF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77393E"/>
    <w:multiLevelType w:val="hybridMultilevel"/>
    <w:tmpl w:val="6532BE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6"/>
  </w:num>
  <w:num w:numId="6">
    <w:abstractNumId w:val="10"/>
  </w:num>
  <w:num w:numId="7">
    <w:abstractNumId w:val="3"/>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104FA5"/>
    <w:rsid w:val="002C3761"/>
    <w:rsid w:val="006856AE"/>
    <w:rsid w:val="007740D6"/>
    <w:rsid w:val="007C6D91"/>
    <w:rsid w:val="008E5CD1"/>
    <w:rsid w:val="00AB6611"/>
    <w:rsid w:val="00DB22C2"/>
    <w:rsid w:val="00E1412B"/>
    <w:rsid w:val="00E974FE"/>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033/made" TargetMode="External"/><Relationship Id="rId13" Type="http://schemas.openxmlformats.org/officeDocument/2006/relationships/hyperlink" Target="http://www.legislation.gov.uk/uksi/2014/3216/contents/made" TargetMode="External"/><Relationship Id="rId3" Type="http://schemas.openxmlformats.org/officeDocument/2006/relationships/settings" Target="settings.xml"/><Relationship Id="rId7" Type="http://schemas.openxmlformats.org/officeDocument/2006/relationships/hyperlink" Target="http://www.legislation.gov.uk/ukpga/2011/21/contents/enacted" TargetMode="External"/><Relationship Id="rId12" Type="http://schemas.openxmlformats.org/officeDocument/2006/relationships/hyperlink" Target="http://www.legislation.gov.uk/uksi/2007/1870/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02/32/section/52" TargetMode="External"/><Relationship Id="rId11" Type="http://schemas.openxmlformats.org/officeDocument/2006/relationships/hyperlink" Target="http://www.legislation.gov.uk/ukpga/1996/56/section/57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legislation.gov.uk/ukpga/2006/40/part/7/chapter/2" TargetMode="External"/><Relationship Id="rId4" Type="http://schemas.openxmlformats.org/officeDocument/2006/relationships/webSettings" Target="webSettings.xml"/><Relationship Id="rId9" Type="http://schemas.openxmlformats.org/officeDocument/2006/relationships/hyperlink" Target="http://www.legislation.gov.uk/ukpga/1998/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Ms M Elliott</cp:lastModifiedBy>
  <cp:revision>2</cp:revision>
  <dcterms:created xsi:type="dcterms:W3CDTF">2021-04-21T14:17:00Z</dcterms:created>
  <dcterms:modified xsi:type="dcterms:W3CDTF">2021-04-21T14:17:00Z</dcterms:modified>
</cp:coreProperties>
</file>