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bookmarkStart w:id="0" w:name="_GoBack"/>
      <w:bookmarkEnd w:id="0"/>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00A85968">
        <w:rPr>
          <w:rFonts w:ascii="Calibri" w:hAnsi="Calibri" w:cs="Calibri"/>
          <w:b/>
          <w:sz w:val="28"/>
          <w:u w:val="single"/>
        </w:rPr>
        <w:t>’s</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F16EFF" w:rsidP="00350B8C">
            <w:pPr>
              <w:rPr>
                <w:rFonts w:ascii="Lucida Calligraphy" w:hAnsi="Lucida Calligraphy" w:cs="Calibri"/>
                <w:sz w:val="96"/>
                <w:szCs w:val="96"/>
              </w:rPr>
            </w:pPr>
            <w:r w:rsidRPr="00EA7453">
              <w:rPr>
                <w:rFonts w:ascii="Lucida Calligraphy" w:hAnsi="Lucida Calligraphy" w:cs="Calibri"/>
                <w:sz w:val="96"/>
                <w:szCs w:val="96"/>
              </w:rPr>
              <w:t xml:space="preserve"> </w:t>
            </w:r>
            <w:r w:rsidR="007D5211">
              <w:rPr>
                <w:rFonts w:ascii="Lucida Calligraphy" w:hAnsi="Lucida Calligraphy" w:cs="Calibri"/>
                <w:sz w:val="96"/>
                <w:szCs w:val="96"/>
              </w:rPr>
              <w:t>Inc</w:t>
            </w:r>
            <w:r w:rsidR="00D47689">
              <w:rPr>
                <w:rFonts w:ascii="Lucida Calligraphy" w:hAnsi="Lucida Calligraphy" w:cs="Calibri"/>
                <w:sz w:val="96"/>
                <w:szCs w:val="96"/>
              </w:rPr>
              <w:t>l</w:t>
            </w:r>
            <w:r w:rsidR="007D5211">
              <w:rPr>
                <w:rFonts w:ascii="Lucida Calligraphy" w:hAnsi="Lucida Calligraphy" w:cs="Calibri"/>
                <w:sz w:val="96"/>
                <w:szCs w:val="96"/>
              </w:rPr>
              <w:t xml:space="preserve">usion </w:t>
            </w:r>
            <w:r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DC1212">
      <w:pP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r w:rsidR="00023A5B">
        <w:rPr>
          <w:rFonts w:ascii="Lucida Calligraphy" w:hAnsi="Lucida Calligraphy"/>
          <w:b/>
          <w:noProof w:val="0"/>
          <w:sz w:val="28"/>
          <w:szCs w:val="28"/>
        </w:rPr>
        <w:t xml:space="preserve"> Statement:</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7D5211" w:rsidRDefault="007D5211" w:rsidP="007D5211">
      <w:pPr>
        <w:shd w:val="clear" w:color="auto" w:fill="FFFFFF"/>
        <w:textAlignment w:val="baseline"/>
        <w:rPr>
          <w:rFonts w:ascii="Arial" w:hAnsi="Arial" w:cs="Arial"/>
          <w:b/>
          <w:bCs/>
          <w:color w:val="252525"/>
          <w:sz w:val="28"/>
          <w:szCs w:val="28"/>
          <w:bdr w:val="none" w:sz="0" w:space="0" w:color="auto" w:frame="1"/>
          <w:lang w:eastAsia="en-GB"/>
        </w:rPr>
      </w:pPr>
    </w:p>
    <w:p w:rsidR="007D5211" w:rsidRDefault="00DC1212" w:rsidP="007D5211">
      <w:pPr>
        <w:shd w:val="clear" w:color="auto" w:fill="FFFFFF"/>
        <w:textAlignment w:val="baseline"/>
        <w:rPr>
          <w:rFonts w:ascii="Arial" w:hAnsi="Arial" w:cs="Arial"/>
          <w:b/>
          <w:bCs/>
          <w:color w:val="252525"/>
          <w:sz w:val="28"/>
          <w:szCs w:val="28"/>
          <w:bdr w:val="none" w:sz="0" w:space="0" w:color="auto" w:frame="1"/>
          <w:lang w:eastAsia="en-GB"/>
        </w:rPr>
      </w:pPr>
      <w:r w:rsidRPr="001268D0">
        <w:rPr>
          <w:rFonts w:ascii="Arial" w:hAnsi="Arial" w:cs="Arial"/>
          <w:b/>
          <w:szCs w:val="16"/>
          <w:lang w:eastAsia="en-GB"/>
        </w:rPr>
        <w:drawing>
          <wp:anchor distT="0" distB="0" distL="114300" distR="114300" simplePos="0" relativeHeight="251660288" behindDoc="0" locked="0" layoutInCell="1" allowOverlap="1" wp14:anchorId="27BB9AF1">
            <wp:simplePos x="0" y="0"/>
            <wp:positionH relativeFrom="column">
              <wp:posOffset>2150745</wp:posOffset>
            </wp:positionH>
            <wp:positionV relativeFrom="paragraph">
              <wp:posOffset>201930</wp:posOffset>
            </wp:positionV>
            <wp:extent cx="1546860" cy="1318260"/>
            <wp:effectExtent l="0" t="0" r="2540" b="2540"/>
            <wp:wrapSquare wrapText="bothSides"/>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DC1212" w:rsidRDefault="00DC1212" w:rsidP="007D5211">
      <w:pPr>
        <w:shd w:val="clear" w:color="auto" w:fill="FFFFFF"/>
        <w:textAlignment w:val="baseline"/>
        <w:rPr>
          <w:rFonts w:ascii="Arial" w:hAnsi="Arial" w:cs="Arial"/>
          <w:b/>
          <w:bCs/>
          <w:color w:val="252525"/>
          <w:sz w:val="28"/>
          <w:szCs w:val="28"/>
          <w:bdr w:val="none" w:sz="0" w:space="0" w:color="auto" w:frame="1"/>
          <w:lang w:eastAsia="en-GB"/>
        </w:rPr>
      </w:pPr>
    </w:p>
    <w:p w:rsidR="00DC1212" w:rsidRDefault="00DC1212" w:rsidP="007D5211">
      <w:pPr>
        <w:shd w:val="clear" w:color="auto" w:fill="FFFFFF"/>
        <w:textAlignment w:val="baseline"/>
        <w:rPr>
          <w:rFonts w:ascii="Arial" w:hAnsi="Arial" w:cs="Arial"/>
          <w:b/>
          <w:bCs/>
          <w:color w:val="252525"/>
          <w:sz w:val="28"/>
          <w:szCs w:val="28"/>
          <w:bdr w:val="none" w:sz="0" w:space="0" w:color="auto" w:frame="1"/>
          <w:lang w:eastAsia="en-GB"/>
        </w:rPr>
      </w:pPr>
    </w:p>
    <w:p w:rsidR="00817688" w:rsidRDefault="00817688" w:rsidP="007D5211">
      <w:pPr>
        <w:shd w:val="clear" w:color="auto" w:fill="FFFFFF"/>
        <w:textAlignment w:val="baseline"/>
        <w:rPr>
          <w:rFonts w:ascii="Arial" w:hAnsi="Arial" w:cs="Arial"/>
          <w:b/>
          <w:bCs/>
          <w:color w:val="252525"/>
          <w:sz w:val="28"/>
          <w:szCs w:val="28"/>
          <w:bdr w:val="none" w:sz="0" w:space="0" w:color="auto" w:frame="1"/>
          <w:lang w:eastAsia="en-GB"/>
        </w:rPr>
      </w:pPr>
    </w:p>
    <w:p w:rsidR="007D5211" w:rsidRDefault="007D5211" w:rsidP="007D5211">
      <w:pPr>
        <w:shd w:val="clear" w:color="auto" w:fill="FFFFFF"/>
        <w:textAlignment w:val="baseline"/>
        <w:rPr>
          <w:rFonts w:ascii="Arial" w:hAnsi="Arial" w:cs="Arial"/>
          <w:b/>
          <w:bCs/>
          <w:color w:val="252525"/>
          <w:sz w:val="28"/>
          <w:szCs w:val="28"/>
          <w:bdr w:val="none" w:sz="0" w:space="0" w:color="auto" w:frame="1"/>
          <w:lang w:eastAsia="en-GB"/>
        </w:rPr>
      </w:pPr>
    </w:p>
    <w:p w:rsidR="004E1316" w:rsidRPr="00211719" w:rsidRDefault="004E1316" w:rsidP="007D5211">
      <w:pPr>
        <w:shd w:val="clear" w:color="auto" w:fill="FFFFFF"/>
        <w:textAlignment w:val="baseline"/>
        <w:rPr>
          <w:rFonts w:ascii="Arial" w:hAnsi="Arial" w:cs="Arial"/>
          <w:b/>
          <w:bCs/>
          <w:color w:val="252525"/>
          <w:sz w:val="22"/>
          <w:szCs w:val="22"/>
          <w:bdr w:val="none" w:sz="0" w:space="0" w:color="auto" w:frame="1"/>
          <w:lang w:eastAsia="en-GB"/>
        </w:rPr>
      </w:pPr>
      <w:r w:rsidRPr="00211719">
        <w:rPr>
          <w:rFonts w:ascii="Arial" w:hAnsi="Arial" w:cs="Arial"/>
          <w:b/>
          <w:bCs/>
          <w:color w:val="252525"/>
          <w:sz w:val="22"/>
          <w:szCs w:val="22"/>
          <w:bdr w:val="none" w:sz="0" w:space="0" w:color="auto" w:frame="1"/>
          <w:lang w:eastAsia="en-GB"/>
        </w:rPr>
        <w:lastRenderedPageBreak/>
        <w:t>Contents:</w:t>
      </w:r>
    </w:p>
    <w:p w:rsidR="004E1316" w:rsidRPr="00211719" w:rsidRDefault="004E1316" w:rsidP="00211719">
      <w:pPr>
        <w:shd w:val="clear" w:color="auto" w:fill="FFFFFF"/>
        <w:tabs>
          <w:tab w:val="left" w:pos="7938"/>
        </w:tabs>
        <w:textAlignment w:val="baseline"/>
        <w:rPr>
          <w:rFonts w:ascii="Arial" w:hAnsi="Arial" w:cs="Arial"/>
          <w:bCs/>
          <w:color w:val="252525"/>
          <w:sz w:val="22"/>
          <w:szCs w:val="22"/>
          <w:bdr w:val="none" w:sz="0" w:space="0" w:color="auto" w:frame="1"/>
          <w:lang w:eastAsia="en-GB"/>
        </w:rPr>
      </w:pPr>
    </w:p>
    <w:p w:rsidR="004E1316" w:rsidRPr="00211719" w:rsidRDefault="004E1316"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Introduction/Rationale</w:t>
      </w:r>
    </w:p>
    <w:p w:rsidR="00211719" w:rsidRPr="00211719" w:rsidRDefault="00211719" w:rsidP="00211719">
      <w:pPr>
        <w:pStyle w:val="ListParagraph"/>
        <w:shd w:val="clear" w:color="auto" w:fill="FFFFFF"/>
        <w:tabs>
          <w:tab w:val="left" w:pos="7938"/>
        </w:tabs>
        <w:textAlignment w:val="baseline"/>
        <w:rPr>
          <w:rFonts w:ascii="Arial" w:hAnsi="Arial" w:cs="Arial"/>
          <w:bCs/>
          <w:color w:val="252525"/>
          <w:sz w:val="22"/>
          <w:szCs w:val="22"/>
          <w:bdr w:val="none" w:sz="0" w:space="0" w:color="auto" w:frame="1"/>
          <w:lang w:eastAsia="en-GB"/>
        </w:rPr>
      </w:pPr>
    </w:p>
    <w:p w:rsidR="00211719" w:rsidRPr="00211719" w:rsidRDefault="004E1316"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Aims and Objectives</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C525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Supporting Inclusion</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C52545" w:rsidRPr="00211719" w:rsidRDefault="00C525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Monitoring Inclusion</w:t>
      </w:r>
    </w:p>
    <w:p w:rsidR="00211719" w:rsidRPr="00211719" w:rsidRDefault="00211719" w:rsidP="00211719">
      <w:pPr>
        <w:pStyle w:val="ListParagraph"/>
        <w:shd w:val="clear" w:color="auto" w:fill="FFFFFF"/>
        <w:tabs>
          <w:tab w:val="left" w:pos="7938"/>
        </w:tabs>
        <w:textAlignment w:val="baseline"/>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Identification of pupils</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Provision</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Working with Outside Agencies</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Links with other schools/Transfer arrangements</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The Governing Body</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The Equality Act</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185945"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Working with Parents</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211719"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Complaints</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211719"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Staff development</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Default="00211719" w:rsidP="00211719">
      <w:pPr>
        <w:pStyle w:val="ListParagraph"/>
        <w:numPr>
          <w:ilvl w:val="0"/>
          <w:numId w:val="31"/>
        </w:numPr>
        <w:shd w:val="clear" w:color="auto" w:fill="FFFFFF"/>
        <w:tabs>
          <w:tab w:val="left" w:pos="7938"/>
        </w:tabs>
        <w:textAlignment w:val="baseline"/>
        <w:rPr>
          <w:rFonts w:ascii="Arial" w:hAnsi="Arial" w:cs="Arial"/>
          <w:bCs/>
          <w:color w:val="252525"/>
          <w:sz w:val="22"/>
          <w:szCs w:val="22"/>
          <w:bdr w:val="none" w:sz="0" w:space="0" w:color="auto" w:frame="1"/>
          <w:lang w:eastAsia="en-GB"/>
        </w:rPr>
      </w:pPr>
      <w:r w:rsidRPr="00211719">
        <w:rPr>
          <w:rFonts w:ascii="Arial" w:hAnsi="Arial" w:cs="Arial"/>
          <w:bCs/>
          <w:color w:val="252525"/>
          <w:sz w:val="22"/>
          <w:szCs w:val="22"/>
          <w:bdr w:val="none" w:sz="0" w:space="0" w:color="auto" w:frame="1"/>
          <w:lang w:eastAsia="en-GB"/>
        </w:rPr>
        <w:t xml:space="preserve">Policy Review </w:t>
      </w:r>
    </w:p>
    <w:p w:rsidR="00211719" w:rsidRPr="00211719" w:rsidRDefault="00211719" w:rsidP="00211719">
      <w:pPr>
        <w:pStyle w:val="ListParagraph"/>
        <w:rPr>
          <w:rFonts w:ascii="Arial" w:hAnsi="Arial" w:cs="Arial"/>
          <w:bCs/>
          <w:color w:val="252525"/>
          <w:sz w:val="22"/>
          <w:szCs w:val="22"/>
          <w:bdr w:val="none" w:sz="0" w:space="0" w:color="auto" w:frame="1"/>
          <w:lang w:eastAsia="en-GB"/>
        </w:rPr>
      </w:pPr>
    </w:p>
    <w:p w:rsidR="00211719" w:rsidRPr="00211719" w:rsidRDefault="00211719" w:rsidP="00211719">
      <w:pPr>
        <w:pStyle w:val="ListParagraph"/>
        <w:shd w:val="clear" w:color="auto" w:fill="FFFFFF"/>
        <w:tabs>
          <w:tab w:val="left" w:pos="7938"/>
        </w:tabs>
        <w:textAlignment w:val="baseline"/>
        <w:rPr>
          <w:rFonts w:ascii="Arial" w:hAnsi="Arial" w:cs="Arial"/>
          <w:bCs/>
          <w:color w:val="252525"/>
          <w:sz w:val="22"/>
          <w:szCs w:val="22"/>
          <w:bdr w:val="none" w:sz="0" w:space="0" w:color="auto" w:frame="1"/>
          <w:lang w:eastAsia="en-GB"/>
        </w:rPr>
      </w:pPr>
    </w:p>
    <w:p w:rsidR="004E1316" w:rsidRPr="00211719" w:rsidRDefault="004E1316" w:rsidP="007D5211">
      <w:pPr>
        <w:shd w:val="clear" w:color="auto" w:fill="FFFFFF"/>
        <w:textAlignment w:val="baseline"/>
        <w:rPr>
          <w:rFonts w:ascii="Arial" w:hAnsi="Arial" w:cs="Arial"/>
          <w:b/>
          <w:bCs/>
          <w:color w:val="252525"/>
          <w:sz w:val="22"/>
          <w:szCs w:val="22"/>
          <w:bdr w:val="none" w:sz="0" w:space="0" w:color="auto" w:frame="1"/>
          <w:lang w:eastAsia="en-GB"/>
        </w:rPr>
      </w:pPr>
    </w:p>
    <w:p w:rsidR="007D5211" w:rsidRPr="00211719" w:rsidRDefault="00325761" w:rsidP="004E1316">
      <w:pPr>
        <w:pStyle w:val="ListParagraph"/>
        <w:numPr>
          <w:ilvl w:val="0"/>
          <w:numId w:val="32"/>
        </w:numPr>
        <w:shd w:val="clear" w:color="auto" w:fill="FFFFFF"/>
        <w:textAlignment w:val="baseline"/>
        <w:rPr>
          <w:rFonts w:ascii="Arial" w:hAnsi="Arial" w:cs="Arial"/>
          <w:b/>
          <w:bCs/>
          <w:color w:val="252525"/>
          <w:sz w:val="22"/>
          <w:szCs w:val="22"/>
          <w:bdr w:val="none" w:sz="0" w:space="0" w:color="auto" w:frame="1"/>
          <w:lang w:eastAsia="en-GB"/>
        </w:rPr>
      </w:pPr>
      <w:r w:rsidRPr="00211719">
        <w:rPr>
          <w:rFonts w:ascii="Arial" w:hAnsi="Arial" w:cs="Arial"/>
          <w:b/>
          <w:bCs/>
          <w:color w:val="252525"/>
          <w:sz w:val="22"/>
          <w:szCs w:val="22"/>
          <w:bdr w:val="none" w:sz="0" w:space="0" w:color="auto" w:frame="1"/>
          <w:lang w:eastAsia="en-GB"/>
        </w:rPr>
        <w:t>Introduction/</w:t>
      </w:r>
      <w:r w:rsidR="007D5211" w:rsidRPr="00211719">
        <w:rPr>
          <w:rFonts w:ascii="Arial" w:hAnsi="Arial" w:cs="Arial"/>
          <w:b/>
          <w:bCs/>
          <w:color w:val="252525"/>
          <w:sz w:val="22"/>
          <w:szCs w:val="22"/>
          <w:bdr w:val="none" w:sz="0" w:space="0" w:color="auto" w:frame="1"/>
          <w:lang w:eastAsia="en-GB"/>
        </w:rPr>
        <w:t>Rationale:</w:t>
      </w:r>
    </w:p>
    <w:p w:rsidR="00325761" w:rsidRPr="00211719" w:rsidRDefault="00325761" w:rsidP="007D5211">
      <w:pPr>
        <w:shd w:val="clear" w:color="auto" w:fill="FFFFFF"/>
        <w:textAlignment w:val="baseline"/>
        <w:rPr>
          <w:rFonts w:ascii="Arial" w:hAnsi="Arial" w:cs="Arial"/>
          <w:color w:val="252525"/>
          <w:sz w:val="22"/>
          <w:szCs w:val="22"/>
          <w:lang w:eastAsia="en-GB"/>
        </w:rPr>
      </w:pPr>
    </w:p>
    <w:p w:rsidR="007D5211" w:rsidRPr="00211719" w:rsidRDefault="0032576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lang w:eastAsia="en-GB"/>
        </w:rPr>
        <w:t>SS John and Monica’s</w:t>
      </w:r>
      <w:r w:rsidR="004E1316" w:rsidRPr="00211719">
        <w:rPr>
          <w:rFonts w:ascii="Arial" w:hAnsi="Arial" w:cs="Arial"/>
          <w:color w:val="000000" w:themeColor="text1"/>
          <w:sz w:val="22"/>
          <w:szCs w:val="22"/>
          <w:lang w:eastAsia="en-GB"/>
        </w:rPr>
        <w:t xml:space="preserve"> Catholic Primary School</w:t>
      </w:r>
      <w:r w:rsidRPr="00211719">
        <w:rPr>
          <w:rFonts w:ascii="Arial" w:hAnsi="Arial" w:cs="Arial"/>
          <w:color w:val="000000" w:themeColor="text1"/>
          <w:sz w:val="22"/>
          <w:szCs w:val="22"/>
          <w:lang w:eastAsia="en-GB"/>
        </w:rPr>
        <w:t xml:space="preserve"> value the individuality of all our children. </w:t>
      </w:r>
      <w:r w:rsidRPr="00211719">
        <w:rPr>
          <w:rFonts w:ascii="Arial" w:hAnsi="Arial" w:cs="Arial"/>
          <w:color w:val="000000" w:themeColor="text1"/>
          <w:sz w:val="22"/>
          <w:szCs w:val="22"/>
          <w:bdr w:val="none" w:sz="0" w:space="0" w:color="auto" w:frame="1"/>
          <w:lang w:eastAsia="en-GB"/>
        </w:rPr>
        <w:t>We are</w:t>
      </w:r>
      <w:r w:rsidR="007D5211" w:rsidRPr="00211719">
        <w:rPr>
          <w:rFonts w:ascii="Arial" w:hAnsi="Arial" w:cs="Arial"/>
          <w:color w:val="000000" w:themeColor="text1"/>
          <w:sz w:val="22"/>
          <w:szCs w:val="22"/>
          <w:bdr w:val="none" w:sz="0" w:space="0" w:color="auto" w:frame="1"/>
          <w:lang w:eastAsia="en-GB"/>
        </w:rPr>
        <w:t xml:space="preserve"> committed to providing an appropriate and high quality education to all </w:t>
      </w:r>
      <w:r w:rsidRPr="00211719">
        <w:rPr>
          <w:rFonts w:ascii="Arial" w:hAnsi="Arial" w:cs="Arial"/>
          <w:color w:val="000000" w:themeColor="text1"/>
          <w:sz w:val="22"/>
          <w:szCs w:val="22"/>
          <w:bdr w:val="none" w:sz="0" w:space="0" w:color="auto" w:frame="1"/>
          <w:lang w:eastAsia="en-GB"/>
        </w:rPr>
        <w:t>pupils</w:t>
      </w:r>
      <w:r w:rsidR="007D5211" w:rsidRPr="00211719">
        <w:rPr>
          <w:rFonts w:ascii="Arial" w:hAnsi="Arial" w:cs="Arial"/>
          <w:color w:val="000000" w:themeColor="text1"/>
          <w:sz w:val="22"/>
          <w:szCs w:val="22"/>
          <w:bdr w:val="none" w:sz="0" w:space="0" w:color="auto" w:frame="1"/>
          <w:lang w:eastAsia="en-GB"/>
        </w:rPr>
        <w:t>. We believe that all children, including those identified as having special educational needs and disability</w:t>
      </w:r>
      <w:r w:rsidRPr="00211719">
        <w:rPr>
          <w:rFonts w:ascii="Arial" w:hAnsi="Arial" w:cs="Arial"/>
          <w:color w:val="000000" w:themeColor="text1"/>
          <w:sz w:val="22"/>
          <w:szCs w:val="22"/>
          <w:bdr w:val="none" w:sz="0" w:space="0" w:color="auto" w:frame="1"/>
          <w:lang w:eastAsia="en-GB"/>
        </w:rPr>
        <w:t>,</w:t>
      </w:r>
      <w:r w:rsidR="007D5211" w:rsidRPr="00211719">
        <w:rPr>
          <w:rFonts w:ascii="Arial" w:hAnsi="Arial" w:cs="Arial"/>
          <w:color w:val="000000" w:themeColor="text1"/>
          <w:sz w:val="22"/>
          <w:szCs w:val="22"/>
          <w:bdr w:val="none" w:sz="0" w:space="0" w:color="auto" w:frame="1"/>
          <w:lang w:eastAsia="en-GB"/>
        </w:rPr>
        <w:t xml:space="preserve"> have a common entitlement to a broad and balanced academic and social curriculum, which is </w:t>
      </w:r>
      <w:r w:rsidR="004E1316" w:rsidRPr="00211719">
        <w:rPr>
          <w:rFonts w:ascii="Arial" w:hAnsi="Arial" w:cs="Arial"/>
          <w:color w:val="000000" w:themeColor="text1"/>
          <w:sz w:val="22"/>
          <w:szCs w:val="22"/>
          <w:bdr w:val="none" w:sz="0" w:space="0" w:color="auto" w:frame="1"/>
          <w:lang w:eastAsia="en-GB"/>
        </w:rPr>
        <w:t xml:space="preserve">fully </w:t>
      </w:r>
      <w:r w:rsidR="007D5211" w:rsidRPr="00211719">
        <w:rPr>
          <w:rFonts w:ascii="Arial" w:hAnsi="Arial" w:cs="Arial"/>
          <w:color w:val="000000" w:themeColor="text1"/>
          <w:sz w:val="22"/>
          <w:szCs w:val="22"/>
          <w:bdr w:val="none" w:sz="0" w:space="0" w:color="auto" w:frame="1"/>
          <w:lang w:eastAsia="en-GB"/>
        </w:rPr>
        <w:t>accessible to them, and to be fully included in all aspects of school life.</w:t>
      </w:r>
    </w:p>
    <w:p w:rsidR="00325761" w:rsidRPr="00211719" w:rsidRDefault="00325761" w:rsidP="007D5211">
      <w:pPr>
        <w:shd w:val="clear" w:color="auto" w:fill="FFFFFF"/>
        <w:textAlignment w:val="baseline"/>
        <w:rPr>
          <w:rFonts w:ascii="Arial" w:hAnsi="Arial" w:cs="Arial"/>
          <w:color w:val="000000" w:themeColor="text1"/>
          <w:sz w:val="22"/>
          <w:szCs w:val="22"/>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The school aims to foster the personal development of each child by helping them to be responsible, by building their self-esteem, being sensitive to their needs and promoting values of fairness and forgiveness.</w:t>
      </w:r>
      <w:r w:rsidR="00325761" w:rsidRPr="00211719">
        <w:rPr>
          <w:rFonts w:ascii="Arial" w:hAnsi="Arial" w:cs="Arial"/>
          <w:color w:val="000000" w:themeColor="text1"/>
          <w:sz w:val="22"/>
          <w:szCs w:val="22"/>
          <w:bdr w:val="none" w:sz="0" w:space="0" w:color="auto" w:frame="1"/>
          <w:lang w:eastAsia="en-GB"/>
        </w:rPr>
        <w:t xml:space="preserve"> We aim to provide opportunities for every pupil to be fully prepared for the next stages in their lives.</w:t>
      </w:r>
    </w:p>
    <w:p w:rsidR="007D5211"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SS John and Monica Catholic Primary School is committed to inclusion. We strive to maintain a loving and caring school community</w:t>
      </w:r>
      <w:r w:rsidR="00325761" w:rsidRPr="00211719">
        <w:rPr>
          <w:rFonts w:ascii="Arial" w:hAnsi="Arial" w:cs="Arial"/>
          <w:color w:val="000000" w:themeColor="text1"/>
          <w:sz w:val="22"/>
          <w:szCs w:val="22"/>
          <w:bdr w:val="none" w:sz="0" w:space="0" w:color="auto" w:frame="1"/>
          <w:lang w:eastAsia="en-GB"/>
        </w:rPr>
        <w:t xml:space="preserve">, underpinned by the Gospel Values, </w:t>
      </w:r>
      <w:r w:rsidRPr="00211719">
        <w:rPr>
          <w:rFonts w:ascii="Arial" w:hAnsi="Arial" w:cs="Arial"/>
          <w:color w:val="000000" w:themeColor="text1"/>
          <w:sz w:val="22"/>
          <w:szCs w:val="22"/>
          <w:bdr w:val="none" w:sz="0" w:space="0" w:color="auto" w:frame="1"/>
          <w:lang w:eastAsia="en-GB"/>
        </w:rPr>
        <w:t>where everyone feels welcome, secure and valued. Supported by close co-operation with the home, parish and wider community, our children will grow into fulfilled, educated people ready to take the Christian message into the world.</w:t>
      </w:r>
    </w:p>
    <w:p w:rsidR="00325761" w:rsidRPr="00211719" w:rsidRDefault="00325761" w:rsidP="007D5211">
      <w:pPr>
        <w:shd w:val="clear" w:color="auto" w:fill="FFFFFF"/>
        <w:textAlignment w:val="baseline"/>
        <w:rPr>
          <w:rFonts w:ascii="Arial" w:hAnsi="Arial" w:cs="Arial"/>
          <w:color w:val="000000" w:themeColor="text1"/>
          <w:sz w:val="22"/>
          <w:szCs w:val="22"/>
          <w:lang w:eastAsia="en-GB"/>
        </w:rPr>
      </w:pPr>
    </w:p>
    <w:p w:rsidR="00817688"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This does not mean that we will treat all learners in the same way, but that we will respond to learners in ways which take account of their varied life experiences and needs.</w:t>
      </w:r>
    </w:p>
    <w:p w:rsidR="00817688" w:rsidRPr="00211719" w:rsidRDefault="00817688" w:rsidP="007D5211">
      <w:pPr>
        <w:shd w:val="clear" w:color="auto" w:fill="FFFFFF"/>
        <w:textAlignment w:val="baseline"/>
        <w:rPr>
          <w:rFonts w:ascii="Arial" w:hAnsi="Arial" w:cs="Arial"/>
          <w:b/>
          <w:color w:val="000000" w:themeColor="text1"/>
          <w:sz w:val="22"/>
          <w:szCs w:val="22"/>
          <w:u w:val="single"/>
          <w:bdr w:val="none" w:sz="0" w:space="0" w:color="auto" w:frame="1"/>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We believe that educational inclusion is about equal opportunities for all learners, whatever their age, gender, ethnicity, impairment, attainment and background. We pay particular attention to the provision for and the achievement of different groups of learners:</w:t>
      </w:r>
    </w:p>
    <w:p w:rsidR="007D5211" w:rsidRPr="00211719" w:rsidRDefault="007D5211" w:rsidP="00186FDA">
      <w:pPr>
        <w:pStyle w:val="ListParagraph"/>
        <w:shd w:val="clear" w:color="auto" w:fill="FFFFFF"/>
        <w:textAlignment w:val="baseline"/>
        <w:rPr>
          <w:rFonts w:ascii="Arial" w:hAnsi="Arial" w:cs="Arial"/>
          <w:color w:val="252525"/>
          <w:sz w:val="22"/>
          <w:szCs w:val="22"/>
          <w:lang w:eastAsia="en-GB"/>
        </w:rPr>
      </w:pPr>
    </w:p>
    <w:p w:rsidR="007D5211" w:rsidRPr="00211719" w:rsidRDefault="007D5211"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Learners who need support to learn English as an additional language (EAL)</w:t>
      </w:r>
      <w:r w:rsidR="003E659E"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Learners with special educational needs</w:t>
      </w:r>
      <w:r w:rsidR="00325761" w:rsidRPr="00211719">
        <w:rPr>
          <w:rFonts w:ascii="Arial" w:hAnsi="Arial" w:cs="Arial"/>
          <w:sz w:val="22"/>
          <w:szCs w:val="22"/>
          <w:bdr w:val="none" w:sz="0" w:space="0" w:color="auto" w:frame="1"/>
          <w:lang w:eastAsia="en-GB"/>
        </w:rPr>
        <w:t xml:space="preserve"> or disabilities (SEND)</w:t>
      </w:r>
      <w:r w:rsidR="003E659E" w:rsidRPr="00211719">
        <w:rPr>
          <w:rFonts w:ascii="Arial" w:hAnsi="Arial" w:cs="Arial"/>
          <w:sz w:val="22"/>
          <w:szCs w:val="22"/>
          <w:bdr w:val="none" w:sz="0" w:space="0" w:color="auto" w:frame="1"/>
          <w:lang w:eastAsia="en-GB"/>
        </w:rPr>
        <w:t>;</w:t>
      </w:r>
    </w:p>
    <w:p w:rsidR="00817688"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lang w:eastAsia="en-GB"/>
        </w:rPr>
        <w:lastRenderedPageBreak/>
        <w:t>Children with additional learning needs</w:t>
      </w:r>
      <w:r w:rsidR="003E659E" w:rsidRPr="00211719">
        <w:rPr>
          <w:rFonts w:ascii="Arial" w:hAnsi="Arial" w:cs="Arial"/>
          <w:sz w:val="22"/>
          <w:szCs w:val="22"/>
          <w:lang w:eastAsia="en-GB"/>
        </w:rPr>
        <w:t>;</w:t>
      </w:r>
    </w:p>
    <w:p w:rsidR="00817688"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lang w:eastAsia="en-GB"/>
        </w:rPr>
        <w:t>Disadvantaged children, i.e. those pupils for whom we received Pupil Premium</w:t>
      </w:r>
      <w:r w:rsidR="003E659E" w:rsidRPr="00211719">
        <w:rPr>
          <w:rFonts w:ascii="Arial" w:hAnsi="Arial" w:cs="Arial"/>
          <w:sz w:val="22"/>
          <w:szCs w:val="22"/>
          <w:lang w:eastAsia="en-GB"/>
        </w:rPr>
        <w:t>;</w:t>
      </w:r>
    </w:p>
    <w:p w:rsidR="007D5211" w:rsidRPr="00211719" w:rsidRDefault="007D5211"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Children who are significantly more able than their peers</w:t>
      </w:r>
      <w:r w:rsidR="003E659E" w:rsidRPr="00211719">
        <w:rPr>
          <w:rFonts w:ascii="Arial" w:hAnsi="Arial" w:cs="Arial"/>
          <w:sz w:val="22"/>
          <w:szCs w:val="22"/>
          <w:bdr w:val="none" w:sz="0" w:space="0" w:color="auto" w:frame="1"/>
          <w:lang w:eastAsia="en-GB"/>
        </w:rPr>
        <w:t>;</w:t>
      </w:r>
    </w:p>
    <w:p w:rsidR="007D5211"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Looked After Children and children previously in care</w:t>
      </w:r>
      <w:r w:rsidR="003E659E" w:rsidRPr="00211719">
        <w:rPr>
          <w:rFonts w:ascii="Arial" w:hAnsi="Arial" w:cs="Arial"/>
          <w:sz w:val="22"/>
          <w:szCs w:val="22"/>
          <w:bdr w:val="none" w:sz="0" w:space="0" w:color="auto" w:frame="1"/>
          <w:lang w:eastAsia="en-GB"/>
        </w:rPr>
        <w:t>;</w:t>
      </w:r>
    </w:p>
    <w:p w:rsidR="00817688"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lang w:eastAsia="en-GB"/>
        </w:rPr>
        <w:t>Children with medical needs</w:t>
      </w:r>
      <w:r w:rsidR="003E659E" w:rsidRPr="00211719">
        <w:rPr>
          <w:rFonts w:ascii="Arial" w:hAnsi="Arial" w:cs="Arial"/>
          <w:sz w:val="22"/>
          <w:szCs w:val="22"/>
          <w:lang w:eastAsia="en-GB"/>
        </w:rPr>
        <w:t>;</w:t>
      </w:r>
    </w:p>
    <w:p w:rsidR="00817688"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lang w:eastAsia="en-GB"/>
        </w:rPr>
        <w:t>Refugees</w:t>
      </w:r>
      <w:r w:rsidR="003E659E" w:rsidRPr="00211719">
        <w:rPr>
          <w:rFonts w:ascii="Arial" w:hAnsi="Arial" w:cs="Arial"/>
          <w:sz w:val="22"/>
          <w:szCs w:val="22"/>
          <w:lang w:eastAsia="en-GB"/>
        </w:rPr>
        <w:t>;</w:t>
      </w:r>
    </w:p>
    <w:p w:rsidR="00817688"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lang w:eastAsia="en-GB"/>
        </w:rPr>
        <w:t>Asylum Seekers</w:t>
      </w:r>
      <w:r w:rsidR="003E659E" w:rsidRPr="00211719">
        <w:rPr>
          <w:rFonts w:ascii="Arial" w:hAnsi="Arial" w:cs="Arial"/>
          <w:sz w:val="22"/>
          <w:szCs w:val="22"/>
          <w:lang w:eastAsia="en-GB"/>
        </w:rPr>
        <w:t>;</w:t>
      </w:r>
    </w:p>
    <w:p w:rsidR="007D5211" w:rsidRPr="00211719" w:rsidRDefault="007D5211"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Others such as those who are sick, those who are young carers, those who are in families under stress</w:t>
      </w:r>
      <w:r w:rsidR="003E659E"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Any learners who are at risk of disaffection and exclusion</w:t>
      </w:r>
      <w:r w:rsidR="003E659E" w:rsidRPr="00211719">
        <w:rPr>
          <w:rFonts w:ascii="Arial" w:hAnsi="Arial" w:cs="Arial"/>
          <w:sz w:val="22"/>
          <w:szCs w:val="22"/>
          <w:bdr w:val="none" w:sz="0" w:space="0" w:color="auto" w:frame="1"/>
          <w:lang w:eastAsia="en-GB"/>
        </w:rPr>
        <w:t>;</w:t>
      </w:r>
    </w:p>
    <w:p w:rsidR="00817688" w:rsidRPr="00211719" w:rsidRDefault="00325761"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G</w:t>
      </w:r>
      <w:r w:rsidR="007D5211" w:rsidRPr="00211719">
        <w:rPr>
          <w:rFonts w:ascii="Arial" w:hAnsi="Arial" w:cs="Arial"/>
          <w:sz w:val="22"/>
          <w:szCs w:val="22"/>
          <w:bdr w:val="none" w:sz="0" w:space="0" w:color="auto" w:frame="1"/>
          <w:lang w:eastAsia="en-GB"/>
        </w:rPr>
        <w:t>irls</w:t>
      </w:r>
      <w:r w:rsidR="003E659E" w:rsidRPr="00211719">
        <w:rPr>
          <w:rFonts w:ascii="Arial" w:hAnsi="Arial" w:cs="Arial"/>
          <w:sz w:val="22"/>
          <w:szCs w:val="22"/>
          <w:bdr w:val="none" w:sz="0" w:space="0" w:color="auto" w:frame="1"/>
          <w:lang w:eastAsia="en-GB"/>
        </w:rPr>
        <w:t xml:space="preserve">, </w:t>
      </w:r>
      <w:r w:rsidR="007D5211" w:rsidRPr="00211719">
        <w:rPr>
          <w:rFonts w:ascii="Arial" w:hAnsi="Arial" w:cs="Arial"/>
          <w:sz w:val="22"/>
          <w:szCs w:val="22"/>
          <w:bdr w:val="none" w:sz="0" w:space="0" w:color="auto" w:frame="1"/>
          <w:lang w:eastAsia="en-GB"/>
        </w:rPr>
        <w:t>boys</w:t>
      </w:r>
      <w:r w:rsidR="003E659E" w:rsidRPr="00211719">
        <w:rPr>
          <w:rFonts w:ascii="Arial" w:hAnsi="Arial" w:cs="Arial"/>
          <w:sz w:val="22"/>
          <w:szCs w:val="22"/>
          <w:bdr w:val="none" w:sz="0" w:space="0" w:color="auto" w:frame="1"/>
          <w:lang w:eastAsia="en-GB"/>
        </w:rPr>
        <w:t>, and pupils who</w:t>
      </w:r>
      <w:r w:rsidR="00FC68E3" w:rsidRPr="00211719">
        <w:rPr>
          <w:rFonts w:ascii="Arial" w:hAnsi="Arial" w:cs="Arial"/>
          <w:sz w:val="22"/>
          <w:szCs w:val="22"/>
          <w:bdr w:val="none" w:sz="0" w:space="0" w:color="auto" w:frame="1"/>
          <w:lang w:eastAsia="en-GB"/>
        </w:rPr>
        <w:t>se gender identity may be different to that assigned at birth</w:t>
      </w:r>
      <w:r w:rsidR="003E659E" w:rsidRPr="00211719">
        <w:rPr>
          <w:rFonts w:ascii="Arial" w:hAnsi="Arial" w:cs="Arial"/>
          <w:sz w:val="22"/>
          <w:szCs w:val="22"/>
          <w:bdr w:val="none" w:sz="0" w:space="0" w:color="auto" w:frame="1"/>
          <w:lang w:eastAsia="en-GB"/>
        </w:rPr>
        <w:t>;</w:t>
      </w:r>
    </w:p>
    <w:p w:rsidR="00817688" w:rsidRPr="00211719" w:rsidRDefault="00817688" w:rsidP="00186FDA">
      <w:pPr>
        <w:pStyle w:val="ListParagraph"/>
        <w:numPr>
          <w:ilvl w:val="0"/>
          <w:numId w:val="14"/>
        </w:numPr>
        <w:rPr>
          <w:rFonts w:ascii="Arial" w:hAnsi="Arial" w:cs="Arial"/>
          <w:sz w:val="22"/>
          <w:szCs w:val="22"/>
          <w:lang w:eastAsia="en-GB"/>
        </w:rPr>
      </w:pPr>
      <w:r w:rsidRPr="00211719">
        <w:rPr>
          <w:rFonts w:ascii="Arial" w:hAnsi="Arial" w:cs="Arial"/>
          <w:sz w:val="22"/>
          <w:szCs w:val="22"/>
          <w:bdr w:val="none" w:sz="0" w:space="0" w:color="auto" w:frame="1"/>
          <w:lang w:eastAsia="en-GB"/>
        </w:rPr>
        <w:t>M</w:t>
      </w:r>
      <w:r w:rsidR="007D5211" w:rsidRPr="00211719">
        <w:rPr>
          <w:rFonts w:ascii="Arial" w:hAnsi="Arial" w:cs="Arial"/>
          <w:sz w:val="22"/>
          <w:szCs w:val="22"/>
          <w:bdr w:val="none" w:sz="0" w:space="0" w:color="auto" w:frame="1"/>
          <w:lang w:eastAsia="en-GB"/>
        </w:rPr>
        <w:t>inority ethnic and faith groups</w:t>
      </w:r>
      <w:r w:rsidR="003E659E" w:rsidRPr="00211719">
        <w:rPr>
          <w:rFonts w:ascii="Arial" w:hAnsi="Arial" w:cs="Arial"/>
          <w:sz w:val="22"/>
          <w:szCs w:val="22"/>
          <w:bdr w:val="none" w:sz="0" w:space="0" w:color="auto" w:frame="1"/>
          <w:lang w:eastAsia="en-GB"/>
        </w:rPr>
        <w:t>;</w:t>
      </w:r>
    </w:p>
    <w:p w:rsidR="007D5211" w:rsidRPr="00211719" w:rsidRDefault="00817688" w:rsidP="00186FDA">
      <w:pPr>
        <w:pStyle w:val="ListParagraph"/>
        <w:numPr>
          <w:ilvl w:val="0"/>
          <w:numId w:val="14"/>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Children from tr</w:t>
      </w:r>
      <w:r w:rsidR="007D5211" w:rsidRPr="00211719">
        <w:rPr>
          <w:rFonts w:ascii="Arial" w:hAnsi="Arial" w:cs="Arial"/>
          <w:color w:val="000000" w:themeColor="text1"/>
          <w:sz w:val="22"/>
          <w:szCs w:val="22"/>
          <w:bdr w:val="none" w:sz="0" w:space="0" w:color="auto" w:frame="1"/>
          <w:lang w:eastAsia="en-GB"/>
        </w:rPr>
        <w:t>aveller</w:t>
      </w:r>
      <w:r w:rsidRPr="00211719">
        <w:rPr>
          <w:rFonts w:ascii="Arial" w:hAnsi="Arial" w:cs="Arial"/>
          <w:color w:val="000000" w:themeColor="text1"/>
          <w:sz w:val="22"/>
          <w:szCs w:val="22"/>
          <w:bdr w:val="none" w:sz="0" w:space="0" w:color="auto" w:frame="1"/>
          <w:lang w:eastAsia="en-GB"/>
        </w:rPr>
        <w:t xml:space="preserve"> families</w:t>
      </w:r>
      <w:r w:rsidR="003E659E" w:rsidRPr="00211719">
        <w:rPr>
          <w:rFonts w:ascii="Arial" w:hAnsi="Arial" w:cs="Arial"/>
          <w:color w:val="000000" w:themeColor="text1"/>
          <w:sz w:val="22"/>
          <w:szCs w:val="22"/>
          <w:bdr w:val="none" w:sz="0" w:space="0" w:color="auto" w:frame="1"/>
          <w:lang w:eastAsia="en-GB"/>
        </w:rPr>
        <w:t>.</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This policy describes the way we meet the needs of children who experience barriers to their learning, which may relate to sensory or physical impairment, learning difficulties or emotional or social development, or may relate to factors in their environment, including the learning environment they experience in school.</w:t>
      </w:r>
    </w:p>
    <w:p w:rsidR="00817688" w:rsidRPr="00211719" w:rsidRDefault="00817688" w:rsidP="007D5211">
      <w:pPr>
        <w:shd w:val="clear" w:color="auto" w:fill="FFFFFF"/>
        <w:textAlignment w:val="baseline"/>
        <w:rPr>
          <w:rFonts w:ascii="Arial" w:hAnsi="Arial" w:cs="Arial"/>
          <w:color w:val="252525"/>
          <w:sz w:val="22"/>
          <w:szCs w:val="22"/>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 xml:space="preserve">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w:t>
      </w:r>
      <w:r w:rsidR="00397E6F" w:rsidRPr="00211719">
        <w:rPr>
          <w:rFonts w:ascii="Arial" w:hAnsi="Arial" w:cs="Arial"/>
          <w:color w:val="000000" w:themeColor="text1"/>
          <w:sz w:val="22"/>
          <w:szCs w:val="22"/>
          <w:bdr w:val="none" w:sz="0" w:space="0" w:color="auto" w:frame="1"/>
          <w:lang w:eastAsia="en-GB"/>
        </w:rPr>
        <w:t>or short</w:t>
      </w:r>
      <w:r w:rsidR="004E1316" w:rsidRPr="00211719">
        <w:rPr>
          <w:rFonts w:ascii="Arial" w:hAnsi="Arial" w:cs="Arial"/>
          <w:color w:val="000000" w:themeColor="text1"/>
          <w:sz w:val="22"/>
          <w:szCs w:val="22"/>
          <w:bdr w:val="none" w:sz="0" w:space="0" w:color="auto" w:frame="1"/>
          <w:lang w:eastAsia="en-GB"/>
        </w:rPr>
        <w:t>-</w:t>
      </w:r>
      <w:r w:rsidR="00397E6F" w:rsidRPr="00211719">
        <w:rPr>
          <w:rFonts w:ascii="Arial" w:hAnsi="Arial" w:cs="Arial"/>
          <w:color w:val="000000" w:themeColor="text1"/>
          <w:sz w:val="22"/>
          <w:szCs w:val="22"/>
          <w:bdr w:val="none" w:sz="0" w:space="0" w:color="auto" w:frame="1"/>
          <w:lang w:eastAsia="en-GB"/>
        </w:rPr>
        <w:t>term. At SS</w:t>
      </w:r>
      <w:r w:rsidRPr="00211719">
        <w:rPr>
          <w:rFonts w:ascii="Arial" w:hAnsi="Arial" w:cs="Arial"/>
          <w:color w:val="000000" w:themeColor="text1"/>
          <w:sz w:val="22"/>
          <w:szCs w:val="22"/>
          <w:bdr w:val="none" w:sz="0" w:space="0" w:color="auto" w:frame="1"/>
          <w:lang w:eastAsia="en-GB"/>
        </w:rPr>
        <w:t xml:space="preserve"> John and Monica</w:t>
      </w:r>
      <w:r w:rsidR="004E1316" w:rsidRPr="00211719">
        <w:rPr>
          <w:rFonts w:ascii="Arial" w:hAnsi="Arial" w:cs="Arial"/>
          <w:color w:val="000000" w:themeColor="text1"/>
          <w:sz w:val="22"/>
          <w:szCs w:val="22"/>
          <w:bdr w:val="none" w:sz="0" w:space="0" w:color="auto" w:frame="1"/>
          <w:lang w:eastAsia="en-GB"/>
        </w:rPr>
        <w:t xml:space="preserve">’s </w:t>
      </w:r>
      <w:r w:rsidRPr="00211719">
        <w:rPr>
          <w:rFonts w:ascii="Arial" w:hAnsi="Arial" w:cs="Arial"/>
          <w:color w:val="000000" w:themeColor="text1"/>
          <w:sz w:val="22"/>
          <w:szCs w:val="22"/>
          <w:bdr w:val="none" w:sz="0" w:space="0" w:color="auto" w:frame="1"/>
          <w:lang w:eastAsia="en-GB"/>
        </w:rPr>
        <w:t>Catholic Primary School</w:t>
      </w:r>
      <w:r w:rsidR="004E1316" w:rsidRPr="00211719">
        <w:rPr>
          <w:rFonts w:ascii="Arial" w:hAnsi="Arial" w:cs="Arial"/>
          <w:color w:val="000000" w:themeColor="text1"/>
          <w:sz w:val="22"/>
          <w:szCs w:val="22"/>
          <w:bdr w:val="none" w:sz="0" w:space="0" w:color="auto" w:frame="1"/>
          <w:lang w:eastAsia="en-GB"/>
        </w:rPr>
        <w:t>,</w:t>
      </w:r>
      <w:r w:rsidRPr="00211719">
        <w:rPr>
          <w:rFonts w:ascii="Arial" w:hAnsi="Arial" w:cs="Arial"/>
          <w:color w:val="000000" w:themeColor="text1"/>
          <w:sz w:val="22"/>
          <w:szCs w:val="22"/>
          <w:bdr w:val="none" w:sz="0" w:space="0" w:color="auto" w:frame="1"/>
          <w:lang w:eastAsia="en-GB"/>
        </w:rPr>
        <w:t xml:space="preserve"> we aim to </w:t>
      </w:r>
      <w:r w:rsidR="004E1316" w:rsidRPr="00211719">
        <w:rPr>
          <w:rFonts w:ascii="Arial" w:hAnsi="Arial" w:cs="Arial"/>
          <w:color w:val="000000" w:themeColor="text1"/>
          <w:sz w:val="22"/>
          <w:szCs w:val="22"/>
          <w:bdr w:val="none" w:sz="0" w:space="0" w:color="auto" w:frame="1"/>
          <w:lang w:eastAsia="en-GB"/>
        </w:rPr>
        <w:t xml:space="preserve">anticipate and </w:t>
      </w:r>
      <w:r w:rsidRPr="00211719">
        <w:rPr>
          <w:rFonts w:ascii="Arial" w:hAnsi="Arial" w:cs="Arial"/>
          <w:color w:val="000000" w:themeColor="text1"/>
          <w:sz w:val="22"/>
          <w:szCs w:val="22"/>
          <w:bdr w:val="none" w:sz="0" w:space="0" w:color="auto" w:frame="1"/>
          <w:lang w:eastAsia="en-GB"/>
        </w:rPr>
        <w:t>identify these needs as they arise and provide teaching and learning contexts which enable every child to achieve to his or her full potential. We will also aim to model inclusion in our staffing policies, relationships with parents /carers</w:t>
      </w:r>
      <w:r w:rsidR="004E1316" w:rsidRPr="00211719">
        <w:rPr>
          <w:rFonts w:ascii="Arial" w:hAnsi="Arial" w:cs="Arial"/>
          <w:color w:val="000000" w:themeColor="text1"/>
          <w:sz w:val="22"/>
          <w:szCs w:val="22"/>
          <w:bdr w:val="none" w:sz="0" w:space="0" w:color="auto" w:frame="1"/>
          <w:lang w:eastAsia="en-GB"/>
        </w:rPr>
        <w:t>,</w:t>
      </w:r>
      <w:r w:rsidRPr="00211719">
        <w:rPr>
          <w:rFonts w:ascii="Arial" w:hAnsi="Arial" w:cs="Arial"/>
          <w:color w:val="000000" w:themeColor="text1"/>
          <w:sz w:val="22"/>
          <w:szCs w:val="22"/>
          <w:bdr w:val="none" w:sz="0" w:space="0" w:color="auto" w:frame="1"/>
          <w:lang w:eastAsia="en-GB"/>
        </w:rPr>
        <w:t xml:space="preserve"> and the </w:t>
      </w:r>
      <w:r w:rsidR="004E1316" w:rsidRPr="00211719">
        <w:rPr>
          <w:rFonts w:ascii="Arial" w:hAnsi="Arial" w:cs="Arial"/>
          <w:color w:val="000000" w:themeColor="text1"/>
          <w:sz w:val="22"/>
          <w:szCs w:val="22"/>
          <w:bdr w:val="none" w:sz="0" w:space="0" w:color="auto" w:frame="1"/>
          <w:lang w:eastAsia="en-GB"/>
        </w:rPr>
        <w:t xml:space="preserve">wider </w:t>
      </w:r>
      <w:r w:rsidRPr="00211719">
        <w:rPr>
          <w:rFonts w:ascii="Arial" w:hAnsi="Arial" w:cs="Arial"/>
          <w:color w:val="000000" w:themeColor="text1"/>
          <w:sz w:val="22"/>
          <w:szCs w:val="22"/>
          <w:bdr w:val="none" w:sz="0" w:space="0" w:color="auto" w:frame="1"/>
          <w:lang w:eastAsia="en-GB"/>
        </w:rPr>
        <w:t xml:space="preserve">community. </w:t>
      </w:r>
    </w:p>
    <w:p w:rsidR="00397E6F" w:rsidRPr="00211719" w:rsidRDefault="00397E6F" w:rsidP="007D5211">
      <w:pPr>
        <w:shd w:val="clear" w:color="auto" w:fill="FFFFFF"/>
        <w:textAlignment w:val="baseline"/>
        <w:rPr>
          <w:rFonts w:ascii="Arial" w:hAnsi="Arial" w:cs="Arial"/>
          <w:color w:val="000000" w:themeColor="text1"/>
          <w:sz w:val="22"/>
          <w:szCs w:val="22"/>
          <w:lang w:eastAsia="en-GB"/>
        </w:rPr>
      </w:pPr>
    </w:p>
    <w:p w:rsidR="007D5211" w:rsidRPr="00211719" w:rsidRDefault="00817688" w:rsidP="004E1316">
      <w:pPr>
        <w:pStyle w:val="ListParagraph"/>
        <w:numPr>
          <w:ilvl w:val="0"/>
          <w:numId w:val="32"/>
        </w:numPr>
        <w:shd w:val="clear" w:color="auto" w:fill="FFFFFF"/>
        <w:textAlignment w:val="baseline"/>
        <w:rPr>
          <w:rFonts w:ascii="Arial" w:hAnsi="Arial" w:cs="Arial"/>
          <w:b/>
          <w:bCs/>
          <w:color w:val="000000" w:themeColor="text1"/>
          <w:sz w:val="22"/>
          <w:szCs w:val="22"/>
          <w:u w:val="single"/>
          <w:bdr w:val="none" w:sz="0" w:space="0" w:color="auto" w:frame="1"/>
          <w:lang w:eastAsia="en-GB"/>
        </w:rPr>
      </w:pPr>
      <w:r w:rsidRPr="00211719">
        <w:rPr>
          <w:rFonts w:ascii="Arial" w:hAnsi="Arial" w:cs="Arial"/>
          <w:b/>
          <w:bCs/>
          <w:color w:val="000000" w:themeColor="text1"/>
          <w:sz w:val="22"/>
          <w:szCs w:val="22"/>
          <w:u w:val="single"/>
          <w:bdr w:val="none" w:sz="0" w:space="0" w:color="auto" w:frame="1"/>
          <w:lang w:eastAsia="en-GB"/>
        </w:rPr>
        <w:t xml:space="preserve">Aims and </w:t>
      </w:r>
      <w:r w:rsidR="007D5211" w:rsidRPr="00211719">
        <w:rPr>
          <w:rFonts w:ascii="Arial" w:hAnsi="Arial" w:cs="Arial"/>
          <w:b/>
          <w:bCs/>
          <w:color w:val="000000" w:themeColor="text1"/>
          <w:sz w:val="22"/>
          <w:szCs w:val="22"/>
          <w:u w:val="single"/>
          <w:bdr w:val="none" w:sz="0" w:space="0" w:color="auto" w:frame="1"/>
          <w:lang w:eastAsia="en-GB"/>
        </w:rPr>
        <w:t>Objectives</w:t>
      </w:r>
    </w:p>
    <w:p w:rsidR="00817688" w:rsidRPr="00211719" w:rsidRDefault="00817688" w:rsidP="007D5211">
      <w:pPr>
        <w:shd w:val="clear" w:color="auto" w:fill="FFFFFF"/>
        <w:textAlignment w:val="baseline"/>
        <w:rPr>
          <w:rFonts w:ascii="Arial" w:hAnsi="Arial" w:cs="Arial"/>
          <w:color w:val="000000" w:themeColor="text1"/>
          <w:sz w:val="22"/>
          <w:szCs w:val="22"/>
          <w:u w:val="single"/>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Our school aims to be an inclusive school, catering for diverse needs and working in partnership with parents/carers. We aim to involve parents/carers at every stage in plans to meet their child’s additional needs.</w:t>
      </w:r>
      <w:r w:rsidR="00817688" w:rsidRPr="00211719">
        <w:rPr>
          <w:rFonts w:ascii="Arial" w:hAnsi="Arial" w:cs="Arial"/>
          <w:color w:val="000000" w:themeColor="text1"/>
          <w:sz w:val="22"/>
          <w:szCs w:val="22"/>
          <w:bdr w:val="none" w:sz="0" w:space="0" w:color="auto" w:frame="1"/>
          <w:lang w:eastAsia="en-GB"/>
        </w:rPr>
        <w:t xml:space="preserve"> We seek:</w:t>
      </w:r>
    </w:p>
    <w:p w:rsidR="00817688" w:rsidRPr="00211719" w:rsidRDefault="00817688" w:rsidP="007D5211">
      <w:pPr>
        <w:shd w:val="clear" w:color="auto" w:fill="FFFFFF"/>
        <w:textAlignment w:val="baseline"/>
        <w:rPr>
          <w:rFonts w:ascii="Arial" w:hAnsi="Arial" w:cs="Arial"/>
          <w:color w:val="000000" w:themeColor="text1"/>
          <w:sz w:val="22"/>
          <w:szCs w:val="22"/>
          <w:lang w:eastAsia="en-GB"/>
        </w:rPr>
      </w:pPr>
    </w:p>
    <w:p w:rsidR="00817688"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To m</w:t>
      </w:r>
      <w:r w:rsidR="007D5211" w:rsidRPr="00211719">
        <w:rPr>
          <w:rFonts w:ascii="Arial" w:hAnsi="Arial" w:cs="Arial"/>
          <w:color w:val="000000" w:themeColor="text1"/>
          <w:sz w:val="22"/>
          <w:szCs w:val="22"/>
          <w:bdr w:val="none" w:sz="0" w:space="0" w:color="auto" w:frame="1"/>
          <w:lang w:eastAsia="en-GB"/>
        </w:rPr>
        <w:t>ake equality of opportunity a reality for our pupils through access to a good quality, meaningful and appropriate creative curriculum</w:t>
      </w:r>
      <w:r w:rsidR="00E71402" w:rsidRPr="00211719">
        <w:rPr>
          <w:rFonts w:ascii="Arial" w:hAnsi="Arial" w:cs="Arial"/>
          <w:color w:val="000000" w:themeColor="text1"/>
          <w:sz w:val="22"/>
          <w:szCs w:val="22"/>
          <w:bdr w:val="none" w:sz="0" w:space="0" w:color="auto" w:frame="1"/>
          <w:lang w:eastAsia="en-GB"/>
        </w:rPr>
        <w:t>;</w:t>
      </w:r>
    </w:p>
    <w:p w:rsidR="00817688"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 xml:space="preserve">To </w:t>
      </w:r>
      <w:r w:rsidR="007D5211" w:rsidRPr="00211719">
        <w:rPr>
          <w:rFonts w:ascii="Arial" w:hAnsi="Arial" w:cs="Arial"/>
          <w:color w:val="000000" w:themeColor="text1"/>
          <w:sz w:val="22"/>
          <w:szCs w:val="22"/>
          <w:bdr w:val="none" w:sz="0" w:space="0" w:color="auto" w:frame="1"/>
          <w:lang w:eastAsia="en-GB"/>
        </w:rPr>
        <w:t>plan for individual needs encouraging the strengths and interests of our pupils. Pupils will be targeted to support learning</w:t>
      </w:r>
      <w:r w:rsidR="00E71402" w:rsidRPr="00211719">
        <w:rPr>
          <w:rFonts w:ascii="Arial" w:hAnsi="Arial" w:cs="Arial"/>
          <w:color w:val="000000" w:themeColor="text1"/>
          <w:sz w:val="22"/>
          <w:szCs w:val="22"/>
          <w:bdr w:val="none" w:sz="0" w:space="0" w:color="auto" w:frame="1"/>
          <w:lang w:eastAsia="en-GB"/>
        </w:rPr>
        <w:t>;</w:t>
      </w:r>
    </w:p>
    <w:p w:rsidR="00817688"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To</w:t>
      </w:r>
      <w:r w:rsidR="007D5211" w:rsidRPr="00211719">
        <w:rPr>
          <w:rFonts w:ascii="Arial" w:hAnsi="Arial" w:cs="Arial"/>
          <w:color w:val="000000" w:themeColor="text1"/>
          <w:sz w:val="22"/>
          <w:szCs w:val="22"/>
          <w:bdr w:val="none" w:sz="0" w:space="0" w:color="auto" w:frame="1"/>
          <w:lang w:eastAsia="en-GB"/>
        </w:rPr>
        <w:t xml:space="preserve"> provid</w:t>
      </w:r>
      <w:r w:rsidR="00186FDA" w:rsidRPr="00211719">
        <w:rPr>
          <w:rFonts w:ascii="Arial" w:hAnsi="Arial" w:cs="Arial"/>
          <w:color w:val="000000" w:themeColor="text1"/>
          <w:sz w:val="22"/>
          <w:szCs w:val="22"/>
          <w:bdr w:val="none" w:sz="0" w:space="0" w:color="auto" w:frame="1"/>
          <w:lang w:eastAsia="en-GB"/>
        </w:rPr>
        <w:t>e full access to the curriculum</w:t>
      </w:r>
      <w:r w:rsidR="007D5211" w:rsidRPr="00211719">
        <w:rPr>
          <w:rFonts w:ascii="Arial" w:hAnsi="Arial" w:cs="Arial"/>
          <w:color w:val="000000" w:themeColor="text1"/>
          <w:sz w:val="22"/>
          <w:szCs w:val="22"/>
          <w:bdr w:val="none" w:sz="0" w:space="0" w:color="auto" w:frame="1"/>
          <w:lang w:eastAsia="en-GB"/>
        </w:rPr>
        <w:t xml:space="preserve"> through differentiated </w:t>
      </w:r>
      <w:r w:rsidR="00186FDA" w:rsidRPr="00211719">
        <w:rPr>
          <w:rFonts w:ascii="Arial" w:hAnsi="Arial" w:cs="Arial"/>
          <w:color w:val="000000" w:themeColor="text1"/>
          <w:sz w:val="22"/>
          <w:szCs w:val="22"/>
          <w:bdr w:val="none" w:sz="0" w:space="0" w:color="auto" w:frame="1"/>
          <w:lang w:eastAsia="en-GB"/>
        </w:rPr>
        <w:t xml:space="preserve">support </w:t>
      </w:r>
      <w:r w:rsidR="007D5211" w:rsidRPr="00211719">
        <w:rPr>
          <w:rFonts w:ascii="Arial" w:hAnsi="Arial" w:cs="Arial"/>
          <w:color w:val="000000" w:themeColor="text1"/>
          <w:sz w:val="22"/>
          <w:szCs w:val="22"/>
          <w:bdr w:val="none" w:sz="0" w:space="0" w:color="auto" w:frame="1"/>
          <w:lang w:eastAsia="en-GB"/>
        </w:rPr>
        <w:t>by the class teachers,</w:t>
      </w:r>
      <w:r w:rsidR="00186FDA" w:rsidRPr="00211719">
        <w:rPr>
          <w:rFonts w:ascii="Arial" w:hAnsi="Arial" w:cs="Arial"/>
          <w:color w:val="000000" w:themeColor="text1"/>
          <w:sz w:val="22"/>
          <w:szCs w:val="22"/>
          <w:bdr w:val="none" w:sz="0" w:space="0" w:color="auto" w:frame="1"/>
          <w:lang w:eastAsia="en-GB"/>
        </w:rPr>
        <w:t xml:space="preserve"> Learning S</w:t>
      </w:r>
      <w:r w:rsidR="007D5211" w:rsidRPr="00211719">
        <w:rPr>
          <w:rFonts w:ascii="Arial" w:hAnsi="Arial" w:cs="Arial"/>
          <w:color w:val="000000" w:themeColor="text1"/>
          <w:sz w:val="22"/>
          <w:szCs w:val="22"/>
          <w:bdr w:val="none" w:sz="0" w:space="0" w:color="auto" w:frame="1"/>
          <w:lang w:eastAsia="en-GB"/>
        </w:rPr>
        <w:t>upport</w:t>
      </w:r>
      <w:r w:rsidR="00186FDA" w:rsidRPr="00211719">
        <w:rPr>
          <w:rFonts w:ascii="Arial" w:hAnsi="Arial" w:cs="Arial"/>
          <w:color w:val="000000" w:themeColor="text1"/>
          <w:sz w:val="22"/>
          <w:szCs w:val="22"/>
          <w:bdr w:val="none" w:sz="0" w:space="0" w:color="auto" w:frame="1"/>
          <w:lang w:eastAsia="en-GB"/>
        </w:rPr>
        <w:t xml:space="preserve"> Assistants</w:t>
      </w:r>
      <w:r w:rsidR="007D5211" w:rsidRPr="00211719">
        <w:rPr>
          <w:rFonts w:ascii="Arial" w:hAnsi="Arial" w:cs="Arial"/>
          <w:color w:val="000000" w:themeColor="text1"/>
          <w:sz w:val="22"/>
          <w:szCs w:val="22"/>
          <w:bdr w:val="none" w:sz="0" w:space="0" w:color="auto" w:frame="1"/>
          <w:lang w:eastAsia="en-GB"/>
        </w:rPr>
        <w:t xml:space="preserve">, and </w:t>
      </w:r>
      <w:r w:rsidR="00186FDA" w:rsidRPr="00211719">
        <w:rPr>
          <w:rFonts w:ascii="Arial" w:hAnsi="Arial" w:cs="Arial"/>
          <w:color w:val="000000" w:themeColor="text1"/>
          <w:sz w:val="22"/>
          <w:szCs w:val="22"/>
          <w:bdr w:val="none" w:sz="0" w:space="0" w:color="auto" w:frame="1"/>
          <w:lang w:eastAsia="en-GB"/>
        </w:rPr>
        <w:t xml:space="preserve">other </w:t>
      </w:r>
      <w:r w:rsidR="007D5211" w:rsidRPr="00211719">
        <w:rPr>
          <w:rFonts w:ascii="Arial" w:hAnsi="Arial" w:cs="Arial"/>
          <w:color w:val="000000" w:themeColor="text1"/>
          <w:sz w:val="22"/>
          <w:szCs w:val="22"/>
          <w:bdr w:val="none" w:sz="0" w:space="0" w:color="auto" w:frame="1"/>
          <w:lang w:eastAsia="en-GB"/>
        </w:rPr>
        <w:t>staff as appropriate</w:t>
      </w:r>
      <w:r w:rsidR="00E71402" w:rsidRPr="00211719">
        <w:rPr>
          <w:rFonts w:ascii="Arial" w:hAnsi="Arial" w:cs="Arial"/>
          <w:color w:val="000000" w:themeColor="text1"/>
          <w:sz w:val="22"/>
          <w:szCs w:val="22"/>
          <w:bdr w:val="none" w:sz="0" w:space="0" w:color="auto" w:frame="1"/>
          <w:lang w:eastAsia="en-GB"/>
        </w:rPr>
        <w:t>;</w:t>
      </w:r>
    </w:p>
    <w:p w:rsidR="00C52545" w:rsidRPr="00211719" w:rsidRDefault="00C52545"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To make reasonable alterations where necessary to support children with SEND;</w:t>
      </w:r>
    </w:p>
    <w:p w:rsidR="00817688" w:rsidRPr="00211719" w:rsidRDefault="00817688" w:rsidP="00817688">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To</w:t>
      </w:r>
      <w:r w:rsidR="007D5211" w:rsidRPr="00211719">
        <w:rPr>
          <w:rFonts w:ascii="Arial" w:hAnsi="Arial" w:cs="Arial"/>
          <w:color w:val="000000" w:themeColor="text1"/>
          <w:sz w:val="22"/>
          <w:szCs w:val="22"/>
          <w:bdr w:val="none" w:sz="0" w:space="0" w:color="auto" w:frame="1"/>
          <w:lang w:eastAsia="en-GB"/>
        </w:rPr>
        <w:t xml:space="preserve"> ensure that current Codes of Practice and guidance are implemented effectively across the school and to ensure equality of opportunity for, and to eliminate prejudice and discrimination</w:t>
      </w:r>
      <w:r w:rsidR="00E71402" w:rsidRPr="00211719">
        <w:rPr>
          <w:rFonts w:ascii="Arial" w:hAnsi="Arial" w:cs="Arial"/>
          <w:color w:val="000000" w:themeColor="text1"/>
          <w:sz w:val="22"/>
          <w:szCs w:val="22"/>
          <w:bdr w:val="none" w:sz="0" w:space="0" w:color="auto" w:frame="1"/>
          <w:lang w:eastAsia="en-GB"/>
        </w:rPr>
        <w:t>;</w:t>
      </w:r>
    </w:p>
    <w:p w:rsidR="00817688"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 xml:space="preserve">To </w:t>
      </w:r>
      <w:r w:rsidR="007D5211" w:rsidRPr="00211719">
        <w:rPr>
          <w:rFonts w:ascii="Arial" w:hAnsi="Arial" w:cs="Arial"/>
          <w:color w:val="000000" w:themeColor="text1"/>
          <w:sz w:val="22"/>
          <w:szCs w:val="22"/>
          <w:bdr w:val="none" w:sz="0" w:space="0" w:color="auto" w:frame="1"/>
          <w:lang w:eastAsia="en-GB"/>
        </w:rPr>
        <w:t>continually monitor the progress of all pupils, to identify needs as they arise and to provide support as early as possible</w:t>
      </w:r>
      <w:r w:rsidR="00E71402" w:rsidRPr="00211719">
        <w:rPr>
          <w:rFonts w:ascii="Arial" w:hAnsi="Arial" w:cs="Arial"/>
          <w:color w:val="000000" w:themeColor="text1"/>
          <w:sz w:val="22"/>
          <w:szCs w:val="22"/>
          <w:bdr w:val="none" w:sz="0" w:space="0" w:color="auto" w:frame="1"/>
          <w:lang w:eastAsia="en-GB"/>
        </w:rPr>
        <w:t>;</w:t>
      </w:r>
    </w:p>
    <w:p w:rsidR="00817688"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 xml:space="preserve">To </w:t>
      </w:r>
      <w:r w:rsidR="007D5211" w:rsidRPr="00211719">
        <w:rPr>
          <w:rFonts w:ascii="Arial" w:hAnsi="Arial" w:cs="Arial"/>
          <w:color w:val="000000" w:themeColor="text1"/>
          <w:sz w:val="22"/>
          <w:szCs w:val="22"/>
          <w:bdr w:val="none" w:sz="0" w:space="0" w:color="auto" w:frame="1"/>
          <w:lang w:eastAsia="en-GB"/>
        </w:rPr>
        <w:t>enable all children to move on from us well equipped in the basic skills of literacy, numeracy and social independence to meet the demands of secondary school life and learning</w:t>
      </w:r>
      <w:r w:rsidR="00E71402" w:rsidRPr="00211719">
        <w:rPr>
          <w:rFonts w:ascii="Arial" w:hAnsi="Arial" w:cs="Arial"/>
          <w:color w:val="000000" w:themeColor="text1"/>
          <w:sz w:val="22"/>
          <w:szCs w:val="22"/>
          <w:bdr w:val="none" w:sz="0" w:space="0" w:color="auto" w:frame="1"/>
          <w:lang w:eastAsia="en-GB"/>
        </w:rPr>
        <w:t>;</w:t>
      </w:r>
    </w:p>
    <w:p w:rsidR="00817688"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 xml:space="preserve">To </w:t>
      </w:r>
      <w:r w:rsidR="007D5211" w:rsidRPr="00211719">
        <w:rPr>
          <w:rFonts w:ascii="Arial" w:hAnsi="Arial" w:cs="Arial"/>
          <w:color w:val="000000" w:themeColor="text1"/>
          <w:sz w:val="22"/>
          <w:szCs w:val="22"/>
          <w:bdr w:val="none" w:sz="0" w:space="0" w:color="auto" w:frame="1"/>
          <w:lang w:eastAsia="en-GB"/>
        </w:rPr>
        <w:t>involve the children themselves in planning and in any decision</w:t>
      </w:r>
      <w:r w:rsidR="00C52545" w:rsidRPr="00211719">
        <w:rPr>
          <w:rFonts w:ascii="Arial" w:hAnsi="Arial" w:cs="Arial"/>
          <w:color w:val="000000" w:themeColor="text1"/>
          <w:sz w:val="22"/>
          <w:szCs w:val="22"/>
          <w:bdr w:val="none" w:sz="0" w:space="0" w:color="auto" w:frame="1"/>
          <w:lang w:eastAsia="en-GB"/>
        </w:rPr>
        <w:t>-</w:t>
      </w:r>
      <w:r w:rsidR="007D5211" w:rsidRPr="00211719">
        <w:rPr>
          <w:rFonts w:ascii="Arial" w:hAnsi="Arial" w:cs="Arial"/>
          <w:color w:val="000000" w:themeColor="text1"/>
          <w:sz w:val="22"/>
          <w:szCs w:val="22"/>
          <w:bdr w:val="none" w:sz="0" w:space="0" w:color="auto" w:frame="1"/>
          <w:lang w:eastAsia="en-GB"/>
        </w:rPr>
        <w:t>making that affects them</w:t>
      </w:r>
      <w:r w:rsidR="00E71402" w:rsidRPr="00211719">
        <w:rPr>
          <w:rFonts w:ascii="Arial" w:hAnsi="Arial" w:cs="Arial"/>
          <w:color w:val="000000" w:themeColor="text1"/>
          <w:sz w:val="22"/>
          <w:szCs w:val="22"/>
          <w:bdr w:val="none" w:sz="0" w:space="0" w:color="auto" w:frame="1"/>
          <w:lang w:eastAsia="en-GB"/>
        </w:rPr>
        <w:t>;</w:t>
      </w:r>
    </w:p>
    <w:p w:rsidR="007D5211" w:rsidRPr="00211719" w:rsidRDefault="00817688" w:rsidP="007D5211">
      <w:pPr>
        <w:pStyle w:val="ListParagraph"/>
        <w:numPr>
          <w:ilvl w:val="0"/>
          <w:numId w:val="30"/>
        </w:num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 xml:space="preserve">To </w:t>
      </w:r>
      <w:r w:rsidR="007D5211" w:rsidRPr="00211719">
        <w:rPr>
          <w:rFonts w:ascii="Arial" w:hAnsi="Arial" w:cs="Arial"/>
          <w:color w:val="000000" w:themeColor="text1"/>
          <w:sz w:val="22"/>
          <w:szCs w:val="22"/>
          <w:bdr w:val="none" w:sz="0" w:space="0" w:color="auto" w:frame="1"/>
          <w:lang w:eastAsia="en-GB"/>
        </w:rPr>
        <w:t>support all our staff in meeting the needs of individual children through professional development, the sharing of good practice, the provision of resources and working with outside agencies.</w:t>
      </w:r>
    </w:p>
    <w:p w:rsidR="00817688" w:rsidRPr="00211719" w:rsidRDefault="00817688" w:rsidP="007D5211">
      <w:pPr>
        <w:shd w:val="clear" w:color="auto" w:fill="FFFFFF"/>
        <w:textAlignment w:val="baseline"/>
        <w:rPr>
          <w:rFonts w:ascii="Arial" w:hAnsi="Arial" w:cs="Arial"/>
          <w:color w:val="000000" w:themeColor="text1"/>
          <w:sz w:val="22"/>
          <w:szCs w:val="22"/>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We will achieve educational inclusion by continually reviewing our practice and asking key questions</w:t>
      </w:r>
      <w:r w:rsidR="00817688" w:rsidRPr="00211719">
        <w:rPr>
          <w:rFonts w:ascii="Arial" w:hAnsi="Arial" w:cs="Arial"/>
          <w:color w:val="000000" w:themeColor="text1"/>
          <w:sz w:val="22"/>
          <w:szCs w:val="22"/>
          <w:bdr w:val="none" w:sz="0" w:space="0" w:color="auto" w:frame="1"/>
          <w:lang w:eastAsia="en-GB"/>
        </w:rPr>
        <w:t>:</w:t>
      </w:r>
    </w:p>
    <w:p w:rsidR="00186FDA" w:rsidRPr="00211719" w:rsidRDefault="00186FDA" w:rsidP="007D5211">
      <w:pPr>
        <w:shd w:val="clear" w:color="auto" w:fill="FFFFFF"/>
        <w:textAlignment w:val="baseline"/>
        <w:rPr>
          <w:rFonts w:ascii="Arial" w:hAnsi="Arial" w:cs="Arial"/>
          <w:color w:val="000000" w:themeColor="text1"/>
          <w:sz w:val="22"/>
          <w:szCs w:val="22"/>
          <w:lang w:eastAsia="en-GB"/>
        </w:rPr>
      </w:pPr>
    </w:p>
    <w:p w:rsidR="007D5211" w:rsidRPr="00211719" w:rsidRDefault="007D5211" w:rsidP="00186FDA">
      <w:pPr>
        <w:pStyle w:val="ListParagraph"/>
        <w:numPr>
          <w:ilvl w:val="0"/>
          <w:numId w:val="17"/>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Do all our pupils achieve as much as they can?</w:t>
      </w:r>
    </w:p>
    <w:p w:rsidR="007D5211" w:rsidRPr="00211719" w:rsidRDefault="007D5211" w:rsidP="00186FDA">
      <w:pPr>
        <w:pStyle w:val="ListParagraph"/>
        <w:numPr>
          <w:ilvl w:val="0"/>
          <w:numId w:val="17"/>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lastRenderedPageBreak/>
        <w:t>Are there differences in the achievement of different groups of children?</w:t>
      </w:r>
    </w:p>
    <w:p w:rsidR="007D5211" w:rsidRPr="00211719" w:rsidRDefault="007D5211" w:rsidP="00186FDA">
      <w:pPr>
        <w:pStyle w:val="ListParagraph"/>
        <w:numPr>
          <w:ilvl w:val="0"/>
          <w:numId w:val="17"/>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What are we doing to support those pupils who are not achieving their best?</w:t>
      </w:r>
    </w:p>
    <w:p w:rsidR="007D5211" w:rsidRPr="00211719" w:rsidRDefault="007D5211" w:rsidP="00186FDA">
      <w:pPr>
        <w:pStyle w:val="ListParagraph"/>
        <w:numPr>
          <w:ilvl w:val="0"/>
          <w:numId w:val="17"/>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How are we involving parents and carers?</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lang w:eastAsia="en-GB"/>
        </w:rPr>
        <w:t> </w:t>
      </w:r>
    </w:p>
    <w:p w:rsidR="007D5211" w:rsidRPr="00211719" w:rsidRDefault="00C52545" w:rsidP="00C52545">
      <w:pPr>
        <w:pStyle w:val="ListParagraph"/>
        <w:numPr>
          <w:ilvl w:val="0"/>
          <w:numId w:val="32"/>
        </w:numPr>
        <w:shd w:val="clear" w:color="auto" w:fill="FFFFFF"/>
        <w:textAlignment w:val="baseline"/>
        <w:rPr>
          <w:rFonts w:ascii="Arial" w:hAnsi="Arial" w:cs="Arial"/>
          <w:b/>
          <w:bCs/>
          <w:color w:val="000000" w:themeColor="text1"/>
          <w:sz w:val="22"/>
          <w:szCs w:val="22"/>
          <w:u w:val="single"/>
          <w:bdr w:val="none" w:sz="0" w:space="0" w:color="auto" w:frame="1"/>
          <w:lang w:eastAsia="en-GB"/>
        </w:rPr>
      </w:pPr>
      <w:r w:rsidRPr="00211719">
        <w:rPr>
          <w:rFonts w:ascii="Arial" w:hAnsi="Arial" w:cs="Arial"/>
          <w:b/>
          <w:bCs/>
          <w:color w:val="000000" w:themeColor="text1"/>
          <w:sz w:val="22"/>
          <w:szCs w:val="22"/>
          <w:u w:val="single"/>
          <w:bdr w:val="none" w:sz="0" w:space="0" w:color="auto" w:frame="1"/>
          <w:lang w:eastAsia="en-GB"/>
        </w:rPr>
        <w:t>Supporting Inclusion</w:t>
      </w:r>
    </w:p>
    <w:p w:rsidR="00FB30FB" w:rsidRPr="00211719" w:rsidRDefault="00FB30FB" w:rsidP="007D5211">
      <w:pPr>
        <w:shd w:val="clear" w:color="auto" w:fill="FFFFFF"/>
        <w:textAlignment w:val="baseline"/>
        <w:rPr>
          <w:rFonts w:ascii="Arial" w:hAnsi="Arial" w:cs="Arial"/>
          <w:color w:val="000000" w:themeColor="text1"/>
          <w:sz w:val="22"/>
          <w:szCs w:val="22"/>
          <w:u w:val="single"/>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Class Teachers and support staff ensure that children:</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feel secure and know that their contributions are valued;</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appreciate and value the differences they see in others;</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take responsibility for their own actions;</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are taught in groupings that allow them all to experience success;</w:t>
      </w:r>
    </w:p>
    <w:p w:rsidR="00FB30FB" w:rsidRPr="00211719" w:rsidRDefault="00FB30FB"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lang w:eastAsia="en-GB"/>
        </w:rPr>
        <w:t>are taught through a carefully-planned blend of supported and independent tasks and activities;</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use materials that reflect a range of social and cultural backgrounds, without stereotyping;</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have a common curriculum experience that allows for a range of different learning styles;</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have challenging targets that enable them to succeed;</w:t>
      </w:r>
    </w:p>
    <w:p w:rsidR="007D5211" w:rsidRPr="00211719" w:rsidRDefault="007D5211" w:rsidP="00186FDA">
      <w:pPr>
        <w:pStyle w:val="ListParagraph"/>
        <w:numPr>
          <w:ilvl w:val="0"/>
          <w:numId w:val="19"/>
        </w:numPr>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are encouraged to participate fully, regardless of disabilities or medical needs.</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b/>
          <w:bCs/>
          <w:color w:val="252525"/>
          <w:sz w:val="22"/>
          <w:szCs w:val="22"/>
          <w:bdr w:val="none" w:sz="0" w:space="0" w:color="auto" w:frame="1"/>
          <w:lang w:eastAsia="en-GB"/>
        </w:rPr>
        <w:t>Whole school actions support inclusion by</w:t>
      </w:r>
      <w:r w:rsidR="00817688" w:rsidRPr="00211719">
        <w:rPr>
          <w:rFonts w:ascii="Arial" w:hAnsi="Arial" w:cs="Arial"/>
          <w:b/>
          <w:bCs/>
          <w:color w:val="252525"/>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A curriculum designed to reflect the different cultures, religions and races in our school and one which is challenging and provides enrichment</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Achievable targets in English and maths and for all pupils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The regular tracking of pupil attainment and the highlighting of any underachievement</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Targeting of support for pupils by the teachers, teaching assistants, and Senior Management</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The use of intervention programmes to support pupils with learning difficulties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The targeting of underachieving pupils and EAL</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Induction of pupils new to this country</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A consistent behaviour policy and encouraging children to restore relationships with others and take responsibility for their own actions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Addressing racism, sexism and bullying</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The involvement of parents and carers at parents meetings, curriculum meetings and through regular informal contact</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Involvement of outside agencies and specialists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1"/>
        </w:numPr>
        <w:rPr>
          <w:rFonts w:ascii="Arial" w:hAnsi="Arial" w:cs="Arial"/>
          <w:sz w:val="22"/>
          <w:szCs w:val="22"/>
          <w:lang w:eastAsia="en-GB"/>
        </w:rPr>
      </w:pPr>
      <w:r w:rsidRPr="00211719">
        <w:rPr>
          <w:rFonts w:ascii="Arial" w:hAnsi="Arial" w:cs="Arial"/>
          <w:sz w:val="22"/>
          <w:szCs w:val="22"/>
          <w:bdr w:val="none" w:sz="0" w:space="0" w:color="auto" w:frame="1"/>
          <w:lang w:eastAsia="en-GB"/>
        </w:rPr>
        <w:t>Sharing information about pupils, including health issues, with all staff</w:t>
      </w:r>
      <w:r w:rsidR="00E71402" w:rsidRPr="00211719">
        <w:rPr>
          <w:rFonts w:ascii="Arial" w:hAnsi="Arial" w:cs="Arial"/>
          <w:sz w:val="22"/>
          <w:szCs w:val="22"/>
          <w:bdr w:val="none" w:sz="0" w:space="0" w:color="auto" w:frame="1"/>
          <w:lang w:eastAsia="en-GB"/>
        </w:rPr>
        <w:t>.</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C52545"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Monitoring</w:t>
      </w:r>
      <w:r w:rsidR="007D5211" w:rsidRPr="00211719">
        <w:rPr>
          <w:rFonts w:ascii="Arial" w:hAnsi="Arial" w:cs="Arial"/>
          <w:b/>
          <w:bCs/>
          <w:color w:val="252525"/>
          <w:sz w:val="22"/>
          <w:szCs w:val="22"/>
          <w:u w:val="single"/>
          <w:bdr w:val="none" w:sz="0" w:space="0" w:color="auto" w:frame="1"/>
          <w:lang w:eastAsia="en-GB"/>
        </w:rPr>
        <w:t xml:space="preserve"> inclusion</w:t>
      </w:r>
    </w:p>
    <w:p w:rsidR="00FB30FB" w:rsidRPr="00211719" w:rsidRDefault="00FB30FB" w:rsidP="007D5211">
      <w:pPr>
        <w:shd w:val="clear" w:color="auto" w:fill="FFFFFF"/>
        <w:textAlignment w:val="baseline"/>
        <w:rPr>
          <w:rFonts w:ascii="Arial" w:hAnsi="Arial" w:cs="Arial"/>
          <w:color w:val="252525"/>
          <w:sz w:val="22"/>
          <w:szCs w:val="22"/>
          <w:u w:val="single"/>
          <w:lang w:eastAsia="en-GB"/>
        </w:rPr>
      </w:pPr>
    </w:p>
    <w:p w:rsidR="00C52545" w:rsidRPr="00211719" w:rsidRDefault="00C52545"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We recognise the importance of</w:t>
      </w:r>
      <w:r w:rsidR="00185945" w:rsidRPr="00211719">
        <w:rPr>
          <w:rFonts w:ascii="Arial" w:hAnsi="Arial" w:cs="Arial"/>
          <w:color w:val="000000" w:themeColor="text1"/>
          <w:sz w:val="22"/>
          <w:szCs w:val="22"/>
          <w:bdr w:val="none" w:sz="0" w:space="0" w:color="auto" w:frame="1"/>
          <w:lang w:eastAsia="en-GB"/>
        </w:rPr>
        <w:t xml:space="preserve">eraly identification of pupils with Special Educational Needs and Disabilities (SEND), English as an additional language (EAL), and pupils of higher ability (Gifted and Talented). </w:t>
      </w:r>
    </w:p>
    <w:p w:rsidR="00185945" w:rsidRPr="00211719" w:rsidRDefault="00185945" w:rsidP="007D5211">
      <w:pPr>
        <w:shd w:val="clear" w:color="auto" w:fill="FFFFFF"/>
        <w:textAlignment w:val="baseline"/>
        <w:rPr>
          <w:rFonts w:ascii="Arial" w:hAnsi="Arial" w:cs="Arial"/>
          <w:color w:val="000000" w:themeColor="text1"/>
          <w:sz w:val="22"/>
          <w:szCs w:val="22"/>
          <w:bdr w:val="none" w:sz="0" w:space="0" w:color="auto" w:frame="1"/>
          <w:lang w:eastAsia="en-GB"/>
        </w:rPr>
      </w:pP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 xml:space="preserve">Every staff member is responsible for inclusion. However to ensure we are successful the following strategies </w:t>
      </w:r>
      <w:r w:rsidR="00185945" w:rsidRPr="00211719">
        <w:rPr>
          <w:rFonts w:ascii="Arial" w:hAnsi="Arial" w:cs="Arial"/>
          <w:color w:val="000000" w:themeColor="text1"/>
          <w:sz w:val="22"/>
          <w:szCs w:val="22"/>
          <w:bdr w:val="none" w:sz="0" w:space="0" w:color="auto" w:frame="1"/>
          <w:lang w:eastAsia="en-GB"/>
        </w:rPr>
        <w:t>are</w:t>
      </w:r>
      <w:r w:rsidRPr="00211719">
        <w:rPr>
          <w:rFonts w:ascii="Arial" w:hAnsi="Arial" w:cs="Arial"/>
          <w:color w:val="000000" w:themeColor="text1"/>
          <w:sz w:val="22"/>
          <w:szCs w:val="22"/>
          <w:bdr w:val="none" w:sz="0" w:space="0" w:color="auto" w:frame="1"/>
          <w:lang w:eastAsia="en-GB"/>
        </w:rPr>
        <w:t xml:space="preserve"> used</w:t>
      </w:r>
      <w:r w:rsidR="00817688" w:rsidRPr="00211719">
        <w:rPr>
          <w:rFonts w:ascii="Arial" w:hAnsi="Arial" w:cs="Arial"/>
          <w:color w:val="000000" w:themeColor="text1"/>
          <w:sz w:val="22"/>
          <w:szCs w:val="22"/>
          <w:bdr w:val="none" w:sz="0" w:space="0" w:color="auto" w:frame="1"/>
          <w:lang w:eastAsia="en-GB"/>
        </w:rPr>
        <w:t xml:space="preserve"> under the supervision of the Inclusion Lead:</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lang w:eastAsia="en-GB"/>
        </w:rPr>
        <w:t> </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color w:val="000000" w:themeColor="text1"/>
          <w:sz w:val="22"/>
          <w:szCs w:val="22"/>
          <w:bdr w:val="none" w:sz="0" w:space="0" w:color="auto" w:frame="1"/>
          <w:lang w:eastAsia="en-GB"/>
        </w:rPr>
        <w:t>Regular tracking of pupil attainment through termly target setting meetings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Monitoring and assessment schedule</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Termly review of provision management with the Senior Management and teachers to discuss progress of pupils receiving interventions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Annual reviews for all pupils with an Education Health and Care Plan (EHCP)</w:t>
      </w:r>
      <w:r w:rsidR="00E71402" w:rsidRPr="00211719">
        <w:rPr>
          <w:rFonts w:ascii="Arial" w:hAnsi="Arial" w:cs="Arial"/>
          <w:sz w:val="22"/>
          <w:szCs w:val="22"/>
          <w:bdr w:val="none" w:sz="0" w:space="0" w:color="auto" w:frame="1"/>
          <w:lang w:eastAsia="en-GB"/>
        </w:rPr>
        <w:t xml:space="preserve"> or SEND Support Provision Plan (SSPP);</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 xml:space="preserve">Review of targets in English and </w:t>
      </w:r>
      <w:r w:rsidR="00E71402" w:rsidRPr="00211719">
        <w:rPr>
          <w:rFonts w:ascii="Arial" w:hAnsi="Arial" w:cs="Arial"/>
          <w:sz w:val="22"/>
          <w:szCs w:val="22"/>
          <w:bdr w:val="none" w:sz="0" w:space="0" w:color="auto" w:frame="1"/>
          <w:lang w:eastAsia="en-GB"/>
        </w:rPr>
        <w:t>M</w:t>
      </w:r>
      <w:r w:rsidRPr="00211719">
        <w:rPr>
          <w:rFonts w:ascii="Arial" w:hAnsi="Arial" w:cs="Arial"/>
          <w:sz w:val="22"/>
          <w:szCs w:val="22"/>
          <w:bdr w:val="none" w:sz="0" w:space="0" w:color="auto" w:frame="1"/>
          <w:lang w:eastAsia="en-GB"/>
        </w:rPr>
        <w:t>aths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Lesson observations</w:t>
      </w:r>
      <w:r w:rsidR="00E71402" w:rsidRPr="00211719">
        <w:rPr>
          <w:rFonts w:ascii="Arial" w:hAnsi="Arial" w:cs="Arial"/>
          <w:sz w:val="22"/>
          <w:szCs w:val="22"/>
          <w:bdr w:val="none" w:sz="0" w:space="0" w:color="auto" w:frame="1"/>
          <w:lang w:eastAsia="en-GB"/>
        </w:rPr>
        <w:t xml:space="preserve"> and book scrutinies;</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Talking to children and parents</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Teacher assessment</w:t>
      </w:r>
      <w:r w:rsidR="00E71402" w:rsidRPr="00211719">
        <w:rPr>
          <w:rFonts w:ascii="Arial" w:hAnsi="Arial" w:cs="Arial"/>
          <w:sz w:val="22"/>
          <w:szCs w:val="22"/>
          <w:bdr w:val="none" w:sz="0" w:space="0" w:color="auto" w:frame="1"/>
          <w:lang w:eastAsia="en-GB"/>
        </w:rPr>
        <w:t>;</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SAT</w:t>
      </w:r>
      <w:r w:rsidR="00817688" w:rsidRPr="00211719">
        <w:rPr>
          <w:rFonts w:ascii="Arial" w:hAnsi="Arial" w:cs="Arial"/>
          <w:sz w:val="22"/>
          <w:szCs w:val="22"/>
          <w:bdr w:val="none" w:sz="0" w:space="0" w:color="auto" w:frame="1"/>
          <w:lang w:eastAsia="en-GB"/>
        </w:rPr>
        <w:t>s</w:t>
      </w:r>
      <w:r w:rsidRPr="00211719">
        <w:rPr>
          <w:rFonts w:ascii="Arial" w:hAnsi="Arial" w:cs="Arial"/>
          <w:sz w:val="22"/>
          <w:szCs w:val="22"/>
          <w:bdr w:val="none" w:sz="0" w:space="0" w:color="auto" w:frame="1"/>
          <w:lang w:eastAsia="en-GB"/>
        </w:rPr>
        <w:t xml:space="preserve"> tests</w:t>
      </w:r>
      <w:r w:rsidR="00E71402" w:rsidRPr="00211719">
        <w:rPr>
          <w:rFonts w:ascii="Arial" w:hAnsi="Arial" w:cs="Arial"/>
          <w:sz w:val="22"/>
          <w:szCs w:val="22"/>
          <w:bdr w:val="none" w:sz="0" w:space="0" w:color="auto" w:frame="1"/>
          <w:lang w:eastAsia="en-GB"/>
        </w:rPr>
        <w:t xml:space="preserve"> and in-house assessments;</w:t>
      </w:r>
    </w:p>
    <w:p w:rsidR="007D5211" w:rsidRPr="00211719" w:rsidRDefault="007D5211" w:rsidP="00186FDA">
      <w:pPr>
        <w:pStyle w:val="ListParagraph"/>
        <w:numPr>
          <w:ilvl w:val="0"/>
          <w:numId w:val="23"/>
        </w:numPr>
        <w:rPr>
          <w:rFonts w:ascii="Arial" w:hAnsi="Arial" w:cs="Arial"/>
          <w:sz w:val="22"/>
          <w:szCs w:val="22"/>
          <w:lang w:eastAsia="en-GB"/>
        </w:rPr>
      </w:pPr>
      <w:r w:rsidRPr="00211719">
        <w:rPr>
          <w:rFonts w:ascii="Arial" w:hAnsi="Arial" w:cs="Arial"/>
          <w:sz w:val="22"/>
          <w:szCs w:val="22"/>
          <w:bdr w:val="none" w:sz="0" w:space="0" w:color="auto" w:frame="1"/>
          <w:lang w:eastAsia="en-GB"/>
        </w:rPr>
        <w:t>Monitoring teacher’s plans and children’s work</w:t>
      </w:r>
      <w:r w:rsidR="00E71402" w:rsidRPr="00211719">
        <w:rPr>
          <w:rFonts w:ascii="Arial" w:hAnsi="Arial" w:cs="Arial"/>
          <w:sz w:val="22"/>
          <w:szCs w:val="22"/>
          <w:bdr w:val="none" w:sz="0" w:space="0" w:color="auto" w:frame="1"/>
          <w:lang w:eastAsia="en-GB"/>
        </w:rPr>
        <w:t>.</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lastRenderedPageBreak/>
        <w:t> </w:t>
      </w: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Identification of pupils</w:t>
      </w:r>
    </w:p>
    <w:p w:rsidR="00817688" w:rsidRPr="00211719" w:rsidRDefault="00817688" w:rsidP="007D5211">
      <w:pPr>
        <w:shd w:val="clear" w:color="auto" w:fill="FFFFFF"/>
        <w:textAlignment w:val="baseline"/>
        <w:rPr>
          <w:rFonts w:ascii="Arial" w:hAnsi="Arial" w:cs="Arial"/>
          <w:color w:val="252525"/>
          <w:sz w:val="22"/>
          <w:szCs w:val="22"/>
          <w:lang w:eastAsia="en-GB"/>
        </w:rPr>
      </w:pPr>
    </w:p>
    <w:p w:rsidR="007D5211" w:rsidRPr="00211719" w:rsidRDefault="00186FDA"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SS John and Monica Catholic</w:t>
      </w:r>
      <w:r w:rsidR="00211719">
        <w:rPr>
          <w:rFonts w:ascii="Arial" w:hAnsi="Arial" w:cs="Arial"/>
          <w:color w:val="000000" w:themeColor="text1"/>
          <w:sz w:val="22"/>
          <w:szCs w:val="22"/>
          <w:bdr w:val="none" w:sz="0" w:space="0" w:color="auto" w:frame="1"/>
          <w:lang w:eastAsia="en-GB"/>
        </w:rPr>
        <w:t>’s</w:t>
      </w:r>
      <w:r w:rsidRPr="00211719">
        <w:rPr>
          <w:rFonts w:ascii="Arial" w:hAnsi="Arial" w:cs="Arial"/>
          <w:color w:val="000000" w:themeColor="text1"/>
          <w:sz w:val="22"/>
          <w:szCs w:val="22"/>
          <w:bdr w:val="none" w:sz="0" w:space="0" w:color="auto" w:frame="1"/>
          <w:lang w:eastAsia="en-GB"/>
        </w:rPr>
        <w:t xml:space="preserve"> Primary </w:t>
      </w:r>
      <w:r w:rsidR="007D5211" w:rsidRPr="00211719">
        <w:rPr>
          <w:rFonts w:ascii="Arial" w:hAnsi="Arial" w:cs="Arial"/>
          <w:color w:val="000000" w:themeColor="text1"/>
          <w:sz w:val="22"/>
          <w:szCs w:val="22"/>
          <w:bdr w:val="none" w:sz="0" w:space="0" w:color="auto" w:frame="1"/>
          <w:lang w:eastAsia="en-GB"/>
        </w:rPr>
        <w:t>School recognises the significance of early identification of pupils with Special Educational Needs and disability, English as an additional language (EAL) needs or pupils of higher ability and work closely with other professionals already involved with pupils.</w:t>
      </w:r>
      <w:r w:rsidRPr="00211719">
        <w:rPr>
          <w:rFonts w:ascii="Arial" w:hAnsi="Arial" w:cs="Arial"/>
          <w:color w:val="000000" w:themeColor="text1"/>
          <w:sz w:val="22"/>
          <w:szCs w:val="22"/>
          <w:bdr w:val="none" w:sz="0" w:space="0" w:color="auto" w:frame="1"/>
          <w:lang w:eastAsia="en-GB"/>
        </w:rPr>
        <w:t>Senior Leaders, SENco</w:t>
      </w:r>
      <w:r w:rsidR="007D5211" w:rsidRPr="00211719">
        <w:rPr>
          <w:rFonts w:ascii="Arial" w:hAnsi="Arial" w:cs="Arial"/>
          <w:color w:val="000000" w:themeColor="text1"/>
          <w:sz w:val="22"/>
          <w:szCs w:val="22"/>
          <w:bdr w:val="none" w:sz="0" w:space="0" w:color="auto" w:frame="1"/>
          <w:lang w:eastAsia="en-GB"/>
        </w:rPr>
        <w:t>, Class teachers and support staff are all involved in identifying pupils. Pupils with SEND are identified as needing School Support or have an Educational Health and Care Plan. Information relating to pupils with SEND is shared with all staff, including supply teachers.</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Provision</w:t>
      </w:r>
    </w:p>
    <w:p w:rsidR="004B5854" w:rsidRPr="00211719" w:rsidRDefault="004B5854" w:rsidP="007D5211">
      <w:pPr>
        <w:shd w:val="clear" w:color="auto" w:fill="FFFFFF"/>
        <w:textAlignment w:val="baseline"/>
        <w:rPr>
          <w:rFonts w:ascii="Arial" w:hAnsi="Arial" w:cs="Arial"/>
          <w:color w:val="252525"/>
          <w:sz w:val="22"/>
          <w:szCs w:val="22"/>
          <w:lang w:eastAsia="en-GB"/>
        </w:rPr>
      </w:pPr>
    </w:p>
    <w:p w:rsidR="007D5211" w:rsidRPr="00211719" w:rsidRDefault="007D5211" w:rsidP="004B5854">
      <w:pPr>
        <w:rPr>
          <w:rFonts w:ascii="Arial" w:hAnsi="Arial" w:cs="Arial"/>
          <w:color w:val="000000" w:themeColor="text1"/>
          <w:sz w:val="22"/>
          <w:szCs w:val="22"/>
          <w:u w:val="single"/>
          <w:lang w:eastAsia="en-GB"/>
        </w:rPr>
      </w:pPr>
      <w:r w:rsidRPr="00211719">
        <w:rPr>
          <w:rFonts w:ascii="Arial" w:hAnsi="Arial" w:cs="Arial"/>
          <w:color w:val="000000" w:themeColor="text1"/>
          <w:sz w:val="22"/>
          <w:szCs w:val="22"/>
          <w:u w:val="single"/>
          <w:bdr w:val="none" w:sz="0" w:space="0" w:color="auto" w:frame="1"/>
          <w:lang w:eastAsia="en-GB"/>
        </w:rPr>
        <w:t>Differentiated Curriculum Provision</w:t>
      </w:r>
    </w:p>
    <w:p w:rsidR="004B5854" w:rsidRPr="00211719" w:rsidRDefault="007D5211"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In order to make progress</w:t>
      </w:r>
      <w:r w:rsidR="00211719">
        <w:rPr>
          <w:rFonts w:ascii="Arial" w:hAnsi="Arial" w:cs="Arial"/>
          <w:color w:val="000000" w:themeColor="text1"/>
          <w:sz w:val="22"/>
          <w:szCs w:val="22"/>
          <w:bdr w:val="none" w:sz="0" w:space="0" w:color="auto" w:frame="1"/>
          <w:lang w:eastAsia="en-GB"/>
        </w:rPr>
        <w:t>,</w:t>
      </w:r>
      <w:r w:rsidRPr="00211719">
        <w:rPr>
          <w:rFonts w:ascii="Arial" w:hAnsi="Arial" w:cs="Arial"/>
          <w:color w:val="000000" w:themeColor="text1"/>
          <w:sz w:val="22"/>
          <w:szCs w:val="22"/>
          <w:bdr w:val="none" w:sz="0" w:space="0" w:color="auto" w:frame="1"/>
          <w:lang w:eastAsia="en-GB"/>
        </w:rPr>
        <w:t xml:space="preserve"> all children will receive a differentiated curriculum. The differentiation may involve modifying learning objectives, teachi</w:t>
      </w:r>
      <w:r w:rsidR="004B5854" w:rsidRPr="00211719">
        <w:rPr>
          <w:rFonts w:ascii="Arial" w:hAnsi="Arial" w:cs="Arial"/>
          <w:color w:val="000000" w:themeColor="text1"/>
          <w:sz w:val="22"/>
          <w:szCs w:val="22"/>
          <w:bdr w:val="none" w:sz="0" w:space="0" w:color="auto" w:frame="1"/>
          <w:lang w:eastAsia="en-GB"/>
        </w:rPr>
        <w:t>ng styles and access strategies</w:t>
      </w:r>
      <w:r w:rsidRPr="00211719">
        <w:rPr>
          <w:rFonts w:ascii="Arial" w:hAnsi="Arial" w:cs="Arial"/>
          <w:color w:val="000000" w:themeColor="text1"/>
          <w:sz w:val="22"/>
          <w:szCs w:val="22"/>
          <w:bdr w:val="none" w:sz="0" w:space="0" w:color="auto" w:frame="1"/>
          <w:lang w:eastAsia="en-GB"/>
        </w:rPr>
        <w:t xml:space="preserve">. </w:t>
      </w:r>
      <w:r w:rsidR="004B5854" w:rsidRPr="00211719">
        <w:rPr>
          <w:rFonts w:ascii="Arial" w:hAnsi="Arial" w:cs="Arial"/>
          <w:color w:val="000000" w:themeColor="text1"/>
          <w:sz w:val="22"/>
          <w:szCs w:val="22"/>
          <w:bdr w:val="none" w:sz="0" w:space="0" w:color="auto" w:frame="1"/>
          <w:lang w:eastAsia="en-GB"/>
        </w:rPr>
        <w:t>At SS John and Monica’s</w:t>
      </w:r>
      <w:r w:rsidR="00134A80">
        <w:rPr>
          <w:rFonts w:ascii="Arial" w:hAnsi="Arial" w:cs="Arial"/>
          <w:color w:val="000000" w:themeColor="text1"/>
          <w:sz w:val="22"/>
          <w:szCs w:val="22"/>
          <w:bdr w:val="none" w:sz="0" w:space="0" w:color="auto" w:frame="1"/>
          <w:lang w:eastAsia="en-GB"/>
        </w:rPr>
        <w:t>,</w:t>
      </w:r>
      <w:r w:rsidR="004B5854" w:rsidRPr="00211719">
        <w:rPr>
          <w:rFonts w:ascii="Arial" w:hAnsi="Arial" w:cs="Arial"/>
          <w:color w:val="000000" w:themeColor="text1"/>
          <w:sz w:val="22"/>
          <w:szCs w:val="22"/>
          <w:bdr w:val="none" w:sz="0" w:space="0" w:color="auto" w:frame="1"/>
          <w:lang w:eastAsia="en-GB"/>
        </w:rPr>
        <w:t xml:space="preserve"> there is an emphasis on a knowledge</w:t>
      </w:r>
      <w:r w:rsidR="00134A80">
        <w:rPr>
          <w:rFonts w:ascii="Arial" w:hAnsi="Arial" w:cs="Arial"/>
          <w:color w:val="000000" w:themeColor="text1"/>
          <w:sz w:val="22"/>
          <w:szCs w:val="22"/>
          <w:bdr w:val="none" w:sz="0" w:space="0" w:color="auto" w:frame="1"/>
          <w:lang w:eastAsia="en-GB"/>
        </w:rPr>
        <w:t>-</w:t>
      </w:r>
      <w:r w:rsidRPr="00211719">
        <w:rPr>
          <w:rFonts w:ascii="Arial" w:hAnsi="Arial" w:cs="Arial"/>
          <w:color w:val="000000" w:themeColor="text1"/>
          <w:sz w:val="22"/>
          <w:szCs w:val="22"/>
          <w:bdr w:val="none" w:sz="0" w:space="0" w:color="auto" w:frame="1"/>
          <w:lang w:eastAsia="en-GB"/>
        </w:rPr>
        <w:t>based curriculum through</w:t>
      </w:r>
      <w:r w:rsidR="004B5854" w:rsidRPr="00211719">
        <w:rPr>
          <w:rFonts w:ascii="Arial" w:hAnsi="Arial" w:cs="Arial"/>
          <w:color w:val="000000" w:themeColor="text1"/>
          <w:sz w:val="22"/>
          <w:szCs w:val="22"/>
          <w:bdr w:val="none" w:sz="0" w:space="0" w:color="auto" w:frame="1"/>
          <w:lang w:eastAsia="en-GB"/>
        </w:rPr>
        <w:t xml:space="preserve"> National Curriculum </w:t>
      </w:r>
      <w:r w:rsidR="00134A80">
        <w:rPr>
          <w:rFonts w:ascii="Arial" w:hAnsi="Arial" w:cs="Arial"/>
          <w:color w:val="000000" w:themeColor="text1"/>
          <w:sz w:val="22"/>
          <w:szCs w:val="22"/>
          <w:bdr w:val="none" w:sz="0" w:space="0" w:color="auto" w:frame="1"/>
          <w:lang w:eastAsia="en-GB"/>
        </w:rPr>
        <w:t>c</w:t>
      </w:r>
      <w:r w:rsidR="004B5854" w:rsidRPr="00211719">
        <w:rPr>
          <w:rFonts w:ascii="Arial" w:hAnsi="Arial" w:cs="Arial"/>
          <w:color w:val="000000" w:themeColor="text1"/>
          <w:sz w:val="22"/>
          <w:szCs w:val="22"/>
          <w:bdr w:val="none" w:sz="0" w:space="0" w:color="auto" w:frame="1"/>
          <w:lang w:eastAsia="en-GB"/>
        </w:rPr>
        <w:t>overage</w:t>
      </w:r>
      <w:r w:rsidR="00134A80">
        <w:rPr>
          <w:rFonts w:ascii="Arial" w:hAnsi="Arial" w:cs="Arial"/>
          <w:color w:val="000000" w:themeColor="text1"/>
          <w:sz w:val="22"/>
          <w:szCs w:val="22"/>
          <w:bdr w:val="none" w:sz="0" w:space="0" w:color="auto" w:frame="1"/>
          <w:lang w:eastAsia="en-GB"/>
        </w:rPr>
        <w:t>,</w:t>
      </w:r>
      <w:r w:rsidRPr="00211719">
        <w:rPr>
          <w:rFonts w:ascii="Arial" w:hAnsi="Arial" w:cs="Arial"/>
          <w:color w:val="000000" w:themeColor="text1"/>
          <w:sz w:val="22"/>
          <w:szCs w:val="22"/>
          <w:bdr w:val="none" w:sz="0" w:space="0" w:color="auto" w:frame="1"/>
          <w:lang w:eastAsia="en-GB"/>
        </w:rPr>
        <w:t xml:space="preserve"> and meaningful links across </w:t>
      </w:r>
      <w:r w:rsidR="004B5854" w:rsidRPr="00211719">
        <w:rPr>
          <w:rFonts w:ascii="Arial" w:hAnsi="Arial" w:cs="Arial"/>
          <w:color w:val="000000" w:themeColor="text1"/>
          <w:sz w:val="22"/>
          <w:szCs w:val="22"/>
          <w:bdr w:val="none" w:sz="0" w:space="0" w:color="auto" w:frame="1"/>
          <w:lang w:eastAsia="en-GB"/>
        </w:rPr>
        <w:t>subjects</w:t>
      </w:r>
      <w:r w:rsidR="00134A80">
        <w:rPr>
          <w:rFonts w:ascii="Arial" w:hAnsi="Arial" w:cs="Arial"/>
          <w:color w:val="000000" w:themeColor="text1"/>
          <w:sz w:val="22"/>
          <w:szCs w:val="22"/>
          <w:bdr w:val="none" w:sz="0" w:space="0" w:color="auto" w:frame="1"/>
          <w:lang w:eastAsia="en-GB"/>
        </w:rPr>
        <w:t>.</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lang w:eastAsia="en-GB"/>
        </w:rPr>
        <w:t> </w:t>
      </w:r>
    </w:p>
    <w:p w:rsidR="007D5211" w:rsidRPr="00211719" w:rsidRDefault="007D5211" w:rsidP="004B5854">
      <w:pPr>
        <w:jc w:val="both"/>
        <w:rPr>
          <w:rFonts w:ascii="Arial" w:hAnsi="Arial" w:cs="Arial"/>
          <w:color w:val="000000" w:themeColor="text1"/>
          <w:sz w:val="22"/>
          <w:szCs w:val="22"/>
          <w:u w:val="single"/>
          <w:lang w:eastAsia="en-GB"/>
        </w:rPr>
      </w:pPr>
      <w:r w:rsidRPr="00211719">
        <w:rPr>
          <w:rFonts w:ascii="Arial" w:hAnsi="Arial" w:cs="Arial"/>
          <w:color w:val="000000" w:themeColor="text1"/>
          <w:sz w:val="22"/>
          <w:szCs w:val="22"/>
          <w:u w:val="single"/>
          <w:bdr w:val="none" w:sz="0" w:space="0" w:color="auto" w:frame="1"/>
          <w:lang w:eastAsia="en-GB"/>
        </w:rPr>
        <w:t>Provision Management</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Pupils are reviewed termly to ascertain the additional interventions needed to enable them to make progress. A variety of programmes are used to support learning and behaviour. Parents are informed of the interventions their child will receive on a termly basis through individual Provision Maps.</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lang w:eastAsia="en-GB"/>
        </w:rPr>
        <w:t> </w:t>
      </w:r>
    </w:p>
    <w:p w:rsidR="007D5211" w:rsidRPr="00211719" w:rsidRDefault="007D5211" w:rsidP="004B5854">
      <w:pPr>
        <w:rPr>
          <w:rFonts w:ascii="Arial" w:hAnsi="Arial" w:cs="Arial"/>
          <w:color w:val="000000" w:themeColor="text1"/>
          <w:sz w:val="22"/>
          <w:szCs w:val="22"/>
          <w:u w:val="single"/>
          <w:lang w:eastAsia="en-GB"/>
        </w:rPr>
      </w:pPr>
      <w:r w:rsidRPr="00211719">
        <w:rPr>
          <w:rFonts w:ascii="Arial" w:hAnsi="Arial" w:cs="Arial"/>
          <w:color w:val="000000" w:themeColor="text1"/>
          <w:sz w:val="22"/>
          <w:szCs w:val="22"/>
          <w:u w:val="single"/>
          <w:bdr w:val="none" w:sz="0" w:space="0" w:color="auto" w:frame="1"/>
          <w:lang w:eastAsia="en-GB"/>
        </w:rPr>
        <w:t>Education, Health and Care Plan</w:t>
      </w:r>
    </w:p>
    <w:p w:rsidR="00817688" w:rsidRPr="00211719" w:rsidRDefault="00817688" w:rsidP="004B5854">
      <w:pPr>
        <w:rPr>
          <w:rFonts w:ascii="Arial" w:hAnsi="Arial" w:cs="Arial"/>
          <w:color w:val="000000" w:themeColor="text1"/>
          <w:sz w:val="22"/>
          <w:szCs w:val="22"/>
          <w:bdr w:val="none" w:sz="0" w:space="0" w:color="auto" w:frame="1"/>
          <w:lang w:eastAsia="en-GB"/>
        </w:rPr>
      </w:pPr>
      <w:r w:rsidRPr="00211719">
        <w:rPr>
          <w:rFonts w:ascii="Arial" w:hAnsi="Arial" w:cs="Arial"/>
          <w:color w:val="000000" w:themeColor="text1"/>
          <w:sz w:val="22"/>
          <w:szCs w:val="22"/>
          <w:bdr w:val="none" w:sz="0" w:space="0" w:color="auto" w:frame="1"/>
          <w:lang w:eastAsia="en-GB"/>
        </w:rPr>
        <w:t>Please see SEND Policy.</w:t>
      </w:r>
    </w:p>
    <w:p w:rsidR="007D5211" w:rsidRPr="00211719" w:rsidRDefault="007D5211" w:rsidP="004B5854">
      <w:pPr>
        <w:rPr>
          <w:rFonts w:ascii="Arial" w:hAnsi="Arial" w:cs="Arial"/>
          <w:color w:val="000000" w:themeColor="text1"/>
          <w:sz w:val="22"/>
          <w:szCs w:val="22"/>
          <w:u w:val="single"/>
          <w:lang w:eastAsia="en-GB"/>
        </w:rPr>
      </w:pPr>
      <w:r w:rsidRPr="00211719">
        <w:rPr>
          <w:rFonts w:ascii="Arial" w:hAnsi="Arial" w:cs="Arial"/>
          <w:b/>
          <w:bCs/>
          <w:color w:val="000000" w:themeColor="text1"/>
          <w:sz w:val="22"/>
          <w:szCs w:val="22"/>
          <w:bdr w:val="none" w:sz="0" w:space="0" w:color="auto" w:frame="1"/>
          <w:lang w:eastAsia="en-GB"/>
        </w:rPr>
        <w:t> </w:t>
      </w:r>
    </w:p>
    <w:p w:rsidR="007D5211" w:rsidRPr="00211719" w:rsidRDefault="007D5211" w:rsidP="004B5854">
      <w:pPr>
        <w:rPr>
          <w:rFonts w:ascii="Arial" w:hAnsi="Arial" w:cs="Arial"/>
          <w:color w:val="000000" w:themeColor="text1"/>
          <w:sz w:val="22"/>
          <w:szCs w:val="22"/>
          <w:u w:val="single"/>
          <w:lang w:eastAsia="en-GB"/>
        </w:rPr>
      </w:pPr>
      <w:r w:rsidRPr="00211719">
        <w:rPr>
          <w:rFonts w:ascii="Arial" w:hAnsi="Arial" w:cs="Arial"/>
          <w:color w:val="000000" w:themeColor="text1"/>
          <w:sz w:val="22"/>
          <w:szCs w:val="22"/>
          <w:u w:val="single"/>
          <w:bdr w:val="none" w:sz="0" w:space="0" w:color="auto" w:frame="1"/>
          <w:lang w:eastAsia="en-GB"/>
        </w:rPr>
        <w:t>Pupils with English as an Additional Language</w:t>
      </w:r>
    </w:p>
    <w:p w:rsidR="007D5211" w:rsidRPr="00211719" w:rsidRDefault="00817688"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Please see EAL Policy.</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lang w:eastAsia="en-GB"/>
        </w:rPr>
        <w:t> </w:t>
      </w:r>
    </w:p>
    <w:p w:rsidR="007D5211" w:rsidRPr="00211719" w:rsidRDefault="007D5211" w:rsidP="003D1FAC">
      <w:pPr>
        <w:rPr>
          <w:rFonts w:ascii="Arial" w:hAnsi="Arial" w:cs="Arial"/>
          <w:color w:val="000000" w:themeColor="text1"/>
          <w:sz w:val="22"/>
          <w:szCs w:val="22"/>
          <w:u w:val="single"/>
          <w:lang w:eastAsia="en-GB"/>
        </w:rPr>
      </w:pPr>
      <w:r w:rsidRPr="00211719">
        <w:rPr>
          <w:rFonts w:ascii="Arial" w:hAnsi="Arial" w:cs="Arial"/>
          <w:color w:val="000000" w:themeColor="text1"/>
          <w:sz w:val="22"/>
          <w:szCs w:val="22"/>
          <w:u w:val="single"/>
          <w:bdr w:val="none" w:sz="0" w:space="0" w:color="auto" w:frame="1"/>
          <w:lang w:eastAsia="en-GB"/>
        </w:rPr>
        <w:t>Challenging children of higher ability</w:t>
      </w:r>
    </w:p>
    <w:p w:rsidR="007D5211" w:rsidRPr="00211719" w:rsidRDefault="007D5211" w:rsidP="007D5211">
      <w:pPr>
        <w:shd w:val="clear" w:color="auto" w:fill="FFFFFF"/>
        <w:textAlignment w:val="baseline"/>
        <w:rPr>
          <w:rFonts w:ascii="Arial" w:hAnsi="Arial" w:cs="Arial"/>
          <w:color w:val="000000" w:themeColor="text1"/>
          <w:sz w:val="22"/>
          <w:szCs w:val="22"/>
          <w:lang w:eastAsia="en-GB"/>
        </w:rPr>
      </w:pPr>
      <w:r w:rsidRPr="00211719">
        <w:rPr>
          <w:rFonts w:ascii="Arial" w:hAnsi="Arial" w:cs="Arial"/>
          <w:color w:val="000000" w:themeColor="text1"/>
          <w:sz w:val="22"/>
          <w:szCs w:val="22"/>
          <w:bdr w:val="none" w:sz="0" w:space="0" w:color="auto" w:frame="1"/>
          <w:lang w:eastAsia="en-GB"/>
        </w:rPr>
        <w:t>Pupils identified as of higher ability are provided for through a differentiated curriculum which aim to challenge and extend targeted children. There are opportunities for advancement of more able pupils through extracurricular activities</w:t>
      </w:r>
      <w:r w:rsidR="00185945" w:rsidRPr="00211719">
        <w:rPr>
          <w:rFonts w:ascii="Arial" w:hAnsi="Arial" w:cs="Arial"/>
          <w:color w:val="000000" w:themeColor="text1"/>
          <w:sz w:val="22"/>
          <w:szCs w:val="22"/>
          <w:bdr w:val="none" w:sz="0" w:space="0" w:color="auto" w:frame="1"/>
          <w:lang w:eastAsia="en-GB"/>
        </w:rPr>
        <w:t>. Please see Gifted and Talented Policy.</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3D1FAC">
      <w:pPr>
        <w:rPr>
          <w:rFonts w:ascii="Arial" w:hAnsi="Arial" w:cs="Arial"/>
          <w:sz w:val="22"/>
          <w:szCs w:val="22"/>
          <w:u w:val="single"/>
          <w:lang w:eastAsia="en-GB"/>
        </w:rPr>
      </w:pPr>
      <w:r w:rsidRPr="00211719">
        <w:rPr>
          <w:rFonts w:ascii="Arial" w:hAnsi="Arial" w:cs="Arial"/>
          <w:sz w:val="22"/>
          <w:szCs w:val="22"/>
          <w:u w:val="single"/>
          <w:bdr w:val="none" w:sz="0" w:space="0" w:color="auto" w:frame="1"/>
          <w:lang w:eastAsia="en-GB"/>
        </w:rPr>
        <w:t>Resources</w:t>
      </w: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bdr w:val="none" w:sz="0" w:space="0" w:color="auto" w:frame="1"/>
          <w:lang w:eastAsia="en-GB"/>
        </w:rPr>
        <w:t xml:space="preserve">Resources for additional needs and inclusion are </w:t>
      </w:r>
      <w:r w:rsidR="00134A80">
        <w:rPr>
          <w:rFonts w:ascii="Arial" w:hAnsi="Arial" w:cs="Arial"/>
          <w:color w:val="000000" w:themeColor="text1"/>
          <w:sz w:val="22"/>
          <w:szCs w:val="22"/>
          <w:bdr w:val="none" w:sz="0" w:space="0" w:color="auto" w:frame="1"/>
          <w:lang w:eastAsia="en-GB"/>
        </w:rPr>
        <w:t>sourced/</w:t>
      </w:r>
      <w:r w:rsidRPr="00134A80">
        <w:rPr>
          <w:rFonts w:ascii="Arial" w:hAnsi="Arial" w:cs="Arial"/>
          <w:color w:val="000000" w:themeColor="text1"/>
          <w:sz w:val="22"/>
          <w:szCs w:val="22"/>
          <w:bdr w:val="none" w:sz="0" w:space="0" w:color="auto" w:frame="1"/>
          <w:lang w:eastAsia="en-GB"/>
        </w:rPr>
        <w:t>purchased as appropriate and are matched to needs throughout the school. Specific individual resources are purchased where this is viable and are used to support other children where this is appropriate. Purchasing policies for English, ICT and other curriculum areas reflect the need for resources to include provision for those with additional needs.</w:t>
      </w: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lang w:eastAsia="en-GB"/>
        </w:rPr>
        <w:t> </w:t>
      </w:r>
    </w:p>
    <w:p w:rsidR="007D5211" w:rsidRPr="00211719" w:rsidRDefault="003D1FAC" w:rsidP="007D5211">
      <w:p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Looked after Children (LA</w:t>
      </w:r>
      <w:r w:rsidR="007D5211" w:rsidRPr="00211719">
        <w:rPr>
          <w:rFonts w:ascii="Arial" w:hAnsi="Arial" w:cs="Arial"/>
          <w:b/>
          <w:bCs/>
          <w:color w:val="252525"/>
          <w:sz w:val="22"/>
          <w:szCs w:val="22"/>
          <w:u w:val="single"/>
          <w:bdr w:val="none" w:sz="0" w:space="0" w:color="auto" w:frame="1"/>
          <w:lang w:eastAsia="en-GB"/>
        </w:rPr>
        <w:t>C)</w:t>
      </w:r>
    </w:p>
    <w:p w:rsidR="00FB30FB" w:rsidRPr="00211719" w:rsidRDefault="00FB30FB" w:rsidP="007D5211">
      <w:pPr>
        <w:shd w:val="clear" w:color="auto" w:fill="FFFFFF"/>
        <w:textAlignment w:val="baseline"/>
        <w:rPr>
          <w:rFonts w:ascii="Arial" w:hAnsi="Arial" w:cs="Arial"/>
          <w:color w:val="252525"/>
          <w:sz w:val="22"/>
          <w:szCs w:val="22"/>
          <w:u w:val="single"/>
          <w:lang w:eastAsia="en-GB"/>
        </w:rPr>
      </w:pP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bdr w:val="none" w:sz="0" w:space="0" w:color="auto" w:frame="1"/>
          <w:lang w:eastAsia="en-GB"/>
        </w:rPr>
        <w:t>Children in public care will have targets set within a personal education plan</w:t>
      </w:r>
      <w:r w:rsidR="00134A80" w:rsidRPr="00134A80">
        <w:rPr>
          <w:rFonts w:ascii="Arial" w:hAnsi="Arial" w:cs="Arial"/>
          <w:color w:val="000000" w:themeColor="text1"/>
          <w:sz w:val="22"/>
          <w:szCs w:val="22"/>
          <w:bdr w:val="none" w:sz="0" w:space="0" w:color="auto" w:frame="1"/>
          <w:lang w:eastAsia="en-GB"/>
        </w:rPr>
        <w:t xml:space="preserve"> </w:t>
      </w:r>
      <w:r w:rsidRPr="00134A80">
        <w:rPr>
          <w:rFonts w:ascii="Arial" w:hAnsi="Arial" w:cs="Arial"/>
          <w:color w:val="000000" w:themeColor="text1"/>
          <w:sz w:val="22"/>
          <w:szCs w:val="22"/>
          <w:bdr w:val="none" w:sz="0" w:space="0" w:color="auto" w:frame="1"/>
          <w:lang w:eastAsia="en-GB"/>
        </w:rPr>
        <w:t>(PEP) twice a year. The targets will be set by the school, the carer and social services. We aim to</w:t>
      </w:r>
      <w:r w:rsidR="003D1FAC" w:rsidRPr="00134A80">
        <w:rPr>
          <w:rFonts w:ascii="Arial" w:hAnsi="Arial" w:cs="Arial"/>
          <w:color w:val="000000" w:themeColor="text1"/>
          <w:sz w:val="22"/>
          <w:szCs w:val="22"/>
          <w:bdr w:val="none" w:sz="0" w:space="0" w:color="auto" w:frame="1"/>
          <w:lang w:eastAsia="en-GB"/>
        </w:rPr>
        <w:t xml:space="preserve"> send a representative to all LA</w:t>
      </w:r>
      <w:r w:rsidRPr="00134A80">
        <w:rPr>
          <w:rFonts w:ascii="Arial" w:hAnsi="Arial" w:cs="Arial"/>
          <w:color w:val="000000" w:themeColor="text1"/>
          <w:sz w:val="22"/>
          <w:szCs w:val="22"/>
          <w:bdr w:val="none" w:sz="0" w:space="0" w:color="auto" w:frame="1"/>
          <w:lang w:eastAsia="en-GB"/>
        </w:rPr>
        <w:t>C reviews. We aim to work closely with social services and carers. Academic progress will be reported to the governing body.</w:t>
      </w:r>
      <w:r w:rsidR="003D1FAC" w:rsidRPr="00134A80">
        <w:rPr>
          <w:rFonts w:ascii="Arial" w:hAnsi="Arial" w:cs="Arial"/>
          <w:color w:val="000000" w:themeColor="text1"/>
          <w:sz w:val="22"/>
          <w:szCs w:val="22"/>
          <w:bdr w:val="none" w:sz="0" w:space="0" w:color="auto" w:frame="1"/>
          <w:lang w:eastAsia="en-GB"/>
        </w:rPr>
        <w:t>The Head Teacher is the current LAC Lead</w:t>
      </w:r>
      <w:r w:rsidR="00185945" w:rsidRPr="00134A80">
        <w:rPr>
          <w:rFonts w:ascii="Arial" w:hAnsi="Arial" w:cs="Arial"/>
          <w:color w:val="000000" w:themeColor="text1"/>
          <w:sz w:val="22"/>
          <w:szCs w:val="22"/>
          <w:bdr w:val="none" w:sz="0" w:space="0" w:color="auto" w:frame="1"/>
          <w:lang w:eastAsia="en-GB"/>
        </w:rPr>
        <w:t>.</w:t>
      </w: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lang w:eastAsia="en-GB"/>
        </w:rPr>
        <w:t> </w:t>
      </w: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Working with Outside Agencies</w:t>
      </w:r>
    </w:p>
    <w:p w:rsidR="00FB30FB" w:rsidRPr="00211719" w:rsidRDefault="00FB30FB" w:rsidP="007D5211">
      <w:pPr>
        <w:shd w:val="clear" w:color="auto" w:fill="FFFFFF"/>
        <w:textAlignment w:val="baseline"/>
        <w:rPr>
          <w:rFonts w:ascii="Arial" w:hAnsi="Arial" w:cs="Arial"/>
          <w:color w:val="252525"/>
          <w:sz w:val="22"/>
          <w:szCs w:val="22"/>
          <w:u w:val="single"/>
          <w:lang w:eastAsia="en-GB"/>
        </w:rPr>
      </w:pPr>
    </w:p>
    <w:p w:rsidR="007D5211" w:rsidRPr="00134A80" w:rsidRDefault="003D1FAC" w:rsidP="007D5211">
      <w:pPr>
        <w:shd w:val="clear" w:color="auto" w:fill="FFFFFF"/>
        <w:textAlignment w:val="baseline"/>
        <w:rPr>
          <w:rFonts w:ascii="Arial" w:hAnsi="Arial" w:cs="Arial"/>
          <w:color w:val="000000" w:themeColor="text1"/>
          <w:sz w:val="22"/>
          <w:szCs w:val="22"/>
          <w:bdr w:val="none" w:sz="0" w:space="0" w:color="auto" w:frame="1"/>
          <w:lang w:eastAsia="en-GB"/>
        </w:rPr>
      </w:pPr>
      <w:r w:rsidRPr="00134A80">
        <w:rPr>
          <w:rFonts w:ascii="Arial" w:hAnsi="Arial" w:cs="Arial"/>
          <w:color w:val="000000" w:themeColor="text1"/>
          <w:sz w:val="22"/>
          <w:szCs w:val="22"/>
          <w:bdr w:val="none" w:sz="0" w:space="0" w:color="auto" w:frame="1"/>
          <w:lang w:eastAsia="en-GB"/>
        </w:rPr>
        <w:t>SS John and Monica</w:t>
      </w:r>
      <w:r w:rsidR="00185945" w:rsidRPr="00134A80">
        <w:rPr>
          <w:rFonts w:ascii="Arial" w:hAnsi="Arial" w:cs="Arial"/>
          <w:color w:val="000000" w:themeColor="text1"/>
          <w:sz w:val="22"/>
          <w:szCs w:val="22"/>
          <w:bdr w:val="none" w:sz="0" w:space="0" w:color="auto" w:frame="1"/>
          <w:lang w:eastAsia="en-GB"/>
        </w:rPr>
        <w:t>’s</w:t>
      </w:r>
      <w:r w:rsidRPr="00134A80">
        <w:rPr>
          <w:rFonts w:ascii="Arial" w:hAnsi="Arial" w:cs="Arial"/>
          <w:color w:val="000000" w:themeColor="text1"/>
          <w:sz w:val="22"/>
          <w:szCs w:val="22"/>
          <w:bdr w:val="none" w:sz="0" w:space="0" w:color="auto" w:frame="1"/>
          <w:lang w:eastAsia="en-GB"/>
        </w:rPr>
        <w:t xml:space="preserve"> Catholic Primary </w:t>
      </w:r>
      <w:r w:rsidR="007D5211" w:rsidRPr="00134A80">
        <w:rPr>
          <w:rFonts w:ascii="Arial" w:hAnsi="Arial" w:cs="Arial"/>
          <w:color w:val="000000" w:themeColor="text1"/>
          <w:sz w:val="22"/>
          <w:szCs w:val="22"/>
          <w:bdr w:val="none" w:sz="0" w:space="0" w:color="auto" w:frame="1"/>
          <w:lang w:eastAsia="en-GB"/>
        </w:rPr>
        <w:t xml:space="preserve">School promotes the value of specialist advice and support from a variety of professional and voluntary services. </w:t>
      </w:r>
      <w:r w:rsidRPr="00134A80">
        <w:rPr>
          <w:rFonts w:ascii="Arial" w:hAnsi="Arial" w:cs="Arial"/>
          <w:color w:val="000000" w:themeColor="text1"/>
          <w:sz w:val="22"/>
          <w:szCs w:val="22"/>
          <w:bdr w:val="none" w:sz="0" w:space="0" w:color="auto" w:frame="1"/>
          <w:lang w:eastAsia="en-GB"/>
        </w:rPr>
        <w:t>SS Joh</w:t>
      </w:r>
      <w:r w:rsidR="00185945" w:rsidRPr="00134A80">
        <w:rPr>
          <w:rFonts w:ascii="Arial" w:hAnsi="Arial" w:cs="Arial"/>
          <w:color w:val="000000" w:themeColor="text1"/>
          <w:sz w:val="22"/>
          <w:szCs w:val="22"/>
          <w:bdr w:val="none" w:sz="0" w:space="0" w:color="auto" w:frame="1"/>
          <w:lang w:eastAsia="en-GB"/>
        </w:rPr>
        <w:t>n</w:t>
      </w:r>
      <w:r w:rsidRPr="00134A80">
        <w:rPr>
          <w:rFonts w:ascii="Arial" w:hAnsi="Arial" w:cs="Arial"/>
          <w:color w:val="000000" w:themeColor="text1"/>
          <w:sz w:val="22"/>
          <w:szCs w:val="22"/>
          <w:bdr w:val="none" w:sz="0" w:space="0" w:color="auto" w:frame="1"/>
          <w:lang w:eastAsia="en-GB"/>
        </w:rPr>
        <w:t xml:space="preserve"> and Monica’s</w:t>
      </w:r>
      <w:r w:rsidR="007D5211" w:rsidRPr="00134A80">
        <w:rPr>
          <w:rFonts w:ascii="Arial" w:hAnsi="Arial" w:cs="Arial"/>
          <w:color w:val="000000" w:themeColor="text1"/>
          <w:sz w:val="22"/>
          <w:szCs w:val="22"/>
          <w:bdr w:val="none" w:sz="0" w:space="0" w:color="auto" w:frame="1"/>
          <w:lang w:eastAsia="en-GB"/>
        </w:rPr>
        <w:t xml:space="preserve"> also welcomes and positively promotes links with educational bodies that can promote pupils learning and provide enhanced opportunities for our more able learners.</w:t>
      </w:r>
    </w:p>
    <w:p w:rsidR="00185945" w:rsidRPr="00134A80" w:rsidRDefault="00185945" w:rsidP="007D5211">
      <w:pPr>
        <w:shd w:val="clear" w:color="auto" w:fill="FFFFFF"/>
        <w:textAlignment w:val="baseline"/>
        <w:rPr>
          <w:rFonts w:ascii="Arial" w:hAnsi="Arial" w:cs="Arial"/>
          <w:color w:val="000000" w:themeColor="text1"/>
          <w:sz w:val="22"/>
          <w:szCs w:val="22"/>
          <w:lang w:eastAsia="en-GB"/>
        </w:rPr>
      </w:pP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bdr w:val="none" w:sz="0" w:space="0" w:color="auto" w:frame="1"/>
          <w:lang w:eastAsia="en-GB"/>
        </w:rPr>
        <w:t xml:space="preserve">The </w:t>
      </w:r>
      <w:r w:rsidR="003D1FAC" w:rsidRPr="00134A80">
        <w:rPr>
          <w:rFonts w:ascii="Arial" w:hAnsi="Arial" w:cs="Arial"/>
          <w:color w:val="000000" w:themeColor="text1"/>
          <w:sz w:val="22"/>
          <w:szCs w:val="22"/>
          <w:bdr w:val="none" w:sz="0" w:space="0" w:color="auto" w:frame="1"/>
          <w:lang w:eastAsia="en-GB"/>
        </w:rPr>
        <w:t>SEN</w:t>
      </w:r>
      <w:r w:rsidR="00185945" w:rsidRPr="00134A80">
        <w:rPr>
          <w:rFonts w:ascii="Arial" w:hAnsi="Arial" w:cs="Arial"/>
          <w:color w:val="000000" w:themeColor="text1"/>
          <w:sz w:val="22"/>
          <w:szCs w:val="22"/>
          <w:bdr w:val="none" w:sz="0" w:space="0" w:color="auto" w:frame="1"/>
          <w:lang w:eastAsia="en-GB"/>
        </w:rPr>
        <w:t>CO</w:t>
      </w:r>
      <w:r w:rsidR="003D1FAC" w:rsidRPr="00134A80">
        <w:rPr>
          <w:rFonts w:ascii="Arial" w:hAnsi="Arial" w:cs="Arial"/>
          <w:color w:val="000000" w:themeColor="text1"/>
          <w:sz w:val="22"/>
          <w:szCs w:val="22"/>
          <w:bdr w:val="none" w:sz="0" w:space="0" w:color="auto" w:frame="1"/>
          <w:lang w:eastAsia="en-GB"/>
        </w:rPr>
        <w:t xml:space="preserve">/Inclusion </w:t>
      </w:r>
      <w:r w:rsidR="00185945" w:rsidRPr="00134A80">
        <w:rPr>
          <w:rFonts w:ascii="Arial" w:hAnsi="Arial" w:cs="Arial"/>
          <w:color w:val="000000" w:themeColor="text1"/>
          <w:sz w:val="22"/>
          <w:szCs w:val="22"/>
          <w:bdr w:val="none" w:sz="0" w:space="0" w:color="auto" w:frame="1"/>
          <w:lang w:eastAsia="en-GB"/>
        </w:rPr>
        <w:t>Lead, in consultation with other staff,</w:t>
      </w:r>
      <w:r w:rsidR="003D1FAC" w:rsidRPr="00134A80">
        <w:rPr>
          <w:rFonts w:ascii="Arial" w:hAnsi="Arial" w:cs="Arial"/>
          <w:color w:val="000000" w:themeColor="text1"/>
          <w:sz w:val="22"/>
          <w:szCs w:val="22"/>
          <w:bdr w:val="none" w:sz="0" w:space="0" w:color="auto" w:frame="1"/>
          <w:lang w:eastAsia="en-GB"/>
        </w:rPr>
        <w:t xml:space="preserve"> </w:t>
      </w:r>
      <w:r w:rsidRPr="00134A80">
        <w:rPr>
          <w:rFonts w:ascii="Arial" w:hAnsi="Arial" w:cs="Arial"/>
          <w:color w:val="000000" w:themeColor="text1"/>
          <w:sz w:val="22"/>
          <w:szCs w:val="22"/>
          <w:bdr w:val="none" w:sz="0" w:space="0" w:color="auto" w:frame="1"/>
          <w:lang w:eastAsia="en-GB"/>
        </w:rPr>
        <w:t>liaises frequently with a number of other outside agencies and specialists</w:t>
      </w:r>
      <w:r w:rsidR="00185945" w:rsidRPr="00134A80">
        <w:rPr>
          <w:rFonts w:ascii="Arial" w:hAnsi="Arial" w:cs="Arial"/>
          <w:color w:val="000000" w:themeColor="text1"/>
          <w:sz w:val="22"/>
          <w:szCs w:val="22"/>
          <w:bdr w:val="none" w:sz="0" w:space="0" w:color="auto" w:frame="1"/>
          <w:lang w:eastAsia="en-GB"/>
        </w:rPr>
        <w:t>, including</w:t>
      </w:r>
      <w:r w:rsidRPr="00134A80">
        <w:rPr>
          <w:rFonts w:ascii="Arial" w:hAnsi="Arial" w:cs="Arial"/>
          <w:color w:val="000000" w:themeColor="text1"/>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Social Services</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lastRenderedPageBreak/>
        <w:t>Education Welfare Service</w:t>
      </w:r>
      <w:r w:rsidR="00185945" w:rsidRPr="00211719">
        <w:rPr>
          <w:rFonts w:ascii="Arial" w:hAnsi="Arial" w:cs="Arial"/>
          <w:sz w:val="22"/>
          <w:szCs w:val="22"/>
          <w:bdr w:val="none" w:sz="0" w:space="0" w:color="auto" w:frame="1"/>
          <w:lang w:eastAsia="en-GB"/>
        </w:rPr>
        <w:t>;</w:t>
      </w:r>
    </w:p>
    <w:p w:rsidR="00FB30FB" w:rsidRPr="00211719" w:rsidRDefault="00FB30FB" w:rsidP="003D1FAC">
      <w:pPr>
        <w:pStyle w:val="ListParagraph"/>
        <w:numPr>
          <w:ilvl w:val="0"/>
          <w:numId w:val="29"/>
        </w:numPr>
        <w:rPr>
          <w:rFonts w:ascii="Arial" w:hAnsi="Arial" w:cs="Arial"/>
          <w:sz w:val="22"/>
          <w:szCs w:val="22"/>
          <w:lang w:eastAsia="en-GB"/>
        </w:rPr>
      </w:pPr>
      <w:r w:rsidRPr="00211719">
        <w:rPr>
          <w:rFonts w:ascii="Arial" w:hAnsi="Arial" w:cs="Arial"/>
          <w:sz w:val="22"/>
          <w:szCs w:val="22"/>
          <w:lang w:eastAsia="en-GB"/>
        </w:rPr>
        <w:t>Malachi Family Support</w:t>
      </w:r>
      <w:r w:rsidR="00185945" w:rsidRPr="00211719">
        <w:rPr>
          <w:rFonts w:ascii="Arial" w:hAnsi="Arial" w:cs="Arial"/>
          <w:sz w:val="22"/>
          <w:szCs w:val="22"/>
          <w:lang w:eastAsia="en-GB"/>
        </w:rPr>
        <w:t>;</w:t>
      </w:r>
    </w:p>
    <w:p w:rsidR="00FB30FB" w:rsidRPr="00211719" w:rsidRDefault="00FB30FB" w:rsidP="003D1FAC">
      <w:pPr>
        <w:pStyle w:val="ListParagraph"/>
        <w:numPr>
          <w:ilvl w:val="0"/>
          <w:numId w:val="29"/>
        </w:numPr>
        <w:rPr>
          <w:rFonts w:ascii="Arial" w:hAnsi="Arial" w:cs="Arial"/>
          <w:sz w:val="22"/>
          <w:szCs w:val="22"/>
          <w:lang w:eastAsia="en-GB"/>
        </w:rPr>
      </w:pPr>
      <w:r w:rsidRPr="00211719">
        <w:rPr>
          <w:rFonts w:ascii="Arial" w:hAnsi="Arial" w:cs="Arial"/>
          <w:sz w:val="22"/>
          <w:szCs w:val="22"/>
          <w:lang w:eastAsia="en-GB"/>
        </w:rPr>
        <w:t>The Early Help Team</w:t>
      </w:r>
      <w:r w:rsidR="00185945" w:rsidRPr="00211719">
        <w:rPr>
          <w:rFonts w:ascii="Arial" w:hAnsi="Arial" w:cs="Arial"/>
          <w:sz w:val="22"/>
          <w:szCs w:val="22"/>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School Nurse</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Community Paediatrician</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Physiotherapy</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Occupational Therapy</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Educational Psychology</w:t>
      </w:r>
      <w:r w:rsidR="00185945" w:rsidRPr="00211719">
        <w:rPr>
          <w:rFonts w:ascii="Arial" w:hAnsi="Arial" w:cs="Arial"/>
          <w:sz w:val="22"/>
          <w:szCs w:val="22"/>
          <w:bdr w:val="none" w:sz="0" w:space="0" w:color="auto" w:frame="1"/>
          <w:lang w:eastAsia="en-GB"/>
        </w:rPr>
        <w:t>;</w:t>
      </w:r>
    </w:p>
    <w:p w:rsidR="00FB30FB" w:rsidRPr="00211719" w:rsidRDefault="00FB30FB" w:rsidP="003D1FAC">
      <w:pPr>
        <w:pStyle w:val="ListParagraph"/>
        <w:numPr>
          <w:ilvl w:val="0"/>
          <w:numId w:val="29"/>
        </w:numPr>
        <w:rPr>
          <w:rFonts w:ascii="Arial" w:hAnsi="Arial" w:cs="Arial"/>
          <w:sz w:val="22"/>
          <w:szCs w:val="22"/>
          <w:lang w:eastAsia="en-GB"/>
        </w:rPr>
      </w:pPr>
      <w:r w:rsidRPr="00211719">
        <w:rPr>
          <w:rFonts w:ascii="Arial" w:hAnsi="Arial" w:cs="Arial"/>
          <w:sz w:val="22"/>
          <w:szCs w:val="22"/>
          <w:lang w:eastAsia="en-GB"/>
        </w:rPr>
        <w:t>Pupil and Schools Support (PSS)</w:t>
      </w:r>
      <w:r w:rsidR="00185945" w:rsidRPr="00211719">
        <w:rPr>
          <w:rFonts w:ascii="Arial" w:hAnsi="Arial" w:cs="Arial"/>
          <w:sz w:val="22"/>
          <w:szCs w:val="22"/>
          <w:lang w:eastAsia="en-GB"/>
        </w:rPr>
        <w:t>;</w:t>
      </w:r>
    </w:p>
    <w:p w:rsidR="007D5211" w:rsidRPr="00211719" w:rsidRDefault="00FB30FB"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Communication and Autism Team (CAT)</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Speech and Language therapists</w:t>
      </w:r>
      <w:r w:rsidR="00FB30FB" w:rsidRPr="00211719">
        <w:rPr>
          <w:rFonts w:ascii="Arial" w:hAnsi="Arial" w:cs="Arial"/>
          <w:sz w:val="22"/>
          <w:szCs w:val="22"/>
          <w:bdr w:val="none" w:sz="0" w:space="0" w:color="auto" w:frame="1"/>
          <w:lang w:eastAsia="en-GB"/>
        </w:rPr>
        <w:t xml:space="preserve"> (SALT)</w:t>
      </w:r>
      <w:r w:rsidR="00185945" w:rsidRPr="00211719">
        <w:rPr>
          <w:rFonts w:ascii="Arial" w:hAnsi="Arial" w:cs="Arial"/>
          <w:sz w:val="22"/>
          <w:szCs w:val="22"/>
          <w:bdr w:val="none" w:sz="0" w:space="0" w:color="auto" w:frame="1"/>
          <w:lang w:eastAsia="en-GB"/>
        </w:rPr>
        <w:t>;</w:t>
      </w:r>
    </w:p>
    <w:p w:rsidR="007D5211" w:rsidRPr="00211719" w:rsidRDefault="007D5211" w:rsidP="003D1FAC">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Visual and hearing impaired team</w:t>
      </w:r>
      <w:r w:rsidR="00185945" w:rsidRPr="00211719">
        <w:rPr>
          <w:rFonts w:ascii="Arial" w:hAnsi="Arial" w:cs="Arial"/>
          <w:sz w:val="22"/>
          <w:szCs w:val="22"/>
          <w:bdr w:val="none" w:sz="0" w:space="0" w:color="auto" w:frame="1"/>
          <w:lang w:eastAsia="en-GB"/>
        </w:rPr>
        <w:t>;</w:t>
      </w:r>
    </w:p>
    <w:p w:rsidR="003D1FAC" w:rsidRPr="00211719" w:rsidRDefault="007D5211" w:rsidP="00FF59CF">
      <w:pPr>
        <w:pStyle w:val="ListParagraph"/>
        <w:numPr>
          <w:ilvl w:val="0"/>
          <w:numId w:val="29"/>
        </w:numPr>
        <w:rPr>
          <w:rFonts w:ascii="Arial" w:hAnsi="Arial" w:cs="Arial"/>
          <w:sz w:val="22"/>
          <w:szCs w:val="22"/>
          <w:lang w:eastAsia="en-GB"/>
        </w:rPr>
      </w:pPr>
      <w:r w:rsidRPr="00211719">
        <w:rPr>
          <w:rFonts w:ascii="Arial" w:hAnsi="Arial" w:cs="Arial"/>
          <w:sz w:val="22"/>
          <w:szCs w:val="22"/>
          <w:bdr w:val="none" w:sz="0" w:space="0" w:color="auto" w:frame="1"/>
          <w:lang w:eastAsia="en-GB"/>
        </w:rPr>
        <w:t xml:space="preserve">Child and Adolescent Mental Health Service </w:t>
      </w:r>
      <w:r w:rsidR="003D1FAC" w:rsidRPr="00211719">
        <w:rPr>
          <w:rFonts w:ascii="Arial" w:hAnsi="Arial" w:cs="Arial"/>
          <w:sz w:val="22"/>
          <w:szCs w:val="22"/>
          <w:bdr w:val="none" w:sz="0" w:space="0" w:color="auto" w:frame="1"/>
          <w:lang w:eastAsia="en-GB"/>
        </w:rPr>
        <w:t>(Forward Thinking Birmingham)</w:t>
      </w:r>
      <w:r w:rsidR="00185945" w:rsidRPr="00211719">
        <w:rPr>
          <w:rFonts w:ascii="Arial" w:hAnsi="Arial" w:cs="Arial"/>
          <w:sz w:val="22"/>
          <w:szCs w:val="22"/>
          <w:bdr w:val="none" w:sz="0" w:space="0" w:color="auto" w:frame="1"/>
          <w:lang w:eastAsia="en-GB"/>
        </w:rPr>
        <w:t>.</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Links with other schools/Transfer arrangements</w:t>
      </w:r>
    </w:p>
    <w:p w:rsidR="003E659E" w:rsidRPr="00211719" w:rsidRDefault="003E659E" w:rsidP="007D5211">
      <w:pPr>
        <w:shd w:val="clear" w:color="auto" w:fill="FFFFFF"/>
        <w:textAlignment w:val="baseline"/>
        <w:rPr>
          <w:rFonts w:ascii="Arial" w:hAnsi="Arial" w:cs="Arial"/>
          <w:color w:val="252525"/>
          <w:sz w:val="22"/>
          <w:szCs w:val="22"/>
          <w:u w:val="single"/>
          <w:lang w:eastAsia="en-GB"/>
        </w:rPr>
      </w:pP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bdr w:val="none" w:sz="0" w:space="0" w:color="auto" w:frame="1"/>
          <w:lang w:eastAsia="en-GB"/>
        </w:rPr>
        <w:t xml:space="preserve">Class teachers of children joining from other schools will receive information from the previous school; if there is an SEND issue the </w:t>
      </w:r>
      <w:r w:rsidR="003D1FAC" w:rsidRPr="00134A80">
        <w:rPr>
          <w:rFonts w:ascii="Arial" w:hAnsi="Arial" w:cs="Arial"/>
          <w:color w:val="000000" w:themeColor="text1"/>
          <w:sz w:val="22"/>
          <w:szCs w:val="22"/>
          <w:bdr w:val="none" w:sz="0" w:space="0" w:color="auto" w:frame="1"/>
          <w:lang w:eastAsia="en-GB"/>
        </w:rPr>
        <w:t>SEN</w:t>
      </w:r>
      <w:r w:rsidR="003E659E" w:rsidRPr="00134A80">
        <w:rPr>
          <w:rFonts w:ascii="Arial" w:hAnsi="Arial" w:cs="Arial"/>
          <w:color w:val="000000" w:themeColor="text1"/>
          <w:sz w:val="22"/>
          <w:szCs w:val="22"/>
          <w:bdr w:val="none" w:sz="0" w:space="0" w:color="auto" w:frame="1"/>
          <w:lang w:eastAsia="en-GB"/>
        </w:rPr>
        <w:t xml:space="preserve">CO </w:t>
      </w:r>
      <w:r w:rsidRPr="00134A80">
        <w:rPr>
          <w:rFonts w:ascii="Arial" w:hAnsi="Arial" w:cs="Arial"/>
          <w:color w:val="000000" w:themeColor="text1"/>
          <w:sz w:val="22"/>
          <w:szCs w:val="22"/>
          <w:bdr w:val="none" w:sz="0" w:space="0" w:color="auto" w:frame="1"/>
          <w:lang w:eastAsia="en-GB"/>
        </w:rPr>
        <w:t xml:space="preserve">will </w:t>
      </w:r>
      <w:r w:rsidR="003E659E" w:rsidRPr="00134A80">
        <w:rPr>
          <w:rFonts w:ascii="Arial" w:hAnsi="Arial" w:cs="Arial"/>
          <w:color w:val="000000" w:themeColor="text1"/>
          <w:sz w:val="22"/>
          <w:szCs w:val="22"/>
          <w:bdr w:val="none" w:sz="0" w:space="0" w:color="auto" w:frame="1"/>
          <w:lang w:eastAsia="en-GB"/>
        </w:rPr>
        <w:t>contact</w:t>
      </w:r>
      <w:r w:rsidRPr="00134A80">
        <w:rPr>
          <w:rFonts w:ascii="Arial" w:hAnsi="Arial" w:cs="Arial"/>
          <w:color w:val="000000" w:themeColor="text1"/>
          <w:sz w:val="22"/>
          <w:szCs w:val="22"/>
          <w:bdr w:val="none" w:sz="0" w:space="0" w:color="auto" w:frame="1"/>
          <w:lang w:eastAsia="en-GB"/>
        </w:rPr>
        <w:t xml:space="preserve"> to further discuss the child’s needs. Children transferring to new schools will have records sent and the Inclusion </w:t>
      </w:r>
      <w:r w:rsidR="00185945" w:rsidRPr="00134A80">
        <w:rPr>
          <w:rFonts w:ascii="Arial" w:hAnsi="Arial" w:cs="Arial"/>
          <w:color w:val="000000" w:themeColor="text1"/>
          <w:sz w:val="22"/>
          <w:szCs w:val="22"/>
          <w:bdr w:val="none" w:sz="0" w:space="0" w:color="auto" w:frame="1"/>
          <w:lang w:eastAsia="en-GB"/>
        </w:rPr>
        <w:t>Lead</w:t>
      </w:r>
      <w:r w:rsidRPr="00134A80">
        <w:rPr>
          <w:rFonts w:ascii="Arial" w:hAnsi="Arial" w:cs="Arial"/>
          <w:color w:val="000000" w:themeColor="text1"/>
          <w:sz w:val="22"/>
          <w:szCs w:val="22"/>
          <w:bdr w:val="none" w:sz="0" w:space="0" w:color="auto" w:frame="1"/>
          <w:lang w:eastAsia="en-GB"/>
        </w:rPr>
        <w:t xml:space="preserve"> will discuss these children with other schools </w:t>
      </w:r>
      <w:r w:rsidR="00185945" w:rsidRPr="00134A80">
        <w:rPr>
          <w:rFonts w:ascii="Arial" w:hAnsi="Arial" w:cs="Arial"/>
          <w:color w:val="000000" w:themeColor="text1"/>
          <w:sz w:val="22"/>
          <w:szCs w:val="22"/>
          <w:bdr w:val="none" w:sz="0" w:space="0" w:color="auto" w:frame="1"/>
          <w:lang w:eastAsia="en-GB"/>
        </w:rPr>
        <w:t>up</w:t>
      </w:r>
      <w:r w:rsidRPr="00134A80">
        <w:rPr>
          <w:rFonts w:ascii="Arial" w:hAnsi="Arial" w:cs="Arial"/>
          <w:color w:val="000000" w:themeColor="text1"/>
          <w:sz w:val="22"/>
          <w:szCs w:val="22"/>
          <w:bdr w:val="none" w:sz="0" w:space="0" w:color="auto" w:frame="1"/>
          <w:lang w:eastAsia="en-GB"/>
        </w:rPr>
        <w:t>on request.</w:t>
      </w: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lang w:eastAsia="en-GB"/>
        </w:rPr>
        <w:t> </w:t>
      </w: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The Governing Body</w:t>
      </w:r>
    </w:p>
    <w:p w:rsidR="003E659E" w:rsidRPr="00211719" w:rsidRDefault="003E659E" w:rsidP="007D5211">
      <w:pPr>
        <w:shd w:val="clear" w:color="auto" w:fill="FFFFFF"/>
        <w:textAlignment w:val="baseline"/>
        <w:rPr>
          <w:rFonts w:ascii="Arial" w:hAnsi="Arial" w:cs="Arial"/>
          <w:color w:val="252525"/>
          <w:sz w:val="22"/>
          <w:szCs w:val="22"/>
          <w:u w:val="single"/>
          <w:lang w:eastAsia="en-GB"/>
        </w:rPr>
      </w:pPr>
    </w:p>
    <w:p w:rsidR="007D5211" w:rsidRPr="00134A80" w:rsidRDefault="007D5211" w:rsidP="007D5211">
      <w:pPr>
        <w:shd w:val="clear" w:color="auto" w:fill="FFFFFF"/>
        <w:textAlignment w:val="baseline"/>
        <w:rPr>
          <w:rFonts w:ascii="Arial" w:hAnsi="Arial" w:cs="Arial"/>
          <w:color w:val="000000" w:themeColor="text1"/>
          <w:sz w:val="22"/>
          <w:szCs w:val="22"/>
          <w:lang w:eastAsia="en-GB"/>
        </w:rPr>
      </w:pPr>
      <w:r w:rsidRPr="00134A80">
        <w:rPr>
          <w:rFonts w:ascii="Arial" w:hAnsi="Arial" w:cs="Arial"/>
          <w:color w:val="000000" w:themeColor="text1"/>
          <w:sz w:val="22"/>
          <w:szCs w:val="22"/>
          <w:bdr w:val="none" w:sz="0" w:space="0" w:color="auto" w:frame="1"/>
          <w:lang w:eastAsia="en-GB"/>
        </w:rPr>
        <w:t>The school’s Governors have statutory responsibilities outlined in the Special Needs Code of Practice. They are responsible for providing a named Governor responsible for</w:t>
      </w:r>
      <w:r w:rsidR="00134A80">
        <w:rPr>
          <w:rFonts w:ascii="Arial" w:hAnsi="Arial" w:cs="Arial"/>
          <w:color w:val="000000" w:themeColor="text1"/>
          <w:sz w:val="22"/>
          <w:szCs w:val="22"/>
          <w:bdr w:val="none" w:sz="0" w:space="0" w:color="auto" w:frame="1"/>
          <w:lang w:eastAsia="en-GB"/>
        </w:rPr>
        <w:t xml:space="preserve"> </w:t>
      </w:r>
      <w:r w:rsidR="003D1FAC" w:rsidRPr="00134A80">
        <w:rPr>
          <w:rFonts w:ascii="Arial" w:hAnsi="Arial" w:cs="Arial"/>
          <w:color w:val="000000" w:themeColor="text1"/>
          <w:sz w:val="22"/>
          <w:szCs w:val="22"/>
          <w:bdr w:val="none" w:sz="0" w:space="0" w:color="auto" w:frame="1"/>
          <w:lang w:eastAsia="en-GB"/>
        </w:rPr>
        <w:t>SEN</w:t>
      </w:r>
      <w:r w:rsidR="00134A80">
        <w:rPr>
          <w:rFonts w:ascii="Arial" w:hAnsi="Arial" w:cs="Arial"/>
          <w:color w:val="000000" w:themeColor="text1"/>
          <w:sz w:val="22"/>
          <w:szCs w:val="22"/>
          <w:bdr w:val="none" w:sz="0" w:space="0" w:color="auto" w:frame="1"/>
          <w:lang w:eastAsia="en-GB"/>
        </w:rPr>
        <w:t>D/</w:t>
      </w:r>
      <w:r w:rsidR="003D1FAC" w:rsidRPr="00134A80">
        <w:rPr>
          <w:rFonts w:ascii="Arial" w:hAnsi="Arial" w:cs="Arial"/>
          <w:color w:val="000000" w:themeColor="text1"/>
          <w:sz w:val="22"/>
          <w:szCs w:val="22"/>
          <w:bdr w:val="none" w:sz="0" w:space="0" w:color="auto" w:frame="1"/>
          <w:lang w:eastAsia="en-GB"/>
        </w:rPr>
        <w:t xml:space="preserve">Inclusion. Governors will receive a </w:t>
      </w:r>
      <w:r w:rsidRPr="00134A80">
        <w:rPr>
          <w:rFonts w:ascii="Arial" w:hAnsi="Arial" w:cs="Arial"/>
          <w:color w:val="000000" w:themeColor="text1"/>
          <w:sz w:val="22"/>
          <w:szCs w:val="22"/>
          <w:bdr w:val="none" w:sz="0" w:space="0" w:color="auto" w:frame="1"/>
          <w:lang w:eastAsia="en-GB"/>
        </w:rPr>
        <w:t xml:space="preserve">report at every full governing body meeting. </w:t>
      </w:r>
    </w:p>
    <w:p w:rsidR="007D5211" w:rsidRPr="00211719" w:rsidRDefault="007D5211" w:rsidP="007D5211">
      <w:pPr>
        <w:shd w:val="clear" w:color="auto" w:fill="FFFFFF"/>
        <w:textAlignment w:val="baseline"/>
        <w:rPr>
          <w:rFonts w:ascii="Arial" w:hAnsi="Arial" w:cs="Arial"/>
          <w:color w:val="252525"/>
          <w:sz w:val="22"/>
          <w:szCs w:val="22"/>
          <w:u w:val="single"/>
          <w:lang w:eastAsia="en-GB"/>
        </w:rPr>
      </w:pP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Equality Act</w:t>
      </w:r>
    </w:p>
    <w:p w:rsidR="003E659E" w:rsidRPr="00211719" w:rsidRDefault="003E659E" w:rsidP="007D5211">
      <w:pPr>
        <w:shd w:val="clear" w:color="auto" w:fill="FFFFFF"/>
        <w:textAlignment w:val="baseline"/>
        <w:rPr>
          <w:rFonts w:ascii="Arial" w:hAnsi="Arial" w:cs="Arial"/>
          <w:color w:val="252525"/>
          <w:sz w:val="22"/>
          <w:szCs w:val="22"/>
          <w:u w:val="single"/>
          <w:lang w:eastAsia="en-GB"/>
        </w:rPr>
      </w:pPr>
    </w:p>
    <w:p w:rsidR="00817688" w:rsidRDefault="007D5211" w:rsidP="007D5211">
      <w:pPr>
        <w:shd w:val="clear" w:color="auto" w:fill="FFFFFF"/>
        <w:textAlignment w:val="baseline"/>
        <w:rPr>
          <w:rFonts w:ascii="Arial" w:hAnsi="Arial" w:cs="Arial"/>
          <w:color w:val="252525"/>
          <w:sz w:val="22"/>
          <w:szCs w:val="22"/>
          <w:bdr w:val="none" w:sz="0" w:space="0" w:color="auto" w:frame="1"/>
          <w:lang w:eastAsia="en-GB"/>
        </w:rPr>
      </w:pPr>
      <w:r w:rsidRPr="00211719">
        <w:rPr>
          <w:rFonts w:ascii="Arial" w:hAnsi="Arial" w:cs="Arial"/>
          <w:color w:val="252525"/>
          <w:sz w:val="22"/>
          <w:szCs w:val="22"/>
          <w:bdr w:val="none" w:sz="0" w:space="0" w:color="auto" w:frame="1"/>
          <w:lang w:eastAsia="en-GB"/>
        </w:rPr>
        <w:t>The Single Equality Act (see Policy) makes it unlawful for schools and L</w:t>
      </w:r>
      <w:r w:rsidR="00134A80">
        <w:rPr>
          <w:rFonts w:ascii="Arial" w:hAnsi="Arial" w:cs="Arial"/>
          <w:color w:val="252525"/>
          <w:sz w:val="22"/>
          <w:szCs w:val="22"/>
          <w:bdr w:val="none" w:sz="0" w:space="0" w:color="auto" w:frame="1"/>
          <w:lang w:eastAsia="en-GB"/>
        </w:rPr>
        <w:t xml:space="preserve">ocal </w:t>
      </w:r>
      <w:r w:rsidRPr="00211719">
        <w:rPr>
          <w:rFonts w:ascii="Arial" w:hAnsi="Arial" w:cs="Arial"/>
          <w:color w:val="252525"/>
          <w:sz w:val="22"/>
          <w:szCs w:val="22"/>
          <w:bdr w:val="none" w:sz="0" w:space="0" w:color="auto" w:frame="1"/>
          <w:lang w:eastAsia="en-GB"/>
        </w:rPr>
        <w:t>A</w:t>
      </w:r>
      <w:r w:rsidR="00134A80">
        <w:rPr>
          <w:rFonts w:ascii="Arial" w:hAnsi="Arial" w:cs="Arial"/>
          <w:color w:val="252525"/>
          <w:sz w:val="22"/>
          <w:szCs w:val="22"/>
          <w:bdr w:val="none" w:sz="0" w:space="0" w:color="auto" w:frame="1"/>
          <w:lang w:eastAsia="en-GB"/>
        </w:rPr>
        <w:t>uthoritie</w:t>
      </w:r>
      <w:r w:rsidRPr="00211719">
        <w:rPr>
          <w:rFonts w:ascii="Arial" w:hAnsi="Arial" w:cs="Arial"/>
          <w:color w:val="252525"/>
          <w:sz w:val="22"/>
          <w:szCs w:val="22"/>
          <w:bdr w:val="none" w:sz="0" w:space="0" w:color="auto" w:frame="1"/>
          <w:lang w:eastAsia="en-GB"/>
        </w:rPr>
        <w:t>s to discriminate against disabled pupils for a reason relating to their disability without justification.</w:t>
      </w:r>
    </w:p>
    <w:p w:rsidR="00134A80" w:rsidRPr="00211719" w:rsidRDefault="00134A80" w:rsidP="007D5211">
      <w:pPr>
        <w:shd w:val="clear" w:color="auto" w:fill="FFFFFF"/>
        <w:textAlignment w:val="baseline"/>
        <w:rPr>
          <w:rFonts w:ascii="Arial" w:hAnsi="Arial" w:cs="Arial"/>
          <w:color w:val="252525"/>
          <w:sz w:val="22"/>
          <w:szCs w:val="22"/>
          <w:lang w:eastAsia="en-GB"/>
        </w:rPr>
      </w:pPr>
    </w:p>
    <w:p w:rsidR="007D5211" w:rsidRPr="00211719" w:rsidRDefault="003D1FAC"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bdr w:val="none" w:sz="0" w:space="0" w:color="auto" w:frame="1"/>
          <w:lang w:eastAsia="en-GB"/>
        </w:rPr>
        <w:t>SS John and Monica</w:t>
      </w:r>
      <w:r w:rsidR="00134A80">
        <w:rPr>
          <w:rFonts w:ascii="Arial" w:hAnsi="Arial" w:cs="Arial"/>
          <w:color w:val="252525"/>
          <w:sz w:val="22"/>
          <w:szCs w:val="22"/>
          <w:bdr w:val="none" w:sz="0" w:space="0" w:color="auto" w:frame="1"/>
          <w:lang w:eastAsia="en-GB"/>
        </w:rPr>
        <w:t>’s</w:t>
      </w:r>
      <w:r w:rsidRPr="00211719">
        <w:rPr>
          <w:rFonts w:ascii="Arial" w:hAnsi="Arial" w:cs="Arial"/>
          <w:color w:val="252525"/>
          <w:sz w:val="22"/>
          <w:szCs w:val="22"/>
          <w:bdr w:val="none" w:sz="0" w:space="0" w:color="auto" w:frame="1"/>
          <w:lang w:eastAsia="en-GB"/>
        </w:rPr>
        <w:t xml:space="preserve"> Catholic Primary School</w:t>
      </w:r>
      <w:r w:rsidR="007D5211" w:rsidRPr="00211719">
        <w:rPr>
          <w:rFonts w:ascii="Arial" w:hAnsi="Arial" w:cs="Arial"/>
          <w:color w:val="252525"/>
          <w:sz w:val="22"/>
          <w:szCs w:val="22"/>
          <w:bdr w:val="none" w:sz="0" w:space="0" w:color="auto" w:frame="1"/>
          <w:lang w:eastAsia="en-GB"/>
        </w:rPr>
        <w:t xml:space="preserve"> aims to cater for the full ability range</w:t>
      </w:r>
      <w:r w:rsidR="00134A80">
        <w:rPr>
          <w:rFonts w:ascii="Arial" w:hAnsi="Arial" w:cs="Arial"/>
          <w:color w:val="252525"/>
          <w:sz w:val="22"/>
          <w:szCs w:val="22"/>
          <w:bdr w:val="none" w:sz="0" w:space="0" w:color="auto" w:frame="1"/>
          <w:lang w:eastAsia="en-GB"/>
        </w:rPr>
        <w:t>,</w:t>
      </w:r>
      <w:r w:rsidR="007D5211" w:rsidRPr="00211719">
        <w:rPr>
          <w:rFonts w:ascii="Arial" w:hAnsi="Arial" w:cs="Arial"/>
          <w:color w:val="252525"/>
          <w:sz w:val="22"/>
          <w:szCs w:val="22"/>
          <w:bdr w:val="none" w:sz="0" w:space="0" w:color="auto" w:frame="1"/>
          <w:lang w:eastAsia="en-GB"/>
        </w:rPr>
        <w:t xml:space="preserve"> and the presence or absence of a special need is not a factor in the selection of pupils from its catchment area, unless it is felt by agreement with the parents and professionals involved that alternative arrangements would be more suitable.</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185945">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Working with Parents</w:t>
      </w:r>
    </w:p>
    <w:p w:rsidR="003E659E" w:rsidRPr="00211719" w:rsidRDefault="003E659E" w:rsidP="007D5211">
      <w:pPr>
        <w:shd w:val="clear" w:color="auto" w:fill="FFFFFF"/>
        <w:textAlignment w:val="baseline"/>
        <w:rPr>
          <w:rFonts w:ascii="Arial" w:hAnsi="Arial" w:cs="Arial"/>
          <w:color w:val="252525"/>
          <w:sz w:val="22"/>
          <w:szCs w:val="22"/>
          <w:u w:val="single"/>
          <w:lang w:eastAsia="en-GB"/>
        </w:rPr>
      </w:pPr>
    </w:p>
    <w:p w:rsidR="007D5211" w:rsidRPr="00211719" w:rsidRDefault="007D5211" w:rsidP="007D5211">
      <w:pPr>
        <w:shd w:val="clear" w:color="auto" w:fill="FFFFFF"/>
        <w:textAlignment w:val="baseline"/>
        <w:rPr>
          <w:rFonts w:ascii="Arial" w:hAnsi="Arial" w:cs="Arial"/>
          <w:color w:val="252525"/>
          <w:sz w:val="22"/>
          <w:szCs w:val="22"/>
          <w:bdr w:val="none" w:sz="0" w:space="0" w:color="auto" w:frame="1"/>
          <w:lang w:eastAsia="en-GB"/>
        </w:rPr>
      </w:pPr>
      <w:r w:rsidRPr="00211719">
        <w:rPr>
          <w:rFonts w:ascii="Arial" w:hAnsi="Arial" w:cs="Arial"/>
          <w:color w:val="252525"/>
          <w:sz w:val="22"/>
          <w:szCs w:val="22"/>
          <w:bdr w:val="none" w:sz="0" w:space="0" w:color="auto" w:frame="1"/>
          <w:lang w:eastAsia="en-GB"/>
        </w:rPr>
        <w:t>Parents will be involved with their children’s progress both informally and formally. Positive parental involvement is important for the success of all children and is in accordance with the SEND Code of Practice. Parents will be involved right from the initial stages. Parents will be given the opportunity to express their views, be active in decision making and participate in their child’s education, at review meetings, parent consultations and induction meetings. Pupils will also be given the opportunity to express their views and comment on their success.</w:t>
      </w:r>
    </w:p>
    <w:p w:rsidR="003E659E" w:rsidRPr="00211719" w:rsidRDefault="003E659E" w:rsidP="007D5211">
      <w:pPr>
        <w:shd w:val="clear" w:color="auto" w:fill="FFFFFF"/>
        <w:textAlignment w:val="baseline"/>
        <w:rPr>
          <w:rFonts w:ascii="Arial" w:hAnsi="Arial" w:cs="Arial"/>
          <w:color w:val="252525"/>
          <w:sz w:val="22"/>
          <w:szCs w:val="22"/>
          <w:lang w:eastAsia="en-GB"/>
        </w:rPr>
      </w:pPr>
    </w:p>
    <w:p w:rsidR="007D5211" w:rsidRPr="00211719" w:rsidRDefault="007D5211" w:rsidP="007D5211">
      <w:pPr>
        <w:shd w:val="clear" w:color="auto" w:fill="FFFFFF"/>
        <w:textAlignment w:val="baseline"/>
        <w:rPr>
          <w:rFonts w:ascii="Arial" w:hAnsi="Arial" w:cs="Arial"/>
          <w:color w:val="252525"/>
          <w:sz w:val="22"/>
          <w:szCs w:val="22"/>
          <w:bdr w:val="none" w:sz="0" w:space="0" w:color="auto" w:frame="1"/>
          <w:lang w:eastAsia="en-GB"/>
        </w:rPr>
      </w:pPr>
      <w:r w:rsidRPr="00211719">
        <w:rPr>
          <w:rFonts w:ascii="Arial" w:hAnsi="Arial" w:cs="Arial"/>
          <w:color w:val="252525"/>
          <w:sz w:val="22"/>
          <w:szCs w:val="22"/>
          <w:bdr w:val="none" w:sz="0" w:space="0" w:color="auto" w:frame="1"/>
          <w:lang w:eastAsia="en-GB"/>
        </w:rPr>
        <w:t>To support parents, evening meetings are often organised to explain key areas of the curriculum and to develop understanding of  children’s special educational needs and disability.</w:t>
      </w:r>
    </w:p>
    <w:p w:rsidR="003E659E" w:rsidRPr="00211719" w:rsidRDefault="003E659E" w:rsidP="007D5211">
      <w:pPr>
        <w:shd w:val="clear" w:color="auto" w:fill="FFFFFF"/>
        <w:textAlignment w:val="baseline"/>
        <w:rPr>
          <w:rFonts w:ascii="Arial" w:hAnsi="Arial" w:cs="Arial"/>
          <w:color w:val="252525"/>
          <w:sz w:val="22"/>
          <w:szCs w:val="22"/>
          <w:lang w:eastAsia="en-GB"/>
        </w:rPr>
      </w:pP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bdr w:val="none" w:sz="0" w:space="0" w:color="auto" w:frame="1"/>
          <w:lang w:eastAsia="en-GB"/>
        </w:rPr>
        <w:t xml:space="preserve">Parents will have the opportunities to meet with their child’s class teacher in a formal meeting </w:t>
      </w:r>
      <w:r w:rsidR="003E659E" w:rsidRPr="00211719">
        <w:rPr>
          <w:rFonts w:ascii="Arial" w:hAnsi="Arial" w:cs="Arial"/>
          <w:color w:val="252525"/>
          <w:sz w:val="22"/>
          <w:szCs w:val="22"/>
          <w:bdr w:val="none" w:sz="0" w:space="0" w:color="auto" w:frame="1"/>
          <w:lang w:eastAsia="en-GB"/>
        </w:rPr>
        <w:t>twice</w:t>
      </w:r>
      <w:r w:rsidRPr="00211719">
        <w:rPr>
          <w:rFonts w:ascii="Arial" w:hAnsi="Arial" w:cs="Arial"/>
          <w:color w:val="252525"/>
          <w:sz w:val="22"/>
          <w:szCs w:val="22"/>
          <w:bdr w:val="none" w:sz="0" w:space="0" w:color="auto" w:frame="1"/>
          <w:lang w:eastAsia="en-GB"/>
        </w:rPr>
        <w:t xml:space="preserve"> a year</w:t>
      </w:r>
      <w:r w:rsidR="003E659E" w:rsidRPr="00211719">
        <w:rPr>
          <w:rFonts w:ascii="Arial" w:hAnsi="Arial" w:cs="Arial"/>
          <w:color w:val="252525"/>
          <w:sz w:val="22"/>
          <w:szCs w:val="22"/>
          <w:bdr w:val="none" w:sz="0" w:space="0" w:color="auto" w:frame="1"/>
          <w:lang w:eastAsia="en-GB"/>
        </w:rPr>
        <w:t>, with further meetings for identified needs or concerns</w:t>
      </w:r>
      <w:r w:rsidRPr="00211719">
        <w:rPr>
          <w:rFonts w:ascii="Arial" w:hAnsi="Arial" w:cs="Arial"/>
          <w:color w:val="252525"/>
          <w:sz w:val="22"/>
          <w:szCs w:val="22"/>
          <w:bdr w:val="none" w:sz="0" w:space="0" w:color="auto" w:frame="1"/>
          <w:lang w:eastAsia="en-GB"/>
        </w:rPr>
        <w:t>.</w:t>
      </w:r>
      <w:r w:rsidR="003E659E" w:rsidRPr="00211719">
        <w:rPr>
          <w:rFonts w:ascii="Arial" w:hAnsi="Arial" w:cs="Arial"/>
          <w:color w:val="252525"/>
          <w:sz w:val="22"/>
          <w:szCs w:val="22"/>
          <w:bdr w:val="none" w:sz="0" w:space="0" w:color="auto" w:frame="1"/>
          <w:lang w:eastAsia="en-GB"/>
        </w:rPr>
        <w:t xml:space="preserve"> Ad hoc meetings also take place as required with any involved external agencies to </w:t>
      </w:r>
      <w:r w:rsidR="00E2101F">
        <w:rPr>
          <w:rFonts w:ascii="Arial" w:hAnsi="Arial" w:cs="Arial"/>
          <w:color w:val="252525"/>
          <w:sz w:val="22"/>
          <w:szCs w:val="22"/>
          <w:bdr w:val="none" w:sz="0" w:space="0" w:color="auto" w:frame="1"/>
          <w:lang w:eastAsia="en-GB"/>
        </w:rPr>
        <w:t>‘</w:t>
      </w:r>
      <w:r w:rsidR="003E659E" w:rsidRPr="00211719">
        <w:rPr>
          <w:rFonts w:ascii="Arial" w:hAnsi="Arial" w:cs="Arial"/>
          <w:color w:val="252525"/>
          <w:sz w:val="22"/>
          <w:szCs w:val="22"/>
          <w:bdr w:val="none" w:sz="0" w:space="0" w:color="auto" w:frame="1"/>
          <w:lang w:eastAsia="en-GB"/>
        </w:rPr>
        <w:t>plan, do, assess and review</w:t>
      </w:r>
      <w:r w:rsidR="00E2101F">
        <w:rPr>
          <w:rFonts w:ascii="Arial" w:hAnsi="Arial" w:cs="Arial"/>
          <w:color w:val="252525"/>
          <w:sz w:val="22"/>
          <w:szCs w:val="22"/>
          <w:bdr w:val="none" w:sz="0" w:space="0" w:color="auto" w:frame="1"/>
          <w:lang w:eastAsia="en-GB"/>
        </w:rPr>
        <w:t>’</w:t>
      </w:r>
      <w:r w:rsidR="003E659E" w:rsidRPr="00211719">
        <w:rPr>
          <w:rFonts w:ascii="Arial" w:hAnsi="Arial" w:cs="Arial"/>
          <w:color w:val="252525"/>
          <w:sz w:val="22"/>
          <w:szCs w:val="22"/>
          <w:bdr w:val="none" w:sz="0" w:space="0" w:color="auto" w:frame="1"/>
          <w:lang w:eastAsia="en-GB"/>
        </w:rPr>
        <w:t xml:space="preserve"> provision (known as ‘The Graduated Approach’). </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211719">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Complaints</w:t>
      </w:r>
    </w:p>
    <w:p w:rsidR="003E659E" w:rsidRPr="00211719" w:rsidRDefault="003E659E" w:rsidP="007D5211">
      <w:pPr>
        <w:shd w:val="clear" w:color="auto" w:fill="FFFFFF"/>
        <w:textAlignment w:val="baseline"/>
        <w:rPr>
          <w:rFonts w:ascii="Arial" w:hAnsi="Arial" w:cs="Arial"/>
          <w:color w:val="252525"/>
          <w:sz w:val="22"/>
          <w:szCs w:val="22"/>
          <w:u w:val="single"/>
          <w:lang w:eastAsia="en-GB"/>
        </w:rPr>
      </w:pP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bdr w:val="none" w:sz="0" w:space="0" w:color="auto" w:frame="1"/>
          <w:lang w:eastAsia="en-GB"/>
        </w:rPr>
        <w:lastRenderedPageBreak/>
        <w:t xml:space="preserve">If any parent feels that </w:t>
      </w:r>
      <w:r w:rsidR="003D1FAC" w:rsidRPr="00211719">
        <w:rPr>
          <w:rFonts w:ascii="Arial" w:hAnsi="Arial" w:cs="Arial"/>
          <w:color w:val="252525"/>
          <w:sz w:val="22"/>
          <w:szCs w:val="22"/>
          <w:bdr w:val="none" w:sz="0" w:space="0" w:color="auto" w:frame="1"/>
          <w:lang w:eastAsia="en-GB"/>
        </w:rPr>
        <w:t>SS John and Monica</w:t>
      </w:r>
      <w:r w:rsidR="00E2101F">
        <w:rPr>
          <w:rFonts w:ascii="Arial" w:hAnsi="Arial" w:cs="Arial"/>
          <w:color w:val="252525"/>
          <w:sz w:val="22"/>
          <w:szCs w:val="22"/>
          <w:bdr w:val="none" w:sz="0" w:space="0" w:color="auto" w:frame="1"/>
          <w:lang w:eastAsia="en-GB"/>
        </w:rPr>
        <w:t>’s</w:t>
      </w:r>
      <w:r w:rsidR="003D1FAC" w:rsidRPr="00211719">
        <w:rPr>
          <w:rFonts w:ascii="Arial" w:hAnsi="Arial" w:cs="Arial"/>
          <w:color w:val="252525"/>
          <w:sz w:val="22"/>
          <w:szCs w:val="22"/>
          <w:bdr w:val="none" w:sz="0" w:space="0" w:color="auto" w:frame="1"/>
          <w:lang w:eastAsia="en-GB"/>
        </w:rPr>
        <w:t xml:space="preserve"> Catholic Primary </w:t>
      </w:r>
      <w:r w:rsidRPr="00211719">
        <w:rPr>
          <w:rFonts w:ascii="Arial" w:hAnsi="Arial" w:cs="Arial"/>
          <w:color w:val="252525"/>
          <w:sz w:val="22"/>
          <w:szCs w:val="22"/>
          <w:bdr w:val="none" w:sz="0" w:space="0" w:color="auto" w:frame="1"/>
          <w:lang w:eastAsia="en-GB"/>
        </w:rPr>
        <w:t>School is not meeting the needs of their child</w:t>
      </w:r>
      <w:r w:rsidR="00211719" w:rsidRPr="00211719">
        <w:rPr>
          <w:rFonts w:ascii="Arial" w:hAnsi="Arial" w:cs="Arial"/>
          <w:color w:val="252525"/>
          <w:sz w:val="22"/>
          <w:szCs w:val="22"/>
          <w:bdr w:val="none" w:sz="0" w:space="0" w:color="auto" w:frame="1"/>
          <w:lang w:eastAsia="en-GB"/>
        </w:rPr>
        <w:t>,</w:t>
      </w:r>
      <w:r w:rsidRPr="00211719">
        <w:rPr>
          <w:rFonts w:ascii="Arial" w:hAnsi="Arial" w:cs="Arial"/>
          <w:color w:val="252525"/>
          <w:sz w:val="22"/>
          <w:szCs w:val="22"/>
          <w:bdr w:val="none" w:sz="0" w:space="0" w:color="auto" w:frame="1"/>
          <w:lang w:eastAsia="en-GB"/>
        </w:rPr>
        <w:t xml:space="preserve"> they will be supported via the procedures outlined in the Complaints Policy. </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211719" w:rsidRDefault="007D5211" w:rsidP="00211719">
      <w:pPr>
        <w:pStyle w:val="ListParagraph"/>
        <w:numPr>
          <w:ilvl w:val="0"/>
          <w:numId w:val="32"/>
        </w:numPr>
        <w:shd w:val="clear" w:color="auto" w:fill="FFFFFF"/>
        <w:textAlignment w:val="baseline"/>
        <w:rPr>
          <w:rFonts w:ascii="Arial" w:hAnsi="Arial" w:cs="Arial"/>
          <w:b/>
          <w:bCs/>
          <w:color w:val="252525"/>
          <w:sz w:val="22"/>
          <w:szCs w:val="22"/>
          <w:u w:val="single"/>
          <w:bdr w:val="none" w:sz="0" w:space="0" w:color="auto" w:frame="1"/>
          <w:lang w:eastAsia="en-GB"/>
        </w:rPr>
      </w:pPr>
      <w:r w:rsidRPr="00211719">
        <w:rPr>
          <w:rFonts w:ascii="Arial" w:hAnsi="Arial" w:cs="Arial"/>
          <w:b/>
          <w:bCs/>
          <w:color w:val="252525"/>
          <w:sz w:val="22"/>
          <w:szCs w:val="22"/>
          <w:u w:val="single"/>
          <w:bdr w:val="none" w:sz="0" w:space="0" w:color="auto" w:frame="1"/>
          <w:lang w:eastAsia="en-GB"/>
        </w:rPr>
        <w:t>Staff Development</w:t>
      </w:r>
    </w:p>
    <w:p w:rsidR="003E659E" w:rsidRPr="00211719" w:rsidRDefault="003E659E" w:rsidP="007D5211">
      <w:pPr>
        <w:shd w:val="clear" w:color="auto" w:fill="FFFFFF"/>
        <w:textAlignment w:val="baseline"/>
        <w:rPr>
          <w:rFonts w:ascii="Arial" w:hAnsi="Arial" w:cs="Arial"/>
          <w:color w:val="252525"/>
          <w:sz w:val="22"/>
          <w:szCs w:val="22"/>
          <w:u w:val="single"/>
          <w:lang w:eastAsia="en-GB"/>
        </w:rPr>
      </w:pP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bdr w:val="none" w:sz="0" w:space="0" w:color="auto" w:frame="1"/>
          <w:lang w:eastAsia="en-GB"/>
        </w:rPr>
        <w:t xml:space="preserve">The Senior </w:t>
      </w:r>
      <w:r w:rsidR="003D1FAC" w:rsidRPr="00211719">
        <w:rPr>
          <w:rFonts w:ascii="Arial" w:hAnsi="Arial" w:cs="Arial"/>
          <w:color w:val="252525"/>
          <w:sz w:val="22"/>
          <w:szCs w:val="22"/>
          <w:bdr w:val="none" w:sz="0" w:space="0" w:color="auto" w:frame="1"/>
          <w:lang w:eastAsia="en-GB"/>
        </w:rPr>
        <w:t>Leadership Team</w:t>
      </w:r>
      <w:r w:rsidRPr="00211719">
        <w:rPr>
          <w:rFonts w:ascii="Arial" w:hAnsi="Arial" w:cs="Arial"/>
          <w:color w:val="252525"/>
          <w:sz w:val="22"/>
          <w:szCs w:val="22"/>
          <w:bdr w:val="none" w:sz="0" w:space="0" w:color="auto" w:frame="1"/>
          <w:lang w:eastAsia="en-GB"/>
        </w:rPr>
        <w:t xml:space="preserve"> will review the needs of the teaching and support staff and provide INSET via external courses and in-school training. The needs of pupils and the interest areas of staff will also be taken into account when planning INSET.</w:t>
      </w:r>
    </w:p>
    <w:p w:rsidR="007D5211" w:rsidRPr="00211719" w:rsidRDefault="007D5211"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w:t>
      </w:r>
    </w:p>
    <w:p w:rsidR="007D5211" w:rsidRPr="00E2101F" w:rsidRDefault="007D5211" w:rsidP="00211719">
      <w:pPr>
        <w:pStyle w:val="ListParagraph"/>
        <w:numPr>
          <w:ilvl w:val="0"/>
          <w:numId w:val="32"/>
        </w:numPr>
        <w:shd w:val="clear" w:color="auto" w:fill="FFFFFF"/>
        <w:textAlignment w:val="baseline"/>
        <w:rPr>
          <w:rFonts w:ascii="Arial" w:hAnsi="Arial" w:cs="Arial"/>
          <w:color w:val="252525"/>
          <w:sz w:val="22"/>
          <w:szCs w:val="22"/>
          <w:u w:val="single"/>
          <w:lang w:eastAsia="en-GB"/>
        </w:rPr>
      </w:pPr>
      <w:r w:rsidRPr="00211719">
        <w:rPr>
          <w:rFonts w:ascii="Arial" w:hAnsi="Arial" w:cs="Arial"/>
          <w:b/>
          <w:bCs/>
          <w:color w:val="252525"/>
          <w:sz w:val="22"/>
          <w:szCs w:val="22"/>
          <w:u w:val="single"/>
          <w:bdr w:val="none" w:sz="0" w:space="0" w:color="auto" w:frame="1"/>
          <w:lang w:eastAsia="en-GB"/>
        </w:rPr>
        <w:t>Policy Review</w:t>
      </w:r>
    </w:p>
    <w:p w:rsidR="00E2101F" w:rsidRPr="00211719" w:rsidRDefault="00E2101F" w:rsidP="00E2101F">
      <w:pPr>
        <w:pStyle w:val="ListParagraph"/>
        <w:shd w:val="clear" w:color="auto" w:fill="FFFFFF"/>
        <w:textAlignment w:val="baseline"/>
        <w:rPr>
          <w:rFonts w:ascii="Arial" w:hAnsi="Arial" w:cs="Arial"/>
          <w:color w:val="252525"/>
          <w:sz w:val="22"/>
          <w:szCs w:val="22"/>
          <w:u w:val="single"/>
          <w:lang w:eastAsia="en-GB"/>
        </w:rPr>
      </w:pPr>
    </w:p>
    <w:p w:rsidR="00FD1021" w:rsidRPr="00211719" w:rsidRDefault="007D5211" w:rsidP="007D5211">
      <w:pPr>
        <w:shd w:val="clear" w:color="auto" w:fill="FFFFFF"/>
        <w:textAlignment w:val="baseline"/>
        <w:rPr>
          <w:rFonts w:ascii="Arial" w:hAnsi="Arial" w:cs="Arial"/>
          <w:color w:val="252525"/>
          <w:sz w:val="22"/>
          <w:szCs w:val="22"/>
          <w:bdr w:val="none" w:sz="0" w:space="0" w:color="auto" w:frame="1"/>
          <w:lang w:eastAsia="en-GB"/>
        </w:rPr>
      </w:pPr>
      <w:r w:rsidRPr="00211719">
        <w:rPr>
          <w:rFonts w:ascii="Arial" w:hAnsi="Arial" w:cs="Arial"/>
          <w:color w:val="252525"/>
          <w:sz w:val="22"/>
          <w:szCs w:val="22"/>
          <w:bdr w:val="none" w:sz="0" w:space="0" w:color="auto" w:frame="1"/>
          <w:lang w:eastAsia="en-GB"/>
        </w:rPr>
        <w:t>This Policy will be reviewed as and when necessary to respond to any LA or Government requirements. In the absence of any such changes</w:t>
      </w:r>
      <w:r w:rsidR="00E2101F">
        <w:rPr>
          <w:rFonts w:ascii="Arial" w:hAnsi="Arial" w:cs="Arial"/>
          <w:color w:val="252525"/>
          <w:sz w:val="22"/>
          <w:szCs w:val="22"/>
          <w:bdr w:val="none" w:sz="0" w:space="0" w:color="auto" w:frame="1"/>
          <w:lang w:eastAsia="en-GB"/>
        </w:rPr>
        <w:t>,</w:t>
      </w:r>
      <w:r w:rsidRPr="00211719">
        <w:rPr>
          <w:rFonts w:ascii="Arial" w:hAnsi="Arial" w:cs="Arial"/>
          <w:color w:val="252525"/>
          <w:sz w:val="22"/>
          <w:szCs w:val="22"/>
          <w:bdr w:val="none" w:sz="0" w:space="0" w:color="auto" w:frame="1"/>
          <w:lang w:eastAsia="en-GB"/>
        </w:rPr>
        <w:t xml:space="preserve"> the policy will be reviewed on a two</w:t>
      </w:r>
      <w:r w:rsidR="00E2101F">
        <w:rPr>
          <w:rFonts w:ascii="Arial" w:hAnsi="Arial" w:cs="Arial"/>
          <w:color w:val="252525"/>
          <w:sz w:val="22"/>
          <w:szCs w:val="22"/>
          <w:bdr w:val="none" w:sz="0" w:space="0" w:color="auto" w:frame="1"/>
          <w:lang w:eastAsia="en-GB"/>
        </w:rPr>
        <w:t>-</w:t>
      </w:r>
      <w:r w:rsidRPr="00211719">
        <w:rPr>
          <w:rFonts w:ascii="Arial" w:hAnsi="Arial" w:cs="Arial"/>
          <w:color w:val="252525"/>
          <w:sz w:val="22"/>
          <w:szCs w:val="22"/>
          <w:bdr w:val="none" w:sz="0" w:space="0" w:color="auto" w:frame="1"/>
          <w:lang w:eastAsia="en-GB"/>
        </w:rPr>
        <w:t>yearly cycle.</w:t>
      </w:r>
    </w:p>
    <w:p w:rsidR="00FD1021" w:rsidRPr="00211719" w:rsidRDefault="00FD1021" w:rsidP="007D5211">
      <w:pPr>
        <w:shd w:val="clear" w:color="auto" w:fill="FFFFFF"/>
        <w:textAlignment w:val="baseline"/>
        <w:rPr>
          <w:rFonts w:ascii="Arial" w:hAnsi="Arial" w:cs="Arial"/>
          <w:color w:val="252525"/>
          <w:sz w:val="22"/>
          <w:szCs w:val="22"/>
          <w:bdr w:val="none" w:sz="0" w:space="0" w:color="auto" w:frame="1"/>
          <w:lang w:eastAsia="en-GB"/>
        </w:rPr>
      </w:pPr>
    </w:p>
    <w:p w:rsidR="003D1FAC" w:rsidRPr="00211719" w:rsidRDefault="00A340E7" w:rsidP="007D5211">
      <w:pPr>
        <w:shd w:val="clear" w:color="auto" w:fill="FFFFFF"/>
        <w:textAlignment w:val="baseline"/>
        <w:rPr>
          <w:rFonts w:ascii="Arial" w:hAnsi="Arial" w:cs="Arial"/>
          <w:color w:val="252525"/>
          <w:sz w:val="22"/>
          <w:szCs w:val="22"/>
          <w:bdr w:val="none" w:sz="0" w:space="0" w:color="auto" w:frame="1"/>
          <w:lang w:eastAsia="en-GB"/>
        </w:rPr>
      </w:pPr>
      <w:r w:rsidRPr="00211719">
        <w:rPr>
          <w:rFonts w:ascii="Arial" w:hAnsi="Arial" w:cs="Arial"/>
          <w:color w:val="252525"/>
          <w:sz w:val="22"/>
          <w:szCs w:val="22"/>
          <w:bdr w:val="none" w:sz="0" w:space="0" w:color="auto" w:frame="1"/>
          <w:lang w:eastAsia="en-GB"/>
        </w:rPr>
        <w:t xml:space="preserve">Policy Agreed: </w:t>
      </w:r>
      <w:r w:rsidR="00817688" w:rsidRPr="00211719">
        <w:rPr>
          <w:rFonts w:ascii="Arial" w:hAnsi="Arial" w:cs="Arial"/>
          <w:color w:val="252525"/>
          <w:sz w:val="22"/>
          <w:szCs w:val="22"/>
          <w:bdr w:val="none" w:sz="0" w:space="0" w:color="auto" w:frame="1"/>
          <w:lang w:eastAsia="en-GB"/>
        </w:rPr>
        <w:t>14</w:t>
      </w:r>
      <w:r w:rsidRPr="00211719">
        <w:rPr>
          <w:rFonts w:ascii="Arial" w:hAnsi="Arial" w:cs="Arial"/>
          <w:color w:val="252525"/>
          <w:sz w:val="22"/>
          <w:szCs w:val="22"/>
          <w:bdr w:val="none" w:sz="0" w:space="0" w:color="auto" w:frame="1"/>
          <w:lang w:eastAsia="en-GB"/>
        </w:rPr>
        <w:t>.06.202</w:t>
      </w:r>
      <w:r w:rsidR="00817688" w:rsidRPr="00211719">
        <w:rPr>
          <w:rFonts w:ascii="Arial" w:hAnsi="Arial" w:cs="Arial"/>
          <w:color w:val="252525"/>
          <w:sz w:val="22"/>
          <w:szCs w:val="22"/>
          <w:bdr w:val="none" w:sz="0" w:space="0" w:color="auto" w:frame="1"/>
          <w:lang w:eastAsia="en-GB"/>
        </w:rPr>
        <w:t>2</w:t>
      </w:r>
    </w:p>
    <w:p w:rsidR="00B20E59" w:rsidRPr="00211719" w:rsidRDefault="00B20E59" w:rsidP="007D5211">
      <w:pPr>
        <w:shd w:val="clear" w:color="auto" w:fill="FFFFFF"/>
        <w:textAlignment w:val="baseline"/>
        <w:rPr>
          <w:rFonts w:ascii="Arial" w:hAnsi="Arial" w:cs="Arial"/>
          <w:color w:val="252525"/>
          <w:sz w:val="22"/>
          <w:szCs w:val="22"/>
          <w:bdr w:val="none" w:sz="0" w:space="0" w:color="auto" w:frame="1"/>
          <w:lang w:eastAsia="en-GB"/>
        </w:rPr>
      </w:pPr>
      <w:r w:rsidRPr="00211719">
        <w:rPr>
          <w:rFonts w:ascii="Arial" w:hAnsi="Arial" w:cs="Arial"/>
          <w:color w:val="252525"/>
          <w:sz w:val="22"/>
          <w:szCs w:val="22"/>
          <w:bdr w:val="none" w:sz="0" w:space="0" w:color="auto" w:frame="1"/>
          <w:lang w:eastAsia="en-GB"/>
        </w:rPr>
        <w:t xml:space="preserve">To be Reviewed: </w:t>
      </w:r>
      <w:r w:rsidR="00A340E7" w:rsidRPr="00211719">
        <w:rPr>
          <w:rFonts w:ascii="Arial" w:hAnsi="Arial" w:cs="Arial"/>
          <w:color w:val="252525"/>
          <w:sz w:val="22"/>
          <w:szCs w:val="22"/>
          <w:bdr w:val="none" w:sz="0" w:space="0" w:color="auto" w:frame="1"/>
          <w:lang w:eastAsia="en-GB"/>
        </w:rPr>
        <w:t xml:space="preserve">June </w:t>
      </w:r>
      <w:r w:rsidRPr="00211719">
        <w:rPr>
          <w:rFonts w:ascii="Arial" w:hAnsi="Arial" w:cs="Arial"/>
          <w:color w:val="252525"/>
          <w:sz w:val="22"/>
          <w:szCs w:val="22"/>
          <w:bdr w:val="none" w:sz="0" w:space="0" w:color="auto" w:frame="1"/>
          <w:lang w:eastAsia="en-GB"/>
        </w:rPr>
        <w:t>202</w:t>
      </w:r>
      <w:r w:rsidR="00817688" w:rsidRPr="00211719">
        <w:rPr>
          <w:rFonts w:ascii="Arial" w:hAnsi="Arial" w:cs="Arial"/>
          <w:color w:val="252525"/>
          <w:sz w:val="22"/>
          <w:szCs w:val="22"/>
          <w:bdr w:val="none" w:sz="0" w:space="0" w:color="auto" w:frame="1"/>
          <w:lang w:eastAsia="en-GB"/>
        </w:rPr>
        <w:t>4</w:t>
      </w:r>
    </w:p>
    <w:p w:rsidR="00817688" w:rsidRPr="00211719" w:rsidRDefault="00817688" w:rsidP="007D5211">
      <w:pPr>
        <w:shd w:val="clear" w:color="auto" w:fill="FFFFFF"/>
        <w:textAlignment w:val="baseline"/>
        <w:rPr>
          <w:rFonts w:ascii="Arial" w:hAnsi="Arial" w:cs="Arial"/>
          <w:color w:val="252525"/>
          <w:sz w:val="22"/>
          <w:szCs w:val="22"/>
          <w:lang w:eastAsia="en-GB"/>
        </w:rPr>
      </w:pPr>
      <w:r w:rsidRPr="00211719">
        <w:rPr>
          <w:rFonts w:ascii="Arial" w:hAnsi="Arial" w:cs="Arial"/>
          <w:color w:val="252525"/>
          <w:sz w:val="22"/>
          <w:szCs w:val="22"/>
          <w:lang w:eastAsia="en-GB"/>
        </w:rPr>
        <w:t xml:space="preserve">To be reviewed by: Inclusion Lead </w:t>
      </w:r>
    </w:p>
    <w:p w:rsidR="008E5CD1" w:rsidRPr="00211719" w:rsidRDefault="008E5CD1">
      <w:pPr>
        <w:rPr>
          <w:rFonts w:ascii="Arial" w:hAnsi="Arial" w:cs="Arial"/>
          <w:sz w:val="22"/>
          <w:szCs w:val="22"/>
        </w:rPr>
      </w:pPr>
    </w:p>
    <w:sectPr w:rsidR="008E5CD1" w:rsidRPr="00211719" w:rsidSect="00211719">
      <w:pgSz w:w="11906" w:h="16838"/>
      <w:pgMar w:top="586" w:right="1440" w:bottom="61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altName w:val="Ink Free"/>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776"/>
    <w:multiLevelType w:val="hybridMultilevel"/>
    <w:tmpl w:val="DA884C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99611F"/>
    <w:multiLevelType w:val="hybridMultilevel"/>
    <w:tmpl w:val="6AB2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6F7A"/>
    <w:multiLevelType w:val="hybridMultilevel"/>
    <w:tmpl w:val="F0B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13BDF"/>
    <w:multiLevelType w:val="multilevel"/>
    <w:tmpl w:val="551A3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B5D9D"/>
    <w:multiLevelType w:val="multilevel"/>
    <w:tmpl w:val="444437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85F0B"/>
    <w:multiLevelType w:val="multilevel"/>
    <w:tmpl w:val="007E4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603AD"/>
    <w:multiLevelType w:val="multilevel"/>
    <w:tmpl w:val="7F4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F17524"/>
    <w:multiLevelType w:val="multilevel"/>
    <w:tmpl w:val="6AF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B1474"/>
    <w:multiLevelType w:val="multilevel"/>
    <w:tmpl w:val="D7D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9262F8"/>
    <w:multiLevelType w:val="hybridMultilevel"/>
    <w:tmpl w:val="63DC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7B0F"/>
    <w:multiLevelType w:val="multilevel"/>
    <w:tmpl w:val="8C7C1D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41341"/>
    <w:multiLevelType w:val="multilevel"/>
    <w:tmpl w:val="8C20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B4D2D"/>
    <w:multiLevelType w:val="hybridMultilevel"/>
    <w:tmpl w:val="F57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A7331"/>
    <w:multiLevelType w:val="multilevel"/>
    <w:tmpl w:val="BC6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A626C"/>
    <w:multiLevelType w:val="multilevel"/>
    <w:tmpl w:val="3A4AB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B070CB"/>
    <w:multiLevelType w:val="multilevel"/>
    <w:tmpl w:val="C1FC7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34EEB"/>
    <w:multiLevelType w:val="multilevel"/>
    <w:tmpl w:val="8ACAC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227BC2"/>
    <w:multiLevelType w:val="hybridMultilevel"/>
    <w:tmpl w:val="063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0A87"/>
    <w:multiLevelType w:val="multilevel"/>
    <w:tmpl w:val="357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71135"/>
    <w:multiLevelType w:val="multilevel"/>
    <w:tmpl w:val="9BD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EE0BC5"/>
    <w:multiLevelType w:val="multilevel"/>
    <w:tmpl w:val="6DB4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94BBF"/>
    <w:multiLevelType w:val="multilevel"/>
    <w:tmpl w:val="251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E75F5B"/>
    <w:multiLevelType w:val="hybridMultilevel"/>
    <w:tmpl w:val="D4A6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F71FC"/>
    <w:multiLevelType w:val="multilevel"/>
    <w:tmpl w:val="4F6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6B134E"/>
    <w:multiLevelType w:val="hybridMultilevel"/>
    <w:tmpl w:val="474E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364E4"/>
    <w:multiLevelType w:val="multilevel"/>
    <w:tmpl w:val="B3C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7548D8"/>
    <w:multiLevelType w:val="hybridMultilevel"/>
    <w:tmpl w:val="95902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83569"/>
    <w:multiLevelType w:val="hybridMultilevel"/>
    <w:tmpl w:val="91A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C6C84"/>
    <w:multiLevelType w:val="multilevel"/>
    <w:tmpl w:val="820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423232"/>
    <w:multiLevelType w:val="multilevel"/>
    <w:tmpl w:val="DC12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30AC3"/>
    <w:multiLevelType w:val="hybridMultilevel"/>
    <w:tmpl w:val="183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911EB"/>
    <w:multiLevelType w:val="multilevel"/>
    <w:tmpl w:val="D7D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1"/>
  </w:num>
  <w:num w:numId="3">
    <w:abstractNumId w:val="7"/>
  </w:num>
  <w:num w:numId="4">
    <w:abstractNumId w:val="18"/>
  </w:num>
  <w:num w:numId="5">
    <w:abstractNumId w:val="13"/>
  </w:num>
  <w:num w:numId="6">
    <w:abstractNumId w:val="11"/>
  </w:num>
  <w:num w:numId="7">
    <w:abstractNumId w:val="16"/>
  </w:num>
  <w:num w:numId="8">
    <w:abstractNumId w:val="15"/>
  </w:num>
  <w:num w:numId="9">
    <w:abstractNumId w:val="5"/>
  </w:num>
  <w:num w:numId="10">
    <w:abstractNumId w:val="14"/>
  </w:num>
  <w:num w:numId="11">
    <w:abstractNumId w:val="3"/>
  </w:num>
  <w:num w:numId="12">
    <w:abstractNumId w:val="19"/>
  </w:num>
  <w:num w:numId="13">
    <w:abstractNumId w:val="23"/>
  </w:num>
  <w:num w:numId="14">
    <w:abstractNumId w:val="1"/>
  </w:num>
  <w:num w:numId="15">
    <w:abstractNumId w:val="6"/>
  </w:num>
  <w:num w:numId="16">
    <w:abstractNumId w:val="8"/>
  </w:num>
  <w:num w:numId="17">
    <w:abstractNumId w:val="31"/>
  </w:num>
  <w:num w:numId="18">
    <w:abstractNumId w:val="20"/>
  </w:num>
  <w:num w:numId="19">
    <w:abstractNumId w:val="30"/>
  </w:num>
  <w:num w:numId="20">
    <w:abstractNumId w:val="28"/>
  </w:num>
  <w:num w:numId="21">
    <w:abstractNumId w:val="12"/>
  </w:num>
  <w:num w:numId="22">
    <w:abstractNumId w:val="29"/>
  </w:num>
  <w:num w:numId="23">
    <w:abstractNumId w:val="27"/>
  </w:num>
  <w:num w:numId="24">
    <w:abstractNumId w:val="4"/>
  </w:num>
  <w:num w:numId="25">
    <w:abstractNumId w:val="0"/>
  </w:num>
  <w:num w:numId="26">
    <w:abstractNumId w:val="26"/>
  </w:num>
  <w:num w:numId="27">
    <w:abstractNumId w:val="22"/>
  </w:num>
  <w:num w:numId="28">
    <w:abstractNumId w:val="10"/>
  </w:num>
  <w:num w:numId="29">
    <w:abstractNumId w:val="17"/>
  </w:num>
  <w:num w:numId="30">
    <w:abstractNumId w:val="2"/>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023A5B"/>
    <w:rsid w:val="00134A80"/>
    <w:rsid w:val="00185945"/>
    <w:rsid w:val="00186FDA"/>
    <w:rsid w:val="00211719"/>
    <w:rsid w:val="00325761"/>
    <w:rsid w:val="00397E6F"/>
    <w:rsid w:val="003D1FAC"/>
    <w:rsid w:val="003E659E"/>
    <w:rsid w:val="00410CDF"/>
    <w:rsid w:val="004B5854"/>
    <w:rsid w:val="004E1316"/>
    <w:rsid w:val="007D5211"/>
    <w:rsid w:val="00817688"/>
    <w:rsid w:val="008E5CD1"/>
    <w:rsid w:val="00A340E7"/>
    <w:rsid w:val="00A85968"/>
    <w:rsid w:val="00B20E59"/>
    <w:rsid w:val="00C52545"/>
    <w:rsid w:val="00D47689"/>
    <w:rsid w:val="00DC1212"/>
    <w:rsid w:val="00E1412B"/>
    <w:rsid w:val="00E2101F"/>
    <w:rsid w:val="00E6429E"/>
    <w:rsid w:val="00E71402"/>
    <w:rsid w:val="00F16EFF"/>
    <w:rsid w:val="00FB30FB"/>
    <w:rsid w:val="00FC68E3"/>
    <w:rsid w:val="00FD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DA"/>
    <w:pPr>
      <w:ind w:left="720"/>
      <w:contextualSpacing/>
    </w:pPr>
  </w:style>
  <w:style w:type="paragraph" w:styleId="BalloonText">
    <w:name w:val="Balloon Text"/>
    <w:basedOn w:val="Normal"/>
    <w:link w:val="BalloonTextChar"/>
    <w:uiPriority w:val="99"/>
    <w:semiHidden/>
    <w:unhideWhenUsed/>
    <w:rsid w:val="00E64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9E"/>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H.Nicholls</cp:lastModifiedBy>
  <cp:revision>2</cp:revision>
  <cp:lastPrinted>2020-03-09T11:46:00Z</cp:lastPrinted>
  <dcterms:created xsi:type="dcterms:W3CDTF">2022-06-22T11:08:00Z</dcterms:created>
  <dcterms:modified xsi:type="dcterms:W3CDTF">2022-06-22T11:08:00Z</dcterms:modified>
</cp:coreProperties>
</file>