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A4" w:rsidRPr="00797E33" w:rsidRDefault="009C10A4" w:rsidP="00797E33">
      <w:pPr>
        <w:ind w:right="-1414"/>
        <w:jc w:val="center"/>
        <w:rPr>
          <w:rFonts w:ascii="Arial" w:hAnsi="Arial" w:cs="Arial"/>
          <w:b/>
          <w:sz w:val="40"/>
          <w:szCs w:val="20"/>
          <w:u w:val="single"/>
        </w:rPr>
      </w:pPr>
      <w:r w:rsidRPr="009C10A4">
        <w:rPr>
          <w:rFonts w:ascii="Arial" w:hAnsi="Arial" w:cs="Arial"/>
          <w:b/>
          <w:sz w:val="40"/>
          <w:szCs w:val="20"/>
          <w:u w:val="single"/>
        </w:rPr>
        <w:t>RESULTS 2024</w:t>
      </w:r>
      <w:bookmarkStart w:id="0" w:name="_GoBack"/>
      <w:bookmarkEnd w:id="0"/>
    </w:p>
    <w:p w:rsidR="009C10A4" w:rsidRPr="009C10A4" w:rsidRDefault="009C10A4" w:rsidP="009C10A4">
      <w:pPr>
        <w:ind w:right="-1414"/>
        <w:rPr>
          <w:rFonts w:ascii="Arial" w:hAnsi="Arial" w:cs="Arial"/>
          <w:b/>
          <w:sz w:val="36"/>
          <w:szCs w:val="20"/>
          <w:u w:val="single"/>
        </w:rPr>
      </w:pPr>
      <w:r w:rsidRPr="009C10A4">
        <w:rPr>
          <w:rFonts w:ascii="Arial" w:hAnsi="Arial" w:cs="Arial"/>
          <w:b/>
          <w:sz w:val="36"/>
          <w:szCs w:val="20"/>
          <w:u w:val="single"/>
        </w:rPr>
        <w:t xml:space="preserve">KS2 2024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1"/>
        <w:gridCol w:w="4253"/>
        <w:gridCol w:w="3827"/>
      </w:tblGrid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- Expected Standard +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Birmingham - Expected Standard +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- Expected Standard +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71%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73%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Writing (TA)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70%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72%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73%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73%</w:t>
            </w:r>
          </w:p>
        </w:tc>
      </w:tr>
      <w:tr w:rsidR="009C10A4" w:rsidRPr="004847B9" w:rsidTr="009C13F1">
        <w:trPr>
          <w:trHeight w:val="70"/>
        </w:trPr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72%</w:t>
            </w:r>
          </w:p>
        </w:tc>
      </w:tr>
      <w:tr w:rsidR="009C10A4" w:rsidRPr="004847B9" w:rsidTr="009C13F1">
        <w:trPr>
          <w:trHeight w:val="70"/>
        </w:trPr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3431" w:type="dxa"/>
            <w:shd w:val="clear" w:color="auto" w:fill="auto"/>
          </w:tcPr>
          <w:p w:rsidR="009C10A4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81%     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R / W / M</w:t>
            </w:r>
            <w:r w:rsidRPr="004847B9">
              <w:rPr>
                <w:rFonts w:ascii="Arial" w:hAnsi="Arial" w:cs="Arial"/>
                <w:sz w:val="20"/>
                <w:szCs w:val="20"/>
              </w:rPr>
              <w:t xml:space="preserve"> combined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61%</w:t>
            </w:r>
          </w:p>
        </w:tc>
      </w:tr>
    </w:tbl>
    <w:p w:rsidR="009C10A4" w:rsidRPr="004847B9" w:rsidRDefault="009C10A4" w:rsidP="009C10A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1"/>
        <w:gridCol w:w="4253"/>
        <w:gridCol w:w="3827"/>
      </w:tblGrid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– Greater Depth Standard 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Birmingham</w:t>
            </w:r>
            <w:r w:rsidRPr="00CF12F0">
              <w:rPr>
                <w:rFonts w:ascii="Arial" w:hAnsi="Arial" w:cs="Arial"/>
                <w:b/>
                <w:sz w:val="20"/>
                <w:szCs w:val="20"/>
              </w:rPr>
              <w:t xml:space="preserve"> – Greater Depth Standard</w:t>
            </w:r>
          </w:p>
        </w:tc>
        <w:tc>
          <w:tcPr>
            <w:tcW w:w="3827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</w:t>
            </w:r>
            <w:r w:rsidRPr="00CF12F0">
              <w:rPr>
                <w:rFonts w:ascii="Arial" w:hAnsi="Arial" w:cs="Arial"/>
                <w:b/>
                <w:sz w:val="20"/>
                <w:szCs w:val="20"/>
              </w:rPr>
              <w:t>– Greater Depth Standard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37%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29%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Writing (TA)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13%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24%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9C10A4" w:rsidRPr="004847B9" w:rsidTr="009C13F1">
        <w:tc>
          <w:tcPr>
            <w:tcW w:w="2376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R / W / M</w:t>
            </w:r>
            <w:r w:rsidRPr="004847B9">
              <w:rPr>
                <w:rFonts w:ascii="Arial" w:hAnsi="Arial" w:cs="Arial"/>
                <w:sz w:val="20"/>
                <w:szCs w:val="20"/>
              </w:rPr>
              <w:t xml:space="preserve"> combined</w:t>
            </w:r>
          </w:p>
        </w:tc>
        <w:tc>
          <w:tcPr>
            <w:tcW w:w="3431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4253" w:type="dxa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7%</w:t>
            </w:r>
          </w:p>
        </w:tc>
        <w:tc>
          <w:tcPr>
            <w:tcW w:w="3827" w:type="dxa"/>
            <w:shd w:val="clear" w:color="auto" w:fill="auto"/>
          </w:tcPr>
          <w:p w:rsidR="009C10A4" w:rsidRPr="004847B9" w:rsidRDefault="009C10A4" w:rsidP="009C13F1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</w:tbl>
    <w:p w:rsidR="00570B60" w:rsidRDefault="00570B60"/>
    <w:sectPr w:rsidR="00570B60" w:rsidSect="009C1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4"/>
    <w:rsid w:val="00413EB3"/>
    <w:rsid w:val="004D53BC"/>
    <w:rsid w:val="00570B60"/>
    <w:rsid w:val="00782182"/>
    <w:rsid w:val="00797E33"/>
    <w:rsid w:val="009C10A4"/>
    <w:rsid w:val="00B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0AEBE"/>
  <w15:chartTrackingRefBased/>
  <w15:docId w15:val="{5218A7C6-E45F-45E2-981B-E8583E9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401</Characters>
  <Application>Microsoft Office Word</Application>
  <DocSecurity>0</DocSecurity>
  <Lines>57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A.Ullah</dc:creator>
  <cp:keywords/>
  <dc:description/>
  <cp:lastModifiedBy>Mrs Melanie Elliott - SS John &amp; Monica Catholic Primary School</cp:lastModifiedBy>
  <cp:revision>2</cp:revision>
  <cp:lastPrinted>2024-09-13T14:36:00Z</cp:lastPrinted>
  <dcterms:created xsi:type="dcterms:W3CDTF">2024-09-13T14:37:00Z</dcterms:created>
  <dcterms:modified xsi:type="dcterms:W3CDTF">2024-09-13T14:37:00Z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e87809f2c7d29e1a0073c8a24604993db71aa1c61396e07b7be83e228436d453</vt:lpwstr>
  </property>
</Properties>
</file>