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95C" w:rsidRPr="001720E4" w:rsidRDefault="00F8615B" w:rsidP="00F8615B">
      <w:pPr>
        <w:rPr>
          <w:rFonts w:asciiTheme="majorHAnsi" w:hAnsiTheme="majorHAnsi" w:cstheme="majorHAnsi"/>
        </w:rPr>
      </w:pPr>
      <w:bookmarkStart w:id="0" w:name="_GoBack"/>
      <w:bookmarkEnd w:id="0"/>
      <w:r w:rsidRPr="001720E4">
        <w:rPr>
          <w:rFonts w:asciiTheme="majorHAnsi" w:hAnsiTheme="majorHAnsi" w:cstheme="majorHAnsi"/>
          <w:b/>
          <w:sz w:val="36"/>
        </w:rPr>
        <w:br/>
      </w:r>
    </w:p>
    <w:p w:rsidR="00F8615B" w:rsidRPr="001720E4" w:rsidRDefault="00F8615B" w:rsidP="00F8615B">
      <w:pPr>
        <w:jc w:val="center"/>
        <w:rPr>
          <w:rFonts w:asciiTheme="majorHAnsi" w:hAnsiTheme="majorHAnsi" w:cstheme="majorHAnsi"/>
          <w:b/>
          <w:sz w:val="28"/>
          <w:u w:val="single"/>
        </w:rPr>
      </w:pPr>
      <w:r w:rsidRPr="001720E4">
        <w:rPr>
          <w:rFonts w:asciiTheme="majorHAnsi" w:hAnsiTheme="majorHAnsi" w:cstheme="majorHAnsi"/>
          <w:b/>
          <w:sz w:val="28"/>
          <w:u w:val="single"/>
        </w:rPr>
        <w:t>SS John &amp; Monica Catholic Primary School</w:t>
      </w:r>
    </w:p>
    <w:p w:rsidR="00F8615B" w:rsidRPr="001720E4" w:rsidRDefault="00F8615B" w:rsidP="00F8615B">
      <w:pPr>
        <w:jc w:val="center"/>
        <w:rPr>
          <w:rFonts w:asciiTheme="majorHAnsi" w:hAnsiTheme="majorHAnsi" w:cstheme="majorHAnsi"/>
          <w:sz w:val="5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8615B" w:rsidRPr="001720E4" w:rsidTr="00F8615B">
        <w:trPr>
          <w:trHeight w:val="4485"/>
          <w:jc w:val="center"/>
        </w:trPr>
        <w:tc>
          <w:tcPr>
            <w:tcW w:w="9493" w:type="dxa"/>
            <w:shd w:val="clear" w:color="auto" w:fill="auto"/>
          </w:tcPr>
          <w:p w:rsidR="00F8615B" w:rsidRPr="001720E4" w:rsidRDefault="00571E2F" w:rsidP="00F8615B">
            <w:pPr>
              <w:jc w:val="center"/>
              <w:rPr>
                <w:rFonts w:asciiTheme="majorHAnsi" w:hAnsiTheme="majorHAnsi" w:cstheme="majorHAnsi"/>
                <w:b/>
                <w:sz w:val="96"/>
              </w:rPr>
            </w:pPr>
            <w:r w:rsidRPr="001720E4">
              <w:rPr>
                <w:rFonts w:asciiTheme="majorHAnsi" w:hAnsiTheme="majorHAnsi" w:cstheme="majorHAnsi"/>
                <w:b/>
                <w:sz w:val="96"/>
              </w:rPr>
              <w:t xml:space="preserve">Mobile Phone and Smart Devices Policy </w:t>
            </w:r>
          </w:p>
          <w:p w:rsidR="00571E2F" w:rsidRPr="001720E4" w:rsidRDefault="00571E2F" w:rsidP="00F8615B">
            <w:pPr>
              <w:jc w:val="center"/>
              <w:rPr>
                <w:rFonts w:asciiTheme="majorHAnsi" w:hAnsiTheme="majorHAnsi" w:cstheme="majorHAnsi"/>
                <w:sz w:val="56"/>
              </w:rPr>
            </w:pPr>
            <w:r w:rsidRPr="001720E4">
              <w:rPr>
                <w:rFonts w:asciiTheme="majorHAnsi" w:hAnsiTheme="majorHAnsi" w:cstheme="majorHAnsi"/>
                <w:b/>
                <w:sz w:val="96"/>
              </w:rPr>
              <w:t>2026-27</w:t>
            </w:r>
          </w:p>
        </w:tc>
      </w:tr>
    </w:tbl>
    <w:p w:rsidR="00F8615B" w:rsidRPr="001720E4" w:rsidRDefault="00F8615B" w:rsidP="00F8615B">
      <w:pPr>
        <w:jc w:val="both"/>
        <w:rPr>
          <w:rFonts w:asciiTheme="majorHAnsi" w:hAnsiTheme="majorHAnsi" w:cstheme="majorHAnsi"/>
          <w:sz w:val="28"/>
        </w:rPr>
      </w:pPr>
      <w:r w:rsidRPr="001720E4">
        <w:rPr>
          <w:rFonts w:asciiTheme="majorHAnsi" w:hAnsiTheme="majorHAnsi" w:cstheme="majorHAnsi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43EDF6D" wp14:editId="3B0E1EE2">
            <wp:simplePos x="0" y="0"/>
            <wp:positionH relativeFrom="column">
              <wp:posOffset>2238375</wp:posOffset>
            </wp:positionH>
            <wp:positionV relativeFrom="paragraph">
              <wp:posOffset>246380</wp:posOffset>
            </wp:positionV>
            <wp:extent cx="2767965" cy="2461260"/>
            <wp:effectExtent l="0" t="0" r="0" b="0"/>
            <wp:wrapTight wrapText="bothSides">
              <wp:wrapPolygon edited="0">
                <wp:start x="0" y="0"/>
                <wp:lineTo x="0" y="21399"/>
                <wp:lineTo x="21407" y="21399"/>
                <wp:lineTo x="214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15B" w:rsidRPr="001720E4" w:rsidRDefault="00F8615B" w:rsidP="00F8615B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8615B" w:rsidRPr="001720E4" w:rsidRDefault="00F8615B" w:rsidP="00F8615B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8615B" w:rsidRPr="001720E4" w:rsidRDefault="00F8615B" w:rsidP="00F8615B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8615B" w:rsidRPr="001720E4" w:rsidRDefault="00F8615B" w:rsidP="00F8615B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8615B" w:rsidRPr="001720E4" w:rsidRDefault="00F8615B" w:rsidP="00F8615B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8615B" w:rsidRPr="001720E4" w:rsidRDefault="00F8615B" w:rsidP="00F8615B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8615B" w:rsidRPr="001720E4" w:rsidRDefault="00F8615B" w:rsidP="00F8615B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8615B" w:rsidRPr="001720E4" w:rsidRDefault="00F8615B" w:rsidP="00F8615B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8615B" w:rsidRPr="001720E4" w:rsidRDefault="00F8615B" w:rsidP="00F8615B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8615B" w:rsidRPr="001720E4" w:rsidRDefault="00F8615B" w:rsidP="00F8615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720E4">
        <w:rPr>
          <w:rFonts w:asciiTheme="majorHAnsi" w:hAnsiTheme="majorHAnsi" w:cstheme="majorHAnsi"/>
          <w:b/>
          <w:sz w:val="28"/>
          <w:szCs w:val="28"/>
        </w:rPr>
        <w:t>Our Mission</w:t>
      </w:r>
    </w:p>
    <w:p w:rsidR="0008595C" w:rsidRPr="001720E4" w:rsidRDefault="00F8615B" w:rsidP="00F8615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720E4">
        <w:rPr>
          <w:rFonts w:asciiTheme="majorHAnsi" w:hAnsiTheme="majorHAnsi" w:cstheme="majorHAnsi"/>
          <w:b/>
          <w:sz w:val="28"/>
          <w:szCs w:val="28"/>
        </w:rPr>
        <w:t>‘At SS John and Monica’s we learn through the example of Jesus to love, respect, understand and value each other’</w:t>
      </w:r>
    </w:p>
    <w:p w:rsidR="00571E2F" w:rsidRPr="001720E4" w:rsidRDefault="00571E2F" w:rsidP="00571E2F">
      <w:pPr>
        <w:rPr>
          <w:rFonts w:asciiTheme="majorHAnsi" w:hAnsiTheme="majorHAnsi" w:cstheme="majorHAnsi"/>
        </w:rPr>
      </w:pPr>
    </w:p>
    <w:p w:rsidR="00571E2F" w:rsidRPr="001720E4" w:rsidRDefault="00571E2F" w:rsidP="00571E2F">
      <w:pPr>
        <w:pStyle w:val="Heading2"/>
        <w:rPr>
          <w:rFonts w:cstheme="majorHAnsi"/>
        </w:rPr>
      </w:pPr>
      <w:r w:rsidRPr="001720E4">
        <w:rPr>
          <w:rStyle w:val="Strong"/>
          <w:rFonts w:cstheme="majorHAnsi"/>
          <w:b/>
          <w:bCs/>
        </w:rPr>
        <w:t>Mobile Phone and Smart Devices Policy</w:t>
      </w:r>
    </w:p>
    <w:p w:rsidR="00571E2F" w:rsidRPr="001720E4" w:rsidRDefault="00571E2F" w:rsidP="00571E2F">
      <w:pPr>
        <w:pStyle w:val="Heading3"/>
        <w:rPr>
          <w:rFonts w:cstheme="majorHAnsi"/>
        </w:rPr>
      </w:pPr>
      <w:r w:rsidRPr="001720E4">
        <w:rPr>
          <w:rStyle w:val="Strong"/>
          <w:rFonts w:cstheme="majorHAnsi"/>
          <w:b/>
          <w:bCs/>
        </w:rPr>
        <w:t>1. Purpose</w:t>
      </w:r>
    </w:p>
    <w:p w:rsidR="00571E2F" w:rsidRPr="001720E4" w:rsidRDefault="00571E2F" w:rsidP="00571E2F">
      <w:pPr>
        <w:pStyle w:val="NormalWeb"/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 xml:space="preserve">This policy sets out the school’s expectations regarding mobile phones and smart devices, in line with Department for Education guidance that </w:t>
      </w:r>
      <w:r w:rsidRPr="001720E4">
        <w:rPr>
          <w:rStyle w:val="Strong"/>
          <w:rFonts w:asciiTheme="majorHAnsi" w:hAnsiTheme="majorHAnsi" w:cstheme="majorHAnsi"/>
        </w:rPr>
        <w:t>all schools should be mobile phone-free environments by default</w:t>
      </w:r>
      <w:r w:rsidRPr="001720E4">
        <w:rPr>
          <w:rFonts w:asciiTheme="majorHAnsi" w:hAnsiTheme="majorHAnsi" w:cstheme="majorHAnsi"/>
        </w:rPr>
        <w:t>.</w:t>
      </w:r>
    </w:p>
    <w:p w:rsidR="00571E2F" w:rsidRPr="001720E4" w:rsidRDefault="00571E2F" w:rsidP="00571E2F">
      <w:pPr>
        <w:pStyle w:val="NormalWeb"/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>The policy supports pupils’ learning, behaviour, wellbeing and safeguarding, and helps ensure a calm and focused learning environment.</w:t>
      </w:r>
    </w:p>
    <w:p w:rsidR="00571E2F" w:rsidRPr="001720E4" w:rsidRDefault="00571E2F" w:rsidP="00571E2F">
      <w:pPr>
        <w:pStyle w:val="Heading3"/>
        <w:rPr>
          <w:rFonts w:cstheme="majorHAnsi"/>
        </w:rPr>
      </w:pPr>
      <w:r w:rsidRPr="001720E4">
        <w:rPr>
          <w:rStyle w:val="Strong"/>
          <w:rFonts w:cstheme="majorHAnsi"/>
          <w:b/>
          <w:bCs/>
        </w:rPr>
        <w:t>2. Scope</w:t>
      </w:r>
    </w:p>
    <w:p w:rsidR="00571E2F" w:rsidRPr="001720E4" w:rsidRDefault="00571E2F" w:rsidP="00571E2F">
      <w:pPr>
        <w:pStyle w:val="NormalWeb"/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>This policy applies to all pupils while on the school site and during school-led activities off site.</w:t>
      </w:r>
    </w:p>
    <w:p w:rsidR="00571E2F" w:rsidRPr="001720E4" w:rsidRDefault="00571E2F" w:rsidP="00571E2F">
      <w:pPr>
        <w:pStyle w:val="Heading3"/>
        <w:rPr>
          <w:rFonts w:cstheme="majorHAnsi"/>
        </w:rPr>
      </w:pPr>
      <w:r w:rsidRPr="001720E4">
        <w:rPr>
          <w:rStyle w:val="Strong"/>
          <w:rFonts w:cstheme="majorHAnsi"/>
          <w:b/>
          <w:bCs/>
        </w:rPr>
        <w:t>3. Policy Statement</w:t>
      </w:r>
    </w:p>
    <w:p w:rsidR="00571E2F" w:rsidRPr="001720E4" w:rsidRDefault="00571E2F" w:rsidP="00571E2F">
      <w:pPr>
        <w:pStyle w:val="NormalWeb"/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 xml:space="preserve">SS John and Monica Catholic Primary School is a </w:t>
      </w:r>
      <w:r w:rsidRPr="001720E4">
        <w:rPr>
          <w:rStyle w:val="Strong"/>
          <w:rFonts w:asciiTheme="majorHAnsi" w:hAnsiTheme="majorHAnsi" w:cstheme="majorHAnsi"/>
        </w:rPr>
        <w:t>mobile phone-free environment by default</w:t>
      </w:r>
      <w:r w:rsidRPr="001720E4">
        <w:rPr>
          <w:rFonts w:asciiTheme="majorHAnsi" w:hAnsiTheme="majorHAnsi" w:cstheme="majorHAnsi"/>
        </w:rPr>
        <w:t>.</w:t>
      </w:r>
    </w:p>
    <w:p w:rsidR="00571E2F" w:rsidRPr="001720E4" w:rsidRDefault="00571E2F" w:rsidP="00571E2F">
      <w:pPr>
        <w:pStyle w:val="NormalWeb"/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 xml:space="preserve">Pupils should </w:t>
      </w:r>
      <w:r w:rsidRPr="001720E4">
        <w:rPr>
          <w:rStyle w:val="Strong"/>
          <w:rFonts w:asciiTheme="majorHAnsi" w:hAnsiTheme="majorHAnsi" w:cstheme="majorHAnsi"/>
        </w:rPr>
        <w:t>not bring mobile phones or other smart devices</w:t>
      </w:r>
      <w:r w:rsidRPr="001720E4">
        <w:rPr>
          <w:rFonts w:asciiTheme="majorHAnsi" w:hAnsiTheme="majorHAnsi" w:cstheme="majorHAnsi"/>
        </w:rPr>
        <w:t xml:space="preserve"> into school, including devices capable of communication, internet access, messaging, recording or photography (for example, smartwatches).</w:t>
      </w:r>
    </w:p>
    <w:p w:rsidR="00571E2F" w:rsidRPr="001720E4" w:rsidRDefault="00571E2F" w:rsidP="00571E2F">
      <w:pPr>
        <w:pStyle w:val="Heading3"/>
        <w:rPr>
          <w:rFonts w:cstheme="majorHAnsi"/>
        </w:rPr>
      </w:pPr>
      <w:r w:rsidRPr="001720E4">
        <w:rPr>
          <w:rStyle w:val="Strong"/>
          <w:rFonts w:cstheme="majorHAnsi"/>
          <w:b/>
          <w:bCs/>
        </w:rPr>
        <w:t>4. Limited Exception – Year 6 Independent Walkers</w:t>
      </w:r>
    </w:p>
    <w:p w:rsidR="00571E2F" w:rsidRPr="001720E4" w:rsidRDefault="00571E2F" w:rsidP="00571E2F">
      <w:pPr>
        <w:pStyle w:val="NormalWeb"/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 xml:space="preserve">A small, tightly managed exception is permitted for </w:t>
      </w:r>
      <w:r w:rsidRPr="001720E4">
        <w:rPr>
          <w:rStyle w:val="Strong"/>
          <w:rFonts w:asciiTheme="majorHAnsi" w:hAnsiTheme="majorHAnsi" w:cstheme="majorHAnsi"/>
        </w:rPr>
        <w:t>Year 6 pupils who walk to and from school independently</w:t>
      </w:r>
      <w:r w:rsidRPr="001720E4">
        <w:rPr>
          <w:rFonts w:asciiTheme="majorHAnsi" w:hAnsiTheme="majorHAnsi" w:cstheme="majorHAnsi"/>
        </w:rPr>
        <w:t>, where:</w:t>
      </w:r>
    </w:p>
    <w:p w:rsidR="00571E2F" w:rsidRPr="001720E4" w:rsidRDefault="00571E2F" w:rsidP="00571E2F">
      <w:pPr>
        <w:pStyle w:val="NormalWeb"/>
        <w:numPr>
          <w:ilvl w:val="0"/>
          <w:numId w:val="33"/>
        </w:numPr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 xml:space="preserve">Mobile phones may be brought </w:t>
      </w:r>
      <w:r w:rsidRPr="001720E4">
        <w:rPr>
          <w:rStyle w:val="Strong"/>
          <w:rFonts w:asciiTheme="majorHAnsi" w:hAnsiTheme="majorHAnsi" w:cstheme="majorHAnsi"/>
        </w:rPr>
        <w:t>solely for use during the journey to and from school</w:t>
      </w:r>
    </w:p>
    <w:p w:rsidR="00571E2F" w:rsidRPr="001720E4" w:rsidRDefault="00571E2F" w:rsidP="00571E2F">
      <w:pPr>
        <w:pStyle w:val="NormalWeb"/>
        <w:numPr>
          <w:ilvl w:val="0"/>
          <w:numId w:val="33"/>
        </w:numPr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 xml:space="preserve">Phones </w:t>
      </w:r>
      <w:r w:rsidRPr="001720E4">
        <w:rPr>
          <w:rStyle w:val="Strong"/>
          <w:rFonts w:asciiTheme="majorHAnsi" w:hAnsiTheme="majorHAnsi" w:cstheme="majorHAnsi"/>
        </w:rPr>
        <w:t>must be handed into the school office on arrival</w:t>
      </w:r>
    </w:p>
    <w:p w:rsidR="00571E2F" w:rsidRPr="001720E4" w:rsidRDefault="00571E2F" w:rsidP="00571E2F">
      <w:pPr>
        <w:pStyle w:val="NormalWeb"/>
        <w:numPr>
          <w:ilvl w:val="0"/>
          <w:numId w:val="33"/>
        </w:numPr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 xml:space="preserve">Phones will be </w:t>
      </w:r>
      <w:r w:rsidRPr="001720E4">
        <w:rPr>
          <w:rStyle w:val="Strong"/>
          <w:rFonts w:asciiTheme="majorHAnsi" w:hAnsiTheme="majorHAnsi" w:cstheme="majorHAnsi"/>
        </w:rPr>
        <w:t>stored securely</w:t>
      </w:r>
      <w:r w:rsidRPr="001720E4">
        <w:rPr>
          <w:rFonts w:asciiTheme="majorHAnsi" w:hAnsiTheme="majorHAnsi" w:cstheme="majorHAnsi"/>
        </w:rPr>
        <w:t xml:space="preserve"> during the school day</w:t>
      </w:r>
    </w:p>
    <w:p w:rsidR="00571E2F" w:rsidRPr="001720E4" w:rsidRDefault="00571E2F" w:rsidP="00571E2F">
      <w:pPr>
        <w:pStyle w:val="NormalWeb"/>
        <w:numPr>
          <w:ilvl w:val="0"/>
          <w:numId w:val="33"/>
        </w:numPr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 xml:space="preserve">Phones will be </w:t>
      </w:r>
      <w:r w:rsidRPr="001720E4">
        <w:rPr>
          <w:rStyle w:val="Strong"/>
          <w:rFonts w:asciiTheme="majorHAnsi" w:hAnsiTheme="majorHAnsi" w:cstheme="majorHAnsi"/>
        </w:rPr>
        <w:t>returned to pupils at the end of the school day</w:t>
      </w:r>
    </w:p>
    <w:p w:rsidR="00571E2F" w:rsidRPr="001720E4" w:rsidRDefault="00571E2F" w:rsidP="00571E2F">
      <w:pPr>
        <w:pStyle w:val="NormalWeb"/>
        <w:numPr>
          <w:ilvl w:val="0"/>
          <w:numId w:val="33"/>
        </w:numPr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 xml:space="preserve">Phones </w:t>
      </w:r>
      <w:r w:rsidRPr="001720E4">
        <w:rPr>
          <w:rStyle w:val="Strong"/>
          <w:rFonts w:asciiTheme="majorHAnsi" w:hAnsiTheme="majorHAnsi" w:cstheme="majorHAnsi"/>
        </w:rPr>
        <w:t>must not be used</w:t>
      </w:r>
      <w:r w:rsidRPr="001720E4">
        <w:rPr>
          <w:rFonts w:asciiTheme="majorHAnsi" w:hAnsiTheme="majorHAnsi" w:cstheme="majorHAnsi"/>
        </w:rPr>
        <w:t xml:space="preserve"> on school premises at any time</w:t>
      </w:r>
    </w:p>
    <w:p w:rsidR="00571E2F" w:rsidRPr="001720E4" w:rsidRDefault="00571E2F" w:rsidP="00571E2F">
      <w:pPr>
        <w:pStyle w:val="NormalWeb"/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>Smartwatches and other wearable devices are treated in the same way as mobile phones and are therefore not permitted in school</w:t>
      </w:r>
    </w:p>
    <w:p w:rsidR="00571E2F" w:rsidRPr="001720E4" w:rsidRDefault="00571E2F" w:rsidP="00571E2F">
      <w:pPr>
        <w:pStyle w:val="NormalWeb"/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>Parents and carers are advised not to allow pupils to wear smartwatches or other wearable devices to school.</w:t>
      </w:r>
    </w:p>
    <w:p w:rsidR="00571E2F" w:rsidRPr="001720E4" w:rsidRDefault="00571E2F" w:rsidP="00571E2F">
      <w:pPr>
        <w:pStyle w:val="NormalWeb"/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 xml:space="preserve">No other exceptions are permitted without prior agreement from the </w:t>
      </w:r>
      <w:proofErr w:type="spellStart"/>
      <w:r w:rsidRPr="001720E4">
        <w:rPr>
          <w:rFonts w:asciiTheme="majorHAnsi" w:hAnsiTheme="majorHAnsi" w:cstheme="majorHAnsi"/>
        </w:rPr>
        <w:t>headteacher</w:t>
      </w:r>
      <w:proofErr w:type="spellEnd"/>
      <w:r w:rsidRPr="001720E4">
        <w:rPr>
          <w:rFonts w:asciiTheme="majorHAnsi" w:hAnsiTheme="majorHAnsi" w:cstheme="majorHAnsi"/>
        </w:rPr>
        <w:t>.</w:t>
      </w:r>
    </w:p>
    <w:p w:rsidR="00571E2F" w:rsidRPr="001720E4" w:rsidRDefault="00571E2F" w:rsidP="00571E2F">
      <w:pPr>
        <w:pStyle w:val="Heading3"/>
        <w:rPr>
          <w:rFonts w:cstheme="majorHAnsi"/>
        </w:rPr>
      </w:pPr>
      <w:r w:rsidRPr="001720E4">
        <w:rPr>
          <w:rStyle w:val="Strong"/>
          <w:rFonts w:cstheme="majorHAnsi"/>
          <w:b/>
          <w:bCs/>
        </w:rPr>
        <w:t>5. Medical and SEND Exceptions</w:t>
      </w:r>
    </w:p>
    <w:p w:rsidR="00571E2F" w:rsidRPr="001720E4" w:rsidRDefault="00571E2F" w:rsidP="00571E2F">
      <w:pPr>
        <w:pStyle w:val="NormalWeb"/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 xml:space="preserve">In exceptional circumstances, pupils may be permitted to have access to a mobile phone or smart device where this is required to support a </w:t>
      </w:r>
      <w:r w:rsidRPr="001720E4">
        <w:rPr>
          <w:rStyle w:val="Strong"/>
          <w:rFonts w:asciiTheme="majorHAnsi" w:hAnsiTheme="majorHAnsi" w:cstheme="majorHAnsi"/>
        </w:rPr>
        <w:t>medical condition</w:t>
      </w:r>
      <w:r w:rsidRPr="001720E4">
        <w:rPr>
          <w:rFonts w:asciiTheme="majorHAnsi" w:hAnsiTheme="majorHAnsi" w:cstheme="majorHAnsi"/>
        </w:rPr>
        <w:t xml:space="preserve"> or </w:t>
      </w:r>
      <w:r w:rsidRPr="001720E4">
        <w:rPr>
          <w:rStyle w:val="Strong"/>
          <w:rFonts w:asciiTheme="majorHAnsi" w:hAnsiTheme="majorHAnsi" w:cstheme="majorHAnsi"/>
        </w:rPr>
        <w:t>significant SEND need</w:t>
      </w:r>
      <w:r w:rsidRPr="001720E4">
        <w:rPr>
          <w:rFonts w:asciiTheme="majorHAnsi" w:hAnsiTheme="majorHAnsi" w:cstheme="majorHAnsi"/>
        </w:rPr>
        <w:t xml:space="preserve"> (for example, a device linked to monitoring a medical condition such as diabetes).</w:t>
      </w:r>
    </w:p>
    <w:p w:rsidR="00571E2F" w:rsidRPr="001720E4" w:rsidRDefault="00571E2F" w:rsidP="00571E2F">
      <w:pPr>
        <w:pStyle w:val="NormalWeb"/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>Any such exception must:</w:t>
      </w:r>
    </w:p>
    <w:p w:rsidR="00571E2F" w:rsidRPr="001720E4" w:rsidRDefault="00571E2F" w:rsidP="00571E2F">
      <w:pPr>
        <w:pStyle w:val="NormalWeb"/>
        <w:numPr>
          <w:ilvl w:val="0"/>
          <w:numId w:val="34"/>
        </w:numPr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lastRenderedPageBreak/>
        <w:t xml:space="preserve">be agreed in advance with the </w:t>
      </w:r>
      <w:proofErr w:type="spellStart"/>
      <w:r w:rsidRPr="001720E4">
        <w:rPr>
          <w:rFonts w:asciiTheme="majorHAnsi" w:hAnsiTheme="majorHAnsi" w:cstheme="majorHAnsi"/>
        </w:rPr>
        <w:t>headteacher</w:t>
      </w:r>
      <w:proofErr w:type="spellEnd"/>
    </w:p>
    <w:p w:rsidR="00571E2F" w:rsidRPr="001720E4" w:rsidRDefault="00571E2F" w:rsidP="00571E2F">
      <w:pPr>
        <w:pStyle w:val="NormalWeb"/>
        <w:numPr>
          <w:ilvl w:val="0"/>
          <w:numId w:val="34"/>
        </w:numPr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>be supported by medical or professional advice where appropriate</w:t>
      </w:r>
    </w:p>
    <w:p w:rsidR="00571E2F" w:rsidRPr="001720E4" w:rsidRDefault="00571E2F" w:rsidP="00571E2F">
      <w:pPr>
        <w:pStyle w:val="NormalWeb"/>
        <w:numPr>
          <w:ilvl w:val="0"/>
          <w:numId w:val="34"/>
        </w:numPr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>be risk assessed and documented</w:t>
      </w:r>
    </w:p>
    <w:p w:rsidR="00571E2F" w:rsidRPr="001720E4" w:rsidRDefault="00571E2F" w:rsidP="00571E2F">
      <w:pPr>
        <w:pStyle w:val="NormalWeb"/>
        <w:numPr>
          <w:ilvl w:val="0"/>
          <w:numId w:val="34"/>
        </w:numPr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 xml:space="preserve">be used </w:t>
      </w:r>
      <w:r w:rsidRPr="001720E4">
        <w:rPr>
          <w:rStyle w:val="Strong"/>
          <w:rFonts w:asciiTheme="majorHAnsi" w:hAnsiTheme="majorHAnsi" w:cstheme="majorHAnsi"/>
        </w:rPr>
        <w:t>solely for the agreed purpose</w:t>
      </w:r>
    </w:p>
    <w:p w:rsidR="00571E2F" w:rsidRPr="001720E4" w:rsidRDefault="00571E2F" w:rsidP="00571E2F">
      <w:pPr>
        <w:pStyle w:val="NormalWeb"/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>Where possible, alternative arrangements will be made to minimise any distraction to learning.</w:t>
      </w:r>
    </w:p>
    <w:p w:rsidR="00571E2F" w:rsidRPr="001720E4" w:rsidRDefault="00571E2F" w:rsidP="00571E2F">
      <w:pPr>
        <w:pStyle w:val="Heading3"/>
        <w:rPr>
          <w:rFonts w:cstheme="majorHAnsi"/>
        </w:rPr>
      </w:pPr>
      <w:r w:rsidRPr="001720E4">
        <w:rPr>
          <w:rStyle w:val="Strong"/>
          <w:rFonts w:cstheme="majorHAnsi"/>
          <w:b/>
          <w:bCs/>
        </w:rPr>
        <w:t>6. Breaches of the Policy</w:t>
      </w:r>
    </w:p>
    <w:p w:rsidR="00571E2F" w:rsidRPr="001720E4" w:rsidRDefault="00571E2F" w:rsidP="00571E2F">
      <w:pPr>
        <w:pStyle w:val="NormalWeb"/>
        <w:numPr>
          <w:ilvl w:val="0"/>
          <w:numId w:val="35"/>
        </w:numPr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 xml:space="preserve">Any mobile phone or smart device found in a pupil’s possession during the school day may be </w:t>
      </w:r>
      <w:r w:rsidRPr="001720E4">
        <w:rPr>
          <w:rStyle w:val="Strong"/>
          <w:rFonts w:asciiTheme="majorHAnsi" w:hAnsiTheme="majorHAnsi" w:cstheme="majorHAnsi"/>
        </w:rPr>
        <w:t>confiscated</w:t>
      </w:r>
    </w:p>
    <w:p w:rsidR="00571E2F" w:rsidRPr="001720E4" w:rsidRDefault="00571E2F" w:rsidP="00571E2F">
      <w:pPr>
        <w:pStyle w:val="NormalWeb"/>
        <w:numPr>
          <w:ilvl w:val="0"/>
          <w:numId w:val="35"/>
        </w:numPr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 xml:space="preserve">Confiscated items may be returned </w:t>
      </w:r>
      <w:r w:rsidRPr="001720E4">
        <w:rPr>
          <w:rStyle w:val="Strong"/>
          <w:rFonts w:asciiTheme="majorHAnsi" w:hAnsiTheme="majorHAnsi" w:cstheme="majorHAnsi"/>
        </w:rPr>
        <w:t>directly to parents/carers</w:t>
      </w:r>
    </w:p>
    <w:p w:rsidR="00571E2F" w:rsidRPr="001720E4" w:rsidRDefault="00571E2F" w:rsidP="00571E2F">
      <w:pPr>
        <w:pStyle w:val="NormalWeb"/>
        <w:numPr>
          <w:ilvl w:val="0"/>
          <w:numId w:val="35"/>
        </w:numPr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 xml:space="preserve">Repeated breaches will be dealt with in line with the school’s </w:t>
      </w:r>
      <w:r w:rsidRPr="001720E4">
        <w:rPr>
          <w:rStyle w:val="Strong"/>
          <w:rFonts w:asciiTheme="majorHAnsi" w:hAnsiTheme="majorHAnsi" w:cstheme="majorHAnsi"/>
        </w:rPr>
        <w:t>Behaviour Policy</w:t>
      </w:r>
    </w:p>
    <w:p w:rsidR="00571E2F" w:rsidRPr="001720E4" w:rsidRDefault="00571E2F" w:rsidP="00571E2F">
      <w:pPr>
        <w:pStyle w:val="Heading3"/>
        <w:rPr>
          <w:rFonts w:cstheme="majorHAnsi"/>
        </w:rPr>
      </w:pPr>
      <w:r w:rsidRPr="001720E4">
        <w:rPr>
          <w:rStyle w:val="Strong"/>
          <w:rFonts w:cstheme="majorHAnsi"/>
          <w:b/>
          <w:bCs/>
        </w:rPr>
        <w:t>7. Communication</w:t>
      </w:r>
    </w:p>
    <w:p w:rsidR="00571E2F" w:rsidRPr="001720E4" w:rsidRDefault="00571E2F" w:rsidP="00571E2F">
      <w:pPr>
        <w:pStyle w:val="NormalWeb"/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>This policy is communicated to:</w:t>
      </w:r>
    </w:p>
    <w:p w:rsidR="00571E2F" w:rsidRPr="001720E4" w:rsidRDefault="00571E2F" w:rsidP="00571E2F">
      <w:pPr>
        <w:pStyle w:val="NormalWeb"/>
        <w:numPr>
          <w:ilvl w:val="0"/>
          <w:numId w:val="36"/>
        </w:numPr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>pupils through classroom expectations</w:t>
      </w:r>
    </w:p>
    <w:p w:rsidR="00571E2F" w:rsidRPr="001720E4" w:rsidRDefault="00571E2F" w:rsidP="00571E2F">
      <w:pPr>
        <w:pStyle w:val="NormalWeb"/>
        <w:numPr>
          <w:ilvl w:val="0"/>
          <w:numId w:val="36"/>
        </w:numPr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>parents and carers via the school website and newsletters</w:t>
      </w:r>
    </w:p>
    <w:p w:rsidR="00571E2F" w:rsidRPr="001720E4" w:rsidRDefault="00571E2F" w:rsidP="00571E2F">
      <w:pPr>
        <w:pStyle w:val="NormalWeb"/>
        <w:numPr>
          <w:ilvl w:val="0"/>
          <w:numId w:val="36"/>
        </w:numPr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>staff through policy briefings and induction</w:t>
      </w:r>
    </w:p>
    <w:p w:rsidR="00571E2F" w:rsidRPr="001720E4" w:rsidRDefault="00571E2F" w:rsidP="00571E2F">
      <w:pPr>
        <w:pStyle w:val="Heading3"/>
        <w:rPr>
          <w:rFonts w:cstheme="majorHAnsi"/>
        </w:rPr>
      </w:pPr>
      <w:r w:rsidRPr="001720E4">
        <w:rPr>
          <w:rStyle w:val="Strong"/>
          <w:rFonts w:cstheme="majorHAnsi"/>
          <w:b/>
          <w:bCs/>
        </w:rPr>
        <w:t>8. Review</w:t>
      </w:r>
    </w:p>
    <w:p w:rsidR="00571E2F" w:rsidRPr="001720E4" w:rsidRDefault="00571E2F" w:rsidP="00571E2F">
      <w:pPr>
        <w:pStyle w:val="NormalWeb"/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>This policy will be reviewed annually or in response to updated national guidance.</w:t>
      </w:r>
    </w:p>
    <w:p w:rsidR="00571E2F" w:rsidRPr="001720E4" w:rsidRDefault="00571E2F" w:rsidP="00571E2F">
      <w:pPr>
        <w:pStyle w:val="Heading3"/>
        <w:rPr>
          <w:rFonts w:cstheme="majorHAnsi"/>
        </w:rPr>
      </w:pPr>
      <w:r w:rsidRPr="001720E4">
        <w:rPr>
          <w:rFonts w:cstheme="majorHAnsi"/>
        </w:rPr>
        <w:t>9</w:t>
      </w:r>
      <w:r w:rsidRPr="001720E4">
        <w:rPr>
          <w:rStyle w:val="Strong"/>
          <w:rFonts w:cstheme="majorHAnsi"/>
          <w:b/>
          <w:bCs/>
        </w:rPr>
        <w:t>. Summary</w:t>
      </w:r>
    </w:p>
    <w:p w:rsidR="00571E2F" w:rsidRPr="001720E4" w:rsidRDefault="00571E2F" w:rsidP="00571E2F">
      <w:pPr>
        <w:pStyle w:val="NormalWeb"/>
        <w:rPr>
          <w:rStyle w:val="Emphasis"/>
          <w:rFonts w:asciiTheme="majorHAnsi" w:eastAsiaTheme="majorEastAsia" w:hAnsiTheme="majorHAnsi" w:cstheme="majorHAnsi"/>
        </w:rPr>
      </w:pPr>
      <w:r w:rsidRPr="001720E4">
        <w:rPr>
          <w:rStyle w:val="Emphasis"/>
          <w:rFonts w:asciiTheme="majorHAnsi" w:eastAsiaTheme="majorEastAsia" w:hAnsiTheme="majorHAnsi" w:cstheme="majorHAnsi"/>
        </w:rPr>
        <w:t xml:space="preserve">SS John and Monica Catholic Primary School is a mobile phone-free environment by default, with a small, clearly defined exception for Year 6 pupils who walk to school independently and carefully managed medical/SEND exceptions, in line with </w:t>
      </w:r>
      <w:proofErr w:type="spellStart"/>
      <w:r w:rsidRPr="001720E4">
        <w:rPr>
          <w:rStyle w:val="Emphasis"/>
          <w:rFonts w:asciiTheme="majorHAnsi" w:eastAsiaTheme="majorEastAsia" w:hAnsiTheme="majorHAnsi" w:cstheme="majorHAnsi"/>
        </w:rPr>
        <w:t>DfE</w:t>
      </w:r>
      <w:proofErr w:type="spellEnd"/>
      <w:r w:rsidRPr="001720E4">
        <w:rPr>
          <w:rStyle w:val="Emphasis"/>
          <w:rFonts w:asciiTheme="majorHAnsi" w:eastAsiaTheme="majorEastAsia" w:hAnsiTheme="majorHAnsi" w:cstheme="majorHAnsi"/>
        </w:rPr>
        <w:t xml:space="preserve"> guidance.</w:t>
      </w:r>
    </w:p>
    <w:p w:rsidR="00571E2F" w:rsidRPr="001720E4" w:rsidRDefault="00571E2F" w:rsidP="00571E2F">
      <w:pPr>
        <w:pStyle w:val="NormalWeb"/>
        <w:rPr>
          <w:rStyle w:val="Emphasis"/>
          <w:rFonts w:asciiTheme="majorHAnsi" w:eastAsiaTheme="majorEastAsia" w:hAnsiTheme="majorHAnsi" w:cstheme="majorHAnsi"/>
        </w:rPr>
      </w:pPr>
    </w:p>
    <w:p w:rsidR="00571E2F" w:rsidRPr="001720E4" w:rsidRDefault="00571E2F" w:rsidP="00571E2F">
      <w:pPr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>Approved: [Date]</w:t>
      </w:r>
    </w:p>
    <w:p w:rsidR="00571E2F" w:rsidRPr="001720E4" w:rsidRDefault="00571E2F" w:rsidP="00571E2F">
      <w:pPr>
        <w:rPr>
          <w:rFonts w:asciiTheme="majorHAnsi" w:hAnsiTheme="majorHAnsi" w:cstheme="majorHAnsi"/>
        </w:rPr>
      </w:pPr>
      <w:r w:rsidRPr="001720E4">
        <w:rPr>
          <w:rFonts w:asciiTheme="majorHAnsi" w:hAnsiTheme="majorHAnsi" w:cstheme="majorHAnsi"/>
        </w:rPr>
        <w:t>Review: [Annually / Date]</w:t>
      </w:r>
    </w:p>
    <w:p w:rsidR="00571E2F" w:rsidRPr="001720E4" w:rsidRDefault="00571E2F" w:rsidP="00571E2F">
      <w:pPr>
        <w:pStyle w:val="NormalWeb"/>
        <w:rPr>
          <w:rFonts w:asciiTheme="majorHAnsi" w:hAnsiTheme="majorHAnsi" w:cstheme="majorHAnsi"/>
        </w:rPr>
      </w:pPr>
    </w:p>
    <w:sectPr w:rsidR="00571E2F" w:rsidRPr="001720E4" w:rsidSect="002B15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21306D"/>
    <w:multiLevelType w:val="multilevel"/>
    <w:tmpl w:val="237E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B2B95"/>
    <w:multiLevelType w:val="multilevel"/>
    <w:tmpl w:val="5EF2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130374"/>
    <w:multiLevelType w:val="multilevel"/>
    <w:tmpl w:val="413C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BF6EF7"/>
    <w:multiLevelType w:val="multilevel"/>
    <w:tmpl w:val="9192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C37C3D"/>
    <w:multiLevelType w:val="multilevel"/>
    <w:tmpl w:val="117E4AF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0201715"/>
    <w:multiLevelType w:val="multilevel"/>
    <w:tmpl w:val="7448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902188"/>
    <w:multiLevelType w:val="multilevel"/>
    <w:tmpl w:val="23CC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424EC7"/>
    <w:multiLevelType w:val="multilevel"/>
    <w:tmpl w:val="BAB6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0A0737"/>
    <w:multiLevelType w:val="multilevel"/>
    <w:tmpl w:val="0020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A06B48"/>
    <w:multiLevelType w:val="multilevel"/>
    <w:tmpl w:val="EE5C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CD7051"/>
    <w:multiLevelType w:val="multilevel"/>
    <w:tmpl w:val="24EE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C64092"/>
    <w:multiLevelType w:val="multilevel"/>
    <w:tmpl w:val="B328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A5961"/>
    <w:multiLevelType w:val="hybridMultilevel"/>
    <w:tmpl w:val="4FC00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D4AA6"/>
    <w:multiLevelType w:val="multilevel"/>
    <w:tmpl w:val="EACA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CB202D"/>
    <w:multiLevelType w:val="multilevel"/>
    <w:tmpl w:val="2BF4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D65C53"/>
    <w:multiLevelType w:val="multilevel"/>
    <w:tmpl w:val="2F96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3642B9"/>
    <w:multiLevelType w:val="multilevel"/>
    <w:tmpl w:val="CAE0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6E6E7C"/>
    <w:multiLevelType w:val="multilevel"/>
    <w:tmpl w:val="8F1E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4241B7"/>
    <w:multiLevelType w:val="multilevel"/>
    <w:tmpl w:val="95E6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C86752"/>
    <w:multiLevelType w:val="multilevel"/>
    <w:tmpl w:val="E34C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D14C02"/>
    <w:multiLevelType w:val="multilevel"/>
    <w:tmpl w:val="58F0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872B3D"/>
    <w:multiLevelType w:val="multilevel"/>
    <w:tmpl w:val="08C0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3D4145"/>
    <w:multiLevelType w:val="multilevel"/>
    <w:tmpl w:val="67B0285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3972C7E"/>
    <w:multiLevelType w:val="multilevel"/>
    <w:tmpl w:val="4080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523A08"/>
    <w:multiLevelType w:val="multilevel"/>
    <w:tmpl w:val="1F0C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482B1D"/>
    <w:multiLevelType w:val="multilevel"/>
    <w:tmpl w:val="7D64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612446"/>
    <w:multiLevelType w:val="multilevel"/>
    <w:tmpl w:val="B1D2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17707B"/>
    <w:multiLevelType w:val="multilevel"/>
    <w:tmpl w:val="CF1C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</w:num>
  <w:num w:numId="11">
    <w:abstractNumId w:val="13"/>
  </w:num>
  <w:num w:numId="12">
    <w:abstractNumId w:val="31"/>
  </w:num>
  <w:num w:numId="13">
    <w:abstractNumId w:val="24"/>
  </w:num>
  <w:num w:numId="14">
    <w:abstractNumId w:val="11"/>
  </w:num>
  <w:num w:numId="15">
    <w:abstractNumId w:val="16"/>
  </w:num>
  <w:num w:numId="16">
    <w:abstractNumId w:val="36"/>
  </w:num>
  <w:num w:numId="17">
    <w:abstractNumId w:val="19"/>
  </w:num>
  <w:num w:numId="18">
    <w:abstractNumId w:val="28"/>
  </w:num>
  <w:num w:numId="19">
    <w:abstractNumId w:val="22"/>
  </w:num>
  <w:num w:numId="20">
    <w:abstractNumId w:val="9"/>
  </w:num>
  <w:num w:numId="21">
    <w:abstractNumId w:val="27"/>
  </w:num>
  <w:num w:numId="22">
    <w:abstractNumId w:val="32"/>
  </w:num>
  <w:num w:numId="23">
    <w:abstractNumId w:val="23"/>
  </w:num>
  <w:num w:numId="24">
    <w:abstractNumId w:val="20"/>
  </w:num>
  <w:num w:numId="25">
    <w:abstractNumId w:val="10"/>
  </w:num>
  <w:num w:numId="26">
    <w:abstractNumId w:val="17"/>
  </w:num>
  <w:num w:numId="27">
    <w:abstractNumId w:val="26"/>
  </w:num>
  <w:num w:numId="28">
    <w:abstractNumId w:val="25"/>
  </w:num>
  <w:num w:numId="29">
    <w:abstractNumId w:val="33"/>
  </w:num>
  <w:num w:numId="30">
    <w:abstractNumId w:val="29"/>
  </w:num>
  <w:num w:numId="31">
    <w:abstractNumId w:val="30"/>
  </w:num>
  <w:num w:numId="32">
    <w:abstractNumId w:val="14"/>
  </w:num>
  <w:num w:numId="33">
    <w:abstractNumId w:val="34"/>
  </w:num>
  <w:num w:numId="34">
    <w:abstractNumId w:val="15"/>
  </w:num>
  <w:num w:numId="35">
    <w:abstractNumId w:val="12"/>
  </w:num>
  <w:num w:numId="36">
    <w:abstractNumId w:val="3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595C"/>
    <w:rsid w:val="0015074B"/>
    <w:rsid w:val="001720E4"/>
    <w:rsid w:val="0029639D"/>
    <w:rsid w:val="002B1511"/>
    <w:rsid w:val="00326F90"/>
    <w:rsid w:val="00465B4C"/>
    <w:rsid w:val="00571CAF"/>
    <w:rsid w:val="00571E2F"/>
    <w:rsid w:val="005E1EF1"/>
    <w:rsid w:val="0077542F"/>
    <w:rsid w:val="00805DAC"/>
    <w:rsid w:val="00AA1D8D"/>
    <w:rsid w:val="00B47730"/>
    <w:rsid w:val="00CB0664"/>
    <w:rsid w:val="00F861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A4D0E37-21B0-47F7-AEF9-2CED678D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8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8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B151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65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F8615B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F8615B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168F1D-0F46-4D6F-99D5-CAD18357E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M.Elliott</cp:lastModifiedBy>
  <cp:revision>2</cp:revision>
  <cp:lastPrinted>2025-10-03T08:32:00Z</cp:lastPrinted>
  <dcterms:created xsi:type="dcterms:W3CDTF">2026-01-30T12:07:00Z</dcterms:created>
  <dcterms:modified xsi:type="dcterms:W3CDTF">2026-01-30T12:07:00Z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50267d1c-f830-48be-b438-902301adb463</vt:lpwstr>
  </property>
</Properties>
</file>