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193E35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bookmarkStart w:id="0" w:name="_GoBack"/>
      <w:bookmarkEnd w:id="0"/>
      <w:r w:rsidRPr="00193E35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4F35AA6" wp14:editId="06E950E0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93E3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93E3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F80744" w:rsidRPr="00193E35" w:rsidTr="003D0494">
        <w:tc>
          <w:tcPr>
            <w:tcW w:w="14425" w:type="dxa"/>
            <w:shd w:val="clear" w:color="auto" w:fill="92D050"/>
          </w:tcPr>
          <w:p w:rsidR="00F45759" w:rsidRPr="00193E35" w:rsidRDefault="006B4355" w:rsidP="007F3795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193E3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7F3795" w:rsidRPr="00193E3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Ratio and Proportion</w:t>
            </w:r>
          </w:p>
        </w:tc>
      </w:tr>
    </w:tbl>
    <w:p w:rsidR="006B4355" w:rsidRPr="00193E3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193E3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1276"/>
        <w:gridCol w:w="1701"/>
        <w:gridCol w:w="2126"/>
        <w:gridCol w:w="1845"/>
        <w:gridCol w:w="1701"/>
        <w:gridCol w:w="2976"/>
      </w:tblGrid>
      <w:tr w:rsidR="001357EA" w:rsidRPr="00193E35" w:rsidTr="001357EA">
        <w:tc>
          <w:tcPr>
            <w:tcW w:w="1807" w:type="dxa"/>
            <w:shd w:val="clear" w:color="auto" w:fill="92D050"/>
          </w:tcPr>
          <w:p w:rsidR="001357EA" w:rsidRPr="00193E35" w:rsidRDefault="001357EA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043" w:type="dxa"/>
            <w:gridSpan w:val="7"/>
            <w:shd w:val="clear" w:color="auto" w:fill="92D050"/>
          </w:tcPr>
          <w:p w:rsidR="001357EA" w:rsidRPr="00193E35" w:rsidRDefault="001357EA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hAnsi="Twinkl Cursive Unlooped"/>
                <w:b/>
              </w:rPr>
              <w:t>Statements only appear in Year 6 but should be connected to previous learning, particularly fractions and multiplication and division</w:t>
            </w:r>
          </w:p>
        </w:tc>
      </w:tr>
      <w:tr w:rsidR="001357EA" w:rsidRPr="00193E35" w:rsidTr="001357EA">
        <w:tc>
          <w:tcPr>
            <w:tcW w:w="1807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276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5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976" w:type="dxa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93E3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357EA" w:rsidRPr="00193E35" w:rsidTr="001357EA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1357EA" w:rsidRPr="00193E35" w:rsidRDefault="001357EA" w:rsidP="001661A0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193E35">
              <w:rPr>
                <w:rFonts w:ascii="Twinkl Cursive Unlooped" w:hAnsi="Twinkl Cursive Unlooped"/>
                <w:b/>
              </w:rPr>
              <w:t>Ratio and Proportion</w:t>
            </w:r>
            <w:r w:rsidRPr="00193E3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Sort objects to show twice as many</w:t>
            </w:r>
          </w:p>
        </w:tc>
        <w:tc>
          <w:tcPr>
            <w:tcW w:w="12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Sort objects and </w:t>
            </w:r>
            <w:proofErr w:type="spellStart"/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</w:t>
            </w:r>
            <w:proofErr w:type="spellEnd"/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twice as many using diagrams such as a bar model Non statutory</w:t>
            </w: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Use bar models to represent simple proportional problems Non statutory </w:t>
            </w:r>
          </w:p>
        </w:tc>
        <w:tc>
          <w:tcPr>
            <w:tcW w:w="212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 Non statutory proportional problems Non statutory</w:t>
            </w:r>
          </w:p>
        </w:tc>
        <w:tc>
          <w:tcPr>
            <w:tcW w:w="1845" w:type="dxa"/>
          </w:tcPr>
          <w:p w:rsidR="001357EA" w:rsidRPr="00193E35" w:rsidRDefault="001357EA" w:rsidP="001661A0">
            <w:pPr>
              <w:rPr>
                <w:rFonts w:ascii="Twinkl Cursive Unlooped" w:hAnsi="Twinkl Cursive Unlooped"/>
              </w:rPr>
            </w:pPr>
            <w:r w:rsidRPr="00193E35">
              <w:rPr>
                <w:rFonts w:ascii="Twinkl Cursive Unlooped" w:hAnsi="Twinkl Cursive Unlooped"/>
                <w:i/>
                <w:sz w:val="20"/>
                <w:szCs w:val="20"/>
              </w:rPr>
              <w:t>Use bar models to represent simple proportional problems Non statutory</w:t>
            </w: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</w:pPr>
            <w:r w:rsidRPr="00193E35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bar models to represent multi-step proportional problems Non statutory</w:t>
            </w:r>
          </w:p>
        </w:tc>
        <w:tc>
          <w:tcPr>
            <w:tcW w:w="29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1357EA" w:rsidRPr="00193E35" w:rsidTr="001357EA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1357EA" w:rsidRPr="00193E35" w:rsidRDefault="001357EA" w:rsidP="001661A0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1357EA" w:rsidRPr="00193E35" w:rsidRDefault="001357EA" w:rsidP="001661A0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 w:rsidR="001357EA" w:rsidRPr="00193E35" w:rsidTr="001357EA">
        <w:trPr>
          <w:trHeight w:val="2108"/>
        </w:trPr>
        <w:tc>
          <w:tcPr>
            <w:tcW w:w="1807" w:type="dxa"/>
            <w:vMerge w:val="restart"/>
            <w:shd w:val="clear" w:color="auto" w:fill="92D050"/>
          </w:tcPr>
          <w:p w:rsidR="001357EA" w:rsidRPr="00193E35" w:rsidRDefault="001357EA" w:rsidP="001661A0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1357EA" w:rsidRPr="00193E35" w:rsidRDefault="001357EA" w:rsidP="001661A0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193E3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similar shapes where the scale factor is known or can be found </w:t>
            </w:r>
          </w:p>
        </w:tc>
      </w:tr>
      <w:tr w:rsidR="001357EA" w:rsidRPr="001357EA" w:rsidTr="001357EA">
        <w:trPr>
          <w:trHeight w:val="2108"/>
        </w:trPr>
        <w:tc>
          <w:tcPr>
            <w:tcW w:w="1807" w:type="dxa"/>
            <w:vMerge/>
            <w:shd w:val="clear" w:color="auto" w:fill="92D050"/>
          </w:tcPr>
          <w:p w:rsidR="001357EA" w:rsidRPr="00193E35" w:rsidRDefault="001357EA" w:rsidP="001661A0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418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</w:tcPr>
          <w:p w:rsidR="001357EA" w:rsidRPr="00193E35" w:rsidRDefault="001357EA" w:rsidP="001661A0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1357EA" w:rsidRPr="00193E35" w:rsidRDefault="001357EA" w:rsidP="001661A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57EA" w:rsidRPr="001357EA" w:rsidRDefault="001357EA" w:rsidP="001661A0">
            <w:pPr>
              <w:rPr>
                <w:rFonts w:ascii="Twinkl Cursive Unlooped" w:hAnsi="Twinkl Cursive Unlooped"/>
              </w:rPr>
            </w:pPr>
            <w:r w:rsidRPr="00193E35">
              <w:rPr>
                <w:rFonts w:ascii="Twinkl Cursive Unlooped" w:hAnsi="Twinkl Cursive Unlooped"/>
              </w:rPr>
              <w:t>solve problems involving unequal sharing and grouping using knowledge of fractions and multiples.</w:t>
            </w:r>
          </w:p>
        </w:tc>
      </w:tr>
    </w:tbl>
    <w:p w:rsidR="001661A0" w:rsidRPr="001357EA" w:rsidRDefault="001661A0">
      <w:pPr>
        <w:rPr>
          <w:rFonts w:ascii="Twinkl Cursive Unlooped" w:hAnsi="Twinkl Cursive Unlooped"/>
        </w:rPr>
      </w:pPr>
    </w:p>
    <w:sectPr w:rsidR="001661A0" w:rsidRPr="001357EA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7F3795">
      <w:rPr>
        <w:rFonts w:ascii="Twinkl Cursive Unlooped" w:hAnsi="Twinkl Cursive Unlooped"/>
      </w:rPr>
      <w:t>5</w:t>
    </w:r>
    <w:r>
      <w:rPr>
        <w:rFonts w:ascii="Twinkl Cursive Unlooped" w:hAnsi="Twinkl Cursive Unlooped"/>
      </w:rPr>
      <w:t xml:space="preserve">: </w:t>
    </w:r>
    <w:r w:rsidR="007F3795">
      <w:rPr>
        <w:rFonts w:ascii="Twinkl Cursive Unlooped" w:hAnsi="Twinkl Cursive Unlooped"/>
      </w:rPr>
      <w:t>Ratio and Proportion</w:t>
    </w:r>
    <w:r w:rsidR="001B7A39">
      <w:rPr>
        <w:rFonts w:ascii="Twinkl Cursive Unlooped" w:hAnsi="Twinkl Cursive Unlooped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54A05"/>
    <w:rsid w:val="00132953"/>
    <w:rsid w:val="001357EA"/>
    <w:rsid w:val="001661A0"/>
    <w:rsid w:val="00193E35"/>
    <w:rsid w:val="001B7A39"/>
    <w:rsid w:val="00307634"/>
    <w:rsid w:val="003C730E"/>
    <w:rsid w:val="003D0494"/>
    <w:rsid w:val="003E15B0"/>
    <w:rsid w:val="00613B22"/>
    <w:rsid w:val="006B4355"/>
    <w:rsid w:val="006E53B3"/>
    <w:rsid w:val="00711A00"/>
    <w:rsid w:val="00773EDB"/>
    <w:rsid w:val="007E060C"/>
    <w:rsid w:val="007F3795"/>
    <w:rsid w:val="008560BC"/>
    <w:rsid w:val="008B45F9"/>
    <w:rsid w:val="00932D5C"/>
    <w:rsid w:val="00A3723C"/>
    <w:rsid w:val="00BA4754"/>
    <w:rsid w:val="00BB7457"/>
    <w:rsid w:val="00C20D4E"/>
    <w:rsid w:val="00F45759"/>
    <w:rsid w:val="00F80744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11D90-BFB6-4A3D-B622-34BDF9B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ListParagraph">
    <w:name w:val="List Paragraph"/>
    <w:basedOn w:val="Normal"/>
    <w:uiPriority w:val="34"/>
    <w:qFormat/>
    <w:rsid w:val="00F8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Mr A Ullah</cp:lastModifiedBy>
  <cp:revision>2</cp:revision>
  <cp:lastPrinted>2020-04-29T09:04:00Z</cp:lastPrinted>
  <dcterms:created xsi:type="dcterms:W3CDTF">2022-01-07T13:42:00Z</dcterms:created>
  <dcterms:modified xsi:type="dcterms:W3CDTF">2022-01-07T13:42:00Z</dcterms:modified>
</cp:coreProperties>
</file>