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55" w:rsidRPr="00150153" w:rsidRDefault="00FE7BB4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  <w:r w:rsidRPr="00150153">
        <w:rPr>
          <w:rFonts w:ascii="Twinkl Cursive Unlooped" w:hAnsi="Twinkl Cursive Unlooped" w:cs="Arial"/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6C71142" wp14:editId="6DEDD5D5">
            <wp:simplePos x="0" y="0"/>
            <wp:positionH relativeFrom="column">
              <wp:posOffset>4048125</wp:posOffset>
            </wp:positionH>
            <wp:positionV relativeFrom="paragraph">
              <wp:posOffset>0</wp:posOffset>
            </wp:positionV>
            <wp:extent cx="1097280" cy="1123950"/>
            <wp:effectExtent l="0" t="0" r="7620" b="0"/>
            <wp:wrapThrough wrapText="bothSides">
              <wp:wrapPolygon edited="0">
                <wp:start x="0" y="0"/>
                <wp:lineTo x="0" y="21234"/>
                <wp:lineTo x="21375" y="21234"/>
                <wp:lineTo x="2137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355" w:rsidRPr="00150153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150153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150153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150153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150153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150153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150153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150153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150153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150153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150153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150153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150153" w:rsidRPr="00150153" w:rsidTr="003D0494">
        <w:tc>
          <w:tcPr>
            <w:tcW w:w="14425" w:type="dxa"/>
            <w:shd w:val="clear" w:color="auto" w:fill="92D050"/>
          </w:tcPr>
          <w:p w:rsidR="00F45759" w:rsidRPr="00150153" w:rsidRDefault="006B4355" w:rsidP="00150153">
            <w:pPr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</w:pPr>
            <w:r w:rsidRPr="00150153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>Progression of Skills in:</w:t>
            </w:r>
            <w:r w:rsidR="00773EDB" w:rsidRPr="00150153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 xml:space="preserve"> </w:t>
            </w:r>
            <w:r w:rsidR="00150153" w:rsidRPr="00150153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>Statistics</w:t>
            </w:r>
            <w:r w:rsidR="002D6C5D" w:rsidRPr="00150153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 xml:space="preserve"> </w:t>
            </w:r>
          </w:p>
        </w:tc>
      </w:tr>
    </w:tbl>
    <w:p w:rsidR="006B4355" w:rsidRPr="00150153" w:rsidRDefault="006B4355" w:rsidP="006B4355">
      <w:pPr>
        <w:rPr>
          <w:rFonts w:ascii="Twinkl Cursive Unlooped" w:eastAsia="Century Gothic" w:hAnsi="Twinkl Cursive Unlooped" w:cs="Century Gothic"/>
          <w:sz w:val="16"/>
          <w:szCs w:val="16"/>
        </w:rPr>
      </w:pPr>
    </w:p>
    <w:p w:rsidR="006B4355" w:rsidRPr="00150153" w:rsidRDefault="006B4355" w:rsidP="006B4355">
      <w:pPr>
        <w:rPr>
          <w:rFonts w:ascii="Twinkl Cursive Unlooped" w:eastAsia="Century Gothic" w:hAnsi="Twinkl Cursive Unlooped" w:cs="Century Gothic"/>
          <w:sz w:val="16"/>
          <w:szCs w:val="16"/>
        </w:rPr>
      </w:pP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417"/>
        <w:gridCol w:w="1701"/>
        <w:gridCol w:w="1985"/>
        <w:gridCol w:w="2409"/>
        <w:gridCol w:w="1985"/>
        <w:gridCol w:w="1701"/>
      </w:tblGrid>
      <w:tr w:rsidR="00020D09" w:rsidRPr="00150153" w:rsidTr="00020D09">
        <w:tc>
          <w:tcPr>
            <w:tcW w:w="1809" w:type="dxa"/>
            <w:shd w:val="clear" w:color="auto" w:fill="92D050"/>
          </w:tcPr>
          <w:p w:rsidR="00020D09" w:rsidRPr="00150153" w:rsidRDefault="00020D09" w:rsidP="00773EDB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2758" w:type="dxa"/>
            <w:gridSpan w:val="7"/>
            <w:shd w:val="clear" w:color="auto" w:fill="92D050"/>
          </w:tcPr>
          <w:p w:rsidR="00020D09" w:rsidRPr="00150153" w:rsidRDefault="00020D09" w:rsidP="00773EDB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50153">
              <w:rPr>
                <w:rFonts w:ascii="Twinkl Cursive Unlooped" w:hAnsi="Twinkl Cursive Unlooped"/>
                <w:b/>
              </w:rPr>
              <w:t>INTERPRETING, CONSTRUCTING AND PRESENTING DATA</w:t>
            </w:r>
          </w:p>
        </w:tc>
      </w:tr>
      <w:tr w:rsidR="00020D09" w:rsidRPr="00150153" w:rsidTr="00020D09">
        <w:tc>
          <w:tcPr>
            <w:tcW w:w="1809" w:type="dxa"/>
          </w:tcPr>
          <w:p w:rsidR="00020D09" w:rsidRPr="00150153" w:rsidRDefault="00020D09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50153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Skill</w:t>
            </w:r>
          </w:p>
        </w:tc>
        <w:tc>
          <w:tcPr>
            <w:tcW w:w="1560" w:type="dxa"/>
          </w:tcPr>
          <w:p w:rsidR="00020D09" w:rsidRPr="00150153" w:rsidRDefault="00020D09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417" w:type="dxa"/>
          </w:tcPr>
          <w:p w:rsidR="00020D09" w:rsidRPr="00150153" w:rsidRDefault="00020D09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50153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701" w:type="dxa"/>
          </w:tcPr>
          <w:p w:rsidR="00020D09" w:rsidRPr="00150153" w:rsidRDefault="00020D09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50153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985" w:type="dxa"/>
          </w:tcPr>
          <w:p w:rsidR="00020D09" w:rsidRPr="00150153" w:rsidRDefault="00020D09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50153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409" w:type="dxa"/>
          </w:tcPr>
          <w:p w:rsidR="00020D09" w:rsidRPr="00150153" w:rsidRDefault="00020D09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50153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5" w:type="dxa"/>
          </w:tcPr>
          <w:p w:rsidR="00020D09" w:rsidRPr="00150153" w:rsidRDefault="00020D09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50153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01" w:type="dxa"/>
          </w:tcPr>
          <w:p w:rsidR="00020D09" w:rsidRPr="00150153" w:rsidRDefault="00020D09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50153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020D09" w:rsidRPr="00150153" w:rsidTr="00020D09">
        <w:trPr>
          <w:trHeight w:val="2108"/>
        </w:trPr>
        <w:tc>
          <w:tcPr>
            <w:tcW w:w="1809" w:type="dxa"/>
            <w:vMerge w:val="restart"/>
            <w:shd w:val="clear" w:color="auto" w:fill="92D050"/>
          </w:tcPr>
          <w:p w:rsidR="00020D09" w:rsidRPr="00150153" w:rsidRDefault="00020D0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020D09" w:rsidRPr="00150153" w:rsidRDefault="00020D0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020D09" w:rsidRPr="00150153" w:rsidRDefault="00020D0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020D09" w:rsidRPr="00150153" w:rsidRDefault="00020D0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020D09" w:rsidRPr="00150153" w:rsidRDefault="00020D0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150153">
              <w:rPr>
                <w:rFonts w:ascii="Twinkl Cursive Unlooped" w:hAnsi="Twinkl Cursive Unlooped"/>
                <w:b/>
              </w:rPr>
              <w:t>INTERPRETING, CONSTRUCTING AND PRESENTING DATA</w:t>
            </w:r>
          </w:p>
        </w:tc>
        <w:tc>
          <w:tcPr>
            <w:tcW w:w="1560" w:type="dxa"/>
          </w:tcPr>
          <w:p w:rsidR="00020D09" w:rsidRPr="00150153" w:rsidRDefault="00FA227E" w:rsidP="001608E5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Experiment with their own symbols and marks as well as numerals </w:t>
            </w:r>
            <w:bookmarkStart w:id="0" w:name="_GoBack"/>
            <w:bookmarkEnd w:id="0"/>
          </w:p>
        </w:tc>
        <w:tc>
          <w:tcPr>
            <w:tcW w:w="1417" w:type="dxa"/>
          </w:tcPr>
          <w:p w:rsidR="00020D09" w:rsidRPr="00150153" w:rsidRDefault="00020D09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020D09" w:rsidRPr="00150153" w:rsidRDefault="00020D09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15015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interpret and construct simple pictograms, tally charts, block diagrams and simple tables </w:t>
            </w:r>
          </w:p>
        </w:tc>
        <w:tc>
          <w:tcPr>
            <w:tcW w:w="1985" w:type="dxa"/>
          </w:tcPr>
          <w:p w:rsidR="00020D09" w:rsidRPr="00150153" w:rsidRDefault="00020D09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15015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interpret and present data using bar charts, pictograms and tables </w:t>
            </w:r>
          </w:p>
          <w:p w:rsidR="00020D09" w:rsidRPr="00150153" w:rsidRDefault="00020D09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2409" w:type="dxa"/>
          </w:tcPr>
          <w:p w:rsidR="00020D09" w:rsidRPr="00150153" w:rsidRDefault="00020D09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15015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interpret and present discrete and continuous data using appropriate graphical methods, including bar charts and time graphs </w:t>
            </w:r>
          </w:p>
        </w:tc>
        <w:tc>
          <w:tcPr>
            <w:tcW w:w="1985" w:type="dxa"/>
          </w:tcPr>
          <w:p w:rsidR="00020D09" w:rsidRPr="00150153" w:rsidRDefault="00020D09" w:rsidP="001608E5">
            <w:pPr>
              <w:rPr>
                <w:rFonts w:ascii="Twinkl Cursive Unlooped" w:hAnsi="Twinkl Cursive Unlooped"/>
              </w:rPr>
            </w:pPr>
            <w:r w:rsidRPr="00150153">
              <w:rPr>
                <w:rFonts w:ascii="Twinkl Cursive Unlooped" w:hAnsi="Twinkl Cursive Unlooped"/>
              </w:rPr>
              <w:t>complete, read and interpret information in tables, including timetables</w:t>
            </w:r>
          </w:p>
        </w:tc>
        <w:tc>
          <w:tcPr>
            <w:tcW w:w="1701" w:type="dxa"/>
          </w:tcPr>
          <w:p w:rsidR="00020D09" w:rsidRPr="00150153" w:rsidRDefault="00020D09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15015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interpret and construct pie charts and line graphs and use these to solve problems </w:t>
            </w:r>
          </w:p>
          <w:p w:rsidR="00020D09" w:rsidRPr="00150153" w:rsidRDefault="00020D09" w:rsidP="001608E5">
            <w:pPr>
              <w:rPr>
                <w:rFonts w:ascii="Twinkl Cursive Unlooped" w:hAnsi="Twinkl Cursive Unlooped"/>
              </w:rPr>
            </w:pPr>
          </w:p>
        </w:tc>
      </w:tr>
      <w:tr w:rsidR="00020D09" w:rsidRPr="00150153" w:rsidTr="00020D09">
        <w:trPr>
          <w:trHeight w:val="2108"/>
        </w:trPr>
        <w:tc>
          <w:tcPr>
            <w:tcW w:w="1809" w:type="dxa"/>
            <w:vMerge/>
            <w:shd w:val="clear" w:color="auto" w:fill="92D050"/>
          </w:tcPr>
          <w:p w:rsidR="00020D09" w:rsidRPr="00150153" w:rsidRDefault="00020D0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560" w:type="dxa"/>
          </w:tcPr>
          <w:p w:rsidR="00020D09" w:rsidRPr="00150153" w:rsidRDefault="00020D09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417" w:type="dxa"/>
          </w:tcPr>
          <w:p w:rsidR="00020D09" w:rsidRPr="00150153" w:rsidRDefault="00020D09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020D09" w:rsidRPr="00150153" w:rsidRDefault="00020D09" w:rsidP="001608E5">
            <w:pPr>
              <w:rPr>
                <w:rFonts w:ascii="Twinkl Cursive Unlooped" w:hAnsi="Twinkl Cursive Unlooped"/>
              </w:rPr>
            </w:pPr>
            <w:r w:rsidRPr="00150153">
              <w:rPr>
                <w:rFonts w:ascii="Twinkl Cursive Unlooped" w:hAnsi="Twinkl Cursive Unlooped"/>
              </w:rPr>
              <w:t>ask and answer simple questions by counting the number of objects in each category and sorting the categories by quantity</w:t>
            </w:r>
          </w:p>
        </w:tc>
        <w:tc>
          <w:tcPr>
            <w:tcW w:w="1985" w:type="dxa"/>
          </w:tcPr>
          <w:p w:rsidR="00020D09" w:rsidRPr="00150153" w:rsidRDefault="00020D09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2409" w:type="dxa"/>
          </w:tcPr>
          <w:p w:rsidR="00020D09" w:rsidRPr="00150153" w:rsidRDefault="00020D09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</w:tcPr>
          <w:p w:rsidR="00020D09" w:rsidRPr="00150153" w:rsidRDefault="00020D09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020D09" w:rsidRPr="00150153" w:rsidRDefault="00020D09" w:rsidP="001608E5">
            <w:pPr>
              <w:rPr>
                <w:rFonts w:ascii="Twinkl Cursive Unlooped" w:hAnsi="Twinkl Cursive Unlooped"/>
              </w:rPr>
            </w:pPr>
          </w:p>
        </w:tc>
      </w:tr>
      <w:tr w:rsidR="00020D09" w:rsidRPr="00150153" w:rsidTr="00020D09">
        <w:trPr>
          <w:trHeight w:val="1282"/>
        </w:trPr>
        <w:tc>
          <w:tcPr>
            <w:tcW w:w="1809" w:type="dxa"/>
            <w:vMerge/>
            <w:shd w:val="clear" w:color="auto" w:fill="92D050"/>
          </w:tcPr>
          <w:p w:rsidR="00020D09" w:rsidRPr="00150153" w:rsidRDefault="00020D0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560" w:type="dxa"/>
          </w:tcPr>
          <w:p w:rsidR="00020D09" w:rsidRPr="00150153" w:rsidRDefault="00020D09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417" w:type="dxa"/>
          </w:tcPr>
          <w:p w:rsidR="00020D09" w:rsidRPr="00150153" w:rsidRDefault="00020D09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020D09" w:rsidRPr="00150153" w:rsidRDefault="00020D09" w:rsidP="001608E5">
            <w:pPr>
              <w:rPr>
                <w:rFonts w:ascii="Twinkl Cursive Unlooped" w:hAnsi="Twinkl Cursive Unlooped"/>
              </w:rPr>
            </w:pPr>
            <w:r w:rsidRPr="00150153">
              <w:rPr>
                <w:rFonts w:ascii="Twinkl Cursive Unlooped" w:hAnsi="Twinkl Cursive Unlooped"/>
              </w:rPr>
              <w:t xml:space="preserve">ask and answer questions about </w:t>
            </w:r>
            <w:proofErr w:type="spellStart"/>
            <w:r w:rsidRPr="00150153">
              <w:rPr>
                <w:rFonts w:ascii="Twinkl Cursive Unlooped" w:hAnsi="Twinkl Cursive Unlooped"/>
              </w:rPr>
              <w:t>totalling</w:t>
            </w:r>
            <w:proofErr w:type="spellEnd"/>
            <w:r w:rsidRPr="00150153">
              <w:rPr>
                <w:rFonts w:ascii="Twinkl Cursive Unlooped" w:hAnsi="Twinkl Cursive Unlooped"/>
              </w:rPr>
              <w:t xml:space="preserve"> </w:t>
            </w:r>
            <w:r w:rsidRPr="00150153">
              <w:rPr>
                <w:rFonts w:ascii="Twinkl Cursive Unlooped" w:hAnsi="Twinkl Cursive Unlooped"/>
              </w:rPr>
              <w:lastRenderedPageBreak/>
              <w:t>and comparing categorical data</w:t>
            </w:r>
          </w:p>
        </w:tc>
        <w:tc>
          <w:tcPr>
            <w:tcW w:w="1985" w:type="dxa"/>
          </w:tcPr>
          <w:p w:rsidR="00020D09" w:rsidRPr="00150153" w:rsidRDefault="00020D09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2409" w:type="dxa"/>
          </w:tcPr>
          <w:p w:rsidR="00020D09" w:rsidRPr="00150153" w:rsidRDefault="00020D09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</w:tcPr>
          <w:p w:rsidR="00020D09" w:rsidRPr="00150153" w:rsidRDefault="00020D09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020D09" w:rsidRPr="00150153" w:rsidRDefault="00020D09" w:rsidP="001608E5">
            <w:pPr>
              <w:rPr>
                <w:rFonts w:ascii="Twinkl Cursive Unlooped" w:hAnsi="Twinkl Cursive Unlooped"/>
              </w:rPr>
            </w:pPr>
          </w:p>
        </w:tc>
      </w:tr>
      <w:tr w:rsidR="00020D09" w:rsidRPr="00150153" w:rsidTr="00020D09">
        <w:tc>
          <w:tcPr>
            <w:tcW w:w="1809" w:type="dxa"/>
            <w:shd w:val="clear" w:color="auto" w:fill="92D050"/>
          </w:tcPr>
          <w:p w:rsidR="00020D09" w:rsidRPr="00150153" w:rsidRDefault="00020D09" w:rsidP="006E53B3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2758" w:type="dxa"/>
            <w:gridSpan w:val="7"/>
            <w:shd w:val="clear" w:color="auto" w:fill="92D050"/>
          </w:tcPr>
          <w:p w:rsidR="00020D09" w:rsidRPr="00150153" w:rsidRDefault="00020D09" w:rsidP="006E53B3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16"/>
                <w:szCs w:val="16"/>
              </w:rPr>
            </w:pPr>
            <w:r w:rsidRPr="00150153">
              <w:rPr>
                <w:rFonts w:ascii="Twinkl Cursive Unlooped" w:hAnsi="Twinkl Cursive Unlooped"/>
                <w:b/>
              </w:rPr>
              <w:t>SOLVING PROBLEMS</w:t>
            </w:r>
          </w:p>
        </w:tc>
      </w:tr>
      <w:tr w:rsidR="00020D09" w:rsidRPr="00150153" w:rsidTr="00020D09">
        <w:tc>
          <w:tcPr>
            <w:tcW w:w="1809" w:type="dxa"/>
            <w:vMerge w:val="restart"/>
            <w:shd w:val="clear" w:color="auto" w:fill="92D050"/>
          </w:tcPr>
          <w:p w:rsidR="00020D09" w:rsidRPr="00150153" w:rsidRDefault="00020D0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020D09" w:rsidRPr="00150153" w:rsidRDefault="00020D0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020D09" w:rsidRPr="00150153" w:rsidRDefault="00020D0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020D09" w:rsidRPr="00150153" w:rsidRDefault="00020D0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020D09" w:rsidRPr="00150153" w:rsidRDefault="00020D0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020D09" w:rsidRPr="00150153" w:rsidRDefault="00020D0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020D09" w:rsidRPr="00150153" w:rsidRDefault="00020D0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020D09" w:rsidRPr="00150153" w:rsidRDefault="00020D0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020D09" w:rsidRPr="00150153" w:rsidRDefault="00020D0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020D09" w:rsidRPr="00150153" w:rsidRDefault="00020D09" w:rsidP="006E53B3">
            <w:pPr>
              <w:jc w:val="center"/>
              <w:rPr>
                <w:rFonts w:ascii="Twinkl Cursive Unlooped" w:eastAsia="Century Gothic" w:hAnsi="Twinkl Cursive Unlooped" w:cs="Century Gothic"/>
                <w:b/>
              </w:rPr>
            </w:pPr>
            <w:r w:rsidRPr="00150153">
              <w:rPr>
                <w:rFonts w:ascii="Twinkl Cursive Unlooped" w:hAnsi="Twinkl Cursive Unlooped"/>
                <w:b/>
              </w:rPr>
              <w:t>SOLVING PROBLEMS</w:t>
            </w:r>
          </w:p>
        </w:tc>
        <w:tc>
          <w:tcPr>
            <w:tcW w:w="1560" w:type="dxa"/>
            <w:shd w:val="clear" w:color="auto" w:fill="FFFFFF" w:themeFill="background1"/>
          </w:tcPr>
          <w:p w:rsidR="00020D09" w:rsidRPr="00150153" w:rsidRDefault="00020D09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417" w:type="dxa"/>
            <w:shd w:val="clear" w:color="auto" w:fill="FFFFFF" w:themeFill="background1"/>
          </w:tcPr>
          <w:p w:rsidR="00020D09" w:rsidRPr="00150153" w:rsidRDefault="00020D09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50153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701" w:type="dxa"/>
            <w:shd w:val="clear" w:color="auto" w:fill="FFFFFF" w:themeFill="background1"/>
          </w:tcPr>
          <w:p w:rsidR="00020D09" w:rsidRPr="00150153" w:rsidRDefault="00020D09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50153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985" w:type="dxa"/>
            <w:shd w:val="clear" w:color="auto" w:fill="FFFFFF" w:themeFill="background1"/>
          </w:tcPr>
          <w:p w:rsidR="00020D09" w:rsidRPr="00150153" w:rsidRDefault="00020D09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50153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409" w:type="dxa"/>
            <w:shd w:val="clear" w:color="auto" w:fill="FFFFFF" w:themeFill="background1"/>
          </w:tcPr>
          <w:p w:rsidR="00020D09" w:rsidRPr="00150153" w:rsidRDefault="00020D09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50153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5" w:type="dxa"/>
            <w:shd w:val="clear" w:color="auto" w:fill="FFFFFF" w:themeFill="background1"/>
          </w:tcPr>
          <w:p w:rsidR="00020D09" w:rsidRPr="00150153" w:rsidRDefault="00020D09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50153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01" w:type="dxa"/>
            <w:shd w:val="clear" w:color="auto" w:fill="FFFFFF" w:themeFill="background1"/>
          </w:tcPr>
          <w:p w:rsidR="00020D09" w:rsidRPr="00150153" w:rsidRDefault="00020D09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50153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020D09" w:rsidRPr="00150153" w:rsidTr="00020D09">
        <w:tc>
          <w:tcPr>
            <w:tcW w:w="1809" w:type="dxa"/>
            <w:vMerge/>
            <w:shd w:val="clear" w:color="auto" w:fill="92D050"/>
          </w:tcPr>
          <w:p w:rsidR="00020D09" w:rsidRPr="00150153" w:rsidRDefault="00020D0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560" w:type="dxa"/>
          </w:tcPr>
          <w:p w:rsidR="00020D09" w:rsidRPr="00150153" w:rsidRDefault="00020D09" w:rsidP="00FC0AF3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0D09" w:rsidRPr="00150153" w:rsidRDefault="00020D09" w:rsidP="00FC0AF3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0D09" w:rsidRPr="00150153" w:rsidRDefault="00020D09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020D09" w:rsidRPr="00150153" w:rsidRDefault="00020D09" w:rsidP="001608E5">
            <w:pPr>
              <w:rPr>
                <w:rFonts w:ascii="Twinkl Cursive Unlooped" w:hAnsi="Twinkl Cursive Unlooped"/>
              </w:rPr>
            </w:pPr>
            <w:r w:rsidRPr="00150153">
              <w:rPr>
                <w:rFonts w:ascii="Twinkl Cursive Unlooped" w:hAnsi="Twinkl Cursive Unlooped"/>
              </w:rPr>
              <w:t>solve one-step and two-step questions [e.g. ‘How many more?’ and ‘How many fewer?’] using information presented in scaled bar charts and pictograms and tables.</w:t>
            </w:r>
          </w:p>
        </w:tc>
        <w:tc>
          <w:tcPr>
            <w:tcW w:w="2409" w:type="dxa"/>
          </w:tcPr>
          <w:p w:rsidR="00020D09" w:rsidRPr="00150153" w:rsidRDefault="00020D09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150153">
              <w:rPr>
                <w:rFonts w:ascii="Twinkl Cursive Unlooped" w:hAnsi="Twinkl Cursive Unlooped"/>
                <w:color w:val="auto"/>
                <w:sz w:val="22"/>
                <w:szCs w:val="22"/>
              </w:rPr>
              <w:t>solve comparison, sum and difference problems using information presented in bar charts, pictograms, tables and other graphs.</w:t>
            </w:r>
          </w:p>
        </w:tc>
        <w:tc>
          <w:tcPr>
            <w:tcW w:w="1985" w:type="dxa"/>
          </w:tcPr>
          <w:p w:rsidR="00020D09" w:rsidRPr="00150153" w:rsidRDefault="00020D09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15015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solve comparison, sum and difference problems using information presented in a line graph </w:t>
            </w:r>
          </w:p>
          <w:p w:rsidR="00020D09" w:rsidRPr="00150153" w:rsidRDefault="00020D09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020D09" w:rsidRPr="00150153" w:rsidRDefault="00020D09" w:rsidP="001608E5">
            <w:pPr>
              <w:rPr>
                <w:rFonts w:ascii="Twinkl Cursive Unlooped" w:hAnsi="Twinkl Cursive Unlooped"/>
              </w:rPr>
            </w:pPr>
            <w:r w:rsidRPr="00150153">
              <w:rPr>
                <w:rFonts w:ascii="Twinkl Cursive Unlooped" w:hAnsi="Twinkl Cursive Unlooped"/>
              </w:rPr>
              <w:t>calculate and interpret the mean as an average</w:t>
            </w:r>
          </w:p>
        </w:tc>
      </w:tr>
    </w:tbl>
    <w:p w:rsidR="00BC0C00" w:rsidRPr="00150153" w:rsidRDefault="00FA227E">
      <w:pPr>
        <w:rPr>
          <w:rFonts w:ascii="Twinkl Cursive Unlooped" w:hAnsi="Twinkl Cursive Unlooped"/>
        </w:rPr>
      </w:pPr>
    </w:p>
    <w:sectPr w:rsidR="00BC0C00" w:rsidRPr="00150153" w:rsidSect="006E53B3">
      <w:headerReference w:type="default" r:id="rId8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494" w:rsidRDefault="003D0494" w:rsidP="003D0494">
      <w:r>
        <w:separator/>
      </w:r>
    </w:p>
  </w:endnote>
  <w:endnote w:type="continuationSeparator" w:id="0">
    <w:p w:rsidR="003D0494" w:rsidRDefault="003D0494" w:rsidP="003D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entury Gothic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494" w:rsidRDefault="003D0494" w:rsidP="003D0494">
      <w:r>
        <w:separator/>
      </w:r>
    </w:p>
  </w:footnote>
  <w:footnote w:type="continuationSeparator" w:id="0">
    <w:p w:rsidR="003D0494" w:rsidRDefault="003D0494" w:rsidP="003D0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4" w:rsidRPr="003D0494" w:rsidRDefault="003D0494">
    <w:pPr>
      <w:pStyle w:val="Header"/>
      <w:rPr>
        <w:rFonts w:ascii="Twinkl Cursive Unlooped" w:hAnsi="Twinkl Cursive Unlooped"/>
      </w:rPr>
    </w:pPr>
    <w:r w:rsidRPr="003D0494">
      <w:rPr>
        <w:rFonts w:ascii="Twinkl Cursive Unlooped" w:hAnsi="Twinkl Cursive Unlooped"/>
      </w:rPr>
      <w:t xml:space="preserve">Maths </w:t>
    </w:r>
    <w:r>
      <w:rPr>
        <w:rFonts w:ascii="Twinkl Cursive Unlooped" w:hAnsi="Twinkl Cursive Unlooped"/>
      </w:rPr>
      <w:t>p</w:t>
    </w:r>
    <w:r w:rsidRPr="003D0494">
      <w:rPr>
        <w:rFonts w:ascii="Twinkl Cursive Unlooped" w:hAnsi="Twinkl Cursive Unlooped"/>
      </w:rPr>
      <w:t>rogressi</w:t>
    </w:r>
    <w:r w:rsidR="001B7A39">
      <w:rPr>
        <w:rFonts w:ascii="Twinkl Cursive Unlooped" w:hAnsi="Twinkl Cursive Unlooped"/>
      </w:rPr>
      <w:t xml:space="preserve">on document </w:t>
    </w:r>
    <w:r w:rsidR="00150153">
      <w:rPr>
        <w:rFonts w:ascii="Twinkl Cursive Unlooped" w:hAnsi="Twinkl Cursive Unlooped"/>
      </w:rPr>
      <w:t>9</w:t>
    </w:r>
    <w:r>
      <w:rPr>
        <w:rFonts w:ascii="Twinkl Cursive Unlooped" w:hAnsi="Twinkl Cursive Unlooped"/>
      </w:rPr>
      <w:t xml:space="preserve">: </w:t>
    </w:r>
    <w:proofErr w:type="gramStart"/>
    <w:r w:rsidR="00150153">
      <w:rPr>
        <w:rFonts w:ascii="Twinkl Cursive Unlooped" w:eastAsia="Century Gothic" w:hAnsi="Twinkl Cursive Unlooped" w:cs="Century Gothic"/>
        <w:szCs w:val="28"/>
      </w:rPr>
      <w:t xml:space="preserve">Statistics </w:t>
    </w:r>
    <w:r w:rsidR="002D6C5D" w:rsidRPr="002D6C5D">
      <w:rPr>
        <w:rFonts w:ascii="Twinkl Cursive Unlooped" w:eastAsia="Century Gothic" w:hAnsi="Twinkl Cursive Unlooped" w:cs="Century Gothic"/>
        <w:b/>
        <w:szCs w:val="28"/>
      </w:rPr>
      <w:t xml:space="preserve"> </w:t>
    </w:r>
    <w:r>
      <w:rPr>
        <w:rFonts w:ascii="Twinkl Cursive Unlooped" w:hAnsi="Twinkl Cursive Unlooped"/>
      </w:rPr>
      <w:t>guidance</w:t>
    </w:r>
    <w:proofErr w:type="gramEnd"/>
    <w:r>
      <w:rPr>
        <w:rFonts w:ascii="Twinkl Cursive Unlooped" w:hAnsi="Twinkl Cursive Unlooped"/>
      </w:rPr>
      <w:t xml:space="preserve"> taken from the NCETM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931"/>
    <w:multiLevelType w:val="hybridMultilevel"/>
    <w:tmpl w:val="FDD6C55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F620C"/>
    <w:multiLevelType w:val="hybridMultilevel"/>
    <w:tmpl w:val="6C3A4BCE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F5F26"/>
    <w:multiLevelType w:val="hybridMultilevel"/>
    <w:tmpl w:val="0B6C85E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55"/>
    <w:rsid w:val="00017FA4"/>
    <w:rsid w:val="00020D09"/>
    <w:rsid w:val="00150153"/>
    <w:rsid w:val="001B7A39"/>
    <w:rsid w:val="002D6C5D"/>
    <w:rsid w:val="00307634"/>
    <w:rsid w:val="003C730E"/>
    <w:rsid w:val="003D0494"/>
    <w:rsid w:val="003E15B0"/>
    <w:rsid w:val="006B4355"/>
    <w:rsid w:val="006E53B3"/>
    <w:rsid w:val="00711A00"/>
    <w:rsid w:val="00773EDB"/>
    <w:rsid w:val="008560BC"/>
    <w:rsid w:val="008B45F9"/>
    <w:rsid w:val="00932D5C"/>
    <w:rsid w:val="00B02556"/>
    <w:rsid w:val="00BA4754"/>
    <w:rsid w:val="00BB7457"/>
    <w:rsid w:val="00D00BAB"/>
    <w:rsid w:val="00F45759"/>
    <w:rsid w:val="00FA227E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11870"/>
  <w15:docId w15:val="{D2FBA830-4913-475F-B96B-69AC9A3A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435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35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E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B7457"/>
    <w:pPr>
      <w:widowControl/>
      <w:tabs>
        <w:tab w:val="center" w:pos="4513"/>
        <w:tab w:val="right" w:pos="9026"/>
      </w:tabs>
    </w:pPr>
    <w:rPr>
      <w:rFonts w:ascii="Calibri" w:eastAsia="Calibri" w:hAnsi="Calibri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B74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04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49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Elliott</dc:creator>
  <cp:lastModifiedBy>Mr A Ullah</cp:lastModifiedBy>
  <cp:revision>2</cp:revision>
  <dcterms:created xsi:type="dcterms:W3CDTF">2022-01-07T13:51:00Z</dcterms:created>
  <dcterms:modified xsi:type="dcterms:W3CDTF">2022-01-07T13:51:00Z</dcterms:modified>
</cp:coreProperties>
</file>