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59191" w14:textId="77777777" w:rsidR="006B4355" w:rsidRPr="00050A75" w:rsidRDefault="00FE7BB4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  <w:bookmarkStart w:id="0" w:name="_GoBack"/>
      <w:r w:rsidRPr="00050A75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759218" wp14:editId="5A759219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A759192" w14:textId="77777777" w:rsidR="006B4355" w:rsidRPr="00050A7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14:paraId="5A759193" w14:textId="77777777" w:rsidR="006B4355" w:rsidRPr="00050A7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14:paraId="5A759194" w14:textId="77777777" w:rsidR="006B4355" w:rsidRPr="00050A7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14:paraId="5A759195" w14:textId="77777777" w:rsidR="006B4355" w:rsidRPr="00050A7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14:paraId="5A759196" w14:textId="77777777" w:rsidR="006B4355" w:rsidRPr="00050A7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14:paraId="5A759197" w14:textId="77777777" w:rsidR="006B4355" w:rsidRPr="00050A75" w:rsidRDefault="006B4355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14:paraId="5A759198" w14:textId="77777777" w:rsidR="00711A00" w:rsidRPr="00050A7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14:paraId="5A759199" w14:textId="77777777" w:rsidR="00711A00" w:rsidRPr="00050A7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14:paraId="5A75919A" w14:textId="77777777" w:rsidR="00711A00" w:rsidRPr="00050A7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14:paraId="5A75919B" w14:textId="77777777" w:rsidR="00711A00" w:rsidRPr="00050A7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14:paraId="5A75919C" w14:textId="77777777" w:rsidR="00711A00" w:rsidRPr="00050A7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p w14:paraId="5A75919D" w14:textId="77777777" w:rsidR="00711A00" w:rsidRPr="00050A75" w:rsidRDefault="00711A00" w:rsidP="006B4355">
      <w:pPr>
        <w:spacing w:before="8"/>
        <w:rPr>
          <w:rFonts w:ascii="Twinkl Cursive Unlooped" w:eastAsia="Times New Roman" w:hAnsi="Twinkl Cursive Unlooped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B4355" w:rsidRPr="00050A75" w14:paraId="5A75919F" w14:textId="77777777" w:rsidTr="006B4355">
        <w:tc>
          <w:tcPr>
            <w:tcW w:w="16146" w:type="dxa"/>
            <w:shd w:val="clear" w:color="auto" w:fill="92D050"/>
          </w:tcPr>
          <w:p w14:paraId="5A75919E" w14:textId="4965B86C" w:rsidR="00F45759" w:rsidRPr="00050A75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050A7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3F3DE7" w:rsidRPr="00050A7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</w:t>
            </w:r>
            <w:r w:rsidR="00D87B82" w:rsidRPr="00050A7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Speaking and Listening</w:t>
            </w:r>
          </w:p>
        </w:tc>
      </w:tr>
    </w:tbl>
    <w:p w14:paraId="5A7591A0" w14:textId="77777777" w:rsidR="006B4355" w:rsidRPr="00050A75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p w14:paraId="5A7591A1" w14:textId="77777777" w:rsidR="006B4355" w:rsidRPr="00050A75" w:rsidRDefault="006B4355" w:rsidP="006B4355">
      <w:pPr>
        <w:rPr>
          <w:rFonts w:ascii="Twinkl Cursive Unlooped" w:eastAsia="Century Gothic" w:hAnsi="Twinkl Cursive Unlooped" w:cs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923"/>
        <w:gridCol w:w="1986"/>
        <w:gridCol w:w="1934"/>
        <w:gridCol w:w="2057"/>
        <w:gridCol w:w="2143"/>
        <w:gridCol w:w="1994"/>
      </w:tblGrid>
      <w:tr w:rsidR="002308B5" w:rsidRPr="00050A75" w14:paraId="5A7591A9" w14:textId="77777777" w:rsidTr="002308B5">
        <w:tc>
          <w:tcPr>
            <w:tcW w:w="1911" w:type="dxa"/>
          </w:tcPr>
          <w:p w14:paraId="5A7591A2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50A7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923" w:type="dxa"/>
          </w:tcPr>
          <w:p w14:paraId="5A7591A3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50A7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986" w:type="dxa"/>
          </w:tcPr>
          <w:p w14:paraId="5A7591A4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50A7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934" w:type="dxa"/>
          </w:tcPr>
          <w:p w14:paraId="5A7591A5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50A7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2057" w:type="dxa"/>
          </w:tcPr>
          <w:p w14:paraId="5A7591A6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50A7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2143" w:type="dxa"/>
          </w:tcPr>
          <w:p w14:paraId="5A7591A7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50A7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994" w:type="dxa"/>
          </w:tcPr>
          <w:p w14:paraId="5A7591A8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050A7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2308B5" w:rsidRPr="00050A75" w14:paraId="5A7591B8" w14:textId="77777777" w:rsidTr="002308B5">
        <w:tc>
          <w:tcPr>
            <w:tcW w:w="1911" w:type="dxa"/>
            <w:shd w:val="clear" w:color="auto" w:fill="92D050"/>
          </w:tcPr>
          <w:p w14:paraId="5A7591AA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AB" w14:textId="5B2FE2D3" w:rsidR="006B4355" w:rsidRPr="00050A75" w:rsidRDefault="00111B7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Speaking for a Range of Purposes.</w:t>
            </w:r>
          </w:p>
          <w:p w14:paraId="5A7591AD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AE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AF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0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1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7CCDF67E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90A37DD" w14:textId="77777777" w:rsidR="009D0A98" w:rsidRPr="00050A75" w:rsidRDefault="009D0A98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To </w:t>
            </w:r>
            <w:proofErr w:type="spellStart"/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organise</w:t>
            </w:r>
            <w:proofErr w:type="spellEnd"/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thoughts into sentences before expressing them.</w:t>
            </w:r>
          </w:p>
          <w:p w14:paraId="6E343654" w14:textId="77777777" w:rsidR="009D0A98" w:rsidRPr="00050A75" w:rsidRDefault="009D0A98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F41A1CC" w14:textId="77777777" w:rsidR="003E7A92" w:rsidRPr="00050A75" w:rsidRDefault="009D0A98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To be able to describe their immediate wor</w:t>
            </w:r>
            <w:r w:rsidR="003E7A92"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ld and environment.</w:t>
            </w:r>
          </w:p>
          <w:p w14:paraId="17211C44" w14:textId="77777777" w:rsidR="003E7A92" w:rsidRPr="00050A75" w:rsidRDefault="003E7A9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7B2094B" w14:textId="59BCF1CC" w:rsidR="006B3956" w:rsidRPr="00050A75" w:rsidRDefault="003E7A9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To be able to re-tell simple stories and recounts </w:t>
            </w:r>
            <w:r w:rsidR="008E2332"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aloud.</w:t>
            </w:r>
            <w:r w:rsidR="009D0A98"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 xml:space="preserve"> </w:t>
            </w:r>
          </w:p>
          <w:p w14:paraId="5A7591B2" w14:textId="4AED0B17" w:rsidR="006B3956" w:rsidRPr="00050A75" w:rsidRDefault="006B3956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F6F8E87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65DE7D" w14:textId="77777777" w:rsidR="00E02B3B" w:rsidRPr="00050A75" w:rsidRDefault="00E02B3B" w:rsidP="006B6B5B">
            <w:pPr>
              <w:pStyle w:val="TableParagraph"/>
              <w:kinsoku w:val="0"/>
              <w:overflowPunct w:val="0"/>
              <w:spacing w:before="59" w:line="244" w:lineRule="auto"/>
              <w:ind w:left="57" w:right="57" w:firstLine="1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>To talk about themselves clearly and confidently.</w:t>
            </w:r>
          </w:p>
          <w:p w14:paraId="111544C5" w14:textId="59CC6116" w:rsidR="00E02B3B" w:rsidRPr="00050A75" w:rsidRDefault="00E02B3B" w:rsidP="006B6B5B">
            <w:pPr>
              <w:pStyle w:val="TableParagraph"/>
              <w:kinsoku w:val="0"/>
              <w:overflowPunct w:val="0"/>
              <w:spacing w:before="169" w:line="244" w:lineRule="auto"/>
              <w:ind w:left="57" w:right="57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>To verbally recount experiences with some added interesting details.</w:t>
            </w:r>
          </w:p>
          <w:p w14:paraId="10B5653B" w14:textId="77777777" w:rsidR="006B6B5B" w:rsidRPr="00050A75" w:rsidRDefault="006B6B5B" w:rsidP="006B6B5B">
            <w:pPr>
              <w:pStyle w:val="TableParagraph"/>
              <w:kinsoku w:val="0"/>
              <w:overflowPunct w:val="0"/>
              <w:spacing w:before="169" w:line="244" w:lineRule="auto"/>
              <w:ind w:left="57" w:right="57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</w:p>
          <w:p w14:paraId="1C7A878F" w14:textId="77FBE77F" w:rsidR="008A469B" w:rsidRPr="00050A75" w:rsidRDefault="00E02B3B" w:rsidP="006B6B5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>To offer ideas based on what has been heard.</w:t>
            </w:r>
          </w:p>
          <w:p w14:paraId="5A7591B3" w14:textId="1196B74B" w:rsidR="008A469B" w:rsidRPr="00050A75" w:rsidRDefault="008A469B" w:rsidP="007D0D9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34" w:type="dxa"/>
          </w:tcPr>
          <w:p w14:paraId="1F1A03D2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BBC2366" w14:textId="01D95A2E" w:rsidR="00075067" w:rsidRPr="00050A75" w:rsidRDefault="00075067" w:rsidP="00075067">
            <w:pPr>
              <w:pStyle w:val="TableParagraph"/>
              <w:kinsoku w:val="0"/>
              <w:overflowPunct w:val="0"/>
              <w:spacing w:before="59" w:line="244" w:lineRule="auto"/>
              <w:ind w:left="57" w:right="57" w:hanging="48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  <w:r w:rsidRPr="00050A75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>organise what they want to say so that it has a clear purpose.</w:t>
            </w:r>
          </w:p>
          <w:p w14:paraId="0A6558A7" w14:textId="77777777" w:rsidR="00075067" w:rsidRPr="00050A75" w:rsidRDefault="00075067" w:rsidP="00075067">
            <w:pPr>
              <w:pStyle w:val="TableParagraph"/>
              <w:kinsoku w:val="0"/>
              <w:overflowPunct w:val="0"/>
              <w:spacing w:before="59" w:line="244" w:lineRule="auto"/>
              <w:ind w:left="57" w:right="57" w:hanging="48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</w:p>
          <w:p w14:paraId="5A7591B4" w14:textId="3BA6C54A" w:rsidR="00BF3394" w:rsidRPr="00050A75" w:rsidRDefault="00075067" w:rsidP="0007506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begin to give descriptions, recounts and narrative </w:t>
            </w:r>
            <w:r w:rsidRPr="00050A75"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  <w:t xml:space="preserve">retellings </w:t>
            </w: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>with added details to engage listeners.</w:t>
            </w:r>
          </w:p>
        </w:tc>
        <w:tc>
          <w:tcPr>
            <w:tcW w:w="2057" w:type="dxa"/>
          </w:tcPr>
          <w:p w14:paraId="10C0E527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B4F51D5" w14:textId="77777777" w:rsidR="00A76BCA" w:rsidRPr="00050A75" w:rsidRDefault="00A76BCA" w:rsidP="00A76BCA">
            <w:pPr>
              <w:pStyle w:val="TableParagraph"/>
              <w:kinsoku w:val="0"/>
              <w:overflowPunct w:val="0"/>
              <w:spacing w:before="59" w:line="244" w:lineRule="auto"/>
              <w:ind w:left="57" w:right="57" w:hanging="1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  <w:r w:rsidRPr="00050A75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give descriptions, recounts and </w:t>
            </w:r>
            <w:r w:rsidRPr="00050A75"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  <w:t xml:space="preserve">narrative </w:t>
            </w: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>retellings with specific details to actively engage listeners.</w:t>
            </w:r>
          </w:p>
          <w:p w14:paraId="1777EFB1" w14:textId="77777777" w:rsidR="00EF6DE8" w:rsidRPr="00050A75" w:rsidRDefault="00A76BCA" w:rsidP="00EF6DE8">
            <w:pPr>
              <w:pStyle w:val="TableParagraph"/>
              <w:kinsoku w:val="0"/>
              <w:overflowPunct w:val="0"/>
              <w:spacing w:before="169" w:line="244" w:lineRule="auto"/>
              <w:ind w:left="57" w:right="57" w:firstLine="1"/>
              <w:jc w:val="left"/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</w:pPr>
            <w:r w:rsidRPr="00050A75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To </w:t>
            </w: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>debate issues and make their opinions</w:t>
            </w:r>
            <w:r w:rsidRPr="00050A75">
              <w:rPr>
                <w:rFonts w:ascii="Twinkl Cursive Unlooped" w:hAnsi="Twinkl Cursive Unlooped"/>
                <w:color w:val="292526"/>
                <w:spacing w:val="-14"/>
                <w:sz w:val="16"/>
                <w:szCs w:val="16"/>
              </w:rPr>
              <w:t xml:space="preserve"> </w:t>
            </w: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>on topics</w:t>
            </w:r>
            <w:r w:rsidRPr="00050A75">
              <w:rPr>
                <w:rFonts w:ascii="Twinkl Cursive Unlooped" w:hAnsi="Twinkl Cursive Unlooped"/>
                <w:color w:val="292526"/>
                <w:spacing w:val="-2"/>
                <w:sz w:val="16"/>
                <w:szCs w:val="16"/>
              </w:rPr>
              <w:t xml:space="preserve"> </w:t>
            </w:r>
            <w:r w:rsidRPr="00050A75"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  <w:t>clear.</w:t>
            </w:r>
            <w:r w:rsidR="00EF6DE8" w:rsidRPr="00050A75"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  <w:t xml:space="preserve"> </w:t>
            </w:r>
          </w:p>
          <w:p w14:paraId="5A7591B5" w14:textId="426E2B17" w:rsidR="00A32D43" w:rsidRPr="00050A75" w:rsidRDefault="00EF6DE8" w:rsidP="00EF6DE8">
            <w:pPr>
              <w:pStyle w:val="TableParagraph"/>
              <w:kinsoku w:val="0"/>
              <w:overflowPunct w:val="0"/>
              <w:spacing w:before="169" w:line="244" w:lineRule="auto"/>
              <w:ind w:left="57" w:right="57" w:firstLine="1"/>
              <w:jc w:val="left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 </w:t>
            </w:r>
            <w:r w:rsidR="00A76BCA" w:rsidRPr="00050A75">
              <w:rPr>
                <w:rFonts w:ascii="Twinkl Cursive Unlooped" w:hAnsi="Twinkl Cursive Unlooped"/>
                <w:color w:val="292526"/>
                <w:spacing w:val="-5"/>
                <w:sz w:val="16"/>
                <w:szCs w:val="16"/>
              </w:rPr>
              <w:t xml:space="preserve">To </w:t>
            </w:r>
            <w:r w:rsidR="00A76BCA"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adapt their </w:t>
            </w:r>
            <w:r w:rsidR="00A76BCA" w:rsidRPr="00050A75">
              <w:rPr>
                <w:rFonts w:ascii="Twinkl Cursive Unlooped" w:hAnsi="Twinkl Cursive Unlooped"/>
                <w:color w:val="292526"/>
                <w:spacing w:val="-3"/>
                <w:sz w:val="16"/>
                <w:szCs w:val="16"/>
              </w:rPr>
              <w:t xml:space="preserve">ideas </w:t>
            </w:r>
            <w:proofErr w:type="gramStart"/>
            <w:r w:rsidR="00A76BCA"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in </w:t>
            </w: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 </w:t>
            </w:r>
            <w:r w:rsidR="00A76BCA"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>response</w:t>
            </w:r>
            <w:proofErr w:type="gramEnd"/>
            <w:r w:rsidR="00A76BCA"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 to new information.</w:t>
            </w:r>
          </w:p>
        </w:tc>
        <w:tc>
          <w:tcPr>
            <w:tcW w:w="2143" w:type="dxa"/>
          </w:tcPr>
          <w:p w14:paraId="6AFCCAE8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BEC457F" w14:textId="77777777" w:rsidR="00800725" w:rsidRPr="00050A75" w:rsidRDefault="005B45D1" w:rsidP="00800725">
            <w:pPr>
              <w:pStyle w:val="TableParagraph"/>
              <w:kinsoku w:val="0"/>
              <w:overflowPunct w:val="0"/>
              <w:spacing w:before="59" w:line="244" w:lineRule="auto"/>
              <w:ind w:left="57" w:right="57"/>
              <w:jc w:val="left"/>
              <w:rPr>
                <w:rFonts w:ascii="Twinkl Cursive Unlooped" w:hAnsi="Twinkl Cursive Unlooped"/>
                <w:color w:val="292526"/>
                <w:sz w:val="16"/>
                <w:szCs w:val="16"/>
              </w:rPr>
            </w:pP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>To plan and present information clearly with ambitious added detail and description for the listener.</w:t>
            </w:r>
            <w:r w:rsidR="00800725"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 xml:space="preserve"> </w:t>
            </w:r>
          </w:p>
          <w:p w14:paraId="6A3CAB26" w14:textId="37434CF6" w:rsidR="00A32D43" w:rsidRPr="00050A75" w:rsidRDefault="005B45D1" w:rsidP="00800725">
            <w:pPr>
              <w:pStyle w:val="TableParagraph"/>
              <w:kinsoku w:val="0"/>
              <w:overflowPunct w:val="0"/>
              <w:spacing w:before="59" w:line="244" w:lineRule="auto"/>
              <w:ind w:left="57" w:right="57"/>
              <w:jc w:val="left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hAnsi="Twinkl Cursive Unlooped"/>
                <w:color w:val="292526"/>
                <w:sz w:val="16"/>
                <w:szCs w:val="16"/>
              </w:rPr>
              <w:t>To participate in debates/arguments and use relevant details to support their opinions and adding humour where appropriate</w:t>
            </w:r>
          </w:p>
          <w:p w14:paraId="5A7591B6" w14:textId="0D50CACE" w:rsidR="00086BE4" w:rsidRPr="00050A75" w:rsidRDefault="00086BE4" w:rsidP="00784A1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94" w:type="dxa"/>
          </w:tcPr>
          <w:p w14:paraId="79E399A0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99C5F79" w14:textId="7C31B88F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communicate confidently across a range of contexts and to a range of audiences.</w:t>
            </w:r>
          </w:p>
          <w:p w14:paraId="1A822E54" w14:textId="77777777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F079067" w14:textId="0F38010B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articulate and justify arguments and opinions with confidence.</w:t>
            </w:r>
          </w:p>
          <w:p w14:paraId="728CC322" w14:textId="77777777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03BAB8A" w14:textId="1D26DBC6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give well-structured descriptions, explanations, presentations and narratives for different purposes, including for expressing feelings.</w:t>
            </w:r>
          </w:p>
          <w:p w14:paraId="76CA0E79" w14:textId="77777777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C30AB2A" w14:textId="77777777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spoken language to develop understanding through speculating, hypothesising,</w:t>
            </w:r>
          </w:p>
          <w:p w14:paraId="222368E4" w14:textId="409A261A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imagining and exploring ideas.</w:t>
            </w:r>
          </w:p>
          <w:p w14:paraId="74B48DE2" w14:textId="4DB3FA28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0C90AF78" w14:textId="25A84764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43C79507" w14:textId="77777777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3D14D459" w14:textId="77777777" w:rsidR="00ED4DE3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5D6AC13" w14:textId="5AAD153E" w:rsidR="00C01F31" w:rsidRPr="00050A75" w:rsidRDefault="00ED4DE3" w:rsidP="00ED4DE3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 xml:space="preserve">To make reference back </w:t>
            </w: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to their original thoughts when their opinions have changed and give reasons for their change of focus</w:t>
            </w:r>
          </w:p>
          <w:p w14:paraId="2A8720CF" w14:textId="77777777" w:rsidR="00CA00E4" w:rsidRPr="00050A75" w:rsidRDefault="00CA00E4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7" w14:textId="62F6A0E3" w:rsidR="00CA00E4" w:rsidRPr="00050A75" w:rsidRDefault="00CA00E4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2308B5" w:rsidRPr="00050A75" w14:paraId="5A7591C7" w14:textId="77777777" w:rsidTr="002308B5">
        <w:tc>
          <w:tcPr>
            <w:tcW w:w="1911" w:type="dxa"/>
            <w:shd w:val="clear" w:color="auto" w:fill="92D050"/>
          </w:tcPr>
          <w:p w14:paraId="5A7591B9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A" w14:textId="3691C4F6" w:rsidR="006B4355" w:rsidRPr="00050A75" w:rsidRDefault="000A197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Participating in Discussion</w:t>
            </w:r>
          </w:p>
          <w:p w14:paraId="5A7591BD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E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BF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C0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0BEE8A8A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4E7EF4A" w14:textId="77777777" w:rsidR="005A5200" w:rsidRPr="00050A75" w:rsidRDefault="005A5200" w:rsidP="005A520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when it is their turn to speak in a discussion.</w:t>
            </w:r>
          </w:p>
          <w:p w14:paraId="5A7591C1" w14:textId="70D3A406" w:rsidR="000A1979" w:rsidRPr="00050A75" w:rsidRDefault="005A5200" w:rsidP="005A5200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that different people will have different responses and that that these are as valuable as their own opinions and ideas.</w:t>
            </w:r>
          </w:p>
        </w:tc>
        <w:tc>
          <w:tcPr>
            <w:tcW w:w="1986" w:type="dxa"/>
          </w:tcPr>
          <w:p w14:paraId="406CC7C8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B08FBC0" w14:textId="13D593BA" w:rsidR="00F00786" w:rsidRPr="00050A75" w:rsidRDefault="00F00786" w:rsidP="00F0078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give enough detail to hold the interest of other participant(s) in a discussion.</w:t>
            </w:r>
          </w:p>
          <w:p w14:paraId="03910511" w14:textId="77777777" w:rsidR="00F00786" w:rsidRPr="00050A75" w:rsidRDefault="00F00786" w:rsidP="00F0078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02AEE539" w14:textId="6D7BFD05" w:rsidR="00F00786" w:rsidRPr="00050A75" w:rsidRDefault="00F00786" w:rsidP="00F0078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engage in meaningful discussions that relate to different topic areas.</w:t>
            </w:r>
          </w:p>
          <w:p w14:paraId="48A68A39" w14:textId="77777777" w:rsidR="00F00786" w:rsidRPr="00050A75" w:rsidRDefault="00F00786" w:rsidP="00F0078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C2" w14:textId="0A9C6179" w:rsidR="005A5200" w:rsidRPr="00050A75" w:rsidRDefault="00F00786" w:rsidP="00F0078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remain focused on a discussion when not directly involved and be able to recall the main points when questioned.</w:t>
            </w:r>
          </w:p>
        </w:tc>
        <w:tc>
          <w:tcPr>
            <w:tcW w:w="1934" w:type="dxa"/>
          </w:tcPr>
          <w:p w14:paraId="0B1CD65F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0F2B9687" w14:textId="7B7518D9" w:rsidR="00E22E57" w:rsidRPr="00050A75" w:rsidRDefault="00E22E57" w:rsidP="00E22E5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engage in discussions, making relevant points or asking relevant questions to show they have followed a conversation.</w:t>
            </w:r>
          </w:p>
          <w:p w14:paraId="56474128" w14:textId="77777777" w:rsidR="00E22E57" w:rsidRPr="00050A75" w:rsidRDefault="00E22E57" w:rsidP="00E22E5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C3" w14:textId="163A6328" w:rsidR="004A6DFD" w:rsidRPr="00050A75" w:rsidRDefault="00E22E57" w:rsidP="00E22E5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take account of the viewpoints of others when participating in discussions.</w:t>
            </w:r>
          </w:p>
        </w:tc>
        <w:tc>
          <w:tcPr>
            <w:tcW w:w="2057" w:type="dxa"/>
          </w:tcPr>
          <w:p w14:paraId="13B09DAC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11CE3A9" w14:textId="0671A365" w:rsidR="004D75A4" w:rsidRPr="00050A75" w:rsidRDefault="004D75A4" w:rsidP="004D75A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engage in discussions, making relevant points and ask for specific additional information or viewpoints from other participants.</w:t>
            </w:r>
          </w:p>
          <w:p w14:paraId="5096017A" w14:textId="77777777" w:rsidR="004D75A4" w:rsidRPr="00050A75" w:rsidRDefault="004D75A4" w:rsidP="004D75A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C567D1E" w14:textId="77777777" w:rsidR="004D75A4" w:rsidRPr="00050A75" w:rsidRDefault="004D75A4" w:rsidP="004D75A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begin to challenge opinions with respect.</w:t>
            </w:r>
          </w:p>
          <w:p w14:paraId="5A7591C4" w14:textId="4D0AE6FA" w:rsidR="00E22E57" w:rsidRPr="00050A75" w:rsidRDefault="004D75A4" w:rsidP="004D75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engage in meaningful discussions in all areas of the curriculum.</w:t>
            </w:r>
          </w:p>
        </w:tc>
        <w:tc>
          <w:tcPr>
            <w:tcW w:w="2143" w:type="dxa"/>
          </w:tcPr>
          <w:p w14:paraId="5A8A1BB1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CA808F7" w14:textId="6C248E21" w:rsidR="00E16D87" w:rsidRPr="00050A75" w:rsidRDefault="00E16D87" w:rsidP="00E16D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develop, agree to and evaluate rules for effective discussion; follow their own rules in small groups and whole- class conversations.</w:t>
            </w:r>
          </w:p>
          <w:p w14:paraId="516D8305" w14:textId="77777777" w:rsidR="00E16D87" w:rsidRPr="00050A75" w:rsidRDefault="00E16D87" w:rsidP="00E16D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056CEABD" w14:textId="71483A8B" w:rsidR="00E16D87" w:rsidRPr="00050A75" w:rsidRDefault="00E16D87" w:rsidP="00E16D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engage in longer and sustained discussions about a range of topics.</w:t>
            </w:r>
          </w:p>
          <w:p w14:paraId="7AFADDA1" w14:textId="77777777" w:rsidR="00E16D87" w:rsidRPr="00050A75" w:rsidRDefault="00E16D87" w:rsidP="00E16D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C5" w14:textId="3E7603A4" w:rsidR="004D75A4" w:rsidRPr="00050A75" w:rsidRDefault="00E16D87" w:rsidP="00E16D8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ask questions, offer suggestions, challenge ideas and give opinions in order to take an active part in discussions.</w:t>
            </w:r>
          </w:p>
        </w:tc>
        <w:tc>
          <w:tcPr>
            <w:tcW w:w="1994" w:type="dxa"/>
          </w:tcPr>
          <w:p w14:paraId="20708977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040B638" w14:textId="6E020D7E" w:rsidR="0061265D" w:rsidRPr="00050A75" w:rsidRDefault="0061265D" w:rsidP="0061265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maintain attention and participate actively   in collaborative conversations, staying on topic and initiating and responding to comments with confidence.</w:t>
            </w:r>
          </w:p>
          <w:p w14:paraId="5FCC7F7A" w14:textId="77777777" w:rsidR="0061265D" w:rsidRPr="00050A75" w:rsidRDefault="0061265D" w:rsidP="0061265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2D9B5F68" w14:textId="4343557E" w:rsidR="0061265D" w:rsidRPr="00050A75" w:rsidRDefault="0061265D" w:rsidP="0061265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consider and evaluate different viewpoints, adding their own interpretations and building on the contributions of others.</w:t>
            </w:r>
          </w:p>
          <w:p w14:paraId="0933AB61" w14:textId="77777777" w:rsidR="0061265D" w:rsidRPr="00050A75" w:rsidRDefault="0061265D" w:rsidP="0061265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C6" w14:textId="3CA7E330" w:rsidR="00E16D87" w:rsidRPr="00050A75" w:rsidRDefault="0061265D" w:rsidP="0061265D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offer an alternative explanation when other participant(s) do not understand.</w:t>
            </w:r>
          </w:p>
        </w:tc>
      </w:tr>
      <w:tr w:rsidR="002308B5" w:rsidRPr="00050A75" w14:paraId="5A7591D6" w14:textId="77777777" w:rsidTr="002308B5">
        <w:tc>
          <w:tcPr>
            <w:tcW w:w="1911" w:type="dxa"/>
            <w:shd w:val="clear" w:color="auto" w:fill="92D050"/>
          </w:tcPr>
          <w:p w14:paraId="5A7591C8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CB" w14:textId="0C6A5A2E" w:rsidR="006B4355" w:rsidRPr="00050A75" w:rsidRDefault="005F4F90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Performance, Drama and developing Confidence</w:t>
            </w:r>
          </w:p>
          <w:p w14:paraId="5A7591CC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CD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CE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CF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457550EF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F038126" w14:textId="6E6147A0" w:rsidR="001F72B5" w:rsidRPr="00050A75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speak clearly in a way that is easy to understand.</w:t>
            </w:r>
          </w:p>
          <w:p w14:paraId="2505A569" w14:textId="77777777" w:rsidR="001F72B5" w:rsidRPr="00050A75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47E8231" w14:textId="64A7705A" w:rsidR="001F72B5" w:rsidRPr="00050A75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speak in front of larger audiences, e.g. in a class assembly, during a show ‘n’ tell session.</w:t>
            </w:r>
          </w:p>
          <w:p w14:paraId="068E2A47" w14:textId="16F8A9C1" w:rsidR="001F72B5" w:rsidRPr="00050A75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C952149" w14:textId="77777777" w:rsidR="001F72B5" w:rsidRPr="00050A75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34558784" w14:textId="77777777" w:rsidR="001F72B5" w:rsidRPr="00050A75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know when it is their turn to speak in a small group presentation or play performance.</w:t>
            </w:r>
          </w:p>
          <w:p w14:paraId="5A7591D0" w14:textId="503C9437" w:rsidR="005F4F90" w:rsidRPr="00050A75" w:rsidRDefault="001F72B5" w:rsidP="001F72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 xml:space="preserve">To take part in a simple </w:t>
            </w: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role play of a known story.</w:t>
            </w:r>
          </w:p>
        </w:tc>
        <w:tc>
          <w:tcPr>
            <w:tcW w:w="1986" w:type="dxa"/>
          </w:tcPr>
          <w:p w14:paraId="663A0E8E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A8B2DEA" w14:textId="03B40CBC" w:rsidR="00993587" w:rsidRPr="00050A75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speak confidently within a group of peers so that their message is clear.</w:t>
            </w:r>
          </w:p>
          <w:p w14:paraId="2D59407F" w14:textId="77777777" w:rsidR="00993587" w:rsidRPr="00050A75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86D536E" w14:textId="540C0474" w:rsidR="00993587" w:rsidRPr="00050A75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practise and rehearse reading sentences and stories aloud.</w:t>
            </w:r>
          </w:p>
          <w:p w14:paraId="6C13B872" w14:textId="4B97D33E" w:rsidR="00993587" w:rsidRPr="00050A75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1A8FC5AC" w14:textId="77777777" w:rsidR="00993587" w:rsidRPr="00050A75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526929A" w14:textId="189F0A4A" w:rsidR="00993587" w:rsidRPr="00050A75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take on a different role in a drama or role play and discuss the character’s feelings.</w:t>
            </w:r>
          </w:p>
          <w:p w14:paraId="285A7234" w14:textId="77777777" w:rsidR="00993587" w:rsidRPr="00050A75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D1" w14:textId="63D31082" w:rsidR="001F72B5" w:rsidRPr="00050A75" w:rsidRDefault="00993587" w:rsidP="0099358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 xml:space="preserve">To recognise that </w:t>
            </w: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sometimes speakers talk differently and discuss reasons why this might happen.</w:t>
            </w:r>
          </w:p>
        </w:tc>
        <w:tc>
          <w:tcPr>
            <w:tcW w:w="1934" w:type="dxa"/>
          </w:tcPr>
          <w:p w14:paraId="599224F4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6DDB0C78" w14:textId="66F9F056" w:rsidR="00D92F4B" w:rsidRPr="00050A75" w:rsidRDefault="00D92F4B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rehearse reading sentences and stories aloud, taking note of feedback from teachers and peers.</w:t>
            </w:r>
          </w:p>
          <w:p w14:paraId="1D8609C8" w14:textId="77777777" w:rsidR="00D92F4B" w:rsidRPr="00050A75" w:rsidRDefault="00D92F4B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077A539B" w14:textId="6A7CBA73" w:rsidR="00D92F4B" w:rsidRPr="00050A75" w:rsidRDefault="00D92F4B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speak regularly in front of large and small audiences.</w:t>
            </w:r>
          </w:p>
          <w:p w14:paraId="4E09D0AD" w14:textId="69976333" w:rsidR="00D056B7" w:rsidRPr="00050A75" w:rsidRDefault="00D056B7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FC57A02" w14:textId="77777777" w:rsidR="00D056B7" w:rsidRPr="00050A75" w:rsidRDefault="00D056B7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AE60618" w14:textId="77777777" w:rsidR="00D92F4B" w:rsidRPr="00050A75" w:rsidRDefault="00D92F4B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participate in role play tasks, showing an understanding of</w:t>
            </w:r>
          </w:p>
          <w:p w14:paraId="5A7591D2" w14:textId="6584CE0A" w:rsidR="00403255" w:rsidRPr="00050A75" w:rsidRDefault="00D92F4B" w:rsidP="00D92F4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 xml:space="preserve">character by choosing appropriate words and </w:t>
            </w: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phrases to indicate a person’s emotions.</w:t>
            </w:r>
          </w:p>
        </w:tc>
        <w:tc>
          <w:tcPr>
            <w:tcW w:w="2057" w:type="dxa"/>
          </w:tcPr>
          <w:p w14:paraId="7BB3BEE5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86ED4A8" w14:textId="28514040" w:rsidR="000812E1" w:rsidRPr="00050A75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intonation when reading aloud to emphasise punctuation.</w:t>
            </w:r>
          </w:p>
          <w:p w14:paraId="501A8D1F" w14:textId="77777777" w:rsidR="000812E1" w:rsidRPr="00050A75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2EE124A6" w14:textId="77777777" w:rsidR="000812E1" w:rsidRPr="00050A75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practise and rehearse sentences and stories, gaining feedback on their performance from teachers and peers.</w:t>
            </w:r>
          </w:p>
          <w:p w14:paraId="0E47B233" w14:textId="25A4CF1B" w:rsidR="000812E1" w:rsidRPr="00050A75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take on a specific role in role-play/drama activities and participate in focused discussion while remaining in character.</w:t>
            </w:r>
          </w:p>
          <w:p w14:paraId="3EAA076A" w14:textId="77777777" w:rsidR="000812E1" w:rsidRPr="00050A75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D3" w14:textId="6F8C0359" w:rsidR="00D056B7" w:rsidRPr="00050A75" w:rsidRDefault="000812E1" w:rsidP="000812E1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To discuss the language choices of other speakers and how this may vary in different situations.</w:t>
            </w:r>
          </w:p>
        </w:tc>
        <w:tc>
          <w:tcPr>
            <w:tcW w:w="2143" w:type="dxa"/>
          </w:tcPr>
          <w:p w14:paraId="2C2B525C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626F61E" w14:textId="77777777" w:rsidR="000F7469" w:rsidRPr="00050A75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narrate stories with intonation and</w:t>
            </w:r>
          </w:p>
          <w:p w14:paraId="0FBCB8C4" w14:textId="6EF6BAD5" w:rsidR="000F7469" w:rsidRPr="00050A75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expression to add detail and excitement for the listener.</w:t>
            </w:r>
          </w:p>
          <w:p w14:paraId="0A6A65D5" w14:textId="77777777" w:rsidR="000F7469" w:rsidRPr="00050A75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608DED7" w14:textId="2ED157F3" w:rsidR="000F7469" w:rsidRPr="00050A75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feedback from peers and teachers (and from observing other speakers) to make improvements to performance.</w:t>
            </w:r>
          </w:p>
          <w:p w14:paraId="3027C844" w14:textId="77777777" w:rsidR="000F7469" w:rsidRPr="00050A75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D4" w14:textId="2D59BB51" w:rsidR="000812E1" w:rsidRPr="00050A75" w:rsidRDefault="000F7469" w:rsidP="000F746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 xml:space="preserve">To combine vocabulary choices, gestures and body movement to take on and maintain the role of a </w:t>
            </w: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character.</w:t>
            </w:r>
          </w:p>
        </w:tc>
        <w:tc>
          <w:tcPr>
            <w:tcW w:w="1994" w:type="dxa"/>
          </w:tcPr>
          <w:p w14:paraId="4059B8C7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8236517" w14:textId="77777777" w:rsidR="00F102FE" w:rsidRPr="00050A75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participate confidently in a range of different performances, role</w:t>
            </w:r>
          </w:p>
          <w:p w14:paraId="70E9E42A" w14:textId="7ED0C430" w:rsidR="00F102FE" w:rsidRPr="00050A75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play exercises and improvisations (including acting in role).</w:t>
            </w:r>
          </w:p>
          <w:p w14:paraId="2A036066" w14:textId="5E95DF60" w:rsidR="00F102FE" w:rsidRPr="00050A75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36A75A2A" w14:textId="4D3AD380" w:rsidR="00F102FE" w:rsidRPr="00050A75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4D0B1F6" w14:textId="77777777" w:rsidR="00F102FE" w:rsidRPr="00050A75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7E32408" w14:textId="354809C0" w:rsidR="00F102FE" w:rsidRPr="00050A75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gain, maintain and monitor the interest of the listener(s).</w:t>
            </w:r>
          </w:p>
          <w:p w14:paraId="27AAED5C" w14:textId="63609765" w:rsidR="00F102FE" w:rsidRPr="00050A75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0B9CE7A5" w14:textId="77777777" w:rsidR="00F102FE" w:rsidRPr="00050A75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D5" w14:textId="3FEA1BA7" w:rsidR="000F7469" w:rsidRPr="00050A75" w:rsidRDefault="00F102FE" w:rsidP="00F102FE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To select and use appropriate registers for effective communication.</w:t>
            </w:r>
          </w:p>
        </w:tc>
      </w:tr>
      <w:tr w:rsidR="002308B5" w:rsidRPr="00050A75" w14:paraId="5A7591E5" w14:textId="77777777" w:rsidTr="002308B5">
        <w:tc>
          <w:tcPr>
            <w:tcW w:w="1911" w:type="dxa"/>
            <w:shd w:val="clear" w:color="auto" w:fill="92D050"/>
          </w:tcPr>
          <w:p w14:paraId="5A7591D7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D9" w14:textId="65044196" w:rsidR="006B4355" w:rsidRPr="00050A75" w:rsidRDefault="002C202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Standard English and Development of Vocabulary</w:t>
            </w:r>
          </w:p>
          <w:p w14:paraId="5A7591DA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DB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DC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DD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DE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2D080A05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6303A30" w14:textId="576D23E2" w:rsidR="00CE4149" w:rsidRPr="00050A75" w:rsidRDefault="00CE4149" w:rsidP="00CE414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appropriate vocabulary to describe their immediate world and feelings.</w:t>
            </w:r>
          </w:p>
          <w:p w14:paraId="11068460" w14:textId="77777777" w:rsidR="00CE4149" w:rsidRPr="00050A75" w:rsidRDefault="00CE4149" w:rsidP="00CE4149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DF" w14:textId="733504D9" w:rsidR="002C2029" w:rsidRPr="00050A75" w:rsidRDefault="00CE4149" w:rsidP="00CE4149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think of alternatives for simple vocabulary choices.</w:t>
            </w:r>
          </w:p>
        </w:tc>
        <w:tc>
          <w:tcPr>
            <w:tcW w:w="1986" w:type="dxa"/>
          </w:tcPr>
          <w:p w14:paraId="2142E1D4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128925B" w14:textId="1F6AB2BD" w:rsidR="00FA28B6" w:rsidRPr="00050A75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start to use subject- specific vocabulary to explain, describe and add detail.</w:t>
            </w:r>
          </w:p>
          <w:p w14:paraId="5B57AFAD" w14:textId="77777777" w:rsidR="00FA28B6" w:rsidRPr="00050A75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1C837FA2" w14:textId="4DFB6530" w:rsidR="00FA28B6" w:rsidRPr="00050A75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suggest words or phrases appropriate to the topic being discussed.</w:t>
            </w:r>
          </w:p>
          <w:p w14:paraId="4065C2CC" w14:textId="77777777" w:rsidR="00FA28B6" w:rsidRPr="00050A75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BC423C5" w14:textId="1AEED637" w:rsidR="00FA28B6" w:rsidRPr="00050A75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start to vary language according to the situation between formal and informal.</w:t>
            </w:r>
          </w:p>
          <w:p w14:paraId="579CC81B" w14:textId="77777777" w:rsidR="00FA28B6" w:rsidRPr="00050A75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E0" w14:textId="2E9D2611" w:rsidR="00CE4149" w:rsidRPr="00050A75" w:rsidRDefault="00FA28B6" w:rsidP="00FA28B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usually speak in grammatically correct sentences.</w:t>
            </w:r>
          </w:p>
        </w:tc>
        <w:tc>
          <w:tcPr>
            <w:tcW w:w="1934" w:type="dxa"/>
          </w:tcPr>
          <w:p w14:paraId="372CC6C4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72242F2D" w14:textId="082D28B3" w:rsidR="00225294" w:rsidRPr="00050A75" w:rsidRDefault="00225294" w:rsidP="0022529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vocabulary that is appropriate to the topic and/or the audience.</w:t>
            </w:r>
          </w:p>
          <w:p w14:paraId="477F074F" w14:textId="77777777" w:rsidR="00225294" w:rsidRPr="00050A75" w:rsidRDefault="00225294" w:rsidP="0022529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132C110" w14:textId="6F4848F3" w:rsidR="00225294" w:rsidRPr="00050A75" w:rsidRDefault="00225294" w:rsidP="0022529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powerful vocabulary in stories/ texts that they read or listen to and begin to try to use these words and phrases in their own talk.</w:t>
            </w:r>
          </w:p>
          <w:p w14:paraId="432377A8" w14:textId="77777777" w:rsidR="00225294" w:rsidRPr="00050A75" w:rsidRDefault="00225294" w:rsidP="00225294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E1" w14:textId="43257C6C" w:rsidR="00FA28B6" w:rsidRPr="00050A75" w:rsidRDefault="00225294" w:rsidP="0022529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discuss topics that are unfamiliar to their own direct experience.</w:t>
            </w:r>
          </w:p>
        </w:tc>
        <w:tc>
          <w:tcPr>
            <w:tcW w:w="2057" w:type="dxa"/>
          </w:tcPr>
          <w:p w14:paraId="4A372976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C86DCB1" w14:textId="218C5ADC" w:rsidR="009849B7" w:rsidRPr="00050A75" w:rsidRDefault="009849B7" w:rsidP="009849B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regularly use interesting adjectives, adverbial phrases and extended noun phrases in speech.</w:t>
            </w:r>
          </w:p>
          <w:p w14:paraId="20866EB5" w14:textId="77777777" w:rsidR="009849B7" w:rsidRPr="00050A75" w:rsidRDefault="009849B7" w:rsidP="009849B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1CCD361D" w14:textId="6051E5DA" w:rsidR="009849B7" w:rsidRPr="00050A75" w:rsidRDefault="009849B7" w:rsidP="009849B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know and use language that is acceptable in formal and informal situations with increasing confidence.</w:t>
            </w:r>
          </w:p>
          <w:p w14:paraId="40EBBCB4" w14:textId="77777777" w:rsidR="009849B7" w:rsidRPr="00050A75" w:rsidRDefault="009849B7" w:rsidP="009849B7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E2" w14:textId="07A1B8C7" w:rsidR="00225294" w:rsidRPr="00050A75" w:rsidRDefault="009849B7" w:rsidP="009849B7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powerful vocabulary in stories/ texts that they read or listen to, building these words and phrases into their own talk in an appropriate way.</w:t>
            </w:r>
          </w:p>
        </w:tc>
        <w:tc>
          <w:tcPr>
            <w:tcW w:w="2143" w:type="dxa"/>
          </w:tcPr>
          <w:p w14:paraId="287CEF36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5FAA2C3" w14:textId="1EFC5537" w:rsidR="00EC0FA2" w:rsidRPr="00050A75" w:rsidRDefault="00EC0FA2" w:rsidP="00EC0FA2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regularly use interesting adjectives, adverbial phrases and extended noun phrases in speech.</w:t>
            </w:r>
          </w:p>
          <w:p w14:paraId="515DCE8F" w14:textId="77777777" w:rsidR="00EC0FA2" w:rsidRPr="00050A75" w:rsidRDefault="00EC0FA2" w:rsidP="00EC0FA2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4B42D227" w14:textId="16CA2AE7" w:rsidR="00EC0FA2" w:rsidRPr="00050A75" w:rsidRDefault="00EC0FA2" w:rsidP="00EC0FA2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know and use language that is acceptable in formal and informal situations with increasing confidence.</w:t>
            </w:r>
          </w:p>
          <w:p w14:paraId="64DCA96C" w14:textId="77777777" w:rsidR="00EC0FA2" w:rsidRPr="00050A75" w:rsidRDefault="00EC0FA2" w:rsidP="00EC0FA2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E3" w14:textId="5D850EAA" w:rsidR="009849B7" w:rsidRPr="00050A75" w:rsidRDefault="00EC0FA2" w:rsidP="00EC0FA2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powerful vocabulary in stories/ texts that they read or listen to, building these words and phrases into their own talk in an appropriate way.</w:t>
            </w:r>
          </w:p>
        </w:tc>
        <w:tc>
          <w:tcPr>
            <w:tcW w:w="1994" w:type="dxa"/>
          </w:tcPr>
          <w:p w14:paraId="760E7407" w14:textId="77777777" w:rsidR="006B4355" w:rsidRPr="00050A75" w:rsidRDefault="006B4355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6E01B19" w14:textId="56B9F76D" w:rsidR="003B3E40" w:rsidRPr="00050A75" w:rsidRDefault="003B3E40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relevant strategies to build their vocabulary.</w:t>
            </w:r>
          </w:p>
          <w:p w14:paraId="3755F980" w14:textId="77777777" w:rsidR="003B3E40" w:rsidRPr="00050A75" w:rsidRDefault="003B3E40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6E7C6A04" w14:textId="7B8EA809" w:rsidR="003B3E40" w:rsidRPr="00050A75" w:rsidRDefault="003B3E40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adventurous and ambitious vocabulary in speech, which is always appropriate to the topic, audience and purpose</w:t>
            </w:r>
            <w:r w:rsidR="001A2D07"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.</w:t>
            </w:r>
          </w:p>
          <w:p w14:paraId="0BE56CE1" w14:textId="77777777" w:rsidR="001A2D07" w:rsidRPr="00050A75" w:rsidRDefault="001A2D07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35FC16C9" w14:textId="2AD1593B" w:rsidR="003B3E40" w:rsidRPr="00050A75" w:rsidRDefault="003B3E40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speak audibly, fluently and with a full command of Standard English in all situations.</w:t>
            </w:r>
          </w:p>
          <w:p w14:paraId="3C58FEEE" w14:textId="77777777" w:rsidR="001A2D07" w:rsidRPr="00050A75" w:rsidRDefault="001A2D07" w:rsidP="003B3E40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44F41828" w14:textId="18F0412B" w:rsidR="004B28B5" w:rsidRPr="00050A75" w:rsidRDefault="003B3E40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use a broad, deep and rich vocabulary to discuss abstract concepts and a wide</w:t>
            </w:r>
            <w:r w:rsidR="004B28B5" w:rsidRPr="00050A75">
              <w:rPr>
                <w:rFonts w:ascii="Twinkl Cursive Unlooped" w:eastAsiaTheme="minorEastAsia" w:hAnsi="Twinkl Cursive Unlooped" w:cs="Calibri"/>
                <w:color w:val="292526"/>
                <w:sz w:val="18"/>
                <w:szCs w:val="18"/>
                <w:lang w:val="en-GB" w:eastAsia="en-GB"/>
              </w:rPr>
              <w:t xml:space="preserve"> </w:t>
            </w:r>
            <w:r w:rsidR="004B28B5"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range of topics.</w:t>
            </w:r>
          </w:p>
          <w:p w14:paraId="634F8D26" w14:textId="77777777" w:rsidR="004B28B5" w:rsidRPr="00050A75" w:rsidRDefault="004B28B5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3D683C9A" w14:textId="4FF0E90B" w:rsidR="00424036" w:rsidRPr="00050A75" w:rsidRDefault="004B28B5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confidently explain the meaning of words and offer alternative synonyms.</w:t>
            </w:r>
          </w:p>
          <w:p w14:paraId="3CA8A439" w14:textId="77777777" w:rsidR="00424036" w:rsidRPr="00050A75" w:rsidRDefault="00424036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C728214" w14:textId="77777777" w:rsidR="00424036" w:rsidRPr="00050A75" w:rsidRDefault="00424036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1DD6A30" w14:textId="77777777" w:rsidR="00424036" w:rsidRPr="00050A75" w:rsidRDefault="00424036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4" w14:textId="6FF4EAB7" w:rsidR="00424036" w:rsidRPr="00050A75" w:rsidRDefault="00424036" w:rsidP="004B28B5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</w:tr>
      <w:tr w:rsidR="002308B5" w:rsidRPr="00050A75" w14:paraId="5A7591F5" w14:textId="77777777" w:rsidTr="002308B5">
        <w:tc>
          <w:tcPr>
            <w:tcW w:w="1911" w:type="dxa"/>
            <w:shd w:val="clear" w:color="auto" w:fill="92D050"/>
          </w:tcPr>
          <w:p w14:paraId="05695AB5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6" w14:textId="7EDFDC0C" w:rsidR="000D6AFB" w:rsidRPr="00050A75" w:rsidRDefault="00C22496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Asking and Answering Questions</w:t>
            </w:r>
          </w:p>
        </w:tc>
        <w:tc>
          <w:tcPr>
            <w:tcW w:w="1923" w:type="dxa"/>
          </w:tcPr>
          <w:p w14:paraId="5A7591E7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94B5097" w14:textId="24C81960" w:rsidR="00AC2656" w:rsidRPr="00050A75" w:rsidRDefault="00AC2656" w:rsidP="00AC265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begin to ask questions that are linked to the topic being discussed.</w:t>
            </w:r>
          </w:p>
          <w:p w14:paraId="2B823B76" w14:textId="77777777" w:rsidR="00AC2656" w:rsidRPr="00050A75" w:rsidRDefault="00AC2656" w:rsidP="00AC265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E8" w14:textId="195F87DA" w:rsidR="00F45759" w:rsidRPr="00050A75" w:rsidRDefault="00AC2656" w:rsidP="00AC265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answer questions on a wider range of topics (sometimes may only be one-word answers).</w:t>
            </w:r>
          </w:p>
          <w:p w14:paraId="5A7591E9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A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B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C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D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E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EF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052F708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2732337F" w14:textId="1FC759FC" w:rsidR="00F13828" w:rsidRPr="00050A75" w:rsidRDefault="00F13828" w:rsidP="00F13828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show that they are following a conversation by asking relevant and timely questions.</w:t>
            </w:r>
          </w:p>
          <w:p w14:paraId="3DD3CF05" w14:textId="77777777" w:rsidR="00F13828" w:rsidRPr="00050A75" w:rsidRDefault="00F13828" w:rsidP="00F13828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4BEE5C8A" w14:textId="01B9CEAF" w:rsidR="00F13828" w:rsidRPr="00050A75" w:rsidRDefault="00F13828" w:rsidP="00F13828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answer questions using clear sentences.</w:t>
            </w:r>
          </w:p>
          <w:p w14:paraId="503AB736" w14:textId="77777777" w:rsidR="00F13828" w:rsidRPr="00050A75" w:rsidRDefault="00F13828" w:rsidP="00F13828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F0" w14:textId="1260E5F7" w:rsidR="00AC2656" w:rsidRPr="00050A75" w:rsidRDefault="00F13828" w:rsidP="00F13828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 xml:space="preserve">To begin to give reasoning behind their answers when prompted </w:t>
            </w: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lastRenderedPageBreak/>
              <w:t>to do so.</w:t>
            </w:r>
          </w:p>
        </w:tc>
        <w:tc>
          <w:tcPr>
            <w:tcW w:w="1934" w:type="dxa"/>
          </w:tcPr>
          <w:p w14:paraId="6E36075B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40EC4093" w14:textId="4086BA4F" w:rsidR="00BD3BF6" w:rsidRPr="00050A75" w:rsidRDefault="00BD3BF6" w:rsidP="00BD3BF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ask questions that relate to what has been heard or what was presented to them.</w:t>
            </w:r>
          </w:p>
          <w:p w14:paraId="0BA643AA" w14:textId="77777777" w:rsidR="00BD3BF6" w:rsidRPr="00050A75" w:rsidRDefault="00BD3BF6" w:rsidP="00BD3BF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F1" w14:textId="42761E78" w:rsidR="00F13828" w:rsidRPr="00050A75" w:rsidRDefault="00BD3BF6" w:rsidP="00BD3BF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begin to offer support for their answers to questions with justifiable reasoning.</w:t>
            </w:r>
          </w:p>
        </w:tc>
        <w:tc>
          <w:tcPr>
            <w:tcW w:w="2057" w:type="dxa"/>
          </w:tcPr>
          <w:p w14:paraId="0794E197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10C95646" w14:textId="250FECFE" w:rsidR="000E3E96" w:rsidRPr="00050A75" w:rsidRDefault="000E3E96" w:rsidP="000E3E9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generate relevant questions to ask a specific speaker/audience in response to what has been said.</w:t>
            </w:r>
          </w:p>
          <w:p w14:paraId="6F03878A" w14:textId="77777777" w:rsidR="000E3E96" w:rsidRPr="00050A75" w:rsidRDefault="000E3E96" w:rsidP="000E3E96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F2" w14:textId="16FF7727" w:rsidR="00BD3BF6" w:rsidRPr="00050A75" w:rsidRDefault="000E3E96" w:rsidP="000E3E96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regularly offer answers that are supported with justifiable reasoning.</w:t>
            </w:r>
          </w:p>
        </w:tc>
        <w:tc>
          <w:tcPr>
            <w:tcW w:w="2143" w:type="dxa"/>
          </w:tcPr>
          <w:p w14:paraId="2401A4B6" w14:textId="77777777" w:rsidR="00F842BD" w:rsidRPr="00050A75" w:rsidRDefault="00F842BD" w:rsidP="00F842B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71AE1684" w14:textId="6E18AB56" w:rsidR="00F842BD" w:rsidRPr="00050A75" w:rsidRDefault="00F842BD" w:rsidP="00F842B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ask questions which deepen conversations and/or further their knowledge.</w:t>
            </w:r>
          </w:p>
          <w:p w14:paraId="4371FE8C" w14:textId="77777777" w:rsidR="00F842BD" w:rsidRPr="00050A75" w:rsidRDefault="00F842BD" w:rsidP="00F842B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F3" w14:textId="3EA2BCCA" w:rsidR="000E3E96" w:rsidRPr="00050A75" w:rsidRDefault="00F842BD" w:rsidP="00F842BD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understand how to answer questions that require more detailed answers and justification.</w:t>
            </w:r>
          </w:p>
        </w:tc>
        <w:tc>
          <w:tcPr>
            <w:tcW w:w="1994" w:type="dxa"/>
          </w:tcPr>
          <w:p w14:paraId="47F40EDB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21D249B" w14:textId="22D49DA2" w:rsidR="00C24D7B" w:rsidRPr="00050A75" w:rsidRDefault="00C24D7B" w:rsidP="00C24D7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regularly ask relevant questions to extend their understanding and knowledge.</w:t>
            </w:r>
          </w:p>
          <w:p w14:paraId="51B02665" w14:textId="77777777" w:rsidR="00C24D7B" w:rsidRPr="00050A75" w:rsidRDefault="00C24D7B" w:rsidP="00C24D7B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1F4" w14:textId="23121FC2" w:rsidR="0043750A" w:rsidRPr="00050A75" w:rsidRDefault="00C24D7B" w:rsidP="00C24D7B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articulate and justify answers with confidence in a range of situations.</w:t>
            </w:r>
          </w:p>
        </w:tc>
      </w:tr>
      <w:tr w:rsidR="002308B5" w:rsidRPr="00050A75" w14:paraId="5A759206" w14:textId="77777777" w:rsidTr="002308B5">
        <w:tc>
          <w:tcPr>
            <w:tcW w:w="1911" w:type="dxa"/>
            <w:shd w:val="clear" w:color="auto" w:fill="92D050"/>
          </w:tcPr>
          <w:p w14:paraId="5A7591F6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8" w14:textId="4D9C7895" w:rsidR="00F45759" w:rsidRPr="00050A75" w:rsidRDefault="00EA201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Instructions</w:t>
            </w:r>
          </w:p>
          <w:p w14:paraId="5A7591F9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A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B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C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D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E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1FF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2AAF5D10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0" w14:textId="281C4AD0" w:rsidR="00EA2011" w:rsidRPr="00050A75" w:rsidRDefault="005B74B1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understand instructions with more than one point in many situations.</w:t>
            </w:r>
          </w:p>
        </w:tc>
        <w:tc>
          <w:tcPr>
            <w:tcW w:w="1986" w:type="dxa"/>
          </w:tcPr>
          <w:p w14:paraId="266AF9CB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5F9F9CF" w14:textId="2963DF8F" w:rsidR="0033323A" w:rsidRPr="00050A75" w:rsidRDefault="0033323A" w:rsidP="0033323A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fully understand instructions with more than one point in many situations and independently seek clarification when a message is not clear.</w:t>
            </w:r>
          </w:p>
          <w:p w14:paraId="77842D30" w14:textId="77777777" w:rsidR="0033323A" w:rsidRPr="00050A75" w:rsidRDefault="0033323A" w:rsidP="0033323A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201" w14:textId="51F14820" w:rsidR="005B74B1" w:rsidRPr="00050A75" w:rsidRDefault="0033323A" w:rsidP="0033323A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attempt to follow instructions before seeking assistance.</w:t>
            </w:r>
          </w:p>
        </w:tc>
        <w:tc>
          <w:tcPr>
            <w:tcW w:w="1934" w:type="dxa"/>
          </w:tcPr>
          <w:p w14:paraId="6FFB04BC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3F09EE8C" w14:textId="3EB3018A" w:rsidR="009D37AD" w:rsidRPr="00050A75" w:rsidRDefault="009D37AD" w:rsidP="009D37A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follow instructions in a range of unfamiliar situations.</w:t>
            </w:r>
          </w:p>
          <w:p w14:paraId="744EDA7B" w14:textId="77777777" w:rsidR="009D37AD" w:rsidRPr="00050A75" w:rsidRDefault="009D37AD" w:rsidP="009D37AD">
            <w:pPr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</w:pPr>
          </w:p>
          <w:p w14:paraId="5A759202" w14:textId="7B1147FF" w:rsidR="0033323A" w:rsidRPr="00050A75" w:rsidRDefault="009D37AD" w:rsidP="009D37AD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recognise when it is needed and ask for specific additional information to clarify instructions.</w:t>
            </w:r>
          </w:p>
        </w:tc>
        <w:tc>
          <w:tcPr>
            <w:tcW w:w="2057" w:type="dxa"/>
          </w:tcPr>
          <w:p w14:paraId="4B1740D6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3" w14:textId="1C58DCF4" w:rsidR="009D37AD" w:rsidRPr="00050A75" w:rsidRDefault="00D61ECB" w:rsidP="005528A4">
            <w:pPr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  <w:lang w:val="en-GB"/>
              </w:rPr>
              <w:t>To follow complex directions/multi-step instructions without the need for repetition.</w:t>
            </w:r>
          </w:p>
        </w:tc>
        <w:tc>
          <w:tcPr>
            <w:tcW w:w="2143" w:type="dxa"/>
          </w:tcPr>
          <w:p w14:paraId="11DB0B66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4" w14:textId="7E170DD3" w:rsidR="00D61ECB" w:rsidRPr="00050A75" w:rsidRDefault="00D61ECB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  <w:lang w:val="en-GB"/>
              </w:rPr>
              <w:t>To follow complex directions/multi-step instructions without the need for repetition.</w:t>
            </w:r>
          </w:p>
        </w:tc>
        <w:tc>
          <w:tcPr>
            <w:tcW w:w="1994" w:type="dxa"/>
          </w:tcPr>
          <w:p w14:paraId="129B6DCB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5" w14:textId="69BD4DA2" w:rsidR="00D61ECB" w:rsidRPr="00050A75" w:rsidRDefault="00D61ECB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b/>
                <w:bCs/>
                <w:sz w:val="16"/>
                <w:szCs w:val="16"/>
                <w:lang w:val="en-GB"/>
              </w:rPr>
              <w:t>To follow complex directions/multi-step instructions without the need for repetition.</w:t>
            </w:r>
          </w:p>
        </w:tc>
      </w:tr>
      <w:tr w:rsidR="002308B5" w:rsidRPr="00050A75" w14:paraId="5A759216" w14:textId="77777777" w:rsidTr="002308B5">
        <w:tc>
          <w:tcPr>
            <w:tcW w:w="1911" w:type="dxa"/>
            <w:shd w:val="clear" w:color="auto" w:fill="92D050"/>
          </w:tcPr>
          <w:p w14:paraId="5A759207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9" w14:textId="288698E6" w:rsidR="00F45759" w:rsidRPr="00050A75" w:rsidRDefault="0022139D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Listening</w:t>
            </w:r>
          </w:p>
          <w:p w14:paraId="5A75920A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B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C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D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E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0F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</w:tc>
        <w:tc>
          <w:tcPr>
            <w:tcW w:w="1923" w:type="dxa"/>
          </w:tcPr>
          <w:p w14:paraId="1909BB6F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0" w14:textId="6268B740" w:rsidR="0022139D" w:rsidRPr="00050A75" w:rsidRDefault="000101D7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listen to others in a range of situations and usually respond appropriately.</w:t>
            </w:r>
          </w:p>
        </w:tc>
        <w:tc>
          <w:tcPr>
            <w:tcW w:w="1986" w:type="dxa"/>
          </w:tcPr>
          <w:p w14:paraId="16213AC8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1" w14:textId="47F37697" w:rsidR="000101D7" w:rsidRPr="00050A75" w:rsidRDefault="001C60B0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listen carefully and respond with increasing appropriateness to what has been said, e.g. make a helpful contribution when speaking in a small reading group.</w:t>
            </w:r>
          </w:p>
        </w:tc>
        <w:tc>
          <w:tcPr>
            <w:tcW w:w="1934" w:type="dxa"/>
          </w:tcPr>
          <w:p w14:paraId="348D93D4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2" w14:textId="3BA41A77" w:rsidR="001C60B0" w:rsidRPr="00050A75" w:rsidRDefault="00CB3E2B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listen carefully in a range of different contexts and usually respond appropriately to both adults and their peers.</w:t>
            </w:r>
          </w:p>
        </w:tc>
        <w:tc>
          <w:tcPr>
            <w:tcW w:w="2057" w:type="dxa"/>
          </w:tcPr>
          <w:p w14:paraId="1774B507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3" w14:textId="73EC6EAE" w:rsidR="00CB3E2B" w:rsidRPr="00050A75" w:rsidRDefault="001C062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listen carefully in a range of different contexts and usually respond appropriately to both adults and their peers.</w:t>
            </w:r>
          </w:p>
        </w:tc>
        <w:tc>
          <w:tcPr>
            <w:tcW w:w="2143" w:type="dxa"/>
          </w:tcPr>
          <w:p w14:paraId="34E26B77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4" w14:textId="0D54CDA2" w:rsidR="001C0622" w:rsidRPr="00050A75" w:rsidRDefault="00104200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listen carefully, making timely contributions and asking questions that are responsive to others’ ideas and views, e.g. participate in a collaborative project where they listen to the ideas of others and adapt these to meet the needs of the group.</w:t>
            </w:r>
          </w:p>
        </w:tc>
        <w:tc>
          <w:tcPr>
            <w:tcW w:w="1994" w:type="dxa"/>
          </w:tcPr>
          <w:p w14:paraId="7A1AC241" w14:textId="77777777" w:rsidR="00F45759" w:rsidRPr="00050A75" w:rsidRDefault="00F45759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</w:p>
          <w:p w14:paraId="5A759215" w14:textId="13783973" w:rsidR="006A1D83" w:rsidRPr="00050A75" w:rsidRDefault="00D87B82" w:rsidP="005528A4">
            <w:pPr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050A75">
              <w:rPr>
                <w:rFonts w:ascii="Twinkl Cursive Unlooped" w:eastAsia="Century Gothic" w:hAnsi="Twinkl Cursive Unlooped" w:cs="Century Gothic"/>
                <w:sz w:val="16"/>
                <w:szCs w:val="16"/>
                <w:lang w:val="en-GB"/>
              </w:rPr>
              <w:t>To make improvements based on constructive feedback on their listening skills.</w:t>
            </w:r>
          </w:p>
        </w:tc>
      </w:tr>
    </w:tbl>
    <w:p w14:paraId="5A759217" w14:textId="77777777" w:rsidR="00BC0C00" w:rsidRPr="00050A75" w:rsidRDefault="00050A75">
      <w:pPr>
        <w:rPr>
          <w:rFonts w:ascii="Twinkl Cursive Unlooped" w:hAnsi="Twinkl Cursive Unlooped"/>
        </w:rPr>
      </w:pPr>
    </w:p>
    <w:sectPr w:rsidR="00BC0C00" w:rsidRPr="00050A75" w:rsidSect="006B4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101D7"/>
    <w:rsid w:val="00034146"/>
    <w:rsid w:val="00050A75"/>
    <w:rsid w:val="00075067"/>
    <w:rsid w:val="000812E1"/>
    <w:rsid w:val="00086BE4"/>
    <w:rsid w:val="000A1979"/>
    <w:rsid w:val="000D6AFB"/>
    <w:rsid w:val="000E3E96"/>
    <w:rsid w:val="000E5B1F"/>
    <w:rsid w:val="000F7469"/>
    <w:rsid w:val="000F7A34"/>
    <w:rsid w:val="00104200"/>
    <w:rsid w:val="00111B71"/>
    <w:rsid w:val="0013659C"/>
    <w:rsid w:val="001643D3"/>
    <w:rsid w:val="001A2D07"/>
    <w:rsid w:val="001C0622"/>
    <w:rsid w:val="001C60B0"/>
    <w:rsid w:val="001F72B5"/>
    <w:rsid w:val="0021115E"/>
    <w:rsid w:val="00220612"/>
    <w:rsid w:val="0022139D"/>
    <w:rsid w:val="00225294"/>
    <w:rsid w:val="002308B5"/>
    <w:rsid w:val="002C2029"/>
    <w:rsid w:val="00326F06"/>
    <w:rsid w:val="0033323A"/>
    <w:rsid w:val="003B3E40"/>
    <w:rsid w:val="003C730E"/>
    <w:rsid w:val="003E15B0"/>
    <w:rsid w:val="003E5D91"/>
    <w:rsid w:val="003E7A92"/>
    <w:rsid w:val="003E7D07"/>
    <w:rsid w:val="003F3DE7"/>
    <w:rsid w:val="00403255"/>
    <w:rsid w:val="00424036"/>
    <w:rsid w:val="0043750A"/>
    <w:rsid w:val="004A6DFD"/>
    <w:rsid w:val="004B28B5"/>
    <w:rsid w:val="004C0FB5"/>
    <w:rsid w:val="004C31DE"/>
    <w:rsid w:val="004D75A4"/>
    <w:rsid w:val="005A5200"/>
    <w:rsid w:val="005B45D1"/>
    <w:rsid w:val="005B74B1"/>
    <w:rsid w:val="005F4F90"/>
    <w:rsid w:val="0061265D"/>
    <w:rsid w:val="006A1D83"/>
    <w:rsid w:val="006B3956"/>
    <w:rsid w:val="006B4355"/>
    <w:rsid w:val="006B6B5B"/>
    <w:rsid w:val="00711A00"/>
    <w:rsid w:val="00784A18"/>
    <w:rsid w:val="007D0D94"/>
    <w:rsid w:val="00800725"/>
    <w:rsid w:val="00826B6D"/>
    <w:rsid w:val="008406BF"/>
    <w:rsid w:val="008A1A87"/>
    <w:rsid w:val="008A469B"/>
    <w:rsid w:val="008E2332"/>
    <w:rsid w:val="008F66EA"/>
    <w:rsid w:val="00933540"/>
    <w:rsid w:val="009849B7"/>
    <w:rsid w:val="00993587"/>
    <w:rsid w:val="009C5203"/>
    <w:rsid w:val="009D0A98"/>
    <w:rsid w:val="009D37AD"/>
    <w:rsid w:val="009E36DC"/>
    <w:rsid w:val="00A32D43"/>
    <w:rsid w:val="00A76BCA"/>
    <w:rsid w:val="00AC2656"/>
    <w:rsid w:val="00BA4754"/>
    <w:rsid w:val="00BD3BF6"/>
    <w:rsid w:val="00BF3394"/>
    <w:rsid w:val="00C01F31"/>
    <w:rsid w:val="00C22496"/>
    <w:rsid w:val="00C24D7B"/>
    <w:rsid w:val="00CA00E4"/>
    <w:rsid w:val="00CB3E2B"/>
    <w:rsid w:val="00CE4149"/>
    <w:rsid w:val="00D056B7"/>
    <w:rsid w:val="00D61ECB"/>
    <w:rsid w:val="00D87B82"/>
    <w:rsid w:val="00D92F4B"/>
    <w:rsid w:val="00E02B3B"/>
    <w:rsid w:val="00E16D87"/>
    <w:rsid w:val="00E22E57"/>
    <w:rsid w:val="00E82819"/>
    <w:rsid w:val="00EA2011"/>
    <w:rsid w:val="00EB1CC2"/>
    <w:rsid w:val="00EC0FA2"/>
    <w:rsid w:val="00ED4DE3"/>
    <w:rsid w:val="00EF6DE8"/>
    <w:rsid w:val="00F00786"/>
    <w:rsid w:val="00F102FE"/>
    <w:rsid w:val="00F13828"/>
    <w:rsid w:val="00F45759"/>
    <w:rsid w:val="00F842BD"/>
    <w:rsid w:val="00FA28B6"/>
    <w:rsid w:val="00FE7BB4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9191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2B3B"/>
    <w:pPr>
      <w:autoSpaceDE w:val="0"/>
      <w:autoSpaceDN w:val="0"/>
      <w:adjustRightInd w:val="0"/>
      <w:jc w:val="center"/>
    </w:pPr>
    <w:rPr>
      <w:rFonts w:ascii="Roboto" w:eastAsiaTheme="minorEastAsia" w:hAnsi="Roboto" w:cs="Robo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S.Gray</cp:lastModifiedBy>
  <cp:revision>3</cp:revision>
  <dcterms:created xsi:type="dcterms:W3CDTF">2020-06-29T06:48:00Z</dcterms:created>
  <dcterms:modified xsi:type="dcterms:W3CDTF">2022-10-12T15:41:00Z</dcterms:modified>
</cp:coreProperties>
</file>