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09CBA7" w14:textId="77777777" w:rsidR="006B4355" w:rsidRDefault="00FE7BB4" w:rsidP="006B4355">
      <w:pPr>
        <w:spacing w:before="8"/>
        <w:rPr>
          <w:rFonts w:ascii="Times New Roman" w:eastAsia="Times New Roman" w:hAnsi="Times New Roman" w:cs="Times New Roman"/>
          <w:sz w:val="12"/>
          <w:szCs w:val="12"/>
        </w:rPr>
      </w:pPr>
      <w:r>
        <w:rPr>
          <w:rFonts w:ascii="Arial" w:hAnsi="Arial" w:cs="Arial"/>
          <w:b/>
          <w:noProof/>
          <w:lang w:val="en-GB" w:eastAsia="en-GB"/>
        </w:rPr>
        <w:drawing>
          <wp:anchor distT="0" distB="0" distL="114300" distR="114300" simplePos="0" relativeHeight="251659264" behindDoc="1" locked="0" layoutInCell="1" allowOverlap="1" wp14:anchorId="5DF0F19C" wp14:editId="4F95E123">
            <wp:simplePos x="0" y="0"/>
            <wp:positionH relativeFrom="column">
              <wp:posOffset>4050665</wp:posOffset>
            </wp:positionH>
            <wp:positionV relativeFrom="paragraph">
              <wp:posOffset>0</wp:posOffset>
            </wp:positionV>
            <wp:extent cx="778510" cy="796925"/>
            <wp:effectExtent l="0" t="0" r="2540" b="3175"/>
            <wp:wrapTight wrapText="bothSides">
              <wp:wrapPolygon edited="0">
                <wp:start x="0" y="0"/>
                <wp:lineTo x="0" y="21170"/>
                <wp:lineTo x="21142" y="21170"/>
                <wp:lineTo x="2114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8510" cy="796925"/>
                    </a:xfrm>
                    <a:prstGeom prst="rect">
                      <a:avLst/>
                    </a:prstGeom>
                    <a:noFill/>
                  </pic:spPr>
                </pic:pic>
              </a:graphicData>
            </a:graphic>
            <wp14:sizeRelH relativeFrom="page">
              <wp14:pctWidth>0</wp14:pctWidth>
            </wp14:sizeRelH>
            <wp14:sizeRelV relativeFrom="page">
              <wp14:pctHeight>0</wp14:pctHeight>
            </wp14:sizeRelV>
          </wp:anchor>
        </w:drawing>
      </w:r>
    </w:p>
    <w:p w14:paraId="0FD67E3E" w14:textId="77777777" w:rsidR="006B4355" w:rsidRDefault="006B4355" w:rsidP="006B4355">
      <w:pPr>
        <w:spacing w:before="8"/>
        <w:rPr>
          <w:rFonts w:ascii="Times New Roman" w:eastAsia="Times New Roman" w:hAnsi="Times New Roman" w:cs="Times New Roman"/>
          <w:sz w:val="12"/>
          <w:szCs w:val="12"/>
        </w:rPr>
      </w:pPr>
    </w:p>
    <w:p w14:paraId="32B5C952" w14:textId="77777777" w:rsidR="006B4355" w:rsidRDefault="006B4355" w:rsidP="006B4355">
      <w:pPr>
        <w:spacing w:before="8"/>
        <w:rPr>
          <w:rFonts w:ascii="Times New Roman" w:eastAsia="Times New Roman" w:hAnsi="Times New Roman" w:cs="Times New Roman"/>
          <w:sz w:val="12"/>
          <w:szCs w:val="12"/>
        </w:rPr>
      </w:pPr>
    </w:p>
    <w:p w14:paraId="02F91C7E" w14:textId="77777777" w:rsidR="006B4355" w:rsidRDefault="006B4355" w:rsidP="006B4355">
      <w:pPr>
        <w:spacing w:before="8"/>
        <w:rPr>
          <w:rFonts w:ascii="Times New Roman" w:eastAsia="Times New Roman" w:hAnsi="Times New Roman" w:cs="Times New Roman"/>
          <w:sz w:val="12"/>
          <w:szCs w:val="12"/>
        </w:rPr>
      </w:pPr>
    </w:p>
    <w:p w14:paraId="29C6CF1D" w14:textId="77777777" w:rsidR="006B4355" w:rsidRDefault="006B4355" w:rsidP="006B4355">
      <w:pPr>
        <w:spacing w:before="8"/>
        <w:rPr>
          <w:rFonts w:ascii="Times New Roman" w:eastAsia="Times New Roman" w:hAnsi="Times New Roman" w:cs="Times New Roman"/>
          <w:sz w:val="12"/>
          <w:szCs w:val="12"/>
        </w:rPr>
      </w:pPr>
    </w:p>
    <w:p w14:paraId="4B044E00" w14:textId="77777777" w:rsidR="006B4355" w:rsidRDefault="006B4355" w:rsidP="006B4355">
      <w:pPr>
        <w:spacing w:before="8"/>
        <w:rPr>
          <w:rFonts w:ascii="Times New Roman" w:eastAsia="Times New Roman" w:hAnsi="Times New Roman" w:cs="Times New Roman"/>
          <w:sz w:val="12"/>
          <w:szCs w:val="12"/>
        </w:rPr>
      </w:pPr>
    </w:p>
    <w:p w14:paraId="7F3124E5" w14:textId="77777777" w:rsidR="006B4355" w:rsidRDefault="006B4355" w:rsidP="006B4355">
      <w:pPr>
        <w:spacing w:before="8"/>
        <w:rPr>
          <w:rFonts w:ascii="Times New Roman" w:eastAsia="Times New Roman" w:hAnsi="Times New Roman" w:cs="Times New Roman"/>
          <w:sz w:val="12"/>
          <w:szCs w:val="12"/>
        </w:rPr>
      </w:pPr>
    </w:p>
    <w:p w14:paraId="1B616FA9" w14:textId="77777777" w:rsidR="00711A00" w:rsidRDefault="00711A00" w:rsidP="006B4355">
      <w:pPr>
        <w:spacing w:before="8"/>
        <w:rPr>
          <w:rFonts w:ascii="Times New Roman" w:eastAsia="Times New Roman" w:hAnsi="Times New Roman" w:cs="Times New Roman"/>
          <w:sz w:val="12"/>
          <w:szCs w:val="12"/>
        </w:rPr>
      </w:pPr>
    </w:p>
    <w:p w14:paraId="040573A6" w14:textId="77777777" w:rsidR="00711A00" w:rsidRDefault="00711A00" w:rsidP="006B4355">
      <w:pPr>
        <w:spacing w:before="8"/>
        <w:rPr>
          <w:rFonts w:ascii="Times New Roman" w:eastAsia="Times New Roman" w:hAnsi="Times New Roman" w:cs="Times New Roman"/>
          <w:sz w:val="12"/>
          <w:szCs w:val="12"/>
        </w:rPr>
      </w:pPr>
    </w:p>
    <w:p w14:paraId="60326532" w14:textId="77777777" w:rsidR="00711A00" w:rsidRDefault="00711A00" w:rsidP="006B4355">
      <w:pPr>
        <w:spacing w:before="8"/>
        <w:rPr>
          <w:rFonts w:ascii="Times New Roman" w:eastAsia="Times New Roman" w:hAnsi="Times New Roman" w:cs="Times New Roman"/>
          <w:sz w:val="12"/>
          <w:szCs w:val="12"/>
        </w:rPr>
      </w:pPr>
    </w:p>
    <w:p w14:paraId="08610A5B" w14:textId="77777777" w:rsidR="00711A00" w:rsidRDefault="00711A00" w:rsidP="006B4355">
      <w:pPr>
        <w:spacing w:before="8"/>
        <w:rPr>
          <w:rFonts w:ascii="Times New Roman" w:eastAsia="Times New Roman" w:hAnsi="Times New Roman" w:cs="Times New Roman"/>
          <w:sz w:val="12"/>
          <w:szCs w:val="12"/>
        </w:rPr>
      </w:pPr>
    </w:p>
    <w:p w14:paraId="0DD6FAB6" w14:textId="77777777" w:rsidR="00711A00" w:rsidRDefault="00711A00" w:rsidP="006B4355">
      <w:pPr>
        <w:spacing w:before="8"/>
        <w:rPr>
          <w:rFonts w:ascii="Times New Roman" w:eastAsia="Times New Roman" w:hAnsi="Times New Roman" w:cs="Times New Roman"/>
          <w:sz w:val="12"/>
          <w:szCs w:val="12"/>
        </w:rPr>
      </w:pPr>
    </w:p>
    <w:p w14:paraId="0B5CCDB2" w14:textId="77777777" w:rsidR="00711A00" w:rsidRDefault="00711A00" w:rsidP="006B4355">
      <w:pPr>
        <w:spacing w:before="8"/>
        <w:rPr>
          <w:rFonts w:ascii="Times New Roman" w:eastAsia="Times New Roman" w:hAnsi="Times New Roman" w:cs="Times New Roman"/>
          <w:sz w:val="12"/>
          <w:szCs w:val="12"/>
        </w:rPr>
      </w:pPr>
    </w:p>
    <w:tbl>
      <w:tblPr>
        <w:tblStyle w:val="TableGrid"/>
        <w:tblW w:w="0" w:type="auto"/>
        <w:tblLook w:val="04A0" w:firstRow="1" w:lastRow="0" w:firstColumn="1" w:lastColumn="0" w:noHBand="0" w:noVBand="1"/>
      </w:tblPr>
      <w:tblGrid>
        <w:gridCol w:w="13948"/>
      </w:tblGrid>
      <w:tr w:rsidR="006B4355" w14:paraId="321B3428" w14:textId="77777777" w:rsidTr="006B4355">
        <w:tc>
          <w:tcPr>
            <w:tcW w:w="16146" w:type="dxa"/>
            <w:shd w:val="clear" w:color="auto" w:fill="92D050"/>
          </w:tcPr>
          <w:p w14:paraId="024BD446" w14:textId="2935E481" w:rsidR="00F45759" w:rsidRPr="00F45759" w:rsidRDefault="00B663E0" w:rsidP="008E55DD">
            <w:pPr>
              <w:rPr>
                <w:rFonts w:ascii="Twinkl Cursive Unlooped" w:eastAsia="Century Gothic" w:hAnsi="Twinkl Cursive Unlooped" w:cs="Century Gothic"/>
                <w:b/>
                <w:sz w:val="28"/>
                <w:szCs w:val="28"/>
              </w:rPr>
            </w:pPr>
            <w:r>
              <w:rPr>
                <w:rFonts w:ascii="Twinkl Cursive Unlooped" w:eastAsia="Century Gothic" w:hAnsi="Twinkl Cursive Unlooped" w:cs="Century Gothic"/>
                <w:b/>
                <w:sz w:val="28"/>
                <w:szCs w:val="28"/>
              </w:rPr>
              <w:t xml:space="preserve">EYFS </w:t>
            </w:r>
            <w:r w:rsidR="006B4355" w:rsidRPr="007768D6">
              <w:rPr>
                <w:rFonts w:ascii="Twinkl Cursive Unlooped" w:eastAsia="Century Gothic" w:hAnsi="Twinkl Cursive Unlooped" w:cs="Century Gothic"/>
                <w:b/>
                <w:sz w:val="28"/>
                <w:szCs w:val="28"/>
              </w:rPr>
              <w:t xml:space="preserve">Progression of </w:t>
            </w:r>
            <w:r w:rsidR="008E55DD">
              <w:rPr>
                <w:rFonts w:ascii="Twinkl Cursive Unlooped" w:eastAsia="Century Gothic" w:hAnsi="Twinkl Cursive Unlooped" w:cs="Century Gothic"/>
                <w:b/>
                <w:sz w:val="28"/>
                <w:szCs w:val="28"/>
              </w:rPr>
              <w:t xml:space="preserve">Knowledge </w:t>
            </w:r>
            <w:bookmarkStart w:id="0" w:name="_GoBack"/>
            <w:bookmarkEnd w:id="0"/>
            <w:r w:rsidR="006B4355" w:rsidRPr="007768D6">
              <w:rPr>
                <w:rFonts w:ascii="Twinkl Cursive Unlooped" w:eastAsia="Century Gothic" w:hAnsi="Twinkl Cursive Unlooped" w:cs="Century Gothic"/>
                <w:b/>
                <w:sz w:val="28"/>
                <w:szCs w:val="28"/>
              </w:rPr>
              <w:t>in:</w:t>
            </w:r>
            <w:r w:rsidR="00403647">
              <w:rPr>
                <w:rFonts w:ascii="Twinkl Cursive Unlooped" w:eastAsia="Century Gothic" w:hAnsi="Twinkl Cursive Unlooped" w:cs="Century Gothic"/>
                <w:b/>
                <w:sz w:val="28"/>
                <w:szCs w:val="28"/>
              </w:rPr>
              <w:t xml:space="preserve"> Mathematics</w:t>
            </w:r>
          </w:p>
        </w:tc>
      </w:tr>
    </w:tbl>
    <w:p w14:paraId="58ACBB3F" w14:textId="77777777" w:rsidR="006B4355" w:rsidRDefault="006B4355" w:rsidP="006B4355">
      <w:pPr>
        <w:rPr>
          <w:rFonts w:ascii="Century Gothic" w:eastAsia="Century Gothic" w:hAnsi="Century Gothic" w:cs="Century Gothic"/>
          <w:sz w:val="16"/>
          <w:szCs w:val="16"/>
        </w:rPr>
      </w:pPr>
    </w:p>
    <w:p w14:paraId="75985320" w14:textId="77777777" w:rsidR="006B4355" w:rsidRDefault="006B4355" w:rsidP="006B4355">
      <w:pPr>
        <w:rPr>
          <w:rFonts w:ascii="Century Gothic" w:eastAsia="Century Gothic" w:hAnsi="Century Gothic" w:cs="Century Gothic"/>
          <w:sz w:val="16"/>
          <w:szCs w:val="16"/>
        </w:rPr>
      </w:pPr>
    </w:p>
    <w:tbl>
      <w:tblPr>
        <w:tblStyle w:val="TableGrid"/>
        <w:tblW w:w="14170" w:type="dxa"/>
        <w:tblLayout w:type="fixed"/>
        <w:tblLook w:val="04A0" w:firstRow="1" w:lastRow="0" w:firstColumn="1" w:lastColumn="0" w:noHBand="0" w:noVBand="1"/>
      </w:tblPr>
      <w:tblGrid>
        <w:gridCol w:w="1413"/>
        <w:gridCol w:w="1559"/>
        <w:gridCol w:w="1701"/>
        <w:gridCol w:w="1985"/>
        <w:gridCol w:w="1559"/>
        <w:gridCol w:w="2126"/>
        <w:gridCol w:w="1418"/>
        <w:gridCol w:w="2409"/>
      </w:tblGrid>
      <w:tr w:rsidR="003D58A9" w14:paraId="71A552EC" w14:textId="7A0CE7BC" w:rsidTr="00CC530C">
        <w:tc>
          <w:tcPr>
            <w:tcW w:w="1413" w:type="dxa"/>
          </w:tcPr>
          <w:p w14:paraId="6FB9DA66" w14:textId="77777777" w:rsidR="003D58A9" w:rsidRPr="007768D6" w:rsidRDefault="003D58A9" w:rsidP="000E50B7">
            <w:pPr>
              <w:rPr>
                <w:rFonts w:ascii="Twinkl Cursive Unlooped" w:eastAsia="Century Gothic" w:hAnsi="Twinkl Cursive Unlooped" w:cs="Century Gothic"/>
                <w:b/>
                <w:sz w:val="24"/>
                <w:szCs w:val="24"/>
              </w:rPr>
            </w:pPr>
            <w:r w:rsidRPr="007768D6">
              <w:rPr>
                <w:rFonts w:ascii="Twinkl Cursive Unlooped" w:eastAsia="Century Gothic" w:hAnsi="Twinkl Cursive Unlooped" w:cs="Century Gothic"/>
                <w:b/>
                <w:sz w:val="24"/>
                <w:szCs w:val="24"/>
              </w:rPr>
              <w:t>Skills</w:t>
            </w:r>
          </w:p>
        </w:tc>
        <w:tc>
          <w:tcPr>
            <w:tcW w:w="1559" w:type="dxa"/>
          </w:tcPr>
          <w:p w14:paraId="47FC6AEC" w14:textId="4A59AE8A" w:rsidR="003D58A9" w:rsidRPr="007768D6" w:rsidRDefault="003D58A9" w:rsidP="000E50B7">
            <w:pPr>
              <w:rPr>
                <w:rFonts w:ascii="Twinkl Cursive Unlooped" w:eastAsia="Century Gothic" w:hAnsi="Twinkl Cursive Unlooped" w:cs="Century Gothic"/>
                <w:b/>
                <w:sz w:val="24"/>
                <w:szCs w:val="24"/>
              </w:rPr>
            </w:pPr>
            <w:r>
              <w:rPr>
                <w:rFonts w:ascii="Twinkl Cursive Unlooped" w:eastAsia="Century Gothic" w:hAnsi="Twinkl Cursive Unlooped" w:cs="Century Gothic"/>
                <w:b/>
                <w:sz w:val="24"/>
                <w:szCs w:val="24"/>
              </w:rPr>
              <w:t>Autumn 1</w:t>
            </w:r>
          </w:p>
        </w:tc>
        <w:tc>
          <w:tcPr>
            <w:tcW w:w="1701" w:type="dxa"/>
          </w:tcPr>
          <w:p w14:paraId="399EC0EB" w14:textId="3783DD5A" w:rsidR="003D58A9" w:rsidRPr="007768D6" w:rsidRDefault="003D58A9" w:rsidP="000E50B7">
            <w:pPr>
              <w:rPr>
                <w:rFonts w:ascii="Twinkl Cursive Unlooped" w:eastAsia="Century Gothic" w:hAnsi="Twinkl Cursive Unlooped" w:cs="Century Gothic"/>
                <w:b/>
                <w:sz w:val="24"/>
                <w:szCs w:val="24"/>
              </w:rPr>
            </w:pPr>
            <w:r>
              <w:rPr>
                <w:rFonts w:ascii="Twinkl Cursive Unlooped" w:eastAsia="Century Gothic" w:hAnsi="Twinkl Cursive Unlooped" w:cs="Century Gothic"/>
                <w:b/>
                <w:sz w:val="24"/>
                <w:szCs w:val="24"/>
              </w:rPr>
              <w:t>Autumn 2</w:t>
            </w:r>
          </w:p>
        </w:tc>
        <w:tc>
          <w:tcPr>
            <w:tcW w:w="1985" w:type="dxa"/>
          </w:tcPr>
          <w:p w14:paraId="1A5BC167" w14:textId="67ADC205" w:rsidR="003D58A9" w:rsidRPr="007768D6" w:rsidRDefault="003D58A9" w:rsidP="000E50B7">
            <w:pPr>
              <w:rPr>
                <w:rFonts w:ascii="Twinkl Cursive Unlooped" w:eastAsia="Century Gothic" w:hAnsi="Twinkl Cursive Unlooped" w:cs="Century Gothic"/>
                <w:b/>
                <w:sz w:val="24"/>
                <w:szCs w:val="24"/>
              </w:rPr>
            </w:pPr>
            <w:r>
              <w:rPr>
                <w:rFonts w:ascii="Twinkl Cursive Unlooped" w:eastAsia="Century Gothic" w:hAnsi="Twinkl Cursive Unlooped" w:cs="Century Gothic"/>
                <w:b/>
                <w:sz w:val="24"/>
                <w:szCs w:val="24"/>
              </w:rPr>
              <w:t>Spring 1</w:t>
            </w:r>
          </w:p>
        </w:tc>
        <w:tc>
          <w:tcPr>
            <w:tcW w:w="1559" w:type="dxa"/>
          </w:tcPr>
          <w:p w14:paraId="4D175194" w14:textId="3BA6DD51" w:rsidR="003D58A9" w:rsidRPr="007768D6" w:rsidRDefault="003D58A9" w:rsidP="000E50B7">
            <w:pPr>
              <w:rPr>
                <w:rFonts w:ascii="Twinkl Cursive Unlooped" w:eastAsia="Century Gothic" w:hAnsi="Twinkl Cursive Unlooped" w:cs="Century Gothic"/>
                <w:b/>
                <w:sz w:val="24"/>
                <w:szCs w:val="24"/>
              </w:rPr>
            </w:pPr>
            <w:r>
              <w:rPr>
                <w:rFonts w:ascii="Twinkl Cursive Unlooped" w:eastAsia="Century Gothic" w:hAnsi="Twinkl Cursive Unlooped" w:cs="Century Gothic"/>
                <w:b/>
                <w:sz w:val="24"/>
                <w:szCs w:val="24"/>
              </w:rPr>
              <w:t>Spring 2</w:t>
            </w:r>
          </w:p>
        </w:tc>
        <w:tc>
          <w:tcPr>
            <w:tcW w:w="2126" w:type="dxa"/>
          </w:tcPr>
          <w:p w14:paraId="12A16758" w14:textId="0142C04F" w:rsidR="003D58A9" w:rsidRPr="007768D6" w:rsidRDefault="003D58A9" w:rsidP="000E50B7">
            <w:pPr>
              <w:rPr>
                <w:rFonts w:ascii="Twinkl Cursive Unlooped" w:eastAsia="Century Gothic" w:hAnsi="Twinkl Cursive Unlooped" w:cs="Century Gothic"/>
                <w:b/>
                <w:sz w:val="24"/>
                <w:szCs w:val="24"/>
              </w:rPr>
            </w:pPr>
            <w:r>
              <w:rPr>
                <w:rFonts w:ascii="Twinkl Cursive Unlooped" w:eastAsia="Century Gothic" w:hAnsi="Twinkl Cursive Unlooped" w:cs="Century Gothic"/>
                <w:b/>
                <w:sz w:val="24"/>
                <w:szCs w:val="24"/>
              </w:rPr>
              <w:t>Summer 1</w:t>
            </w:r>
          </w:p>
        </w:tc>
        <w:tc>
          <w:tcPr>
            <w:tcW w:w="1418" w:type="dxa"/>
          </w:tcPr>
          <w:p w14:paraId="550666DF" w14:textId="213DB2F7" w:rsidR="003D58A9" w:rsidRPr="003D58A9" w:rsidRDefault="003D58A9" w:rsidP="000E50B7">
            <w:pPr>
              <w:rPr>
                <w:rFonts w:ascii="Twinkl Cursive Unlooped" w:eastAsia="Century Gothic" w:hAnsi="Twinkl Cursive Unlooped" w:cs="Century Gothic"/>
                <w:b/>
                <w:sz w:val="24"/>
                <w:szCs w:val="24"/>
              </w:rPr>
            </w:pPr>
            <w:r>
              <w:rPr>
                <w:rFonts w:ascii="Twinkl Cursive Unlooped" w:eastAsia="Century Gothic" w:hAnsi="Twinkl Cursive Unlooped" w:cs="Century Gothic"/>
                <w:b/>
                <w:sz w:val="24"/>
                <w:szCs w:val="24"/>
              </w:rPr>
              <w:t>Summer 2</w:t>
            </w:r>
          </w:p>
        </w:tc>
        <w:tc>
          <w:tcPr>
            <w:tcW w:w="2409" w:type="dxa"/>
          </w:tcPr>
          <w:p w14:paraId="5C231FE4" w14:textId="7E23EBE7" w:rsidR="003D58A9" w:rsidRPr="003D58A9" w:rsidRDefault="003D58A9" w:rsidP="000E50B7">
            <w:pPr>
              <w:rPr>
                <w:rFonts w:ascii="Twinkl Cursive Unlooped" w:eastAsia="Century Gothic" w:hAnsi="Twinkl Cursive Unlooped" w:cs="Century Gothic"/>
                <w:b/>
                <w:sz w:val="24"/>
                <w:szCs w:val="24"/>
              </w:rPr>
            </w:pPr>
            <w:r>
              <w:rPr>
                <w:rFonts w:ascii="Twinkl Cursive Unlooped" w:eastAsia="Century Gothic" w:hAnsi="Twinkl Cursive Unlooped" w:cs="Century Gothic"/>
                <w:b/>
                <w:sz w:val="24"/>
                <w:szCs w:val="24"/>
              </w:rPr>
              <w:t>ELG</w:t>
            </w:r>
          </w:p>
        </w:tc>
      </w:tr>
      <w:tr w:rsidR="003D58A9" w:rsidRPr="00033E6C" w14:paraId="1F00D170" w14:textId="4A8B4CC3" w:rsidTr="00CC530C">
        <w:tc>
          <w:tcPr>
            <w:tcW w:w="1413" w:type="dxa"/>
            <w:shd w:val="clear" w:color="auto" w:fill="92D050"/>
          </w:tcPr>
          <w:p w14:paraId="34477151" w14:textId="6F45AC8F" w:rsidR="003D58A9" w:rsidRPr="00033E6C" w:rsidRDefault="00403647" w:rsidP="000E50B7">
            <w:pPr>
              <w:rPr>
                <w:rFonts w:ascii="Twinkl Cursive Unlooped" w:eastAsia="Century Gothic" w:hAnsi="Twinkl Cursive Unlooped" w:cs="Century Gothic"/>
                <w:b/>
                <w:sz w:val="16"/>
                <w:szCs w:val="24"/>
              </w:rPr>
            </w:pPr>
            <w:r>
              <w:rPr>
                <w:rFonts w:ascii="Twinkl Cursive Unlooped" w:eastAsia="Century Gothic" w:hAnsi="Twinkl Cursive Unlooped" w:cs="Century Gothic"/>
                <w:b/>
                <w:sz w:val="18"/>
                <w:szCs w:val="24"/>
              </w:rPr>
              <w:t>Number</w:t>
            </w:r>
            <w:r w:rsidR="00CC530C" w:rsidRPr="00CC530C">
              <w:rPr>
                <w:rFonts w:ascii="Twinkl Cursive Unlooped" w:eastAsia="Century Gothic" w:hAnsi="Twinkl Cursive Unlooped" w:cs="Century Gothic"/>
                <w:b/>
                <w:sz w:val="16"/>
                <w:szCs w:val="24"/>
              </w:rPr>
              <w:t xml:space="preserve"> </w:t>
            </w:r>
          </w:p>
        </w:tc>
        <w:tc>
          <w:tcPr>
            <w:tcW w:w="1559" w:type="dxa"/>
          </w:tcPr>
          <w:tbl>
            <w:tblPr>
              <w:tblpPr w:leftFromText="180" w:rightFromText="180" w:vertAnchor="text" w:horzAnchor="margin" w:tblpY="-138"/>
              <w:tblOverlap w:val="never"/>
              <w:tblW w:w="1511" w:type="dxa"/>
              <w:tblBorders>
                <w:top w:val="nil"/>
                <w:left w:val="nil"/>
                <w:bottom w:val="nil"/>
                <w:right w:val="nil"/>
              </w:tblBorders>
              <w:tblLayout w:type="fixed"/>
              <w:tblLook w:val="0000" w:firstRow="0" w:lastRow="0" w:firstColumn="0" w:lastColumn="0" w:noHBand="0" w:noVBand="0"/>
            </w:tblPr>
            <w:tblGrid>
              <w:gridCol w:w="1511"/>
            </w:tblGrid>
            <w:tr w:rsidR="00403647" w:rsidRPr="00403647" w14:paraId="6570728D" w14:textId="77777777" w:rsidTr="00403647">
              <w:trPr>
                <w:trHeight w:val="898"/>
              </w:trPr>
              <w:tc>
                <w:tcPr>
                  <w:tcW w:w="1511" w:type="dxa"/>
                </w:tcPr>
                <w:p w14:paraId="7BF1875B" w14:textId="77777777" w:rsidR="00403647" w:rsidRDefault="00403647" w:rsidP="00403647">
                  <w:pPr>
                    <w:widowControl/>
                    <w:autoSpaceDE w:val="0"/>
                    <w:autoSpaceDN w:val="0"/>
                    <w:adjustRightInd w:val="0"/>
                    <w:rPr>
                      <w:rFonts w:ascii="NTPreCursivef" w:hAnsi="NTPreCursivef"/>
                      <w:sz w:val="20"/>
                      <w:szCs w:val="20"/>
                    </w:rPr>
                  </w:pPr>
                  <w:r w:rsidRPr="00403647">
                    <w:rPr>
                      <w:rFonts w:ascii="NTPreCursivef" w:hAnsi="NTPreCursivef"/>
                      <w:sz w:val="20"/>
                      <w:szCs w:val="20"/>
                    </w:rPr>
                    <w:t xml:space="preserve">To </w:t>
                  </w:r>
                  <w:proofErr w:type="spellStart"/>
                  <w:r w:rsidRPr="00403647">
                    <w:rPr>
                      <w:rFonts w:ascii="NTPreCursivef" w:hAnsi="NTPreCursivef"/>
                      <w:sz w:val="20"/>
                      <w:szCs w:val="20"/>
                    </w:rPr>
                    <w:t>recognise</w:t>
                  </w:r>
                  <w:proofErr w:type="spellEnd"/>
                  <w:r w:rsidRPr="00403647">
                    <w:rPr>
                      <w:rFonts w:ascii="NTPreCursivef" w:hAnsi="NTPreCursivef"/>
                      <w:sz w:val="20"/>
                      <w:szCs w:val="20"/>
                    </w:rPr>
                    <w:t xml:space="preserve"> numbers 1-3 </w:t>
                  </w:r>
                </w:p>
                <w:p w14:paraId="7BE2B17B" w14:textId="77777777" w:rsidR="00403647" w:rsidRDefault="00403647" w:rsidP="00403647">
                  <w:pPr>
                    <w:widowControl/>
                    <w:autoSpaceDE w:val="0"/>
                    <w:autoSpaceDN w:val="0"/>
                    <w:adjustRightInd w:val="0"/>
                    <w:rPr>
                      <w:rFonts w:ascii="NTPreCursivef" w:hAnsi="NTPreCursivef"/>
                      <w:sz w:val="20"/>
                      <w:szCs w:val="20"/>
                    </w:rPr>
                  </w:pPr>
                </w:p>
                <w:p w14:paraId="42BFAC9A" w14:textId="77777777" w:rsidR="00403647" w:rsidRDefault="00403647" w:rsidP="00403647">
                  <w:pPr>
                    <w:widowControl/>
                    <w:autoSpaceDE w:val="0"/>
                    <w:autoSpaceDN w:val="0"/>
                    <w:adjustRightInd w:val="0"/>
                    <w:rPr>
                      <w:rFonts w:ascii="NTPreCursivef" w:hAnsi="NTPreCursivef"/>
                      <w:sz w:val="20"/>
                      <w:szCs w:val="20"/>
                    </w:rPr>
                  </w:pPr>
                  <w:r w:rsidRPr="00403647">
                    <w:rPr>
                      <w:rFonts w:ascii="NTPreCursivef" w:hAnsi="NTPreCursivef"/>
                      <w:sz w:val="20"/>
                      <w:szCs w:val="20"/>
                    </w:rPr>
                    <w:t xml:space="preserve">To begin to </w:t>
                  </w:r>
                  <w:proofErr w:type="spellStart"/>
                  <w:r w:rsidRPr="00403647">
                    <w:rPr>
                      <w:rFonts w:ascii="NTPreCursivef" w:hAnsi="NTPreCursivef"/>
                      <w:sz w:val="20"/>
                      <w:szCs w:val="20"/>
                    </w:rPr>
                    <w:t>subitise</w:t>
                  </w:r>
                  <w:proofErr w:type="spellEnd"/>
                  <w:r w:rsidRPr="00403647">
                    <w:rPr>
                      <w:rFonts w:ascii="NTPreCursivef" w:hAnsi="NTPreCursivef"/>
                      <w:sz w:val="20"/>
                      <w:szCs w:val="20"/>
                    </w:rPr>
                    <w:t xml:space="preserve"> to 3 </w:t>
                  </w:r>
                </w:p>
                <w:p w14:paraId="45DA3384" w14:textId="77777777" w:rsidR="00A61D6E" w:rsidRDefault="00A61D6E" w:rsidP="00403647">
                  <w:pPr>
                    <w:widowControl/>
                    <w:autoSpaceDE w:val="0"/>
                    <w:autoSpaceDN w:val="0"/>
                    <w:adjustRightInd w:val="0"/>
                    <w:rPr>
                      <w:rFonts w:ascii="NTPreCursivef" w:hAnsi="NTPreCursivef"/>
                      <w:sz w:val="20"/>
                      <w:szCs w:val="20"/>
                    </w:rPr>
                  </w:pPr>
                </w:p>
                <w:p w14:paraId="789413CE" w14:textId="5A5339B8" w:rsidR="002619A1" w:rsidRDefault="002619A1" w:rsidP="00403647">
                  <w:pPr>
                    <w:widowControl/>
                    <w:autoSpaceDE w:val="0"/>
                    <w:autoSpaceDN w:val="0"/>
                    <w:adjustRightInd w:val="0"/>
                    <w:rPr>
                      <w:rFonts w:ascii="NTPreCursivef" w:hAnsi="NTPreCursivef"/>
                      <w:sz w:val="20"/>
                      <w:szCs w:val="20"/>
                    </w:rPr>
                  </w:pPr>
                  <w:r>
                    <w:rPr>
                      <w:rFonts w:ascii="NTPreCursivef" w:hAnsi="NTPreCursivef"/>
                      <w:sz w:val="20"/>
                      <w:szCs w:val="20"/>
                    </w:rPr>
                    <w:t>To represent 1,2,3</w:t>
                  </w:r>
                </w:p>
                <w:p w14:paraId="75ACDE13" w14:textId="7895A0A8" w:rsidR="002619A1" w:rsidRDefault="002619A1" w:rsidP="00403647">
                  <w:pPr>
                    <w:widowControl/>
                    <w:autoSpaceDE w:val="0"/>
                    <w:autoSpaceDN w:val="0"/>
                    <w:adjustRightInd w:val="0"/>
                    <w:rPr>
                      <w:rFonts w:ascii="NTPreCursivef" w:hAnsi="NTPreCursivef"/>
                      <w:sz w:val="20"/>
                      <w:szCs w:val="20"/>
                    </w:rPr>
                  </w:pPr>
                  <w:r>
                    <w:rPr>
                      <w:rFonts w:ascii="NTPreCursivef" w:hAnsi="NTPreCursivef"/>
                      <w:sz w:val="20"/>
                      <w:szCs w:val="20"/>
                    </w:rPr>
                    <w:t xml:space="preserve">in a variety of ways including numerals </w:t>
                  </w:r>
                </w:p>
                <w:p w14:paraId="71EAF211" w14:textId="77777777" w:rsidR="002619A1" w:rsidRDefault="002619A1" w:rsidP="00403647">
                  <w:pPr>
                    <w:widowControl/>
                    <w:autoSpaceDE w:val="0"/>
                    <w:autoSpaceDN w:val="0"/>
                    <w:adjustRightInd w:val="0"/>
                    <w:rPr>
                      <w:rFonts w:ascii="NTPreCursivef" w:hAnsi="NTPreCursivef"/>
                      <w:sz w:val="20"/>
                      <w:szCs w:val="20"/>
                    </w:rPr>
                  </w:pPr>
                </w:p>
                <w:p w14:paraId="09592749" w14:textId="77777777" w:rsidR="00403647" w:rsidRPr="00403647" w:rsidRDefault="00403647" w:rsidP="00403647">
                  <w:pPr>
                    <w:widowControl/>
                    <w:autoSpaceDE w:val="0"/>
                    <w:autoSpaceDN w:val="0"/>
                    <w:adjustRightInd w:val="0"/>
                    <w:rPr>
                      <w:rFonts w:ascii="NTPreCursivef" w:hAnsi="NTPreCursivef"/>
                      <w:sz w:val="20"/>
                      <w:szCs w:val="20"/>
                    </w:rPr>
                  </w:pPr>
                  <w:r w:rsidRPr="00403647">
                    <w:rPr>
                      <w:rFonts w:ascii="NTPreCursivef" w:hAnsi="NTPreCursivef"/>
                      <w:sz w:val="20"/>
                      <w:szCs w:val="20"/>
                    </w:rPr>
                    <w:t>To find one more of numbers to 3</w:t>
                  </w:r>
                </w:p>
                <w:p w14:paraId="3C44BF90" w14:textId="77777777" w:rsidR="00403647" w:rsidRPr="00403647" w:rsidRDefault="00403647" w:rsidP="00403647">
                  <w:pPr>
                    <w:widowControl/>
                    <w:autoSpaceDE w:val="0"/>
                    <w:autoSpaceDN w:val="0"/>
                    <w:adjustRightInd w:val="0"/>
                    <w:rPr>
                      <w:rFonts w:ascii="NTPreCursivef" w:hAnsi="NTPreCursivef"/>
                      <w:sz w:val="20"/>
                      <w:szCs w:val="20"/>
                    </w:rPr>
                  </w:pPr>
                </w:p>
                <w:p w14:paraId="3475B8F3" w14:textId="77777777" w:rsidR="00403647" w:rsidRDefault="00403647" w:rsidP="00403647">
                  <w:pPr>
                    <w:widowControl/>
                    <w:autoSpaceDE w:val="0"/>
                    <w:autoSpaceDN w:val="0"/>
                    <w:adjustRightInd w:val="0"/>
                    <w:rPr>
                      <w:rFonts w:ascii="NTPreCursivef" w:hAnsi="NTPreCursivef"/>
                      <w:sz w:val="20"/>
                      <w:szCs w:val="20"/>
                    </w:rPr>
                  </w:pPr>
                  <w:r w:rsidRPr="00403647">
                    <w:rPr>
                      <w:rFonts w:ascii="NTPreCursivef" w:hAnsi="NTPreCursivef"/>
                      <w:sz w:val="20"/>
                      <w:szCs w:val="20"/>
                    </w:rPr>
                    <w:t xml:space="preserve">To find one less of numbers to 3 </w:t>
                  </w:r>
                </w:p>
                <w:p w14:paraId="2345209D" w14:textId="77777777" w:rsidR="00403647" w:rsidRDefault="00403647" w:rsidP="00403647">
                  <w:pPr>
                    <w:widowControl/>
                    <w:autoSpaceDE w:val="0"/>
                    <w:autoSpaceDN w:val="0"/>
                    <w:adjustRightInd w:val="0"/>
                    <w:rPr>
                      <w:rFonts w:ascii="NTPreCursivef" w:hAnsi="NTPreCursivef"/>
                      <w:sz w:val="20"/>
                      <w:szCs w:val="20"/>
                    </w:rPr>
                  </w:pPr>
                </w:p>
                <w:p w14:paraId="2E00F4D0" w14:textId="77777777" w:rsidR="00403647" w:rsidRPr="00403647" w:rsidRDefault="00403647" w:rsidP="00403647">
                  <w:pPr>
                    <w:widowControl/>
                    <w:autoSpaceDE w:val="0"/>
                    <w:autoSpaceDN w:val="0"/>
                    <w:adjustRightInd w:val="0"/>
                    <w:rPr>
                      <w:rFonts w:ascii="NTPreCursivef" w:hAnsi="NTPreCursivef" w:cs="Arial"/>
                      <w:color w:val="000000"/>
                      <w:sz w:val="20"/>
                      <w:szCs w:val="20"/>
                      <w:lang w:val="en-GB"/>
                    </w:rPr>
                  </w:pPr>
                  <w:r w:rsidRPr="00403647">
                    <w:rPr>
                      <w:rFonts w:ascii="NTPreCursivef" w:hAnsi="NTPreCursivef"/>
                      <w:sz w:val="20"/>
                      <w:szCs w:val="20"/>
                    </w:rPr>
                    <w:t>To explore the composition of 2 and 3</w:t>
                  </w:r>
                </w:p>
                <w:p w14:paraId="75BC97DE" w14:textId="7E9CDA4D" w:rsidR="00403647" w:rsidRDefault="00403647" w:rsidP="00403647">
                  <w:pPr>
                    <w:widowControl/>
                    <w:autoSpaceDE w:val="0"/>
                    <w:autoSpaceDN w:val="0"/>
                    <w:adjustRightInd w:val="0"/>
                    <w:rPr>
                      <w:rFonts w:ascii="NTPreCursivef" w:hAnsi="NTPreCursivef" w:cs="Arial"/>
                      <w:color w:val="000000"/>
                      <w:sz w:val="20"/>
                      <w:szCs w:val="20"/>
                      <w:lang w:val="en-GB"/>
                    </w:rPr>
                  </w:pPr>
                </w:p>
                <w:p w14:paraId="626FC0F8" w14:textId="77777777" w:rsidR="002619A1" w:rsidRPr="00403647" w:rsidRDefault="002619A1" w:rsidP="00403647">
                  <w:pPr>
                    <w:widowControl/>
                    <w:autoSpaceDE w:val="0"/>
                    <w:autoSpaceDN w:val="0"/>
                    <w:adjustRightInd w:val="0"/>
                    <w:rPr>
                      <w:rFonts w:ascii="NTPreCursivef" w:hAnsi="NTPreCursivef" w:cs="Arial"/>
                      <w:color w:val="000000"/>
                      <w:sz w:val="20"/>
                      <w:szCs w:val="20"/>
                      <w:lang w:val="en-GB"/>
                    </w:rPr>
                  </w:pPr>
                </w:p>
                <w:p w14:paraId="5F1B045A" w14:textId="77777777" w:rsidR="00403647" w:rsidRPr="00403647" w:rsidRDefault="00403647" w:rsidP="00403647">
                  <w:pPr>
                    <w:widowControl/>
                    <w:autoSpaceDE w:val="0"/>
                    <w:autoSpaceDN w:val="0"/>
                    <w:adjustRightInd w:val="0"/>
                    <w:rPr>
                      <w:rFonts w:ascii="NTPreCursivef" w:hAnsi="NTPreCursivef" w:cs="Arial"/>
                      <w:color w:val="000000"/>
                      <w:sz w:val="20"/>
                      <w:szCs w:val="20"/>
                      <w:lang w:val="en-GB"/>
                    </w:rPr>
                  </w:pPr>
                </w:p>
                <w:p w14:paraId="2A82CF55" w14:textId="77777777" w:rsidR="00403647" w:rsidRPr="00403647" w:rsidRDefault="00403647" w:rsidP="00403647">
                  <w:pPr>
                    <w:widowControl/>
                    <w:autoSpaceDE w:val="0"/>
                    <w:autoSpaceDN w:val="0"/>
                    <w:adjustRightInd w:val="0"/>
                    <w:rPr>
                      <w:rFonts w:ascii="NTPreCursivef" w:hAnsi="NTPreCursivef" w:cs="Arial"/>
                      <w:color w:val="000000"/>
                      <w:sz w:val="20"/>
                      <w:szCs w:val="20"/>
                      <w:lang w:val="en-GB"/>
                    </w:rPr>
                  </w:pPr>
                </w:p>
                <w:p w14:paraId="3F2335BD" w14:textId="2A2691FF" w:rsidR="00403647" w:rsidRDefault="00403647" w:rsidP="00403647">
                  <w:pPr>
                    <w:widowControl/>
                    <w:autoSpaceDE w:val="0"/>
                    <w:autoSpaceDN w:val="0"/>
                    <w:adjustRightInd w:val="0"/>
                    <w:rPr>
                      <w:rFonts w:ascii="NTPreCursivef" w:hAnsi="NTPreCursivef" w:cs="Arial"/>
                      <w:color w:val="000000"/>
                      <w:sz w:val="20"/>
                      <w:szCs w:val="20"/>
                      <w:lang w:val="en-GB"/>
                    </w:rPr>
                  </w:pPr>
                </w:p>
                <w:p w14:paraId="33372418" w14:textId="4CF904EB" w:rsidR="00403647" w:rsidRPr="00403647" w:rsidRDefault="00403647" w:rsidP="00403647">
                  <w:pPr>
                    <w:widowControl/>
                    <w:autoSpaceDE w:val="0"/>
                    <w:autoSpaceDN w:val="0"/>
                    <w:adjustRightInd w:val="0"/>
                    <w:rPr>
                      <w:rFonts w:ascii="NTPreCursivef" w:hAnsi="NTPreCursivef" w:cs="Arial"/>
                      <w:color w:val="000000"/>
                      <w:sz w:val="20"/>
                      <w:szCs w:val="20"/>
                      <w:lang w:val="en-GB"/>
                    </w:rPr>
                  </w:pPr>
                </w:p>
              </w:tc>
            </w:tr>
          </w:tbl>
          <w:p w14:paraId="33D2EF5E" w14:textId="1A98D2F0" w:rsidR="003D58A9" w:rsidRPr="00403647" w:rsidRDefault="003D58A9" w:rsidP="009B6B32">
            <w:pPr>
              <w:rPr>
                <w:rFonts w:ascii="NTPreCursivef" w:eastAsia="Century Gothic" w:hAnsi="NTPreCursivef" w:cs="Century Gothic"/>
                <w:b/>
                <w:sz w:val="20"/>
                <w:szCs w:val="20"/>
              </w:rPr>
            </w:pPr>
          </w:p>
        </w:tc>
        <w:tc>
          <w:tcPr>
            <w:tcW w:w="1701" w:type="dxa"/>
          </w:tcPr>
          <w:p w14:paraId="650E9F27" w14:textId="77777777" w:rsidR="00403647" w:rsidRDefault="00403647" w:rsidP="00866A4E">
            <w:pPr>
              <w:rPr>
                <w:rFonts w:ascii="NTPreCursivef" w:hAnsi="NTPreCursivef"/>
                <w:sz w:val="20"/>
                <w:szCs w:val="20"/>
              </w:rPr>
            </w:pPr>
            <w:r w:rsidRPr="00403647">
              <w:rPr>
                <w:rFonts w:ascii="NTPreCursivef" w:hAnsi="NTPreCursivef"/>
                <w:sz w:val="20"/>
                <w:szCs w:val="20"/>
              </w:rPr>
              <w:t xml:space="preserve">To </w:t>
            </w:r>
            <w:proofErr w:type="spellStart"/>
            <w:r w:rsidRPr="00403647">
              <w:rPr>
                <w:rFonts w:ascii="NTPreCursivef" w:hAnsi="NTPreCursivef"/>
                <w:sz w:val="20"/>
                <w:szCs w:val="20"/>
              </w:rPr>
              <w:t>recognise</w:t>
            </w:r>
            <w:proofErr w:type="spellEnd"/>
            <w:r w:rsidRPr="00403647">
              <w:rPr>
                <w:rFonts w:ascii="NTPreCursivef" w:hAnsi="NTPreCursivef"/>
                <w:sz w:val="20"/>
                <w:szCs w:val="20"/>
              </w:rPr>
              <w:t xml:space="preserve"> numbers 1-5 </w:t>
            </w:r>
          </w:p>
          <w:p w14:paraId="7F0A1DE6" w14:textId="77777777" w:rsidR="00403647" w:rsidRDefault="00403647" w:rsidP="00866A4E">
            <w:pPr>
              <w:rPr>
                <w:rFonts w:ascii="NTPreCursivef" w:hAnsi="NTPreCursivef"/>
                <w:sz w:val="20"/>
                <w:szCs w:val="20"/>
              </w:rPr>
            </w:pPr>
          </w:p>
          <w:p w14:paraId="61631919" w14:textId="77777777" w:rsidR="00403647" w:rsidRDefault="00403647" w:rsidP="00866A4E">
            <w:pPr>
              <w:rPr>
                <w:rFonts w:ascii="NTPreCursivef" w:hAnsi="NTPreCursivef"/>
                <w:sz w:val="20"/>
                <w:szCs w:val="20"/>
              </w:rPr>
            </w:pPr>
            <w:r w:rsidRPr="00403647">
              <w:rPr>
                <w:rFonts w:ascii="NTPreCursivef" w:hAnsi="NTPreCursivef"/>
                <w:sz w:val="20"/>
                <w:szCs w:val="20"/>
              </w:rPr>
              <w:t xml:space="preserve">To begin to </w:t>
            </w:r>
            <w:proofErr w:type="spellStart"/>
            <w:r w:rsidRPr="00403647">
              <w:rPr>
                <w:rFonts w:ascii="NTPreCursivef" w:hAnsi="NTPreCursivef"/>
                <w:sz w:val="20"/>
                <w:szCs w:val="20"/>
              </w:rPr>
              <w:t>subitise</w:t>
            </w:r>
            <w:proofErr w:type="spellEnd"/>
            <w:r w:rsidRPr="00403647">
              <w:rPr>
                <w:rFonts w:ascii="NTPreCursivef" w:hAnsi="NTPreCursivef"/>
                <w:sz w:val="20"/>
                <w:szCs w:val="20"/>
              </w:rPr>
              <w:t xml:space="preserve"> to 5 </w:t>
            </w:r>
          </w:p>
          <w:p w14:paraId="33662AB8" w14:textId="0E35EE68" w:rsidR="00403647" w:rsidRDefault="00403647" w:rsidP="00866A4E">
            <w:pPr>
              <w:rPr>
                <w:rFonts w:ascii="NTPreCursivef" w:hAnsi="NTPreCursivef"/>
                <w:sz w:val="20"/>
                <w:szCs w:val="20"/>
              </w:rPr>
            </w:pPr>
          </w:p>
          <w:p w14:paraId="1364742A" w14:textId="77777777" w:rsidR="002619A1" w:rsidRDefault="002619A1" w:rsidP="002619A1">
            <w:pPr>
              <w:widowControl/>
              <w:autoSpaceDE w:val="0"/>
              <w:autoSpaceDN w:val="0"/>
              <w:adjustRightInd w:val="0"/>
              <w:rPr>
                <w:rFonts w:ascii="NTPreCursivef" w:hAnsi="NTPreCursivef"/>
                <w:sz w:val="20"/>
                <w:szCs w:val="20"/>
              </w:rPr>
            </w:pPr>
            <w:r>
              <w:rPr>
                <w:rFonts w:ascii="NTPreCursivef" w:hAnsi="NTPreCursivef"/>
                <w:sz w:val="20"/>
                <w:szCs w:val="20"/>
              </w:rPr>
              <w:t xml:space="preserve">To represent numbers to 5 in a variety of ways including numerals </w:t>
            </w:r>
          </w:p>
          <w:p w14:paraId="027EA459" w14:textId="0FC92B47" w:rsidR="002619A1" w:rsidRDefault="002619A1" w:rsidP="00866A4E">
            <w:pPr>
              <w:rPr>
                <w:rFonts w:ascii="NTPreCursivef" w:hAnsi="NTPreCursivef"/>
                <w:sz w:val="20"/>
                <w:szCs w:val="20"/>
              </w:rPr>
            </w:pPr>
          </w:p>
          <w:p w14:paraId="52AE2770" w14:textId="31C6D1AA" w:rsidR="00FB777B" w:rsidRPr="00403647" w:rsidRDefault="00403647" w:rsidP="00866A4E">
            <w:pPr>
              <w:rPr>
                <w:rFonts w:ascii="NTPreCursivef" w:hAnsi="NTPreCursivef"/>
                <w:sz w:val="20"/>
                <w:szCs w:val="20"/>
              </w:rPr>
            </w:pPr>
            <w:r w:rsidRPr="00403647">
              <w:rPr>
                <w:rFonts w:ascii="NTPreCursivef" w:hAnsi="NTPreCursivef"/>
                <w:sz w:val="20"/>
                <w:szCs w:val="20"/>
              </w:rPr>
              <w:t>To find one more of numbers to 5</w:t>
            </w:r>
          </w:p>
          <w:p w14:paraId="73447105" w14:textId="77777777" w:rsidR="00403647" w:rsidRPr="00403647" w:rsidRDefault="00403647" w:rsidP="00866A4E">
            <w:pPr>
              <w:rPr>
                <w:rFonts w:ascii="NTPreCursivef" w:hAnsi="NTPreCursivef"/>
                <w:sz w:val="20"/>
                <w:szCs w:val="20"/>
              </w:rPr>
            </w:pPr>
          </w:p>
          <w:p w14:paraId="15A471EF" w14:textId="77777777" w:rsidR="00403647" w:rsidRDefault="00403647" w:rsidP="00866A4E">
            <w:pPr>
              <w:rPr>
                <w:rFonts w:ascii="NTPreCursivef" w:hAnsi="NTPreCursivef"/>
                <w:sz w:val="20"/>
                <w:szCs w:val="20"/>
              </w:rPr>
            </w:pPr>
            <w:r w:rsidRPr="00403647">
              <w:rPr>
                <w:rFonts w:ascii="NTPreCursivef" w:hAnsi="NTPreCursivef"/>
                <w:sz w:val="20"/>
                <w:szCs w:val="20"/>
              </w:rPr>
              <w:t xml:space="preserve">To find one less of numbers to 5 </w:t>
            </w:r>
          </w:p>
          <w:p w14:paraId="62F9D2BB" w14:textId="77777777" w:rsidR="00403647" w:rsidRDefault="00403647" w:rsidP="00866A4E">
            <w:pPr>
              <w:rPr>
                <w:rFonts w:ascii="NTPreCursivef" w:hAnsi="NTPreCursivef"/>
                <w:sz w:val="20"/>
                <w:szCs w:val="20"/>
              </w:rPr>
            </w:pPr>
          </w:p>
          <w:p w14:paraId="2290B355" w14:textId="77777777" w:rsidR="00403647" w:rsidRDefault="00403647" w:rsidP="00866A4E">
            <w:pPr>
              <w:rPr>
                <w:rFonts w:ascii="NTPreCursivef" w:hAnsi="NTPreCursivef"/>
                <w:sz w:val="20"/>
                <w:szCs w:val="20"/>
              </w:rPr>
            </w:pPr>
            <w:r w:rsidRPr="00403647">
              <w:rPr>
                <w:rFonts w:ascii="NTPreCursivef" w:hAnsi="NTPreCursivef"/>
                <w:sz w:val="20"/>
                <w:szCs w:val="20"/>
              </w:rPr>
              <w:t>To explore the composition of 4 and 5</w:t>
            </w:r>
          </w:p>
          <w:p w14:paraId="3FB2E49C" w14:textId="77777777" w:rsidR="002619A1" w:rsidRDefault="002619A1" w:rsidP="00866A4E">
            <w:pPr>
              <w:rPr>
                <w:rFonts w:ascii="NTPreCursivef" w:hAnsi="NTPreCursivef"/>
                <w:sz w:val="20"/>
                <w:szCs w:val="20"/>
              </w:rPr>
            </w:pPr>
          </w:p>
          <w:p w14:paraId="3E35B2CE" w14:textId="243C7DCD" w:rsidR="002619A1" w:rsidRPr="00403647" w:rsidRDefault="002619A1" w:rsidP="00866A4E">
            <w:pPr>
              <w:rPr>
                <w:rFonts w:ascii="NTPreCursivef" w:eastAsia="Century Gothic" w:hAnsi="NTPreCursivef" w:cs="Century Gothic"/>
                <w:b/>
                <w:sz w:val="20"/>
                <w:szCs w:val="20"/>
              </w:rPr>
            </w:pPr>
          </w:p>
        </w:tc>
        <w:tc>
          <w:tcPr>
            <w:tcW w:w="1985" w:type="dxa"/>
          </w:tcPr>
          <w:p w14:paraId="4891010C" w14:textId="77777777" w:rsidR="00F318DB" w:rsidRDefault="00403647" w:rsidP="005C41AC">
            <w:pPr>
              <w:rPr>
                <w:rFonts w:ascii="NTPreCursivef" w:hAnsi="NTPreCursivef"/>
                <w:sz w:val="20"/>
                <w:szCs w:val="20"/>
              </w:rPr>
            </w:pPr>
            <w:r w:rsidRPr="00403647">
              <w:rPr>
                <w:rFonts w:ascii="NTPreCursivef" w:hAnsi="NTPreCursivef"/>
                <w:sz w:val="20"/>
                <w:szCs w:val="20"/>
              </w:rPr>
              <w:t xml:space="preserve">To </w:t>
            </w:r>
            <w:proofErr w:type="spellStart"/>
            <w:r w:rsidRPr="00403647">
              <w:rPr>
                <w:rFonts w:ascii="NTPreCursivef" w:hAnsi="NTPreCursivef"/>
                <w:sz w:val="20"/>
                <w:szCs w:val="20"/>
              </w:rPr>
              <w:t>recognise</w:t>
            </w:r>
            <w:proofErr w:type="spellEnd"/>
            <w:r w:rsidRPr="00403647">
              <w:rPr>
                <w:rFonts w:ascii="NTPreCursivef" w:hAnsi="NTPreCursivef"/>
                <w:sz w:val="20"/>
                <w:szCs w:val="20"/>
              </w:rPr>
              <w:t xml:space="preserve"> numbers 0-8 </w:t>
            </w:r>
          </w:p>
          <w:p w14:paraId="639BA1F2" w14:textId="77777777" w:rsidR="00F318DB" w:rsidRDefault="00F318DB" w:rsidP="005C41AC">
            <w:pPr>
              <w:rPr>
                <w:rFonts w:ascii="NTPreCursivef" w:hAnsi="NTPreCursivef"/>
                <w:sz w:val="20"/>
                <w:szCs w:val="20"/>
              </w:rPr>
            </w:pPr>
          </w:p>
          <w:p w14:paraId="6069CA49" w14:textId="55D9EE34" w:rsidR="00403647" w:rsidRDefault="00403647" w:rsidP="005C41AC">
            <w:pPr>
              <w:rPr>
                <w:rFonts w:ascii="NTPreCursivef" w:hAnsi="NTPreCursivef"/>
                <w:sz w:val="20"/>
                <w:szCs w:val="20"/>
              </w:rPr>
            </w:pPr>
            <w:r w:rsidRPr="00403647">
              <w:rPr>
                <w:rFonts w:ascii="NTPreCursivef" w:hAnsi="NTPreCursivef"/>
                <w:sz w:val="20"/>
                <w:szCs w:val="20"/>
              </w:rPr>
              <w:t xml:space="preserve">To </w:t>
            </w:r>
            <w:r w:rsidR="00F318DB">
              <w:rPr>
                <w:rFonts w:ascii="NTPreCursivef" w:hAnsi="NTPreCursivef"/>
                <w:sz w:val="20"/>
                <w:szCs w:val="20"/>
              </w:rPr>
              <w:t xml:space="preserve">accurately </w:t>
            </w:r>
            <w:proofErr w:type="spellStart"/>
            <w:r w:rsidRPr="00403647">
              <w:rPr>
                <w:rFonts w:ascii="NTPreCursivef" w:hAnsi="NTPreCursivef"/>
                <w:sz w:val="20"/>
                <w:szCs w:val="20"/>
              </w:rPr>
              <w:t>subitise</w:t>
            </w:r>
            <w:proofErr w:type="spellEnd"/>
            <w:r w:rsidRPr="00403647">
              <w:rPr>
                <w:rFonts w:ascii="NTPreCursivef" w:hAnsi="NTPreCursivef"/>
                <w:sz w:val="20"/>
                <w:szCs w:val="20"/>
              </w:rPr>
              <w:t xml:space="preserve"> to 5 </w:t>
            </w:r>
            <w:r w:rsidR="00F318DB">
              <w:rPr>
                <w:rFonts w:ascii="NTPreCursivef" w:hAnsi="NTPreCursivef"/>
                <w:sz w:val="20"/>
                <w:szCs w:val="20"/>
              </w:rPr>
              <w:t xml:space="preserve">and begin to conceptually </w:t>
            </w:r>
            <w:proofErr w:type="spellStart"/>
            <w:r w:rsidR="00F318DB">
              <w:rPr>
                <w:rFonts w:ascii="NTPreCursivef" w:hAnsi="NTPreCursivef"/>
                <w:sz w:val="20"/>
                <w:szCs w:val="20"/>
              </w:rPr>
              <w:t>subitise</w:t>
            </w:r>
            <w:proofErr w:type="spellEnd"/>
            <w:r w:rsidR="00F318DB">
              <w:rPr>
                <w:rFonts w:ascii="NTPreCursivef" w:hAnsi="NTPreCursivef"/>
                <w:sz w:val="20"/>
                <w:szCs w:val="20"/>
              </w:rPr>
              <w:t xml:space="preserve"> above 5.</w:t>
            </w:r>
          </w:p>
          <w:p w14:paraId="7BB134CD" w14:textId="24942B37" w:rsidR="00F318DB" w:rsidRDefault="00F318DB" w:rsidP="005C41AC">
            <w:pPr>
              <w:rPr>
                <w:rFonts w:ascii="NTPreCursivef" w:hAnsi="NTPreCursivef"/>
                <w:sz w:val="20"/>
                <w:szCs w:val="20"/>
              </w:rPr>
            </w:pPr>
          </w:p>
          <w:p w14:paraId="4D7B08F5" w14:textId="77777777" w:rsidR="00F318DB" w:rsidRDefault="00F318DB" w:rsidP="00F318DB">
            <w:pPr>
              <w:widowControl/>
              <w:autoSpaceDE w:val="0"/>
              <w:autoSpaceDN w:val="0"/>
              <w:adjustRightInd w:val="0"/>
              <w:rPr>
                <w:rFonts w:ascii="NTPreCursivef" w:hAnsi="NTPreCursivef"/>
                <w:sz w:val="20"/>
                <w:szCs w:val="20"/>
              </w:rPr>
            </w:pPr>
            <w:r>
              <w:rPr>
                <w:rFonts w:ascii="NTPreCursivef" w:hAnsi="NTPreCursivef"/>
                <w:sz w:val="20"/>
                <w:szCs w:val="20"/>
              </w:rPr>
              <w:t xml:space="preserve">To represent numbers to 5 in a variety of ways including numerals </w:t>
            </w:r>
          </w:p>
          <w:p w14:paraId="027BA297" w14:textId="77777777" w:rsidR="00403647" w:rsidRDefault="00403647" w:rsidP="005C41AC">
            <w:pPr>
              <w:rPr>
                <w:rFonts w:ascii="NTPreCursivef" w:hAnsi="NTPreCursivef"/>
                <w:sz w:val="20"/>
                <w:szCs w:val="20"/>
              </w:rPr>
            </w:pPr>
          </w:p>
          <w:p w14:paraId="4F3B2BB9" w14:textId="77777777" w:rsidR="00403647" w:rsidRDefault="00403647" w:rsidP="005C41AC">
            <w:pPr>
              <w:rPr>
                <w:rFonts w:ascii="NTPreCursivef" w:hAnsi="NTPreCursivef"/>
                <w:sz w:val="20"/>
                <w:szCs w:val="20"/>
              </w:rPr>
            </w:pPr>
            <w:r w:rsidRPr="00403647">
              <w:rPr>
                <w:rFonts w:ascii="NTPreCursivef" w:hAnsi="NTPreCursivef"/>
                <w:sz w:val="20"/>
                <w:szCs w:val="20"/>
              </w:rPr>
              <w:t xml:space="preserve">To find one more of numbers to 8 </w:t>
            </w:r>
          </w:p>
          <w:p w14:paraId="779B2A7C" w14:textId="77777777" w:rsidR="00403647" w:rsidRDefault="00403647" w:rsidP="005C41AC">
            <w:pPr>
              <w:rPr>
                <w:rFonts w:ascii="NTPreCursivef" w:hAnsi="NTPreCursivef"/>
                <w:sz w:val="20"/>
                <w:szCs w:val="20"/>
              </w:rPr>
            </w:pPr>
          </w:p>
          <w:p w14:paraId="62039E00" w14:textId="2C0930A0" w:rsidR="005C41AC" w:rsidRPr="00403647" w:rsidRDefault="00403647" w:rsidP="005C41AC">
            <w:pPr>
              <w:rPr>
                <w:rFonts w:ascii="NTPreCursivef" w:hAnsi="NTPreCursivef"/>
                <w:sz w:val="20"/>
                <w:szCs w:val="20"/>
              </w:rPr>
            </w:pPr>
            <w:r w:rsidRPr="00403647">
              <w:rPr>
                <w:rFonts w:ascii="NTPreCursivef" w:hAnsi="NTPreCursivef"/>
                <w:sz w:val="20"/>
                <w:szCs w:val="20"/>
              </w:rPr>
              <w:t>To find one less of numbers to 8</w:t>
            </w:r>
          </w:p>
          <w:p w14:paraId="5A59EEEE" w14:textId="77777777" w:rsidR="00403647" w:rsidRPr="00403647" w:rsidRDefault="00403647" w:rsidP="005C41AC">
            <w:pPr>
              <w:rPr>
                <w:rFonts w:ascii="NTPreCursivef" w:hAnsi="NTPreCursivef"/>
                <w:sz w:val="20"/>
                <w:szCs w:val="20"/>
              </w:rPr>
            </w:pPr>
          </w:p>
          <w:p w14:paraId="72AEA221" w14:textId="77777777" w:rsidR="00403647" w:rsidRDefault="00403647" w:rsidP="005C41AC">
            <w:pPr>
              <w:rPr>
                <w:rFonts w:ascii="NTPreCursivef" w:hAnsi="NTPreCursivef"/>
                <w:sz w:val="20"/>
                <w:szCs w:val="20"/>
              </w:rPr>
            </w:pPr>
            <w:r w:rsidRPr="00403647">
              <w:rPr>
                <w:rFonts w:ascii="NTPreCursivef" w:hAnsi="NTPreCursivef"/>
                <w:sz w:val="20"/>
                <w:szCs w:val="20"/>
              </w:rPr>
              <w:t xml:space="preserve">To explore the composition of 6, 7 and 8 </w:t>
            </w:r>
          </w:p>
          <w:p w14:paraId="6FBDF6D2" w14:textId="77777777" w:rsidR="00403647" w:rsidRDefault="00403647" w:rsidP="005C41AC">
            <w:pPr>
              <w:rPr>
                <w:rFonts w:ascii="NTPreCursivef" w:hAnsi="NTPreCursivef"/>
                <w:sz w:val="20"/>
                <w:szCs w:val="20"/>
              </w:rPr>
            </w:pPr>
          </w:p>
          <w:p w14:paraId="2D195185" w14:textId="308EC23A" w:rsidR="00403647" w:rsidRPr="00403647" w:rsidRDefault="00403647" w:rsidP="005C41AC">
            <w:pPr>
              <w:rPr>
                <w:rFonts w:ascii="NTPreCursivef" w:eastAsia="Century Gothic" w:hAnsi="NTPreCursivef" w:cs="Century Gothic"/>
                <w:b/>
                <w:sz w:val="20"/>
                <w:szCs w:val="20"/>
              </w:rPr>
            </w:pPr>
            <w:r w:rsidRPr="00403647">
              <w:rPr>
                <w:rFonts w:ascii="NTPreCursivef" w:hAnsi="NTPreCursivef"/>
                <w:sz w:val="20"/>
                <w:szCs w:val="20"/>
              </w:rPr>
              <w:t>To match the number to quantity</w:t>
            </w:r>
          </w:p>
        </w:tc>
        <w:tc>
          <w:tcPr>
            <w:tcW w:w="1559" w:type="dxa"/>
          </w:tcPr>
          <w:p w14:paraId="16C7A986" w14:textId="77777777" w:rsidR="00403647" w:rsidRDefault="00403647" w:rsidP="00CC530C">
            <w:pPr>
              <w:pStyle w:val="Default"/>
              <w:rPr>
                <w:rFonts w:ascii="NTPreCursivef" w:hAnsi="NTPreCursivef"/>
                <w:sz w:val="20"/>
                <w:szCs w:val="20"/>
              </w:rPr>
            </w:pPr>
            <w:r w:rsidRPr="00403647">
              <w:rPr>
                <w:rFonts w:ascii="NTPreCursivef" w:hAnsi="NTPreCursivef"/>
                <w:sz w:val="20"/>
                <w:szCs w:val="20"/>
              </w:rPr>
              <w:t xml:space="preserve">To </w:t>
            </w:r>
            <w:proofErr w:type="spellStart"/>
            <w:r w:rsidRPr="00403647">
              <w:rPr>
                <w:rFonts w:ascii="NTPreCursivef" w:hAnsi="NTPreCursivef"/>
                <w:sz w:val="20"/>
                <w:szCs w:val="20"/>
              </w:rPr>
              <w:t>recognise</w:t>
            </w:r>
            <w:proofErr w:type="spellEnd"/>
            <w:r w:rsidRPr="00403647">
              <w:rPr>
                <w:rFonts w:ascii="NTPreCursivef" w:hAnsi="NTPreCursivef"/>
                <w:sz w:val="20"/>
                <w:szCs w:val="20"/>
              </w:rPr>
              <w:t xml:space="preserve"> numbers 0-10 </w:t>
            </w:r>
          </w:p>
          <w:p w14:paraId="367EBA55" w14:textId="77777777" w:rsidR="00403647" w:rsidRDefault="00403647" w:rsidP="00CC530C">
            <w:pPr>
              <w:pStyle w:val="Default"/>
              <w:rPr>
                <w:rFonts w:ascii="NTPreCursivef" w:hAnsi="NTPreCursivef"/>
                <w:sz w:val="20"/>
                <w:szCs w:val="20"/>
              </w:rPr>
            </w:pPr>
          </w:p>
          <w:p w14:paraId="5C7064B3" w14:textId="77777777" w:rsidR="00403647" w:rsidRDefault="00403647" w:rsidP="00CC530C">
            <w:pPr>
              <w:pStyle w:val="Default"/>
              <w:rPr>
                <w:rFonts w:ascii="NTPreCursivef" w:hAnsi="NTPreCursivef"/>
                <w:sz w:val="20"/>
                <w:szCs w:val="20"/>
              </w:rPr>
            </w:pPr>
            <w:r w:rsidRPr="00403647">
              <w:rPr>
                <w:rFonts w:ascii="NTPreCursivef" w:hAnsi="NTPreCursivef"/>
                <w:sz w:val="20"/>
                <w:szCs w:val="20"/>
              </w:rPr>
              <w:t xml:space="preserve">To explore the composition of 9 and 10 </w:t>
            </w:r>
          </w:p>
          <w:p w14:paraId="06A23148" w14:textId="77777777" w:rsidR="00403647" w:rsidRDefault="00403647" w:rsidP="00CC530C">
            <w:pPr>
              <w:pStyle w:val="Default"/>
              <w:rPr>
                <w:rFonts w:ascii="NTPreCursivef" w:hAnsi="NTPreCursivef"/>
                <w:sz w:val="20"/>
                <w:szCs w:val="20"/>
              </w:rPr>
            </w:pPr>
          </w:p>
          <w:p w14:paraId="21FB86AD" w14:textId="5ED403C9" w:rsidR="00B666D7" w:rsidRPr="00403647" w:rsidRDefault="00403647" w:rsidP="00CC530C">
            <w:pPr>
              <w:pStyle w:val="Default"/>
              <w:rPr>
                <w:rFonts w:ascii="NTPreCursivef" w:hAnsi="NTPreCursivef"/>
                <w:sz w:val="20"/>
                <w:szCs w:val="20"/>
              </w:rPr>
            </w:pPr>
            <w:r w:rsidRPr="00403647">
              <w:rPr>
                <w:rFonts w:ascii="NTPreCursivef" w:hAnsi="NTPreCursivef"/>
                <w:sz w:val="20"/>
                <w:szCs w:val="20"/>
              </w:rPr>
              <w:t xml:space="preserve">To </w:t>
            </w:r>
            <w:proofErr w:type="spellStart"/>
            <w:r w:rsidRPr="00403647">
              <w:rPr>
                <w:rFonts w:ascii="NTPreCursivef" w:hAnsi="NTPreCursivef"/>
                <w:sz w:val="20"/>
                <w:szCs w:val="20"/>
              </w:rPr>
              <w:t>practise</w:t>
            </w:r>
            <w:proofErr w:type="spellEnd"/>
            <w:r w:rsidRPr="00403647">
              <w:rPr>
                <w:rFonts w:ascii="NTPreCursivef" w:hAnsi="NTPreCursivef"/>
                <w:sz w:val="20"/>
                <w:szCs w:val="20"/>
              </w:rPr>
              <w:t xml:space="preserve"> number bonds to 10</w:t>
            </w:r>
          </w:p>
          <w:p w14:paraId="41844F27" w14:textId="0BDD5B7F" w:rsidR="00403647" w:rsidRPr="00403647" w:rsidRDefault="00403647" w:rsidP="00CC530C">
            <w:pPr>
              <w:pStyle w:val="Default"/>
              <w:rPr>
                <w:rFonts w:ascii="NTPreCursivef" w:hAnsi="NTPreCursivef"/>
                <w:sz w:val="20"/>
                <w:szCs w:val="20"/>
              </w:rPr>
            </w:pPr>
          </w:p>
          <w:p w14:paraId="7098E7D7" w14:textId="77777777" w:rsidR="00403647" w:rsidRDefault="00403647" w:rsidP="00CC530C">
            <w:pPr>
              <w:pStyle w:val="Default"/>
              <w:rPr>
                <w:rFonts w:ascii="NTPreCursivef" w:hAnsi="NTPreCursivef"/>
                <w:sz w:val="20"/>
                <w:szCs w:val="20"/>
              </w:rPr>
            </w:pPr>
            <w:r w:rsidRPr="00403647">
              <w:rPr>
                <w:rFonts w:ascii="NTPreCursivef" w:hAnsi="NTPreCursivef"/>
                <w:sz w:val="20"/>
                <w:szCs w:val="20"/>
              </w:rPr>
              <w:t xml:space="preserve">To know addition facts to make 5 </w:t>
            </w:r>
          </w:p>
          <w:p w14:paraId="54BBFC07" w14:textId="77777777" w:rsidR="00403647" w:rsidRDefault="00403647" w:rsidP="00CC530C">
            <w:pPr>
              <w:pStyle w:val="Default"/>
              <w:rPr>
                <w:rFonts w:ascii="NTPreCursivef" w:hAnsi="NTPreCursivef"/>
                <w:sz w:val="20"/>
                <w:szCs w:val="20"/>
              </w:rPr>
            </w:pPr>
          </w:p>
          <w:p w14:paraId="5688ED66" w14:textId="77777777" w:rsidR="00403647" w:rsidRDefault="00403647" w:rsidP="00CC530C">
            <w:pPr>
              <w:pStyle w:val="Default"/>
              <w:rPr>
                <w:rFonts w:ascii="NTPreCursivef" w:hAnsi="NTPreCursivef"/>
                <w:sz w:val="20"/>
                <w:szCs w:val="20"/>
              </w:rPr>
            </w:pPr>
            <w:r w:rsidRPr="00403647">
              <w:rPr>
                <w:rFonts w:ascii="NTPreCursivef" w:hAnsi="NTPreCursivef"/>
                <w:sz w:val="20"/>
                <w:szCs w:val="20"/>
              </w:rPr>
              <w:t xml:space="preserve">To find one more of numbers to 10 </w:t>
            </w:r>
          </w:p>
          <w:p w14:paraId="7DEE665A" w14:textId="77777777" w:rsidR="00403647" w:rsidRDefault="00403647" w:rsidP="00CC530C">
            <w:pPr>
              <w:pStyle w:val="Default"/>
              <w:rPr>
                <w:rFonts w:ascii="NTPreCursivef" w:hAnsi="NTPreCursivef"/>
                <w:sz w:val="20"/>
                <w:szCs w:val="20"/>
              </w:rPr>
            </w:pPr>
          </w:p>
          <w:p w14:paraId="42E198A5" w14:textId="77777777" w:rsidR="00F318DB" w:rsidRDefault="00403647" w:rsidP="00CC530C">
            <w:pPr>
              <w:pStyle w:val="Default"/>
              <w:rPr>
                <w:rFonts w:ascii="NTPreCursivef" w:hAnsi="NTPreCursivef"/>
                <w:sz w:val="20"/>
                <w:szCs w:val="20"/>
              </w:rPr>
            </w:pPr>
            <w:r w:rsidRPr="00403647">
              <w:rPr>
                <w:rFonts w:ascii="NTPreCursivef" w:hAnsi="NTPreCursivef"/>
                <w:sz w:val="20"/>
                <w:szCs w:val="20"/>
              </w:rPr>
              <w:t xml:space="preserve">To find one less of numbers to 10 </w:t>
            </w:r>
          </w:p>
          <w:p w14:paraId="0318738D" w14:textId="77777777" w:rsidR="00F318DB" w:rsidRDefault="00F318DB" w:rsidP="00CC530C">
            <w:pPr>
              <w:pStyle w:val="Default"/>
              <w:rPr>
                <w:rFonts w:ascii="NTPreCursivef" w:hAnsi="NTPreCursivef"/>
                <w:sz w:val="20"/>
                <w:szCs w:val="20"/>
              </w:rPr>
            </w:pPr>
          </w:p>
          <w:p w14:paraId="460BD6D3" w14:textId="63A9C5DC" w:rsidR="00403647" w:rsidRPr="00403647" w:rsidRDefault="00403647" w:rsidP="00CC530C">
            <w:pPr>
              <w:pStyle w:val="Default"/>
              <w:rPr>
                <w:rFonts w:ascii="NTPreCursivef" w:hAnsi="NTPreCursivef"/>
                <w:sz w:val="20"/>
                <w:szCs w:val="20"/>
              </w:rPr>
            </w:pPr>
            <w:r w:rsidRPr="00403647">
              <w:rPr>
                <w:rFonts w:ascii="NTPreCursivef" w:hAnsi="NTPreCursivef"/>
                <w:sz w:val="20"/>
                <w:szCs w:val="20"/>
              </w:rPr>
              <w:t>To estimate a number of objects</w:t>
            </w:r>
          </w:p>
          <w:p w14:paraId="100643E9" w14:textId="5C15878B" w:rsidR="00B666D7" w:rsidRDefault="00B666D7" w:rsidP="004C0CE4">
            <w:pPr>
              <w:rPr>
                <w:rFonts w:ascii="NTPreCursivef" w:hAnsi="NTPreCursivef"/>
                <w:sz w:val="20"/>
                <w:szCs w:val="20"/>
              </w:rPr>
            </w:pPr>
          </w:p>
          <w:p w14:paraId="49C23D5F" w14:textId="3D8A093E" w:rsidR="00B666D7" w:rsidRPr="00403647" w:rsidRDefault="00F318DB" w:rsidP="004C0CE4">
            <w:pPr>
              <w:rPr>
                <w:rFonts w:ascii="NTPreCursivef" w:hAnsi="NTPreCursivef"/>
                <w:sz w:val="20"/>
                <w:szCs w:val="20"/>
              </w:rPr>
            </w:pPr>
            <w:r>
              <w:rPr>
                <w:rFonts w:ascii="NTPreCursivef" w:hAnsi="NTPreCursivef"/>
                <w:sz w:val="20"/>
                <w:szCs w:val="20"/>
              </w:rPr>
              <w:t>To</w:t>
            </w:r>
            <w:r w:rsidR="00423975">
              <w:rPr>
                <w:rFonts w:ascii="NTPreCursivef" w:hAnsi="NTPreCursivef"/>
                <w:sz w:val="20"/>
                <w:szCs w:val="20"/>
              </w:rPr>
              <w:t xml:space="preserve"> recall double facts to 5 and then 10</w:t>
            </w:r>
            <w:r>
              <w:rPr>
                <w:rFonts w:ascii="NTPreCursivef" w:hAnsi="NTPreCursivef"/>
                <w:sz w:val="20"/>
                <w:szCs w:val="20"/>
              </w:rPr>
              <w:t xml:space="preserve">. </w:t>
            </w:r>
          </w:p>
          <w:p w14:paraId="3F591623" w14:textId="4CC1BED3" w:rsidR="004C0CE4" w:rsidRPr="00403647" w:rsidRDefault="004C0CE4" w:rsidP="004C0CE4">
            <w:pPr>
              <w:rPr>
                <w:rFonts w:ascii="NTPreCursivef" w:eastAsia="Century Gothic" w:hAnsi="NTPreCursivef" w:cs="Century Gothic"/>
                <w:b/>
                <w:sz w:val="20"/>
                <w:szCs w:val="20"/>
              </w:rPr>
            </w:pPr>
            <w:r w:rsidRPr="00403647">
              <w:rPr>
                <w:rFonts w:ascii="NTPreCursivef" w:hAnsi="NTPreCursivef"/>
                <w:sz w:val="20"/>
                <w:szCs w:val="20"/>
              </w:rPr>
              <w:t xml:space="preserve"> </w:t>
            </w:r>
          </w:p>
        </w:tc>
        <w:tc>
          <w:tcPr>
            <w:tcW w:w="2126" w:type="dxa"/>
          </w:tcPr>
          <w:p w14:paraId="64E101FB" w14:textId="77777777" w:rsidR="00403647" w:rsidRDefault="00403647" w:rsidP="0014081D">
            <w:pPr>
              <w:rPr>
                <w:rFonts w:ascii="NTPreCursivef" w:hAnsi="NTPreCursivef"/>
                <w:sz w:val="20"/>
                <w:szCs w:val="20"/>
              </w:rPr>
            </w:pPr>
            <w:r w:rsidRPr="00403647">
              <w:rPr>
                <w:rFonts w:ascii="NTPreCursivef" w:hAnsi="NTPreCursivef"/>
                <w:sz w:val="20"/>
                <w:szCs w:val="20"/>
              </w:rPr>
              <w:t xml:space="preserve">To </w:t>
            </w:r>
            <w:proofErr w:type="spellStart"/>
            <w:r w:rsidRPr="00403647">
              <w:rPr>
                <w:rFonts w:ascii="NTPreCursivef" w:hAnsi="NTPreCursivef"/>
                <w:sz w:val="20"/>
                <w:szCs w:val="20"/>
              </w:rPr>
              <w:t>recognise</w:t>
            </w:r>
            <w:proofErr w:type="spellEnd"/>
            <w:r w:rsidRPr="00403647">
              <w:rPr>
                <w:rFonts w:ascii="NTPreCursivef" w:hAnsi="NTPreCursivef"/>
                <w:sz w:val="20"/>
                <w:szCs w:val="20"/>
              </w:rPr>
              <w:t xml:space="preserve"> numbers to 20 </w:t>
            </w:r>
          </w:p>
          <w:p w14:paraId="0FA6CB7D" w14:textId="77777777" w:rsidR="00403647" w:rsidRDefault="00403647" w:rsidP="0014081D">
            <w:pPr>
              <w:rPr>
                <w:rFonts w:ascii="NTPreCursivef" w:hAnsi="NTPreCursivef"/>
                <w:sz w:val="20"/>
                <w:szCs w:val="20"/>
              </w:rPr>
            </w:pPr>
          </w:p>
          <w:p w14:paraId="01AE3B8E" w14:textId="77777777" w:rsidR="00403647" w:rsidRDefault="00403647" w:rsidP="0014081D">
            <w:pPr>
              <w:rPr>
                <w:rFonts w:ascii="NTPreCursivef" w:hAnsi="NTPreCursivef"/>
                <w:sz w:val="20"/>
                <w:szCs w:val="20"/>
              </w:rPr>
            </w:pPr>
            <w:r w:rsidRPr="00403647">
              <w:rPr>
                <w:rFonts w:ascii="NTPreCursivef" w:hAnsi="NTPreCursivef"/>
                <w:sz w:val="20"/>
                <w:szCs w:val="20"/>
              </w:rPr>
              <w:t xml:space="preserve">To revise number bonds to 5 </w:t>
            </w:r>
          </w:p>
          <w:p w14:paraId="7BBF6591" w14:textId="77777777" w:rsidR="00403647" w:rsidRDefault="00403647" w:rsidP="0014081D">
            <w:pPr>
              <w:rPr>
                <w:rFonts w:ascii="NTPreCursivef" w:hAnsi="NTPreCursivef"/>
                <w:sz w:val="20"/>
                <w:szCs w:val="20"/>
              </w:rPr>
            </w:pPr>
          </w:p>
          <w:p w14:paraId="70818595" w14:textId="77777777" w:rsidR="00403647" w:rsidRDefault="00403647" w:rsidP="0014081D">
            <w:pPr>
              <w:rPr>
                <w:rFonts w:ascii="NTPreCursivef" w:hAnsi="NTPreCursivef"/>
                <w:sz w:val="20"/>
                <w:szCs w:val="20"/>
              </w:rPr>
            </w:pPr>
            <w:r w:rsidRPr="00403647">
              <w:rPr>
                <w:rFonts w:ascii="NTPreCursivef" w:hAnsi="NTPreCursivef"/>
                <w:sz w:val="20"/>
                <w:szCs w:val="20"/>
              </w:rPr>
              <w:t xml:space="preserve">To explore how to make numbers above ten using tens and ones </w:t>
            </w:r>
          </w:p>
          <w:p w14:paraId="649D0762" w14:textId="77777777" w:rsidR="00403647" w:rsidRDefault="00403647" w:rsidP="0014081D">
            <w:pPr>
              <w:rPr>
                <w:rFonts w:ascii="NTPreCursivef" w:hAnsi="NTPreCursivef"/>
                <w:sz w:val="20"/>
                <w:szCs w:val="20"/>
              </w:rPr>
            </w:pPr>
          </w:p>
          <w:p w14:paraId="2D5FCB83" w14:textId="33EEA0D6" w:rsidR="0014081D" w:rsidRPr="00403647" w:rsidRDefault="00403647" w:rsidP="0014081D">
            <w:pPr>
              <w:rPr>
                <w:rFonts w:ascii="NTPreCursivef" w:hAnsi="NTPreCursivef"/>
                <w:sz w:val="20"/>
                <w:szCs w:val="20"/>
              </w:rPr>
            </w:pPr>
            <w:r w:rsidRPr="00403647">
              <w:rPr>
                <w:rFonts w:ascii="NTPreCursivef" w:hAnsi="NTPreCursivef"/>
                <w:sz w:val="20"/>
                <w:szCs w:val="20"/>
              </w:rPr>
              <w:t>To match the number to quantity</w:t>
            </w:r>
          </w:p>
          <w:p w14:paraId="2C4558EE" w14:textId="77777777" w:rsidR="00B666D7" w:rsidRPr="00403647" w:rsidRDefault="00B666D7" w:rsidP="0014081D">
            <w:pPr>
              <w:rPr>
                <w:rFonts w:ascii="NTPreCursivef" w:eastAsia="Century Gothic" w:hAnsi="NTPreCursivef" w:cs="Century Gothic"/>
                <w:b/>
                <w:sz w:val="20"/>
                <w:szCs w:val="20"/>
              </w:rPr>
            </w:pPr>
          </w:p>
          <w:p w14:paraId="57B306BE" w14:textId="4E504010" w:rsidR="003D58A9" w:rsidRPr="00423975" w:rsidRDefault="00423975" w:rsidP="003D58A9">
            <w:pPr>
              <w:rPr>
                <w:rFonts w:ascii="NTPreCursivef" w:eastAsia="Century Gothic" w:hAnsi="NTPreCursivef" w:cs="Century Gothic"/>
                <w:sz w:val="20"/>
                <w:szCs w:val="20"/>
              </w:rPr>
            </w:pPr>
            <w:r w:rsidRPr="00423975">
              <w:rPr>
                <w:rFonts w:ascii="NTPreCursivef" w:eastAsia="Century Gothic" w:hAnsi="NTPreCursivef" w:cs="Century Gothic"/>
                <w:sz w:val="20"/>
                <w:szCs w:val="20"/>
              </w:rPr>
              <w:t xml:space="preserve">To automatically recall double facts to 10. </w:t>
            </w:r>
          </w:p>
        </w:tc>
        <w:tc>
          <w:tcPr>
            <w:tcW w:w="1418" w:type="dxa"/>
          </w:tcPr>
          <w:p w14:paraId="4D68523B" w14:textId="77777777" w:rsidR="00403647" w:rsidRDefault="00403647" w:rsidP="00CC530C">
            <w:pPr>
              <w:rPr>
                <w:rFonts w:ascii="NTPreCursivef" w:hAnsi="NTPreCursivef"/>
                <w:sz w:val="20"/>
                <w:szCs w:val="20"/>
              </w:rPr>
            </w:pPr>
            <w:r w:rsidRPr="00403647">
              <w:rPr>
                <w:rFonts w:ascii="NTPreCursivef" w:hAnsi="NTPreCursivef"/>
                <w:sz w:val="20"/>
                <w:szCs w:val="20"/>
              </w:rPr>
              <w:t xml:space="preserve">To solve simple number problems </w:t>
            </w:r>
          </w:p>
          <w:p w14:paraId="236EE114" w14:textId="77777777" w:rsidR="00403647" w:rsidRDefault="00403647" w:rsidP="00CC530C">
            <w:pPr>
              <w:rPr>
                <w:rFonts w:ascii="NTPreCursivef" w:hAnsi="NTPreCursivef"/>
                <w:sz w:val="20"/>
                <w:szCs w:val="20"/>
              </w:rPr>
            </w:pPr>
          </w:p>
          <w:p w14:paraId="745B5EC6" w14:textId="3627798D" w:rsidR="00CC530C" w:rsidRPr="00403647" w:rsidRDefault="00403647" w:rsidP="00CC530C">
            <w:pPr>
              <w:rPr>
                <w:rFonts w:ascii="NTPreCursivef" w:hAnsi="NTPreCursivef"/>
                <w:sz w:val="20"/>
                <w:szCs w:val="20"/>
              </w:rPr>
            </w:pPr>
            <w:r w:rsidRPr="00403647">
              <w:rPr>
                <w:rFonts w:ascii="NTPreCursivef" w:hAnsi="NTPreCursivef"/>
                <w:sz w:val="20"/>
                <w:szCs w:val="20"/>
              </w:rPr>
              <w:t>To recap the composition of each number to 10</w:t>
            </w:r>
          </w:p>
          <w:p w14:paraId="57CEB882" w14:textId="308946EB" w:rsidR="00403647" w:rsidRPr="00403647" w:rsidRDefault="00403647" w:rsidP="00CC530C">
            <w:pPr>
              <w:rPr>
                <w:rFonts w:ascii="NTPreCursivef" w:hAnsi="NTPreCursivef"/>
                <w:sz w:val="20"/>
                <w:szCs w:val="20"/>
              </w:rPr>
            </w:pPr>
          </w:p>
          <w:p w14:paraId="54181F4E" w14:textId="77777777" w:rsidR="00403647" w:rsidRDefault="00403647" w:rsidP="00CC530C">
            <w:pPr>
              <w:rPr>
                <w:rFonts w:ascii="NTPreCursivef" w:hAnsi="NTPreCursivef"/>
                <w:sz w:val="20"/>
                <w:szCs w:val="20"/>
              </w:rPr>
            </w:pPr>
            <w:r w:rsidRPr="00403647">
              <w:rPr>
                <w:rFonts w:ascii="NTPreCursivef" w:hAnsi="NTPreCursivef"/>
                <w:sz w:val="20"/>
                <w:szCs w:val="20"/>
              </w:rPr>
              <w:t xml:space="preserve">To know addition and subtraction facts to 10 </w:t>
            </w:r>
          </w:p>
          <w:p w14:paraId="0CD759D6" w14:textId="77777777" w:rsidR="00403647" w:rsidRDefault="00403647" w:rsidP="00CC530C">
            <w:pPr>
              <w:rPr>
                <w:rFonts w:ascii="NTPreCursivef" w:hAnsi="NTPreCursivef"/>
                <w:sz w:val="20"/>
                <w:szCs w:val="20"/>
              </w:rPr>
            </w:pPr>
          </w:p>
          <w:p w14:paraId="0A16928D" w14:textId="08CB6194" w:rsidR="00B666D7" w:rsidRPr="00403647" w:rsidRDefault="00B666D7" w:rsidP="00423975">
            <w:pPr>
              <w:rPr>
                <w:rFonts w:ascii="NTPreCursivef" w:eastAsia="Century Gothic" w:hAnsi="NTPreCursivef" w:cs="Century Gothic"/>
                <w:b/>
                <w:sz w:val="20"/>
                <w:szCs w:val="20"/>
              </w:rPr>
            </w:pPr>
          </w:p>
        </w:tc>
        <w:tc>
          <w:tcPr>
            <w:tcW w:w="2409" w:type="dxa"/>
          </w:tcPr>
          <w:p w14:paraId="24132D7D" w14:textId="64DC1530" w:rsidR="00403647" w:rsidRPr="00403647" w:rsidRDefault="00403647" w:rsidP="00403647">
            <w:pPr>
              <w:pStyle w:val="Default"/>
              <w:rPr>
                <w:rFonts w:ascii="NTPreCursivef" w:hAnsi="NTPreCursivef"/>
                <w:color w:val="4F6228" w:themeColor="accent3" w:themeShade="80"/>
                <w:sz w:val="20"/>
                <w:szCs w:val="20"/>
              </w:rPr>
            </w:pPr>
          </w:p>
          <w:p w14:paraId="181BAB1F" w14:textId="77777777" w:rsidR="00403647" w:rsidRDefault="00403647" w:rsidP="00B666D7">
            <w:pPr>
              <w:pStyle w:val="Default"/>
              <w:rPr>
                <w:rFonts w:ascii="NTPreCursivef" w:hAnsi="NTPreCursivef"/>
                <w:sz w:val="20"/>
                <w:szCs w:val="20"/>
              </w:rPr>
            </w:pPr>
            <w:r w:rsidRPr="00403647">
              <w:rPr>
                <w:rFonts w:ascii="NTPreCursivef" w:hAnsi="NTPreCursivef"/>
                <w:sz w:val="20"/>
                <w:szCs w:val="20"/>
              </w:rPr>
              <w:t xml:space="preserve">Have a deep understanding of number to 10, including the composition of each number. </w:t>
            </w:r>
          </w:p>
          <w:p w14:paraId="76BFF9D3" w14:textId="77777777" w:rsidR="00403647" w:rsidRDefault="00403647" w:rsidP="00B666D7">
            <w:pPr>
              <w:pStyle w:val="Default"/>
              <w:rPr>
                <w:rFonts w:ascii="NTPreCursivef" w:hAnsi="NTPreCursivef"/>
                <w:sz w:val="20"/>
                <w:szCs w:val="20"/>
              </w:rPr>
            </w:pPr>
          </w:p>
          <w:p w14:paraId="5775152B" w14:textId="77777777" w:rsidR="00403647" w:rsidRDefault="00403647" w:rsidP="00B666D7">
            <w:pPr>
              <w:pStyle w:val="Default"/>
              <w:rPr>
                <w:rFonts w:ascii="NTPreCursivef" w:hAnsi="NTPreCursivef"/>
                <w:sz w:val="20"/>
                <w:szCs w:val="20"/>
              </w:rPr>
            </w:pPr>
            <w:proofErr w:type="spellStart"/>
            <w:r w:rsidRPr="00403647">
              <w:rPr>
                <w:rFonts w:ascii="NTPreCursivef" w:hAnsi="NTPreCursivef"/>
                <w:sz w:val="20"/>
                <w:szCs w:val="20"/>
              </w:rPr>
              <w:t>Subitise</w:t>
            </w:r>
            <w:proofErr w:type="spellEnd"/>
            <w:r w:rsidRPr="00403647">
              <w:rPr>
                <w:rFonts w:ascii="NTPreCursivef" w:hAnsi="NTPreCursivef"/>
                <w:sz w:val="20"/>
                <w:szCs w:val="20"/>
              </w:rPr>
              <w:t xml:space="preserve"> (</w:t>
            </w:r>
            <w:proofErr w:type="spellStart"/>
            <w:r w:rsidRPr="00403647">
              <w:rPr>
                <w:rFonts w:ascii="NTPreCursivef" w:hAnsi="NTPreCursivef"/>
                <w:sz w:val="20"/>
                <w:szCs w:val="20"/>
              </w:rPr>
              <w:t>recognise</w:t>
            </w:r>
            <w:proofErr w:type="spellEnd"/>
            <w:r w:rsidRPr="00403647">
              <w:rPr>
                <w:rFonts w:ascii="NTPreCursivef" w:hAnsi="NTPreCursivef"/>
                <w:sz w:val="20"/>
                <w:szCs w:val="20"/>
              </w:rPr>
              <w:t xml:space="preserve"> quantities without counting) up to 5. </w:t>
            </w:r>
          </w:p>
          <w:p w14:paraId="15CDCFBD" w14:textId="77777777" w:rsidR="00403647" w:rsidRDefault="00403647" w:rsidP="00B666D7">
            <w:pPr>
              <w:pStyle w:val="Default"/>
              <w:rPr>
                <w:rFonts w:ascii="NTPreCursivef" w:hAnsi="NTPreCursivef"/>
                <w:sz w:val="20"/>
                <w:szCs w:val="20"/>
              </w:rPr>
            </w:pPr>
          </w:p>
          <w:p w14:paraId="5D0CB3FF" w14:textId="41B9F3E1" w:rsidR="003D58A9" w:rsidRPr="00403647" w:rsidRDefault="00403647" w:rsidP="00B666D7">
            <w:pPr>
              <w:pStyle w:val="Default"/>
              <w:rPr>
                <w:rFonts w:ascii="NTPreCursivef" w:hAnsi="NTPreCursivef"/>
                <w:color w:val="4F6228" w:themeColor="accent3" w:themeShade="80"/>
                <w:sz w:val="20"/>
                <w:szCs w:val="20"/>
              </w:rPr>
            </w:pPr>
            <w:r w:rsidRPr="00403647">
              <w:rPr>
                <w:rFonts w:ascii="NTPreCursivef" w:hAnsi="NTPreCursivef"/>
                <w:sz w:val="20"/>
                <w:szCs w:val="20"/>
              </w:rPr>
              <w:t>Automatically recall (without reference to rhymes, counting or other aids) number bonds up to 5 (including subtraction facts) and some number bonds to 10, including doubling facts.</w:t>
            </w:r>
          </w:p>
        </w:tc>
      </w:tr>
      <w:tr w:rsidR="00866A4E" w:rsidRPr="00033E6C" w14:paraId="3464AD16" w14:textId="77777777" w:rsidTr="00CC530C">
        <w:tc>
          <w:tcPr>
            <w:tcW w:w="1413" w:type="dxa"/>
            <w:shd w:val="clear" w:color="auto" w:fill="92D050"/>
          </w:tcPr>
          <w:p w14:paraId="401640E7" w14:textId="68D8D512" w:rsidR="00866A4E" w:rsidRDefault="00403647" w:rsidP="000E50B7">
            <w:pPr>
              <w:rPr>
                <w:rFonts w:ascii="Twinkl Cursive Unlooped" w:eastAsia="Century Gothic" w:hAnsi="Twinkl Cursive Unlooped" w:cs="Century Gothic"/>
                <w:b/>
                <w:sz w:val="16"/>
                <w:szCs w:val="24"/>
              </w:rPr>
            </w:pPr>
            <w:r>
              <w:rPr>
                <w:rFonts w:ascii="Twinkl Cursive Unlooped" w:eastAsia="Century Gothic" w:hAnsi="Twinkl Cursive Unlooped" w:cs="Century Gothic"/>
                <w:b/>
                <w:sz w:val="16"/>
                <w:szCs w:val="24"/>
              </w:rPr>
              <w:lastRenderedPageBreak/>
              <w:t>Numerical Patterns</w:t>
            </w:r>
          </w:p>
        </w:tc>
        <w:tc>
          <w:tcPr>
            <w:tcW w:w="1559" w:type="dxa"/>
          </w:tcPr>
          <w:p w14:paraId="0399CB46" w14:textId="77777777" w:rsidR="00F811CF" w:rsidRDefault="00403647" w:rsidP="00CC530C">
            <w:pPr>
              <w:pStyle w:val="Default"/>
              <w:rPr>
                <w:rFonts w:ascii="NTPreCursivef" w:hAnsi="NTPreCursivef"/>
                <w:sz w:val="20"/>
                <w:szCs w:val="20"/>
              </w:rPr>
            </w:pPr>
            <w:r w:rsidRPr="00F811CF">
              <w:rPr>
                <w:rFonts w:ascii="NTPreCursivef" w:hAnsi="NTPreCursivef"/>
                <w:sz w:val="20"/>
                <w:szCs w:val="20"/>
              </w:rPr>
              <w:t xml:space="preserve">To say which group has more </w:t>
            </w:r>
          </w:p>
          <w:p w14:paraId="37D42386" w14:textId="77777777" w:rsidR="00F811CF" w:rsidRDefault="00F811CF" w:rsidP="00CC530C">
            <w:pPr>
              <w:pStyle w:val="Default"/>
              <w:rPr>
                <w:rFonts w:ascii="NTPreCursivef" w:hAnsi="NTPreCursivef"/>
                <w:sz w:val="20"/>
                <w:szCs w:val="20"/>
              </w:rPr>
            </w:pPr>
          </w:p>
          <w:p w14:paraId="66CF53A5" w14:textId="77777777" w:rsidR="00F811CF" w:rsidRDefault="00403647" w:rsidP="00CC530C">
            <w:pPr>
              <w:pStyle w:val="Default"/>
              <w:rPr>
                <w:rFonts w:ascii="NTPreCursivef" w:hAnsi="NTPreCursivef"/>
                <w:sz w:val="20"/>
                <w:szCs w:val="20"/>
              </w:rPr>
            </w:pPr>
            <w:r w:rsidRPr="00F811CF">
              <w:rPr>
                <w:rFonts w:ascii="NTPreCursivef" w:hAnsi="NTPreCursivef"/>
                <w:sz w:val="20"/>
                <w:szCs w:val="20"/>
              </w:rPr>
              <w:t xml:space="preserve">To say which group has less </w:t>
            </w:r>
          </w:p>
          <w:p w14:paraId="462A68DB" w14:textId="77777777" w:rsidR="00F811CF" w:rsidRDefault="00F811CF" w:rsidP="00CC530C">
            <w:pPr>
              <w:pStyle w:val="Default"/>
              <w:rPr>
                <w:rFonts w:ascii="NTPreCursivef" w:hAnsi="NTPreCursivef"/>
                <w:sz w:val="20"/>
                <w:szCs w:val="20"/>
              </w:rPr>
            </w:pPr>
          </w:p>
          <w:p w14:paraId="4181D235" w14:textId="28384983" w:rsidR="00F811CF" w:rsidRDefault="00403647" w:rsidP="00CC530C">
            <w:pPr>
              <w:pStyle w:val="Default"/>
              <w:rPr>
                <w:rFonts w:ascii="NTPreCursivef" w:hAnsi="NTPreCursivef"/>
                <w:sz w:val="20"/>
                <w:szCs w:val="20"/>
              </w:rPr>
            </w:pPr>
            <w:r w:rsidRPr="00F811CF">
              <w:rPr>
                <w:rFonts w:ascii="NTPreCursivef" w:hAnsi="NTPreCursivef"/>
                <w:sz w:val="20"/>
                <w:szCs w:val="20"/>
              </w:rPr>
              <w:t xml:space="preserve">To compare quantities </w:t>
            </w:r>
            <w:r w:rsidR="00B430C1">
              <w:rPr>
                <w:rFonts w:ascii="NTPreCursivef" w:hAnsi="NTPreCursivef"/>
                <w:sz w:val="20"/>
                <w:szCs w:val="20"/>
              </w:rPr>
              <w:t xml:space="preserve">and order </w:t>
            </w:r>
            <w:r w:rsidRPr="00F811CF">
              <w:rPr>
                <w:rFonts w:ascii="NTPreCursivef" w:hAnsi="NTPreCursivef"/>
                <w:sz w:val="20"/>
                <w:szCs w:val="20"/>
              </w:rPr>
              <w:t xml:space="preserve">to 3 </w:t>
            </w:r>
          </w:p>
          <w:p w14:paraId="7D47C4EC" w14:textId="77777777" w:rsidR="00F811CF" w:rsidRDefault="00F811CF" w:rsidP="00CC530C">
            <w:pPr>
              <w:pStyle w:val="Default"/>
              <w:rPr>
                <w:rFonts w:ascii="NTPreCursivef" w:hAnsi="NTPreCursivef"/>
                <w:sz w:val="20"/>
                <w:szCs w:val="20"/>
              </w:rPr>
            </w:pPr>
          </w:p>
          <w:p w14:paraId="6C83779A" w14:textId="2C6A18D7" w:rsidR="00CC530C" w:rsidRPr="00F811CF" w:rsidRDefault="00403647" w:rsidP="00CC530C">
            <w:pPr>
              <w:pStyle w:val="Default"/>
              <w:rPr>
                <w:rFonts w:ascii="NTPreCursivef" w:hAnsi="NTPreCursivef"/>
                <w:sz w:val="20"/>
                <w:szCs w:val="20"/>
              </w:rPr>
            </w:pPr>
            <w:r w:rsidRPr="00F811CF">
              <w:rPr>
                <w:rFonts w:ascii="NTPreCursivef" w:hAnsi="NTPreCursivef"/>
                <w:sz w:val="20"/>
                <w:szCs w:val="20"/>
              </w:rPr>
              <w:t>To count to 5</w:t>
            </w:r>
          </w:p>
          <w:p w14:paraId="30C4B12A" w14:textId="59C7432B" w:rsidR="00866A4E" w:rsidRPr="00F811CF" w:rsidRDefault="00866A4E" w:rsidP="00866A4E">
            <w:pPr>
              <w:rPr>
                <w:rFonts w:ascii="NTPreCursivef" w:hAnsi="NTPreCursivef"/>
                <w:sz w:val="20"/>
                <w:szCs w:val="20"/>
              </w:rPr>
            </w:pPr>
          </w:p>
        </w:tc>
        <w:tc>
          <w:tcPr>
            <w:tcW w:w="1701" w:type="dxa"/>
          </w:tcPr>
          <w:p w14:paraId="3C6A0F48" w14:textId="5A25FE62" w:rsidR="00F811CF" w:rsidRDefault="00403647" w:rsidP="005C41AC">
            <w:pPr>
              <w:rPr>
                <w:rFonts w:ascii="NTPreCursivef" w:hAnsi="NTPreCursivef"/>
                <w:sz w:val="20"/>
                <w:szCs w:val="20"/>
              </w:rPr>
            </w:pPr>
            <w:r w:rsidRPr="00F811CF">
              <w:rPr>
                <w:rFonts w:ascii="NTPreCursivef" w:hAnsi="NTPreCursivef"/>
                <w:sz w:val="20"/>
                <w:szCs w:val="20"/>
              </w:rPr>
              <w:t>To compare</w:t>
            </w:r>
            <w:r w:rsidR="002619A1">
              <w:rPr>
                <w:rFonts w:ascii="NTPreCursivef" w:hAnsi="NTPreCursivef"/>
                <w:sz w:val="20"/>
                <w:szCs w:val="20"/>
              </w:rPr>
              <w:t xml:space="preserve"> and order</w:t>
            </w:r>
            <w:r w:rsidRPr="00F811CF">
              <w:rPr>
                <w:rFonts w:ascii="NTPreCursivef" w:hAnsi="NTPreCursivef"/>
                <w:sz w:val="20"/>
                <w:szCs w:val="20"/>
              </w:rPr>
              <w:t xml:space="preserve"> quantities to 5 </w:t>
            </w:r>
          </w:p>
          <w:p w14:paraId="639E976F" w14:textId="77777777" w:rsidR="00F811CF" w:rsidRDefault="00F811CF" w:rsidP="005C41AC">
            <w:pPr>
              <w:rPr>
                <w:rFonts w:ascii="NTPreCursivef" w:hAnsi="NTPreCursivef"/>
                <w:sz w:val="20"/>
                <w:szCs w:val="20"/>
              </w:rPr>
            </w:pPr>
          </w:p>
          <w:p w14:paraId="4ED6EDE6" w14:textId="77777777" w:rsidR="00F811CF" w:rsidRDefault="00403647" w:rsidP="005C41AC">
            <w:pPr>
              <w:rPr>
                <w:rFonts w:ascii="NTPreCursivef" w:hAnsi="NTPreCursivef"/>
                <w:sz w:val="20"/>
                <w:szCs w:val="20"/>
              </w:rPr>
            </w:pPr>
            <w:r w:rsidRPr="00F811CF">
              <w:rPr>
                <w:rFonts w:ascii="NTPreCursivef" w:hAnsi="NTPreCursivef"/>
                <w:sz w:val="20"/>
                <w:szCs w:val="20"/>
              </w:rPr>
              <w:t xml:space="preserve">To compare equal and unequal groups </w:t>
            </w:r>
          </w:p>
          <w:p w14:paraId="687B9151" w14:textId="77777777" w:rsidR="00F811CF" w:rsidRDefault="00F811CF" w:rsidP="005C41AC">
            <w:pPr>
              <w:rPr>
                <w:rFonts w:ascii="NTPreCursivef" w:hAnsi="NTPreCursivef"/>
                <w:sz w:val="20"/>
                <w:szCs w:val="20"/>
              </w:rPr>
            </w:pPr>
          </w:p>
          <w:p w14:paraId="04CD6A88" w14:textId="2EA9A8C4" w:rsidR="00866A4E" w:rsidRPr="00F811CF" w:rsidRDefault="00403647" w:rsidP="005C41AC">
            <w:pPr>
              <w:rPr>
                <w:rFonts w:ascii="NTPreCursivef" w:hAnsi="NTPreCursivef"/>
                <w:sz w:val="20"/>
                <w:szCs w:val="20"/>
              </w:rPr>
            </w:pPr>
            <w:r w:rsidRPr="00F811CF">
              <w:rPr>
                <w:rFonts w:ascii="NTPreCursivef" w:hAnsi="NTPreCursivef"/>
                <w:sz w:val="20"/>
                <w:szCs w:val="20"/>
              </w:rPr>
              <w:t>To</w:t>
            </w:r>
            <w:r w:rsidR="00423975">
              <w:rPr>
                <w:rFonts w:ascii="NTPreCursivef" w:hAnsi="NTPreCursivef"/>
                <w:sz w:val="20"/>
                <w:szCs w:val="20"/>
              </w:rPr>
              <w:t xml:space="preserve"> verbally</w:t>
            </w:r>
            <w:r w:rsidRPr="00F811CF">
              <w:rPr>
                <w:rFonts w:ascii="NTPreCursivef" w:hAnsi="NTPreCursivef"/>
                <w:sz w:val="20"/>
                <w:szCs w:val="20"/>
              </w:rPr>
              <w:t xml:space="preserve"> count to 10</w:t>
            </w:r>
            <w:r w:rsidR="00423975">
              <w:rPr>
                <w:rFonts w:ascii="NTPreCursivef" w:hAnsi="NTPreCursivef"/>
                <w:sz w:val="20"/>
                <w:szCs w:val="20"/>
              </w:rPr>
              <w:t xml:space="preserve"> with accuracy </w:t>
            </w:r>
          </w:p>
        </w:tc>
        <w:tc>
          <w:tcPr>
            <w:tcW w:w="1985" w:type="dxa"/>
          </w:tcPr>
          <w:p w14:paraId="1F626F7C" w14:textId="6B033D58" w:rsidR="00F811CF" w:rsidRDefault="00403647" w:rsidP="005C41AC">
            <w:pPr>
              <w:rPr>
                <w:rFonts w:ascii="NTPreCursivef" w:hAnsi="NTPreCursivef"/>
                <w:sz w:val="20"/>
                <w:szCs w:val="20"/>
              </w:rPr>
            </w:pPr>
            <w:r w:rsidRPr="00F811CF">
              <w:rPr>
                <w:rFonts w:ascii="NTPreCursivef" w:hAnsi="NTPreCursivef"/>
                <w:sz w:val="20"/>
                <w:szCs w:val="20"/>
              </w:rPr>
              <w:t xml:space="preserve">To </w:t>
            </w:r>
            <w:r w:rsidR="00423975">
              <w:rPr>
                <w:rFonts w:ascii="NTPreCursivef" w:hAnsi="NTPreCursivef"/>
                <w:sz w:val="20"/>
                <w:szCs w:val="20"/>
              </w:rPr>
              <w:t xml:space="preserve">verbally </w:t>
            </w:r>
            <w:r w:rsidRPr="00F811CF">
              <w:rPr>
                <w:rFonts w:ascii="NTPreCursivef" w:hAnsi="NTPreCursivef"/>
                <w:sz w:val="20"/>
                <w:szCs w:val="20"/>
              </w:rPr>
              <w:t xml:space="preserve">count to 15 </w:t>
            </w:r>
          </w:p>
          <w:p w14:paraId="3BB7D1DC" w14:textId="77777777" w:rsidR="00F811CF" w:rsidRDefault="00F811CF" w:rsidP="005C41AC">
            <w:pPr>
              <w:rPr>
                <w:rFonts w:ascii="NTPreCursivef" w:hAnsi="NTPreCursivef"/>
                <w:sz w:val="20"/>
                <w:szCs w:val="20"/>
              </w:rPr>
            </w:pPr>
          </w:p>
          <w:p w14:paraId="4FF66AB1" w14:textId="77777777" w:rsidR="00F811CF" w:rsidRDefault="00403647" w:rsidP="005C41AC">
            <w:pPr>
              <w:rPr>
                <w:rFonts w:ascii="NTPreCursivef" w:hAnsi="NTPreCursivef"/>
                <w:sz w:val="20"/>
                <w:szCs w:val="20"/>
              </w:rPr>
            </w:pPr>
            <w:r w:rsidRPr="00F811CF">
              <w:rPr>
                <w:rFonts w:ascii="NTPreCursivef" w:hAnsi="NTPreCursivef"/>
                <w:sz w:val="20"/>
                <w:szCs w:val="20"/>
              </w:rPr>
              <w:t xml:space="preserve">To count objects to 10 </w:t>
            </w:r>
          </w:p>
          <w:p w14:paraId="1C3E6689" w14:textId="77777777" w:rsidR="00F811CF" w:rsidRDefault="00F811CF" w:rsidP="005C41AC">
            <w:pPr>
              <w:rPr>
                <w:rFonts w:ascii="NTPreCursivef" w:hAnsi="NTPreCursivef"/>
                <w:sz w:val="20"/>
                <w:szCs w:val="20"/>
              </w:rPr>
            </w:pPr>
          </w:p>
          <w:p w14:paraId="40198652" w14:textId="77777777" w:rsidR="00F811CF" w:rsidRDefault="00403647" w:rsidP="005C41AC">
            <w:pPr>
              <w:rPr>
                <w:rFonts w:ascii="NTPreCursivef" w:hAnsi="NTPreCursivef"/>
                <w:sz w:val="20"/>
                <w:szCs w:val="20"/>
              </w:rPr>
            </w:pPr>
            <w:r w:rsidRPr="00F811CF">
              <w:rPr>
                <w:rFonts w:ascii="NTPreCursivef" w:hAnsi="NTPreCursivef"/>
                <w:sz w:val="20"/>
                <w:szCs w:val="20"/>
              </w:rPr>
              <w:t xml:space="preserve">To compare quantities to 8 </w:t>
            </w:r>
          </w:p>
          <w:p w14:paraId="457D39D0" w14:textId="35EB53D7" w:rsidR="00F811CF" w:rsidRDefault="00F811CF" w:rsidP="005C41AC">
            <w:pPr>
              <w:rPr>
                <w:rFonts w:ascii="NTPreCursivef" w:hAnsi="NTPreCursivef"/>
                <w:sz w:val="20"/>
                <w:szCs w:val="20"/>
              </w:rPr>
            </w:pPr>
          </w:p>
          <w:p w14:paraId="577CA7D1" w14:textId="7CA3ACE0" w:rsidR="00866A4E" w:rsidRPr="00F811CF" w:rsidRDefault="00403647" w:rsidP="005C41AC">
            <w:pPr>
              <w:rPr>
                <w:rFonts w:ascii="NTPreCursivef" w:hAnsi="NTPreCursivef"/>
                <w:sz w:val="20"/>
                <w:szCs w:val="20"/>
              </w:rPr>
            </w:pPr>
            <w:r w:rsidRPr="00F811CF">
              <w:rPr>
                <w:rFonts w:ascii="NTPreCursivef" w:hAnsi="NTPreCursivef"/>
                <w:sz w:val="20"/>
                <w:szCs w:val="20"/>
              </w:rPr>
              <w:t>To combine two groups of objects</w:t>
            </w:r>
            <w:r w:rsidR="00423975">
              <w:rPr>
                <w:rFonts w:ascii="NTPreCursivef" w:hAnsi="NTPreCursivef"/>
                <w:sz w:val="20"/>
                <w:szCs w:val="20"/>
              </w:rPr>
              <w:t xml:space="preserve"> (early addition) </w:t>
            </w:r>
          </w:p>
        </w:tc>
        <w:tc>
          <w:tcPr>
            <w:tcW w:w="1559" w:type="dxa"/>
          </w:tcPr>
          <w:p w14:paraId="0A8FA67E" w14:textId="70D4BCEA" w:rsidR="00F811CF" w:rsidRDefault="00403647" w:rsidP="004C0CE4">
            <w:pPr>
              <w:rPr>
                <w:rFonts w:ascii="NTPreCursivef" w:hAnsi="NTPreCursivef"/>
                <w:sz w:val="20"/>
                <w:szCs w:val="20"/>
              </w:rPr>
            </w:pPr>
            <w:r w:rsidRPr="00F811CF">
              <w:rPr>
                <w:rFonts w:ascii="NTPreCursivef" w:hAnsi="NTPreCursivef"/>
                <w:sz w:val="20"/>
                <w:szCs w:val="20"/>
              </w:rPr>
              <w:t xml:space="preserve">To </w:t>
            </w:r>
            <w:r w:rsidR="00423975">
              <w:rPr>
                <w:rFonts w:ascii="NTPreCursivef" w:hAnsi="NTPreCursivef"/>
                <w:sz w:val="20"/>
                <w:szCs w:val="20"/>
              </w:rPr>
              <w:t xml:space="preserve">verbally </w:t>
            </w:r>
            <w:r w:rsidRPr="00F811CF">
              <w:rPr>
                <w:rFonts w:ascii="NTPreCursivef" w:hAnsi="NTPreCursivef"/>
                <w:sz w:val="20"/>
                <w:szCs w:val="20"/>
              </w:rPr>
              <w:t xml:space="preserve">count to 20 </w:t>
            </w:r>
          </w:p>
          <w:p w14:paraId="589A5932" w14:textId="77777777" w:rsidR="00F811CF" w:rsidRDefault="00F811CF" w:rsidP="004C0CE4">
            <w:pPr>
              <w:rPr>
                <w:rFonts w:ascii="NTPreCursivef" w:hAnsi="NTPreCursivef"/>
                <w:sz w:val="20"/>
                <w:szCs w:val="20"/>
              </w:rPr>
            </w:pPr>
          </w:p>
          <w:p w14:paraId="64B5F664" w14:textId="77777777" w:rsidR="00F811CF" w:rsidRDefault="00403647" w:rsidP="004C0CE4">
            <w:pPr>
              <w:rPr>
                <w:rFonts w:ascii="NTPreCursivef" w:hAnsi="NTPreCursivef"/>
                <w:sz w:val="20"/>
                <w:szCs w:val="20"/>
              </w:rPr>
            </w:pPr>
            <w:r w:rsidRPr="00F811CF">
              <w:rPr>
                <w:rFonts w:ascii="NTPreCursivef" w:hAnsi="NTPreCursivef"/>
                <w:sz w:val="20"/>
                <w:szCs w:val="20"/>
              </w:rPr>
              <w:t xml:space="preserve">To compare quantities to 10 </w:t>
            </w:r>
          </w:p>
          <w:p w14:paraId="0E60EE65" w14:textId="77777777" w:rsidR="00F811CF" w:rsidRDefault="00F811CF" w:rsidP="004C0CE4">
            <w:pPr>
              <w:rPr>
                <w:rFonts w:ascii="NTPreCursivef" w:hAnsi="NTPreCursivef"/>
                <w:sz w:val="20"/>
                <w:szCs w:val="20"/>
              </w:rPr>
            </w:pPr>
          </w:p>
          <w:p w14:paraId="002CB1A9" w14:textId="77777777" w:rsidR="00F811CF" w:rsidRDefault="00403647" w:rsidP="004C0CE4">
            <w:pPr>
              <w:rPr>
                <w:rFonts w:ascii="NTPreCursivef" w:hAnsi="NTPreCursivef"/>
                <w:sz w:val="20"/>
                <w:szCs w:val="20"/>
              </w:rPr>
            </w:pPr>
            <w:r w:rsidRPr="00F811CF">
              <w:rPr>
                <w:rFonts w:ascii="NTPreCursivef" w:hAnsi="NTPreCursivef"/>
                <w:sz w:val="20"/>
                <w:szCs w:val="20"/>
              </w:rPr>
              <w:t xml:space="preserve">To explore odd and even numbers </w:t>
            </w:r>
          </w:p>
          <w:p w14:paraId="4F0AD3A6" w14:textId="77777777" w:rsidR="00F811CF" w:rsidRDefault="00F811CF" w:rsidP="004C0CE4">
            <w:pPr>
              <w:rPr>
                <w:rFonts w:ascii="NTPreCursivef" w:hAnsi="NTPreCursivef"/>
                <w:sz w:val="20"/>
                <w:szCs w:val="20"/>
              </w:rPr>
            </w:pPr>
          </w:p>
          <w:p w14:paraId="0BE8D746" w14:textId="77777777" w:rsidR="00F811CF" w:rsidRDefault="00403647" w:rsidP="004C0CE4">
            <w:pPr>
              <w:rPr>
                <w:rFonts w:ascii="NTPreCursivef" w:hAnsi="NTPreCursivef"/>
                <w:sz w:val="20"/>
                <w:szCs w:val="20"/>
              </w:rPr>
            </w:pPr>
            <w:r w:rsidRPr="00F811CF">
              <w:rPr>
                <w:rFonts w:ascii="NTPreCursivef" w:hAnsi="NTPreCursivef"/>
                <w:sz w:val="20"/>
                <w:szCs w:val="20"/>
              </w:rPr>
              <w:t xml:space="preserve">To order numbers to 10 </w:t>
            </w:r>
          </w:p>
          <w:p w14:paraId="0B1FEDCA" w14:textId="77777777" w:rsidR="00F811CF" w:rsidRDefault="00F811CF" w:rsidP="004C0CE4">
            <w:pPr>
              <w:rPr>
                <w:rFonts w:ascii="NTPreCursivef" w:hAnsi="NTPreCursivef"/>
                <w:sz w:val="20"/>
                <w:szCs w:val="20"/>
              </w:rPr>
            </w:pPr>
          </w:p>
          <w:p w14:paraId="79708FF0" w14:textId="5C09E22E" w:rsidR="00F811CF" w:rsidRDefault="00403647" w:rsidP="004C0CE4">
            <w:pPr>
              <w:rPr>
                <w:rFonts w:ascii="NTPreCursivef" w:hAnsi="NTPreCursivef"/>
                <w:sz w:val="20"/>
                <w:szCs w:val="20"/>
              </w:rPr>
            </w:pPr>
            <w:r w:rsidRPr="00F811CF">
              <w:rPr>
                <w:rFonts w:ascii="NTPreCursivef" w:hAnsi="NTPreCursivef"/>
                <w:sz w:val="20"/>
                <w:szCs w:val="20"/>
              </w:rPr>
              <w:t xml:space="preserve">To count back from 10 </w:t>
            </w:r>
          </w:p>
          <w:p w14:paraId="0236EE95" w14:textId="106B84E0" w:rsidR="00423975" w:rsidRDefault="00423975" w:rsidP="004C0CE4">
            <w:pPr>
              <w:rPr>
                <w:rFonts w:ascii="NTPreCursivef" w:hAnsi="NTPreCursivef"/>
                <w:sz w:val="20"/>
                <w:szCs w:val="20"/>
              </w:rPr>
            </w:pPr>
          </w:p>
          <w:p w14:paraId="07D54871" w14:textId="11E1CE78" w:rsidR="00423975" w:rsidRDefault="00423975" w:rsidP="004C0CE4">
            <w:pPr>
              <w:rPr>
                <w:rFonts w:ascii="NTPreCursivef" w:hAnsi="NTPreCursivef"/>
                <w:sz w:val="20"/>
                <w:szCs w:val="20"/>
              </w:rPr>
            </w:pPr>
            <w:r w:rsidRPr="00F811CF">
              <w:rPr>
                <w:rFonts w:ascii="NTPreCursivef" w:hAnsi="NTPreCursivef"/>
                <w:sz w:val="20"/>
                <w:szCs w:val="20"/>
              </w:rPr>
              <w:t>To find the missing number</w:t>
            </w:r>
          </w:p>
          <w:p w14:paraId="64C20D3A" w14:textId="77777777" w:rsidR="00F811CF" w:rsidRDefault="00F811CF" w:rsidP="004C0CE4">
            <w:pPr>
              <w:rPr>
                <w:rFonts w:ascii="NTPreCursivef" w:hAnsi="NTPreCursivef"/>
                <w:sz w:val="20"/>
                <w:szCs w:val="20"/>
              </w:rPr>
            </w:pPr>
          </w:p>
          <w:p w14:paraId="3C1A1DC7" w14:textId="77777777" w:rsidR="00F811CF" w:rsidRDefault="00403647" w:rsidP="004C0CE4">
            <w:pPr>
              <w:rPr>
                <w:rFonts w:ascii="NTPreCursivef" w:hAnsi="NTPreCursivef"/>
                <w:sz w:val="20"/>
                <w:szCs w:val="20"/>
              </w:rPr>
            </w:pPr>
            <w:r w:rsidRPr="00F811CF">
              <w:rPr>
                <w:rFonts w:ascii="NTPreCursivef" w:hAnsi="NTPreCursivef"/>
                <w:sz w:val="20"/>
                <w:szCs w:val="20"/>
              </w:rPr>
              <w:t xml:space="preserve">To combine two groups of objects </w:t>
            </w:r>
          </w:p>
          <w:p w14:paraId="673B4B18" w14:textId="77777777" w:rsidR="00F811CF" w:rsidRDefault="00F811CF" w:rsidP="004C0CE4">
            <w:pPr>
              <w:rPr>
                <w:rFonts w:ascii="NTPreCursivef" w:hAnsi="NTPreCursivef"/>
                <w:sz w:val="20"/>
                <w:szCs w:val="20"/>
              </w:rPr>
            </w:pPr>
          </w:p>
          <w:p w14:paraId="2D9222FB" w14:textId="77777777" w:rsidR="00F811CF" w:rsidRDefault="00403647" w:rsidP="004C0CE4">
            <w:pPr>
              <w:rPr>
                <w:rFonts w:ascii="NTPreCursivef" w:hAnsi="NTPreCursivef"/>
                <w:sz w:val="20"/>
                <w:szCs w:val="20"/>
              </w:rPr>
            </w:pPr>
            <w:r w:rsidRPr="00F811CF">
              <w:rPr>
                <w:rFonts w:ascii="NTPreCursivef" w:hAnsi="NTPreCursivef"/>
                <w:sz w:val="20"/>
                <w:szCs w:val="20"/>
              </w:rPr>
              <w:t xml:space="preserve">To take away objects and count how many are left </w:t>
            </w:r>
          </w:p>
          <w:p w14:paraId="7F6E4CAE" w14:textId="77777777" w:rsidR="00F811CF" w:rsidRDefault="00F811CF" w:rsidP="004C0CE4">
            <w:pPr>
              <w:rPr>
                <w:rFonts w:ascii="NTPreCursivef" w:hAnsi="NTPreCursivef"/>
                <w:sz w:val="20"/>
                <w:szCs w:val="20"/>
              </w:rPr>
            </w:pPr>
          </w:p>
          <w:p w14:paraId="643ED08B" w14:textId="066F5826" w:rsidR="00866A4E" w:rsidRPr="00F811CF" w:rsidRDefault="006E5EA7" w:rsidP="004C0CE4">
            <w:pPr>
              <w:rPr>
                <w:rFonts w:ascii="NTPreCursivef" w:eastAsia="Century Gothic" w:hAnsi="NTPreCursivef" w:cs="Century Gothic"/>
                <w:b/>
                <w:sz w:val="20"/>
                <w:szCs w:val="20"/>
              </w:rPr>
            </w:pPr>
            <w:r w:rsidRPr="00F811CF">
              <w:rPr>
                <w:rFonts w:ascii="NTPreCursivef" w:hAnsi="NTPreCursivef"/>
                <w:sz w:val="20"/>
                <w:szCs w:val="20"/>
              </w:rPr>
              <w:t>To double numbers up to 10</w:t>
            </w:r>
          </w:p>
        </w:tc>
        <w:tc>
          <w:tcPr>
            <w:tcW w:w="2126" w:type="dxa"/>
          </w:tcPr>
          <w:p w14:paraId="75438256" w14:textId="554E0299" w:rsidR="00F811CF" w:rsidRDefault="00423975" w:rsidP="0014081D">
            <w:pPr>
              <w:rPr>
                <w:rFonts w:ascii="NTPreCursivef" w:hAnsi="NTPreCursivef"/>
                <w:sz w:val="20"/>
                <w:szCs w:val="20"/>
              </w:rPr>
            </w:pPr>
            <w:r>
              <w:rPr>
                <w:rFonts w:ascii="NTPreCursivef" w:hAnsi="NTPreCursivef"/>
                <w:sz w:val="20"/>
                <w:szCs w:val="20"/>
              </w:rPr>
              <w:t>To verbally count beyond 20</w:t>
            </w:r>
          </w:p>
          <w:p w14:paraId="32B3CA44" w14:textId="77777777" w:rsidR="00F811CF" w:rsidRDefault="00F811CF" w:rsidP="0014081D">
            <w:pPr>
              <w:rPr>
                <w:rFonts w:ascii="NTPreCursivef" w:hAnsi="NTPreCursivef"/>
                <w:sz w:val="20"/>
                <w:szCs w:val="20"/>
              </w:rPr>
            </w:pPr>
          </w:p>
          <w:p w14:paraId="202AF7F4" w14:textId="3887F923" w:rsidR="00F811CF" w:rsidRDefault="00403647" w:rsidP="0014081D">
            <w:pPr>
              <w:rPr>
                <w:rFonts w:ascii="NTPreCursivef" w:hAnsi="NTPreCursivef"/>
                <w:sz w:val="20"/>
                <w:szCs w:val="20"/>
              </w:rPr>
            </w:pPr>
            <w:r w:rsidRPr="00F811CF">
              <w:rPr>
                <w:rFonts w:ascii="NTPreCursivef" w:hAnsi="NTPreCursivef"/>
                <w:sz w:val="20"/>
                <w:szCs w:val="20"/>
              </w:rPr>
              <w:t xml:space="preserve">To add numbers </w:t>
            </w:r>
            <w:r w:rsidR="00423975">
              <w:rPr>
                <w:rFonts w:ascii="NTPreCursivef" w:hAnsi="NTPreCursivef"/>
                <w:sz w:val="20"/>
                <w:szCs w:val="20"/>
              </w:rPr>
              <w:t>(explore symbols + =)</w:t>
            </w:r>
          </w:p>
          <w:p w14:paraId="1208B256" w14:textId="77777777" w:rsidR="00F811CF" w:rsidRDefault="00F811CF" w:rsidP="0014081D">
            <w:pPr>
              <w:rPr>
                <w:rFonts w:ascii="NTPreCursivef" w:hAnsi="NTPreCursivef"/>
                <w:sz w:val="20"/>
                <w:szCs w:val="20"/>
              </w:rPr>
            </w:pPr>
          </w:p>
          <w:p w14:paraId="24262B4D" w14:textId="5B4EAA79" w:rsidR="00F811CF" w:rsidRDefault="00403647" w:rsidP="0014081D">
            <w:pPr>
              <w:rPr>
                <w:rFonts w:ascii="NTPreCursivef" w:hAnsi="NTPreCursivef"/>
                <w:sz w:val="20"/>
                <w:szCs w:val="20"/>
              </w:rPr>
            </w:pPr>
            <w:r w:rsidRPr="00F811CF">
              <w:rPr>
                <w:rFonts w:ascii="NTPreCursivef" w:hAnsi="NTPreCursivef"/>
                <w:sz w:val="20"/>
                <w:szCs w:val="20"/>
              </w:rPr>
              <w:t xml:space="preserve">To subtract numbers </w:t>
            </w:r>
            <w:r w:rsidR="00423975">
              <w:rPr>
                <w:rFonts w:ascii="NTPreCursivef" w:hAnsi="NTPreCursivef"/>
                <w:sz w:val="20"/>
                <w:szCs w:val="20"/>
              </w:rPr>
              <w:t>(explore symbols - =)</w:t>
            </w:r>
          </w:p>
          <w:p w14:paraId="0809FC0D" w14:textId="690635D1" w:rsidR="00423975" w:rsidRDefault="00423975" w:rsidP="0014081D">
            <w:pPr>
              <w:rPr>
                <w:rFonts w:ascii="NTPreCursivef" w:hAnsi="NTPreCursivef"/>
                <w:sz w:val="20"/>
                <w:szCs w:val="20"/>
              </w:rPr>
            </w:pPr>
          </w:p>
          <w:p w14:paraId="2E4B8651" w14:textId="3946E25D" w:rsidR="00423975" w:rsidRDefault="00423975" w:rsidP="0014081D">
            <w:pPr>
              <w:rPr>
                <w:rFonts w:ascii="NTPreCursivef" w:hAnsi="NTPreCursivef"/>
                <w:sz w:val="20"/>
                <w:szCs w:val="20"/>
              </w:rPr>
            </w:pPr>
            <w:r>
              <w:rPr>
                <w:rFonts w:ascii="NTPreCursivef" w:hAnsi="NTPreCursivef"/>
                <w:sz w:val="20"/>
                <w:szCs w:val="20"/>
              </w:rPr>
              <w:t>Explore First, Then, Now addition and subtraction</w:t>
            </w:r>
            <w:r w:rsidR="006E5EA7">
              <w:rPr>
                <w:rFonts w:ascii="NTPreCursivef" w:hAnsi="NTPreCursivef"/>
                <w:sz w:val="20"/>
                <w:szCs w:val="20"/>
              </w:rPr>
              <w:t xml:space="preserve">. </w:t>
            </w:r>
          </w:p>
          <w:p w14:paraId="518B3F69" w14:textId="74FB6782" w:rsidR="00F811CF" w:rsidRDefault="00F811CF" w:rsidP="0014081D">
            <w:pPr>
              <w:rPr>
                <w:rFonts w:ascii="NTPreCursivef" w:hAnsi="NTPreCursivef"/>
                <w:sz w:val="20"/>
                <w:szCs w:val="20"/>
              </w:rPr>
            </w:pPr>
          </w:p>
          <w:p w14:paraId="09059C27" w14:textId="77777777" w:rsidR="00F811CF" w:rsidRDefault="00403647" w:rsidP="0014081D">
            <w:pPr>
              <w:rPr>
                <w:rFonts w:ascii="NTPreCursivef" w:hAnsi="NTPreCursivef"/>
                <w:sz w:val="20"/>
                <w:szCs w:val="20"/>
              </w:rPr>
            </w:pPr>
            <w:r w:rsidRPr="00F811CF">
              <w:rPr>
                <w:rFonts w:ascii="NTPreCursivef" w:hAnsi="NTPreCursivef"/>
                <w:sz w:val="20"/>
                <w:szCs w:val="20"/>
              </w:rPr>
              <w:t xml:space="preserve">To order numbers to 20 </w:t>
            </w:r>
          </w:p>
          <w:p w14:paraId="4DFDD349" w14:textId="6BBEEB12" w:rsidR="00F811CF" w:rsidRDefault="00F811CF" w:rsidP="0014081D">
            <w:pPr>
              <w:rPr>
                <w:rFonts w:ascii="NTPreCursivef" w:hAnsi="NTPreCursivef"/>
                <w:sz w:val="20"/>
                <w:szCs w:val="20"/>
              </w:rPr>
            </w:pPr>
          </w:p>
          <w:p w14:paraId="5FFBEACC" w14:textId="77777777" w:rsidR="00423975" w:rsidRDefault="00423975" w:rsidP="00423975">
            <w:pPr>
              <w:rPr>
                <w:rFonts w:ascii="NTPreCursivef" w:hAnsi="NTPreCursivef"/>
                <w:sz w:val="20"/>
                <w:szCs w:val="20"/>
              </w:rPr>
            </w:pPr>
            <w:r w:rsidRPr="00F811CF">
              <w:rPr>
                <w:rFonts w:ascii="NTPreCursivef" w:hAnsi="NTPreCursivef"/>
                <w:sz w:val="20"/>
                <w:szCs w:val="20"/>
              </w:rPr>
              <w:t xml:space="preserve">To find the missing number </w:t>
            </w:r>
            <w:r>
              <w:rPr>
                <w:rFonts w:ascii="NTPreCursivef" w:hAnsi="NTPreCursivef"/>
                <w:sz w:val="20"/>
                <w:szCs w:val="20"/>
              </w:rPr>
              <w:t>up to 20</w:t>
            </w:r>
          </w:p>
          <w:p w14:paraId="206107EE" w14:textId="5E6B7404" w:rsidR="00F811CF" w:rsidRDefault="00F811CF" w:rsidP="0014081D">
            <w:pPr>
              <w:rPr>
                <w:rFonts w:ascii="NTPreCursivef" w:hAnsi="NTPreCursivef"/>
                <w:sz w:val="20"/>
                <w:szCs w:val="20"/>
              </w:rPr>
            </w:pPr>
          </w:p>
          <w:p w14:paraId="6EDBCFF3" w14:textId="47FA0C74" w:rsidR="0014081D" w:rsidRDefault="00403647" w:rsidP="0014081D">
            <w:pPr>
              <w:rPr>
                <w:rFonts w:ascii="NTPreCursivef" w:hAnsi="NTPreCursivef"/>
                <w:sz w:val="20"/>
                <w:szCs w:val="20"/>
              </w:rPr>
            </w:pPr>
            <w:r w:rsidRPr="00F811CF">
              <w:rPr>
                <w:rFonts w:ascii="NTPreCursivef" w:hAnsi="NTPreCursivef"/>
                <w:sz w:val="20"/>
                <w:szCs w:val="20"/>
              </w:rPr>
              <w:t>To find the missing number in an addition and subtraction sentence problems</w:t>
            </w:r>
          </w:p>
          <w:p w14:paraId="135225D6" w14:textId="6770927E" w:rsidR="006E5EA7" w:rsidRDefault="006E5EA7" w:rsidP="006E5EA7">
            <w:pPr>
              <w:rPr>
                <w:rFonts w:ascii="NTPreCursivef" w:hAnsi="NTPreCursivef"/>
                <w:sz w:val="20"/>
                <w:szCs w:val="20"/>
              </w:rPr>
            </w:pPr>
          </w:p>
          <w:p w14:paraId="0B21D71F" w14:textId="159E3F87" w:rsidR="006E5EA7" w:rsidRDefault="006E5EA7" w:rsidP="006E5EA7">
            <w:pPr>
              <w:rPr>
                <w:rFonts w:ascii="NTPreCursivef" w:hAnsi="NTPreCursivef"/>
                <w:sz w:val="20"/>
                <w:szCs w:val="20"/>
              </w:rPr>
            </w:pPr>
            <w:r w:rsidRPr="00F811CF">
              <w:rPr>
                <w:rFonts w:ascii="NTPreCursivef" w:hAnsi="NTPreCursivef"/>
                <w:sz w:val="20"/>
                <w:szCs w:val="20"/>
              </w:rPr>
              <w:t xml:space="preserve">To find half of numbers up to 10 </w:t>
            </w:r>
          </w:p>
          <w:p w14:paraId="2C468978" w14:textId="77777777" w:rsidR="006E5EA7" w:rsidRDefault="006E5EA7" w:rsidP="006E5EA7">
            <w:pPr>
              <w:rPr>
                <w:rFonts w:ascii="NTPreCursivef" w:hAnsi="NTPreCursivef"/>
                <w:sz w:val="20"/>
                <w:szCs w:val="20"/>
              </w:rPr>
            </w:pPr>
          </w:p>
          <w:p w14:paraId="27959654" w14:textId="291485D4" w:rsidR="006E5EA7" w:rsidRPr="00F811CF" w:rsidRDefault="006E5EA7" w:rsidP="006E5EA7">
            <w:pPr>
              <w:rPr>
                <w:rFonts w:ascii="NTPreCursivef" w:hAnsi="NTPreCursivef"/>
                <w:sz w:val="20"/>
                <w:szCs w:val="20"/>
              </w:rPr>
            </w:pPr>
            <w:r w:rsidRPr="00F811CF">
              <w:rPr>
                <w:rFonts w:ascii="NTPreCursivef" w:hAnsi="NTPreCursivef"/>
                <w:sz w:val="20"/>
                <w:szCs w:val="20"/>
              </w:rPr>
              <w:t>To share quantities equally</w:t>
            </w:r>
          </w:p>
          <w:tbl>
            <w:tblPr>
              <w:tblW w:w="0" w:type="auto"/>
              <w:tblBorders>
                <w:top w:val="nil"/>
                <w:left w:val="nil"/>
                <w:bottom w:val="nil"/>
                <w:right w:val="nil"/>
              </w:tblBorders>
              <w:tblLayout w:type="fixed"/>
              <w:tblLook w:val="0000" w:firstRow="0" w:lastRow="0" w:firstColumn="0" w:lastColumn="0" w:noHBand="0" w:noVBand="0"/>
            </w:tblPr>
            <w:tblGrid>
              <w:gridCol w:w="1497"/>
            </w:tblGrid>
            <w:tr w:rsidR="0014081D" w:rsidRPr="00F811CF" w14:paraId="3C4DAD51" w14:textId="77777777">
              <w:trPr>
                <w:trHeight w:val="2623"/>
              </w:trPr>
              <w:tc>
                <w:tcPr>
                  <w:tcW w:w="1497" w:type="dxa"/>
                </w:tcPr>
                <w:p w14:paraId="207ED212" w14:textId="37E82CE1" w:rsidR="0014081D" w:rsidRPr="00F811CF" w:rsidRDefault="0014081D" w:rsidP="0014081D">
                  <w:pPr>
                    <w:widowControl/>
                    <w:autoSpaceDE w:val="0"/>
                    <w:autoSpaceDN w:val="0"/>
                    <w:adjustRightInd w:val="0"/>
                    <w:rPr>
                      <w:rFonts w:ascii="NTPreCursivef" w:hAnsi="NTPreCursivef" w:cs="Arial"/>
                      <w:color w:val="000000"/>
                      <w:sz w:val="20"/>
                      <w:szCs w:val="20"/>
                      <w:lang w:val="en-GB"/>
                    </w:rPr>
                  </w:pPr>
                  <w:r w:rsidRPr="00F811CF">
                    <w:rPr>
                      <w:rFonts w:ascii="NTPreCursivef" w:hAnsi="NTPreCursivef" w:cs="Arial"/>
                      <w:color w:val="000000"/>
                      <w:sz w:val="20"/>
                      <w:szCs w:val="20"/>
                      <w:lang w:val="en-GB"/>
                    </w:rPr>
                    <w:t xml:space="preserve"> </w:t>
                  </w:r>
                </w:p>
              </w:tc>
            </w:tr>
          </w:tbl>
          <w:p w14:paraId="58D3599C" w14:textId="1D393E6D" w:rsidR="0014081D" w:rsidRPr="00F811CF" w:rsidRDefault="0014081D" w:rsidP="003D58A9">
            <w:pPr>
              <w:rPr>
                <w:rFonts w:ascii="NTPreCursivef" w:hAnsi="NTPreCursivef"/>
                <w:sz w:val="20"/>
                <w:szCs w:val="20"/>
              </w:rPr>
            </w:pPr>
          </w:p>
        </w:tc>
        <w:tc>
          <w:tcPr>
            <w:tcW w:w="1418" w:type="dxa"/>
          </w:tcPr>
          <w:p w14:paraId="73347679" w14:textId="4347F2ED" w:rsidR="00F811CF" w:rsidRDefault="00403647" w:rsidP="003D58A9">
            <w:pPr>
              <w:rPr>
                <w:rFonts w:ascii="NTPreCursivef" w:hAnsi="NTPreCursivef"/>
                <w:sz w:val="20"/>
                <w:szCs w:val="20"/>
              </w:rPr>
            </w:pPr>
            <w:r w:rsidRPr="00F811CF">
              <w:rPr>
                <w:rFonts w:ascii="NTPreCursivef" w:hAnsi="NTPreCursivef"/>
                <w:sz w:val="20"/>
                <w:szCs w:val="20"/>
              </w:rPr>
              <w:t xml:space="preserve">To </w:t>
            </w:r>
            <w:r w:rsidR="00423975">
              <w:rPr>
                <w:rFonts w:ascii="NTPreCursivef" w:hAnsi="NTPreCursivef"/>
                <w:sz w:val="20"/>
                <w:szCs w:val="20"/>
              </w:rPr>
              <w:t xml:space="preserve">verbally </w:t>
            </w:r>
            <w:r w:rsidRPr="00F811CF">
              <w:rPr>
                <w:rFonts w:ascii="NTPreCursivef" w:hAnsi="NTPreCursivef"/>
                <w:sz w:val="20"/>
                <w:szCs w:val="20"/>
              </w:rPr>
              <w:t xml:space="preserve">count to 30 and beginning to count higher (100). </w:t>
            </w:r>
          </w:p>
          <w:p w14:paraId="4E2A31BA" w14:textId="77777777" w:rsidR="00F811CF" w:rsidRDefault="00F811CF" w:rsidP="003D58A9">
            <w:pPr>
              <w:rPr>
                <w:rFonts w:ascii="NTPreCursivef" w:hAnsi="NTPreCursivef"/>
                <w:sz w:val="20"/>
                <w:szCs w:val="20"/>
              </w:rPr>
            </w:pPr>
          </w:p>
          <w:p w14:paraId="38C5C372" w14:textId="400BC29A" w:rsidR="00F811CF" w:rsidRDefault="006E5EA7" w:rsidP="003D58A9">
            <w:pPr>
              <w:rPr>
                <w:rFonts w:ascii="NTPreCursivef" w:hAnsi="NTPreCursivef"/>
                <w:sz w:val="20"/>
                <w:szCs w:val="20"/>
              </w:rPr>
            </w:pPr>
            <w:r>
              <w:rPr>
                <w:rFonts w:ascii="NTPreCursivef" w:hAnsi="NTPreCursivef"/>
                <w:sz w:val="20"/>
                <w:szCs w:val="20"/>
              </w:rPr>
              <w:t xml:space="preserve">To explore odd and even numbers </w:t>
            </w:r>
          </w:p>
          <w:p w14:paraId="74496457" w14:textId="77777777" w:rsidR="00F811CF" w:rsidRDefault="00F811CF" w:rsidP="003D58A9">
            <w:pPr>
              <w:rPr>
                <w:rFonts w:ascii="NTPreCursivef" w:hAnsi="NTPreCursivef"/>
                <w:sz w:val="20"/>
                <w:szCs w:val="20"/>
              </w:rPr>
            </w:pPr>
          </w:p>
          <w:p w14:paraId="3BD39FAD" w14:textId="15E7AFA1" w:rsidR="004D0852" w:rsidRPr="00F811CF" w:rsidRDefault="00403647" w:rsidP="003D58A9">
            <w:pPr>
              <w:rPr>
                <w:rFonts w:ascii="NTPreCursivef" w:hAnsi="NTPreCursivef"/>
                <w:sz w:val="20"/>
                <w:szCs w:val="20"/>
              </w:rPr>
            </w:pPr>
            <w:r w:rsidRPr="00F811CF">
              <w:rPr>
                <w:rFonts w:ascii="NTPreCursivef" w:hAnsi="NTPreCursivef"/>
                <w:sz w:val="20"/>
                <w:szCs w:val="20"/>
              </w:rPr>
              <w:t>To combine groups of 2s, 5s and 10s</w:t>
            </w:r>
          </w:p>
          <w:p w14:paraId="0E9F4876" w14:textId="77777777" w:rsidR="004D0852" w:rsidRPr="00F811CF" w:rsidRDefault="004D0852" w:rsidP="003D58A9">
            <w:pPr>
              <w:rPr>
                <w:rFonts w:ascii="NTPreCursivef" w:hAnsi="NTPreCursivef"/>
                <w:sz w:val="20"/>
                <w:szCs w:val="20"/>
              </w:rPr>
            </w:pPr>
          </w:p>
          <w:p w14:paraId="41D3300E" w14:textId="77777777" w:rsidR="004D0852" w:rsidRPr="00F811CF" w:rsidRDefault="004D0852" w:rsidP="003D58A9">
            <w:pPr>
              <w:rPr>
                <w:rFonts w:ascii="NTPreCursivef" w:hAnsi="NTPreCursivef"/>
                <w:sz w:val="20"/>
                <w:szCs w:val="20"/>
              </w:rPr>
            </w:pPr>
          </w:p>
          <w:p w14:paraId="12859BDB" w14:textId="77777777" w:rsidR="004D0852" w:rsidRPr="00F811CF" w:rsidRDefault="004D0852" w:rsidP="003D58A9">
            <w:pPr>
              <w:rPr>
                <w:rFonts w:ascii="NTPreCursivef" w:hAnsi="NTPreCursivef"/>
                <w:sz w:val="20"/>
                <w:szCs w:val="20"/>
              </w:rPr>
            </w:pPr>
          </w:p>
          <w:p w14:paraId="123A9175" w14:textId="77777777" w:rsidR="004D0852" w:rsidRPr="00F811CF" w:rsidRDefault="004D0852" w:rsidP="003D58A9">
            <w:pPr>
              <w:rPr>
                <w:rFonts w:ascii="NTPreCursivef" w:hAnsi="NTPreCursivef"/>
                <w:sz w:val="20"/>
                <w:szCs w:val="20"/>
              </w:rPr>
            </w:pPr>
          </w:p>
          <w:p w14:paraId="30D2D602" w14:textId="77777777" w:rsidR="004D0852" w:rsidRPr="00F811CF" w:rsidRDefault="004D0852" w:rsidP="003D58A9">
            <w:pPr>
              <w:rPr>
                <w:rFonts w:ascii="NTPreCursivef" w:hAnsi="NTPreCursivef"/>
                <w:sz w:val="20"/>
                <w:szCs w:val="20"/>
              </w:rPr>
            </w:pPr>
          </w:p>
          <w:p w14:paraId="59AA9C47" w14:textId="77777777" w:rsidR="004D0852" w:rsidRDefault="004D0852" w:rsidP="003D58A9">
            <w:pPr>
              <w:rPr>
                <w:rFonts w:ascii="NTPreCursivef" w:hAnsi="NTPreCursivef"/>
                <w:sz w:val="20"/>
                <w:szCs w:val="20"/>
              </w:rPr>
            </w:pPr>
          </w:p>
          <w:p w14:paraId="2F2DFF98" w14:textId="77777777" w:rsidR="00F811CF" w:rsidRDefault="00F811CF" w:rsidP="003D58A9">
            <w:pPr>
              <w:rPr>
                <w:rFonts w:ascii="NTPreCursivef" w:hAnsi="NTPreCursivef"/>
                <w:sz w:val="20"/>
                <w:szCs w:val="20"/>
              </w:rPr>
            </w:pPr>
          </w:p>
          <w:p w14:paraId="0097A407" w14:textId="77777777" w:rsidR="00F811CF" w:rsidRDefault="00F811CF" w:rsidP="003D58A9">
            <w:pPr>
              <w:rPr>
                <w:rFonts w:ascii="NTPreCursivef" w:hAnsi="NTPreCursivef"/>
                <w:sz w:val="20"/>
                <w:szCs w:val="20"/>
              </w:rPr>
            </w:pPr>
          </w:p>
          <w:p w14:paraId="3DB7C7B2" w14:textId="6050D87F" w:rsidR="00F811CF" w:rsidRDefault="00F811CF" w:rsidP="003D58A9">
            <w:pPr>
              <w:rPr>
                <w:rFonts w:ascii="NTPreCursivef" w:hAnsi="NTPreCursivef"/>
                <w:sz w:val="20"/>
                <w:szCs w:val="20"/>
              </w:rPr>
            </w:pPr>
          </w:p>
          <w:p w14:paraId="4F333F82" w14:textId="7C182EB2" w:rsidR="00B430C1" w:rsidRDefault="00B430C1" w:rsidP="003D58A9">
            <w:pPr>
              <w:rPr>
                <w:rFonts w:ascii="NTPreCursivef" w:hAnsi="NTPreCursivef"/>
                <w:sz w:val="20"/>
                <w:szCs w:val="20"/>
              </w:rPr>
            </w:pPr>
          </w:p>
          <w:p w14:paraId="73BE2636" w14:textId="77777777" w:rsidR="00F811CF" w:rsidRDefault="00F811CF" w:rsidP="003D58A9">
            <w:pPr>
              <w:rPr>
                <w:rFonts w:ascii="NTPreCursivef" w:hAnsi="NTPreCursivef"/>
                <w:sz w:val="20"/>
                <w:szCs w:val="20"/>
              </w:rPr>
            </w:pPr>
          </w:p>
          <w:p w14:paraId="2F296002" w14:textId="77777777" w:rsidR="00F811CF" w:rsidRDefault="00F811CF" w:rsidP="003D58A9">
            <w:pPr>
              <w:rPr>
                <w:rFonts w:ascii="NTPreCursivef" w:hAnsi="NTPreCursivef"/>
                <w:sz w:val="20"/>
                <w:szCs w:val="20"/>
              </w:rPr>
            </w:pPr>
          </w:p>
          <w:p w14:paraId="01E3FB4F" w14:textId="77777777" w:rsidR="00F811CF" w:rsidRDefault="00F811CF" w:rsidP="003D58A9">
            <w:pPr>
              <w:rPr>
                <w:rFonts w:ascii="NTPreCursivef" w:hAnsi="NTPreCursivef"/>
                <w:sz w:val="20"/>
                <w:szCs w:val="20"/>
              </w:rPr>
            </w:pPr>
          </w:p>
          <w:p w14:paraId="26DD3B23" w14:textId="77777777" w:rsidR="006E5EA7" w:rsidRDefault="006E5EA7" w:rsidP="003D58A9">
            <w:pPr>
              <w:rPr>
                <w:rFonts w:ascii="NTPreCursivef" w:hAnsi="NTPreCursivef"/>
                <w:sz w:val="20"/>
                <w:szCs w:val="20"/>
              </w:rPr>
            </w:pPr>
          </w:p>
          <w:p w14:paraId="7D47E719" w14:textId="77777777" w:rsidR="006E5EA7" w:rsidRDefault="006E5EA7" w:rsidP="003D58A9">
            <w:pPr>
              <w:rPr>
                <w:rFonts w:ascii="NTPreCursivef" w:hAnsi="NTPreCursivef"/>
                <w:sz w:val="20"/>
                <w:szCs w:val="20"/>
              </w:rPr>
            </w:pPr>
          </w:p>
          <w:p w14:paraId="3A8BECFD" w14:textId="77777777" w:rsidR="006E5EA7" w:rsidRDefault="006E5EA7" w:rsidP="003D58A9">
            <w:pPr>
              <w:rPr>
                <w:rFonts w:ascii="NTPreCursivef" w:hAnsi="NTPreCursivef"/>
                <w:sz w:val="20"/>
                <w:szCs w:val="20"/>
              </w:rPr>
            </w:pPr>
          </w:p>
          <w:p w14:paraId="5DB0656A" w14:textId="77777777" w:rsidR="006E5EA7" w:rsidRDefault="006E5EA7" w:rsidP="003D58A9">
            <w:pPr>
              <w:rPr>
                <w:rFonts w:ascii="NTPreCursivef" w:hAnsi="NTPreCursivef"/>
                <w:sz w:val="20"/>
                <w:szCs w:val="20"/>
              </w:rPr>
            </w:pPr>
          </w:p>
          <w:p w14:paraId="5E32191D" w14:textId="77777777" w:rsidR="006E5EA7" w:rsidRDefault="006E5EA7" w:rsidP="003D58A9">
            <w:pPr>
              <w:rPr>
                <w:rFonts w:ascii="NTPreCursivef" w:hAnsi="NTPreCursivef"/>
                <w:sz w:val="20"/>
                <w:szCs w:val="20"/>
              </w:rPr>
            </w:pPr>
          </w:p>
          <w:p w14:paraId="191202B6" w14:textId="77777777" w:rsidR="006E5EA7" w:rsidRDefault="006E5EA7" w:rsidP="003D58A9">
            <w:pPr>
              <w:rPr>
                <w:rFonts w:ascii="NTPreCursivef" w:hAnsi="NTPreCursivef"/>
                <w:sz w:val="20"/>
                <w:szCs w:val="20"/>
              </w:rPr>
            </w:pPr>
          </w:p>
          <w:p w14:paraId="606D7DB1" w14:textId="77777777" w:rsidR="006E5EA7" w:rsidRDefault="006E5EA7" w:rsidP="003D58A9">
            <w:pPr>
              <w:rPr>
                <w:rFonts w:ascii="NTPreCursivef" w:hAnsi="NTPreCursivef"/>
                <w:sz w:val="20"/>
                <w:szCs w:val="20"/>
              </w:rPr>
            </w:pPr>
          </w:p>
          <w:p w14:paraId="1FCED105" w14:textId="77777777" w:rsidR="006E5EA7" w:rsidRDefault="006E5EA7" w:rsidP="003D58A9">
            <w:pPr>
              <w:rPr>
                <w:rFonts w:ascii="NTPreCursivef" w:hAnsi="NTPreCursivef"/>
                <w:sz w:val="20"/>
                <w:szCs w:val="20"/>
              </w:rPr>
            </w:pPr>
          </w:p>
          <w:p w14:paraId="07264A23" w14:textId="77777777" w:rsidR="006E5EA7" w:rsidRDefault="006E5EA7" w:rsidP="003D58A9">
            <w:pPr>
              <w:rPr>
                <w:rFonts w:ascii="NTPreCursivef" w:hAnsi="NTPreCursivef"/>
                <w:sz w:val="20"/>
                <w:szCs w:val="20"/>
              </w:rPr>
            </w:pPr>
          </w:p>
          <w:p w14:paraId="324B4C92" w14:textId="77777777" w:rsidR="006E5EA7" w:rsidRDefault="006E5EA7" w:rsidP="003D58A9">
            <w:pPr>
              <w:rPr>
                <w:rFonts w:ascii="NTPreCursivef" w:hAnsi="NTPreCursivef"/>
                <w:sz w:val="20"/>
                <w:szCs w:val="20"/>
              </w:rPr>
            </w:pPr>
          </w:p>
          <w:p w14:paraId="623ED9FA" w14:textId="77777777" w:rsidR="006E5EA7" w:rsidRDefault="006E5EA7" w:rsidP="003D58A9">
            <w:pPr>
              <w:rPr>
                <w:rFonts w:ascii="NTPreCursivef" w:hAnsi="NTPreCursivef"/>
                <w:sz w:val="20"/>
                <w:szCs w:val="20"/>
              </w:rPr>
            </w:pPr>
          </w:p>
          <w:p w14:paraId="3F218BD7" w14:textId="0DC53996" w:rsidR="006E5EA7" w:rsidRPr="00F811CF" w:rsidRDefault="006E5EA7" w:rsidP="003D58A9">
            <w:pPr>
              <w:rPr>
                <w:rFonts w:ascii="NTPreCursivef" w:hAnsi="NTPreCursivef"/>
                <w:sz w:val="20"/>
                <w:szCs w:val="20"/>
              </w:rPr>
            </w:pPr>
          </w:p>
        </w:tc>
        <w:tc>
          <w:tcPr>
            <w:tcW w:w="2409" w:type="dxa"/>
          </w:tcPr>
          <w:p w14:paraId="662345B5" w14:textId="77777777" w:rsidR="00F811CF" w:rsidRDefault="00403647" w:rsidP="00403647">
            <w:pPr>
              <w:pStyle w:val="Default"/>
              <w:rPr>
                <w:rFonts w:ascii="NTPreCursivef" w:hAnsi="NTPreCursivef"/>
                <w:sz w:val="20"/>
                <w:szCs w:val="20"/>
              </w:rPr>
            </w:pPr>
            <w:r w:rsidRPr="00F811CF">
              <w:rPr>
                <w:rFonts w:ascii="NTPreCursivef" w:hAnsi="NTPreCursivef"/>
                <w:sz w:val="20"/>
                <w:szCs w:val="20"/>
              </w:rPr>
              <w:t xml:space="preserve">Verbally count beyond 20, </w:t>
            </w:r>
            <w:proofErr w:type="spellStart"/>
            <w:r w:rsidRPr="00F811CF">
              <w:rPr>
                <w:rFonts w:ascii="NTPreCursivef" w:hAnsi="NTPreCursivef"/>
                <w:sz w:val="20"/>
                <w:szCs w:val="20"/>
              </w:rPr>
              <w:t>recognising</w:t>
            </w:r>
            <w:proofErr w:type="spellEnd"/>
            <w:r w:rsidRPr="00F811CF">
              <w:rPr>
                <w:rFonts w:ascii="NTPreCursivef" w:hAnsi="NTPreCursivef"/>
                <w:sz w:val="20"/>
                <w:szCs w:val="20"/>
              </w:rPr>
              <w:t xml:space="preserve"> the pattern of the counting system. </w:t>
            </w:r>
          </w:p>
          <w:p w14:paraId="2157B754" w14:textId="77777777" w:rsidR="00F811CF" w:rsidRDefault="00F811CF" w:rsidP="00403647">
            <w:pPr>
              <w:pStyle w:val="Default"/>
              <w:rPr>
                <w:rFonts w:ascii="NTPreCursivef" w:hAnsi="NTPreCursivef"/>
                <w:sz w:val="20"/>
                <w:szCs w:val="20"/>
              </w:rPr>
            </w:pPr>
          </w:p>
          <w:p w14:paraId="2FC73834" w14:textId="77777777" w:rsidR="00F811CF" w:rsidRDefault="00403647" w:rsidP="00403647">
            <w:pPr>
              <w:pStyle w:val="Default"/>
              <w:rPr>
                <w:rFonts w:ascii="NTPreCursivef" w:hAnsi="NTPreCursivef"/>
                <w:sz w:val="20"/>
                <w:szCs w:val="20"/>
              </w:rPr>
            </w:pPr>
            <w:r w:rsidRPr="00F811CF">
              <w:rPr>
                <w:rFonts w:ascii="NTPreCursivef" w:hAnsi="NTPreCursivef"/>
                <w:sz w:val="20"/>
                <w:szCs w:val="20"/>
              </w:rPr>
              <w:t xml:space="preserve">Compare quantities up to 10 in different contexts, </w:t>
            </w:r>
            <w:proofErr w:type="spellStart"/>
            <w:r w:rsidRPr="00F811CF">
              <w:rPr>
                <w:rFonts w:ascii="NTPreCursivef" w:hAnsi="NTPreCursivef"/>
                <w:sz w:val="20"/>
                <w:szCs w:val="20"/>
              </w:rPr>
              <w:t>recognising</w:t>
            </w:r>
            <w:proofErr w:type="spellEnd"/>
            <w:r w:rsidRPr="00F811CF">
              <w:rPr>
                <w:rFonts w:ascii="NTPreCursivef" w:hAnsi="NTPreCursivef"/>
                <w:sz w:val="20"/>
                <w:szCs w:val="20"/>
              </w:rPr>
              <w:t xml:space="preserve"> when one quantity is greater than, less than or the same as the other quantity. </w:t>
            </w:r>
          </w:p>
          <w:p w14:paraId="5DA19332" w14:textId="77777777" w:rsidR="00F811CF" w:rsidRDefault="00F811CF" w:rsidP="00403647">
            <w:pPr>
              <w:pStyle w:val="Default"/>
              <w:rPr>
                <w:rFonts w:ascii="NTPreCursivef" w:hAnsi="NTPreCursivef"/>
                <w:sz w:val="20"/>
                <w:szCs w:val="20"/>
              </w:rPr>
            </w:pPr>
          </w:p>
          <w:p w14:paraId="04FE8C9A" w14:textId="08C3E129" w:rsidR="00CC530C" w:rsidRPr="00F811CF" w:rsidRDefault="00403647" w:rsidP="00403647">
            <w:pPr>
              <w:pStyle w:val="Default"/>
              <w:rPr>
                <w:rFonts w:ascii="NTPreCursivef" w:hAnsi="NTPreCursivef"/>
                <w:color w:val="4F6228" w:themeColor="accent3" w:themeShade="80"/>
                <w:sz w:val="20"/>
                <w:szCs w:val="20"/>
              </w:rPr>
            </w:pPr>
            <w:r w:rsidRPr="00F811CF">
              <w:rPr>
                <w:rFonts w:ascii="NTPreCursivef" w:hAnsi="NTPreCursivef"/>
                <w:sz w:val="20"/>
                <w:szCs w:val="20"/>
              </w:rPr>
              <w:t>Explore and represent patterns within numbers up to 10, including evens and odds, double facts and how quantities can be distributed equally.</w:t>
            </w:r>
          </w:p>
        </w:tc>
      </w:tr>
      <w:tr w:rsidR="002619A1" w:rsidRPr="00033E6C" w14:paraId="05E40AE3" w14:textId="77777777" w:rsidTr="002D1BB9">
        <w:tc>
          <w:tcPr>
            <w:tcW w:w="1413" w:type="dxa"/>
            <w:shd w:val="clear" w:color="auto" w:fill="92D050"/>
          </w:tcPr>
          <w:p w14:paraId="6D1355AF" w14:textId="10C97DBA" w:rsidR="002619A1" w:rsidRDefault="002619A1" w:rsidP="000E50B7">
            <w:pPr>
              <w:rPr>
                <w:rFonts w:ascii="Twinkl Cursive Unlooped" w:eastAsia="Century Gothic" w:hAnsi="Twinkl Cursive Unlooped" w:cs="Century Gothic"/>
                <w:b/>
                <w:sz w:val="16"/>
                <w:szCs w:val="24"/>
              </w:rPr>
            </w:pPr>
            <w:r>
              <w:rPr>
                <w:rFonts w:ascii="Twinkl Cursive Unlooped" w:eastAsia="Century Gothic" w:hAnsi="Twinkl Cursive Unlooped" w:cs="Century Gothic"/>
                <w:b/>
                <w:sz w:val="16"/>
                <w:szCs w:val="24"/>
              </w:rPr>
              <w:lastRenderedPageBreak/>
              <w:t xml:space="preserve">Shape, space and measure </w:t>
            </w:r>
          </w:p>
        </w:tc>
        <w:tc>
          <w:tcPr>
            <w:tcW w:w="3260" w:type="dxa"/>
            <w:gridSpan w:val="2"/>
          </w:tcPr>
          <w:p w14:paraId="471ABE0A" w14:textId="77777777" w:rsidR="002619A1" w:rsidRDefault="002619A1" w:rsidP="00F811CF">
            <w:pPr>
              <w:pStyle w:val="Default"/>
              <w:rPr>
                <w:rFonts w:ascii="NTPreCursivef" w:hAnsi="NTPreCursivef"/>
                <w:sz w:val="20"/>
                <w:szCs w:val="20"/>
              </w:rPr>
            </w:pPr>
            <w:r w:rsidRPr="00F811CF">
              <w:rPr>
                <w:rFonts w:ascii="NTPreCursivef" w:hAnsi="NTPreCursivef"/>
                <w:sz w:val="20"/>
                <w:szCs w:val="20"/>
              </w:rPr>
              <w:t xml:space="preserve">To match objects </w:t>
            </w:r>
          </w:p>
          <w:p w14:paraId="67F961DE" w14:textId="77777777" w:rsidR="002619A1" w:rsidRDefault="002619A1" w:rsidP="00F811CF">
            <w:pPr>
              <w:pStyle w:val="Default"/>
              <w:rPr>
                <w:rFonts w:ascii="NTPreCursivef" w:hAnsi="NTPreCursivef"/>
                <w:sz w:val="20"/>
                <w:szCs w:val="20"/>
              </w:rPr>
            </w:pPr>
          </w:p>
          <w:p w14:paraId="76E7A773" w14:textId="16539C54" w:rsidR="002619A1" w:rsidRDefault="002619A1" w:rsidP="00F811CF">
            <w:pPr>
              <w:pStyle w:val="Default"/>
              <w:rPr>
                <w:rFonts w:ascii="NTPreCursivef" w:hAnsi="NTPreCursivef"/>
                <w:sz w:val="20"/>
                <w:szCs w:val="20"/>
              </w:rPr>
            </w:pPr>
            <w:r w:rsidRPr="00F811CF">
              <w:rPr>
                <w:rFonts w:ascii="NTPreCursivef" w:hAnsi="NTPreCursivef"/>
                <w:sz w:val="20"/>
                <w:szCs w:val="20"/>
              </w:rPr>
              <w:t>To sort objects</w:t>
            </w:r>
          </w:p>
          <w:p w14:paraId="300FDB4B" w14:textId="77777777" w:rsidR="002619A1" w:rsidRDefault="002619A1" w:rsidP="00F811CF">
            <w:pPr>
              <w:pStyle w:val="Default"/>
              <w:rPr>
                <w:rFonts w:ascii="NTPreCursivef" w:hAnsi="NTPreCursivef"/>
                <w:sz w:val="20"/>
                <w:szCs w:val="20"/>
              </w:rPr>
            </w:pPr>
          </w:p>
          <w:p w14:paraId="6B5C911A" w14:textId="00439B70" w:rsidR="002619A1" w:rsidRDefault="002619A1" w:rsidP="00F811CF">
            <w:pPr>
              <w:pStyle w:val="Default"/>
              <w:rPr>
                <w:rFonts w:ascii="NTPreCursivef" w:hAnsi="NTPreCursivef"/>
                <w:sz w:val="20"/>
                <w:szCs w:val="20"/>
              </w:rPr>
            </w:pPr>
            <w:r w:rsidRPr="00F811CF">
              <w:rPr>
                <w:rFonts w:ascii="NTPreCursivef" w:hAnsi="NTPreCursivef"/>
                <w:sz w:val="20"/>
                <w:szCs w:val="20"/>
              </w:rPr>
              <w:t>To finish a repeating pattern of 2 objects</w:t>
            </w:r>
            <w:r>
              <w:rPr>
                <w:rFonts w:ascii="NTPreCursivef" w:hAnsi="NTPreCursivef"/>
                <w:sz w:val="20"/>
                <w:szCs w:val="20"/>
              </w:rPr>
              <w:t>, shapes</w:t>
            </w:r>
            <w:r w:rsidRPr="00F811CF">
              <w:rPr>
                <w:rFonts w:ascii="NTPreCursivef" w:hAnsi="NTPreCursivef"/>
                <w:sz w:val="20"/>
                <w:szCs w:val="20"/>
              </w:rPr>
              <w:t xml:space="preserve"> or </w:t>
            </w:r>
            <w:proofErr w:type="spellStart"/>
            <w:r w:rsidRPr="00F811CF">
              <w:rPr>
                <w:rFonts w:ascii="NTPreCursivef" w:hAnsi="NTPreCursivef"/>
                <w:sz w:val="20"/>
                <w:szCs w:val="20"/>
              </w:rPr>
              <w:t>colours</w:t>
            </w:r>
            <w:proofErr w:type="spellEnd"/>
            <w:r w:rsidRPr="00F811CF">
              <w:rPr>
                <w:rFonts w:ascii="NTPreCursivef" w:hAnsi="NTPreCursivef"/>
                <w:sz w:val="20"/>
                <w:szCs w:val="20"/>
              </w:rPr>
              <w:t xml:space="preserve"> </w:t>
            </w:r>
          </w:p>
          <w:p w14:paraId="59378FE0" w14:textId="77777777" w:rsidR="002619A1" w:rsidRDefault="002619A1" w:rsidP="00F811CF">
            <w:pPr>
              <w:pStyle w:val="Default"/>
              <w:rPr>
                <w:rFonts w:ascii="NTPreCursivef" w:hAnsi="NTPreCursivef"/>
                <w:sz w:val="20"/>
                <w:szCs w:val="20"/>
              </w:rPr>
            </w:pPr>
          </w:p>
          <w:p w14:paraId="439760E9" w14:textId="3C9E921F" w:rsidR="002619A1" w:rsidRDefault="002619A1" w:rsidP="00F811CF">
            <w:pPr>
              <w:pStyle w:val="Default"/>
              <w:rPr>
                <w:rFonts w:ascii="NTPreCursivef" w:hAnsi="NTPreCursivef"/>
                <w:sz w:val="20"/>
                <w:szCs w:val="20"/>
              </w:rPr>
            </w:pPr>
            <w:r w:rsidRPr="00F811CF">
              <w:rPr>
                <w:rFonts w:ascii="NTPreCursivef" w:hAnsi="NTPreCursivef"/>
                <w:sz w:val="20"/>
                <w:szCs w:val="20"/>
              </w:rPr>
              <w:t xml:space="preserve">To </w:t>
            </w:r>
            <w:proofErr w:type="spellStart"/>
            <w:r w:rsidRPr="00F811CF">
              <w:rPr>
                <w:rFonts w:ascii="NTPreCursivef" w:hAnsi="NTPreCursivef"/>
                <w:sz w:val="20"/>
                <w:szCs w:val="20"/>
              </w:rPr>
              <w:t>recogni</w:t>
            </w:r>
            <w:r>
              <w:rPr>
                <w:rFonts w:ascii="NTPreCursivef" w:hAnsi="NTPreCursivef"/>
                <w:sz w:val="20"/>
                <w:szCs w:val="20"/>
              </w:rPr>
              <w:t>se</w:t>
            </w:r>
            <w:proofErr w:type="spellEnd"/>
            <w:r>
              <w:rPr>
                <w:rFonts w:ascii="NTPreCursivef" w:hAnsi="NTPreCursivef"/>
                <w:sz w:val="20"/>
                <w:szCs w:val="20"/>
              </w:rPr>
              <w:t xml:space="preserve"> and name basic 2D shapes – circle, triangle, square, rectangle. </w:t>
            </w:r>
          </w:p>
          <w:p w14:paraId="2A587C97" w14:textId="1FB071B8" w:rsidR="00B430C1" w:rsidRDefault="00B430C1" w:rsidP="00F811CF">
            <w:pPr>
              <w:pStyle w:val="Default"/>
              <w:rPr>
                <w:rFonts w:ascii="NTPreCursivef" w:hAnsi="NTPreCursivef"/>
                <w:sz w:val="20"/>
                <w:szCs w:val="20"/>
              </w:rPr>
            </w:pPr>
          </w:p>
          <w:p w14:paraId="4F07508C" w14:textId="24F854B4" w:rsidR="00B430C1" w:rsidRDefault="00B430C1" w:rsidP="00F811CF">
            <w:pPr>
              <w:pStyle w:val="Default"/>
              <w:rPr>
                <w:rFonts w:ascii="NTPreCursivef" w:hAnsi="NTPreCursivef"/>
                <w:sz w:val="20"/>
                <w:szCs w:val="20"/>
              </w:rPr>
            </w:pPr>
            <w:r w:rsidRPr="00F811CF">
              <w:rPr>
                <w:rFonts w:ascii="NTPreCursivef" w:hAnsi="NTPreCursivef"/>
                <w:sz w:val="20"/>
                <w:szCs w:val="20"/>
              </w:rPr>
              <w:t>To make patterns using shapes</w:t>
            </w:r>
          </w:p>
          <w:p w14:paraId="216DB100" w14:textId="77777777" w:rsidR="002619A1" w:rsidRDefault="002619A1" w:rsidP="00F811CF">
            <w:pPr>
              <w:pStyle w:val="Default"/>
              <w:rPr>
                <w:rFonts w:ascii="NTPreCursivef" w:hAnsi="NTPreCursivef"/>
                <w:sz w:val="20"/>
                <w:szCs w:val="20"/>
              </w:rPr>
            </w:pPr>
          </w:p>
          <w:p w14:paraId="09750543" w14:textId="04BF3292" w:rsidR="002619A1" w:rsidRPr="002619A1" w:rsidRDefault="00F318DB" w:rsidP="005C41AC">
            <w:pPr>
              <w:rPr>
                <w:rFonts w:ascii="NTPreCursivef" w:hAnsi="NTPreCursivef"/>
                <w:color w:val="FF0000"/>
                <w:sz w:val="20"/>
                <w:szCs w:val="20"/>
              </w:rPr>
            </w:pPr>
            <w:r>
              <w:rPr>
                <w:rFonts w:ascii="NTPreCursivef" w:hAnsi="NTPreCursivef"/>
                <w:sz w:val="20"/>
                <w:szCs w:val="20"/>
              </w:rPr>
              <w:t xml:space="preserve">To begin to explore and compare the mass of everyday objects (use of balance scales) </w:t>
            </w:r>
            <w:r w:rsidRPr="00F811CF">
              <w:rPr>
                <w:rFonts w:ascii="NTPreCursivef" w:hAnsi="NTPreCursivef"/>
                <w:sz w:val="20"/>
                <w:szCs w:val="20"/>
              </w:rPr>
              <w:t xml:space="preserve"> </w:t>
            </w:r>
          </w:p>
          <w:p w14:paraId="1E39C85A" w14:textId="65D631FD" w:rsidR="00B430C1" w:rsidRPr="00F811CF" w:rsidRDefault="00B430C1" w:rsidP="00F318DB">
            <w:pPr>
              <w:rPr>
                <w:rFonts w:ascii="NTPreCursivef" w:hAnsi="NTPreCursivef"/>
                <w:sz w:val="20"/>
                <w:szCs w:val="20"/>
              </w:rPr>
            </w:pPr>
          </w:p>
        </w:tc>
        <w:tc>
          <w:tcPr>
            <w:tcW w:w="3544" w:type="dxa"/>
            <w:gridSpan w:val="2"/>
          </w:tcPr>
          <w:p w14:paraId="6CB2D2E5" w14:textId="4FC1C30F" w:rsidR="002619A1" w:rsidRDefault="00B430C1" w:rsidP="005C41AC">
            <w:pPr>
              <w:rPr>
                <w:rFonts w:ascii="NTPreCursivef" w:hAnsi="NTPreCursivef"/>
                <w:sz w:val="20"/>
                <w:szCs w:val="20"/>
              </w:rPr>
            </w:pPr>
            <w:r>
              <w:rPr>
                <w:rFonts w:ascii="NTPreCursivef" w:hAnsi="NTPreCursivef"/>
                <w:sz w:val="20"/>
                <w:szCs w:val="20"/>
              </w:rPr>
              <w:t xml:space="preserve">To sequence simple events / tasks </w:t>
            </w:r>
          </w:p>
          <w:p w14:paraId="5765057E" w14:textId="7DB05BBF" w:rsidR="00B430C1" w:rsidRDefault="00B430C1" w:rsidP="005C41AC">
            <w:pPr>
              <w:rPr>
                <w:rFonts w:ascii="NTPreCursivef" w:hAnsi="NTPreCursivef"/>
                <w:sz w:val="20"/>
                <w:szCs w:val="20"/>
              </w:rPr>
            </w:pPr>
          </w:p>
          <w:p w14:paraId="71BCA359" w14:textId="0E2EDD0A" w:rsidR="00B430C1" w:rsidRDefault="00B430C1" w:rsidP="005C41AC">
            <w:pPr>
              <w:rPr>
                <w:rFonts w:ascii="NTPreCursivef" w:hAnsi="NTPreCursivef"/>
                <w:sz w:val="20"/>
                <w:szCs w:val="20"/>
              </w:rPr>
            </w:pPr>
            <w:r>
              <w:rPr>
                <w:rFonts w:ascii="NTPreCursivef" w:hAnsi="NTPreCursivef"/>
                <w:sz w:val="20"/>
                <w:szCs w:val="20"/>
              </w:rPr>
              <w:t>To use simple language of time – before after, morning, afternoon, night, today, yesterday, tomorrow.</w:t>
            </w:r>
          </w:p>
          <w:p w14:paraId="24B2E2B7" w14:textId="77777777" w:rsidR="00B430C1" w:rsidRPr="00F811CF" w:rsidRDefault="00B430C1" w:rsidP="005C41AC">
            <w:pPr>
              <w:rPr>
                <w:rFonts w:ascii="NTPreCursivef" w:hAnsi="NTPreCursivef"/>
                <w:sz w:val="20"/>
                <w:szCs w:val="20"/>
              </w:rPr>
            </w:pPr>
          </w:p>
          <w:p w14:paraId="23519494" w14:textId="77777777" w:rsidR="002619A1" w:rsidRDefault="002619A1" w:rsidP="005C41AC">
            <w:pPr>
              <w:rPr>
                <w:rFonts w:ascii="NTPreCursivef" w:hAnsi="NTPreCursivef"/>
                <w:sz w:val="20"/>
                <w:szCs w:val="20"/>
              </w:rPr>
            </w:pPr>
            <w:r w:rsidRPr="00F811CF">
              <w:rPr>
                <w:rFonts w:ascii="NTPreCursivef" w:hAnsi="NTPreCursivef"/>
                <w:sz w:val="20"/>
                <w:szCs w:val="20"/>
              </w:rPr>
              <w:t xml:space="preserve">To order the days of the week </w:t>
            </w:r>
          </w:p>
          <w:p w14:paraId="05533507" w14:textId="2BE191A9" w:rsidR="002619A1" w:rsidRDefault="002619A1" w:rsidP="005C41AC">
            <w:pPr>
              <w:rPr>
                <w:rFonts w:ascii="NTPreCursivef" w:hAnsi="NTPreCursivef"/>
                <w:sz w:val="20"/>
                <w:szCs w:val="20"/>
              </w:rPr>
            </w:pPr>
          </w:p>
          <w:p w14:paraId="6425F70D" w14:textId="77777777" w:rsidR="002619A1" w:rsidRDefault="002619A1" w:rsidP="005C41AC">
            <w:pPr>
              <w:rPr>
                <w:rFonts w:ascii="NTPreCursivef" w:hAnsi="NTPreCursivef"/>
                <w:sz w:val="20"/>
                <w:szCs w:val="20"/>
              </w:rPr>
            </w:pPr>
            <w:r w:rsidRPr="00F811CF">
              <w:rPr>
                <w:rFonts w:ascii="NTPreCursivef" w:hAnsi="NTPreCursivef"/>
                <w:sz w:val="20"/>
                <w:szCs w:val="20"/>
              </w:rPr>
              <w:t xml:space="preserve">To begin to name 3D shapes </w:t>
            </w:r>
          </w:p>
          <w:p w14:paraId="1F839FB1" w14:textId="77777777" w:rsidR="002619A1" w:rsidRDefault="002619A1" w:rsidP="005C41AC">
            <w:pPr>
              <w:rPr>
                <w:rFonts w:ascii="NTPreCursivef" w:hAnsi="NTPreCursivef"/>
                <w:sz w:val="20"/>
                <w:szCs w:val="20"/>
              </w:rPr>
            </w:pPr>
          </w:p>
          <w:p w14:paraId="17920758" w14:textId="77777777" w:rsidR="002619A1" w:rsidRPr="00F811CF" w:rsidRDefault="002619A1" w:rsidP="005C41AC">
            <w:pPr>
              <w:rPr>
                <w:rFonts w:ascii="NTPreCursivef" w:hAnsi="NTPreCursivef"/>
                <w:sz w:val="20"/>
                <w:szCs w:val="20"/>
              </w:rPr>
            </w:pPr>
            <w:r w:rsidRPr="00F811CF">
              <w:rPr>
                <w:rFonts w:ascii="NTPreCursivef" w:hAnsi="NTPreCursivef"/>
                <w:sz w:val="20"/>
                <w:szCs w:val="20"/>
              </w:rPr>
              <w:t>To explore the properties of 3D shapes</w:t>
            </w:r>
          </w:p>
          <w:p w14:paraId="1EDFFDA5" w14:textId="794AEEE2" w:rsidR="00B430C1" w:rsidRDefault="00B430C1" w:rsidP="004C0CE4">
            <w:pPr>
              <w:rPr>
                <w:rFonts w:ascii="NTPreCursivef" w:hAnsi="NTPreCursivef"/>
                <w:sz w:val="20"/>
                <w:szCs w:val="20"/>
              </w:rPr>
            </w:pPr>
          </w:p>
          <w:p w14:paraId="121255F9" w14:textId="2ED11AF8" w:rsidR="00B430C1" w:rsidRPr="00F318DB" w:rsidRDefault="00F318DB" w:rsidP="00B430C1">
            <w:pPr>
              <w:rPr>
                <w:rFonts w:ascii="NTPreCursivef" w:hAnsi="NTPreCursivef"/>
                <w:sz w:val="20"/>
                <w:szCs w:val="20"/>
              </w:rPr>
            </w:pPr>
            <w:r w:rsidRPr="00F318DB">
              <w:rPr>
                <w:rFonts w:ascii="NTPreCursivef" w:hAnsi="NTPreCursivef"/>
                <w:sz w:val="20"/>
                <w:szCs w:val="20"/>
              </w:rPr>
              <w:t>To compare, order and use the language of</w:t>
            </w:r>
            <w:r w:rsidR="00B430C1" w:rsidRPr="00F318DB">
              <w:rPr>
                <w:rFonts w:ascii="NTPreCursivef" w:hAnsi="NTPreCursivef"/>
                <w:sz w:val="20"/>
                <w:szCs w:val="20"/>
              </w:rPr>
              <w:t xml:space="preserve"> height and length</w:t>
            </w:r>
          </w:p>
          <w:p w14:paraId="27046959" w14:textId="77777777" w:rsidR="00F318DB" w:rsidRPr="00F318DB" w:rsidRDefault="00F318DB" w:rsidP="00B430C1">
            <w:pPr>
              <w:rPr>
                <w:rFonts w:ascii="NTPreCursivef" w:hAnsi="NTPreCursivef"/>
                <w:sz w:val="20"/>
                <w:szCs w:val="20"/>
              </w:rPr>
            </w:pPr>
          </w:p>
          <w:p w14:paraId="076BF95B" w14:textId="11A81444" w:rsidR="00B430C1" w:rsidRPr="00B430C1" w:rsidRDefault="00B430C1" w:rsidP="00B430C1">
            <w:pPr>
              <w:rPr>
                <w:rFonts w:ascii="NTPreCursivef" w:hAnsi="NTPreCursivef"/>
                <w:color w:val="FF0000"/>
                <w:sz w:val="20"/>
                <w:szCs w:val="20"/>
              </w:rPr>
            </w:pPr>
            <w:r w:rsidRPr="00F318DB">
              <w:rPr>
                <w:rFonts w:ascii="NTPreCursivef" w:hAnsi="NTPreCursivef"/>
                <w:sz w:val="20"/>
                <w:szCs w:val="20"/>
              </w:rPr>
              <w:t xml:space="preserve">To measure height </w:t>
            </w:r>
            <w:r w:rsidR="00F318DB" w:rsidRPr="00F318DB">
              <w:rPr>
                <w:rFonts w:ascii="NTPreCursivef" w:hAnsi="NTPreCursivef"/>
                <w:sz w:val="20"/>
                <w:szCs w:val="20"/>
              </w:rPr>
              <w:t xml:space="preserve">and length </w:t>
            </w:r>
            <w:r w:rsidRPr="00F318DB">
              <w:rPr>
                <w:rFonts w:ascii="NTPreCursivef" w:hAnsi="NTPreCursivef"/>
                <w:sz w:val="20"/>
                <w:szCs w:val="20"/>
              </w:rPr>
              <w:t xml:space="preserve">using cubes </w:t>
            </w:r>
          </w:p>
          <w:p w14:paraId="1C5E7F19" w14:textId="77777777" w:rsidR="00B430C1" w:rsidRPr="00B430C1" w:rsidRDefault="00B430C1" w:rsidP="00B430C1">
            <w:pPr>
              <w:rPr>
                <w:rFonts w:ascii="NTPreCursivef" w:hAnsi="NTPreCursivef"/>
                <w:color w:val="FF0000"/>
                <w:sz w:val="20"/>
                <w:szCs w:val="20"/>
              </w:rPr>
            </w:pPr>
          </w:p>
          <w:p w14:paraId="4A27BD26" w14:textId="77777777" w:rsidR="00B430C1" w:rsidRPr="00B430C1" w:rsidRDefault="00B430C1" w:rsidP="00B430C1">
            <w:pPr>
              <w:rPr>
                <w:rFonts w:ascii="NTPreCursivef" w:hAnsi="NTPreCursivef"/>
                <w:color w:val="FF0000"/>
                <w:sz w:val="20"/>
                <w:szCs w:val="20"/>
              </w:rPr>
            </w:pPr>
          </w:p>
          <w:p w14:paraId="2AD0B223" w14:textId="4CE2D7D3" w:rsidR="00B430C1" w:rsidRDefault="00B430C1" w:rsidP="00B430C1">
            <w:pPr>
              <w:rPr>
                <w:rFonts w:ascii="NTPreCursivef" w:hAnsi="NTPreCursivef"/>
                <w:sz w:val="20"/>
                <w:szCs w:val="20"/>
              </w:rPr>
            </w:pPr>
          </w:p>
          <w:p w14:paraId="7599E0AD" w14:textId="03062C59" w:rsidR="00B430C1" w:rsidRPr="00F811CF" w:rsidRDefault="00B430C1" w:rsidP="004C0CE4">
            <w:pPr>
              <w:rPr>
                <w:rFonts w:ascii="NTPreCursivef" w:hAnsi="NTPreCursivef"/>
                <w:sz w:val="20"/>
                <w:szCs w:val="20"/>
              </w:rPr>
            </w:pPr>
          </w:p>
        </w:tc>
        <w:tc>
          <w:tcPr>
            <w:tcW w:w="3544" w:type="dxa"/>
            <w:gridSpan w:val="2"/>
          </w:tcPr>
          <w:p w14:paraId="537C3712" w14:textId="6C4329DC" w:rsidR="002619A1" w:rsidRDefault="00B430C1" w:rsidP="0014081D">
            <w:pPr>
              <w:rPr>
                <w:rFonts w:ascii="NTPreCursivef" w:hAnsi="NTPreCursivef"/>
                <w:sz w:val="20"/>
                <w:szCs w:val="20"/>
              </w:rPr>
            </w:pPr>
            <w:r>
              <w:rPr>
                <w:rFonts w:ascii="NTPreCursivef" w:hAnsi="NTPreCursivef"/>
                <w:sz w:val="20"/>
                <w:szCs w:val="20"/>
              </w:rPr>
              <w:t>T</w:t>
            </w:r>
            <w:r w:rsidR="002619A1" w:rsidRPr="00F811CF">
              <w:rPr>
                <w:rFonts w:ascii="NTPreCursivef" w:hAnsi="NTPreCursivef"/>
                <w:sz w:val="20"/>
                <w:szCs w:val="20"/>
              </w:rPr>
              <w:t xml:space="preserve">o describe the properties of 3D shapes </w:t>
            </w:r>
          </w:p>
          <w:p w14:paraId="5F5988E0" w14:textId="77777777" w:rsidR="002619A1" w:rsidRDefault="002619A1" w:rsidP="0014081D">
            <w:pPr>
              <w:rPr>
                <w:rFonts w:ascii="NTPreCursivef" w:hAnsi="NTPreCursivef"/>
                <w:sz w:val="20"/>
                <w:szCs w:val="20"/>
              </w:rPr>
            </w:pPr>
          </w:p>
          <w:p w14:paraId="49FA49CC" w14:textId="4452EEC3" w:rsidR="002619A1" w:rsidRDefault="002619A1" w:rsidP="003D58A9">
            <w:pPr>
              <w:rPr>
                <w:rFonts w:ascii="NTPreCursivef" w:hAnsi="NTPreCursivef"/>
                <w:sz w:val="20"/>
                <w:szCs w:val="20"/>
              </w:rPr>
            </w:pPr>
            <w:r w:rsidRPr="00F811CF">
              <w:rPr>
                <w:rFonts w:ascii="NTPreCursivef" w:hAnsi="NTPreCursivef"/>
                <w:sz w:val="20"/>
                <w:szCs w:val="20"/>
              </w:rPr>
              <w:t>To make pictures with shape arrangements</w:t>
            </w:r>
          </w:p>
          <w:p w14:paraId="3E810020" w14:textId="77777777" w:rsidR="002619A1" w:rsidRDefault="002619A1" w:rsidP="003D58A9">
            <w:pPr>
              <w:rPr>
                <w:rFonts w:ascii="NTPreCursivef" w:hAnsi="NTPreCursivef"/>
                <w:sz w:val="20"/>
                <w:szCs w:val="20"/>
              </w:rPr>
            </w:pPr>
          </w:p>
          <w:p w14:paraId="1AC5E67B" w14:textId="44271643" w:rsidR="00B430C1" w:rsidRPr="00B430C1" w:rsidRDefault="00B430C1" w:rsidP="00B430C1">
            <w:pPr>
              <w:rPr>
                <w:rFonts w:ascii="NTPreCursivef" w:hAnsi="NTPreCursivef"/>
                <w:sz w:val="20"/>
                <w:szCs w:val="20"/>
              </w:rPr>
            </w:pPr>
            <w:r>
              <w:rPr>
                <w:rFonts w:ascii="NTPreCursivef" w:hAnsi="NTPreCursivef"/>
                <w:sz w:val="20"/>
                <w:szCs w:val="20"/>
              </w:rPr>
              <w:t>To name,</w:t>
            </w:r>
            <w:r w:rsidR="002619A1" w:rsidRPr="00F811CF">
              <w:rPr>
                <w:rFonts w:ascii="NTPreCursivef" w:hAnsi="NTPreCursivef"/>
                <w:sz w:val="20"/>
                <w:szCs w:val="20"/>
              </w:rPr>
              <w:t xml:space="preserve"> describe</w:t>
            </w:r>
            <w:r>
              <w:rPr>
                <w:rFonts w:ascii="NTPreCursivef" w:hAnsi="NTPreCursivef"/>
                <w:sz w:val="20"/>
                <w:szCs w:val="20"/>
              </w:rPr>
              <w:t xml:space="preserve"> and compare</w:t>
            </w:r>
            <w:r w:rsidR="002619A1" w:rsidRPr="00F811CF">
              <w:rPr>
                <w:rFonts w:ascii="NTPreCursivef" w:hAnsi="NTPreCursivef"/>
                <w:sz w:val="20"/>
                <w:szCs w:val="20"/>
              </w:rPr>
              <w:t xml:space="preserve"> 2D and 3D shapes</w:t>
            </w:r>
          </w:p>
          <w:p w14:paraId="1F7A5F95" w14:textId="3527CD3C" w:rsidR="00B430C1" w:rsidRDefault="00B430C1" w:rsidP="00B430C1">
            <w:pPr>
              <w:rPr>
                <w:rFonts w:ascii="NTPreCursivef" w:hAnsi="NTPreCursivef"/>
                <w:sz w:val="20"/>
                <w:szCs w:val="20"/>
              </w:rPr>
            </w:pPr>
          </w:p>
          <w:p w14:paraId="7B020A56" w14:textId="62F3364D" w:rsidR="00B430C1" w:rsidRPr="00F811CF" w:rsidRDefault="00B430C1" w:rsidP="00B430C1">
            <w:pPr>
              <w:rPr>
                <w:rFonts w:ascii="NTPreCursivef" w:hAnsi="NTPreCursivef"/>
                <w:sz w:val="20"/>
                <w:szCs w:val="20"/>
              </w:rPr>
            </w:pPr>
            <w:r w:rsidRPr="00F811CF">
              <w:rPr>
                <w:rFonts w:ascii="NTPreCursivef" w:hAnsi="NTPreCursivef"/>
                <w:sz w:val="20"/>
                <w:szCs w:val="20"/>
              </w:rPr>
              <w:t xml:space="preserve">To measure </w:t>
            </w:r>
            <w:r w:rsidR="00F318DB">
              <w:rPr>
                <w:rFonts w:ascii="NTPreCursivef" w:hAnsi="NTPreCursivef"/>
                <w:sz w:val="20"/>
                <w:szCs w:val="20"/>
              </w:rPr>
              <w:t xml:space="preserve">compare, order and use the language of </w:t>
            </w:r>
            <w:r w:rsidRPr="00F811CF">
              <w:rPr>
                <w:rFonts w:ascii="NTPreCursivef" w:hAnsi="NTPreCursivef"/>
                <w:sz w:val="20"/>
                <w:szCs w:val="20"/>
              </w:rPr>
              <w:t>capacity</w:t>
            </w:r>
          </w:p>
          <w:p w14:paraId="3CD83E30" w14:textId="77777777" w:rsidR="002619A1" w:rsidRDefault="002619A1" w:rsidP="00B430C1">
            <w:pPr>
              <w:rPr>
                <w:rFonts w:ascii="NTPreCursivef" w:hAnsi="NTPreCursivef"/>
                <w:sz w:val="20"/>
                <w:szCs w:val="20"/>
              </w:rPr>
            </w:pPr>
          </w:p>
          <w:p w14:paraId="0D1FF326" w14:textId="412D1D68" w:rsidR="00F318DB" w:rsidRPr="00F318DB" w:rsidRDefault="00F318DB" w:rsidP="00F318DB">
            <w:pPr>
              <w:rPr>
                <w:rFonts w:ascii="NTPreCursivef" w:hAnsi="NTPreCursivef"/>
                <w:sz w:val="20"/>
                <w:szCs w:val="20"/>
              </w:rPr>
            </w:pPr>
            <w:r w:rsidRPr="00F318DB">
              <w:rPr>
                <w:rFonts w:ascii="NTPreCursivef" w:hAnsi="NTPreCursivef"/>
                <w:sz w:val="20"/>
                <w:szCs w:val="20"/>
              </w:rPr>
              <w:t>To name coins.</w:t>
            </w:r>
          </w:p>
          <w:p w14:paraId="7EB64F0B" w14:textId="77777777" w:rsidR="00F318DB" w:rsidRDefault="00F318DB" w:rsidP="00F318DB">
            <w:pPr>
              <w:rPr>
                <w:rFonts w:ascii="NTPreCursivef" w:hAnsi="NTPreCursivef"/>
                <w:sz w:val="20"/>
                <w:szCs w:val="20"/>
              </w:rPr>
            </w:pPr>
          </w:p>
          <w:p w14:paraId="7ACDE463" w14:textId="393D4614" w:rsidR="00F318DB" w:rsidRPr="00F318DB" w:rsidRDefault="00F318DB" w:rsidP="00F318DB">
            <w:pPr>
              <w:rPr>
                <w:rFonts w:ascii="NTPreCursivef" w:hAnsi="NTPreCursivef"/>
                <w:sz w:val="20"/>
                <w:szCs w:val="20"/>
              </w:rPr>
            </w:pPr>
            <w:r w:rsidRPr="00F318DB">
              <w:rPr>
                <w:rFonts w:ascii="NTPreCursivef" w:hAnsi="NTPreCursivef"/>
                <w:sz w:val="20"/>
                <w:szCs w:val="20"/>
              </w:rPr>
              <w:t xml:space="preserve">To compare and sort coins by value, </w:t>
            </w:r>
            <w:proofErr w:type="spellStart"/>
            <w:r w:rsidRPr="00F318DB">
              <w:rPr>
                <w:rFonts w:ascii="NTPreCursivef" w:hAnsi="NTPreCursivef"/>
                <w:sz w:val="20"/>
                <w:szCs w:val="20"/>
              </w:rPr>
              <w:t>colour</w:t>
            </w:r>
            <w:proofErr w:type="spellEnd"/>
            <w:r w:rsidRPr="00F318DB">
              <w:rPr>
                <w:rFonts w:ascii="NTPreCursivef" w:hAnsi="NTPreCursivef"/>
                <w:sz w:val="20"/>
                <w:szCs w:val="20"/>
              </w:rPr>
              <w:t xml:space="preserve">, shapes etc. </w:t>
            </w:r>
          </w:p>
          <w:p w14:paraId="22BE287C" w14:textId="77777777" w:rsidR="00F318DB" w:rsidRDefault="00F318DB" w:rsidP="00F318DB">
            <w:pPr>
              <w:rPr>
                <w:rFonts w:ascii="NTPreCursivef" w:hAnsi="NTPreCursivef"/>
                <w:sz w:val="20"/>
                <w:szCs w:val="20"/>
              </w:rPr>
            </w:pPr>
          </w:p>
          <w:p w14:paraId="20276CB8" w14:textId="33035AC6" w:rsidR="00F318DB" w:rsidRPr="00F318DB" w:rsidRDefault="00F318DB" w:rsidP="00F318DB">
            <w:pPr>
              <w:rPr>
                <w:rFonts w:ascii="NTPreCursivef" w:hAnsi="NTPreCursivef"/>
                <w:sz w:val="20"/>
                <w:szCs w:val="20"/>
              </w:rPr>
            </w:pPr>
            <w:r w:rsidRPr="00F318DB">
              <w:rPr>
                <w:rFonts w:ascii="NTPreCursivef" w:hAnsi="NTPreCursivef"/>
                <w:sz w:val="20"/>
                <w:szCs w:val="20"/>
              </w:rPr>
              <w:t xml:space="preserve">To complete simple addition and subtraction problems involving coins. </w:t>
            </w:r>
          </w:p>
          <w:p w14:paraId="213965DB" w14:textId="77777777" w:rsidR="00F318DB" w:rsidRDefault="00F318DB" w:rsidP="00F318DB">
            <w:pPr>
              <w:rPr>
                <w:rFonts w:ascii="NTPreCursivef" w:hAnsi="NTPreCursivef"/>
                <w:sz w:val="20"/>
                <w:szCs w:val="20"/>
              </w:rPr>
            </w:pPr>
          </w:p>
          <w:p w14:paraId="27CF6237" w14:textId="7423EC9E" w:rsidR="00F318DB" w:rsidRPr="00F318DB" w:rsidRDefault="00F318DB" w:rsidP="00F318DB">
            <w:pPr>
              <w:rPr>
                <w:rFonts w:ascii="NTPreCursivef" w:hAnsi="NTPreCursivef"/>
                <w:sz w:val="20"/>
                <w:szCs w:val="20"/>
              </w:rPr>
            </w:pPr>
            <w:r w:rsidRPr="00F318DB">
              <w:rPr>
                <w:rFonts w:ascii="NTPreCursivef" w:hAnsi="NTPreCursivef"/>
                <w:sz w:val="20"/>
                <w:szCs w:val="20"/>
              </w:rPr>
              <w:t xml:space="preserve">To share coins into equal groups. </w:t>
            </w:r>
          </w:p>
          <w:p w14:paraId="52F93463" w14:textId="01D2BB2E" w:rsidR="00B430C1" w:rsidRPr="00B430C1" w:rsidRDefault="00B430C1" w:rsidP="00F318DB">
            <w:pPr>
              <w:rPr>
                <w:rFonts w:ascii="NTPreCursivef" w:hAnsi="NTPreCursivef"/>
                <w:sz w:val="20"/>
                <w:szCs w:val="20"/>
              </w:rPr>
            </w:pPr>
          </w:p>
        </w:tc>
        <w:tc>
          <w:tcPr>
            <w:tcW w:w="2409" w:type="dxa"/>
          </w:tcPr>
          <w:p w14:paraId="7A2C05B6" w14:textId="65648C85" w:rsidR="002619A1" w:rsidRPr="00F811CF" w:rsidRDefault="002619A1" w:rsidP="00403647">
            <w:pPr>
              <w:pStyle w:val="Default"/>
              <w:rPr>
                <w:rFonts w:ascii="NTPreCursivef" w:hAnsi="NTPreCursivef"/>
                <w:sz w:val="20"/>
                <w:szCs w:val="20"/>
              </w:rPr>
            </w:pPr>
            <w:r w:rsidRPr="00993E10">
              <w:rPr>
                <w:rFonts w:ascii="NTPreCursivef" w:hAnsi="NTPreCursivef"/>
                <w:color w:val="4F6228" w:themeColor="accent3" w:themeShade="80"/>
                <w:szCs w:val="20"/>
              </w:rPr>
              <w:t>There are no early learning goals that directly relate to shape, space and measure objectives. However, children will have experienced rich opportunities to develop their spatial reasoning skills in shape, space and measure</w:t>
            </w:r>
          </w:p>
        </w:tc>
      </w:tr>
    </w:tbl>
    <w:p w14:paraId="514EFA9B" w14:textId="77777777" w:rsidR="000E50B7" w:rsidRDefault="000E50B7"/>
    <w:sectPr w:rsidR="000E50B7" w:rsidSect="006B435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winkl Cursive Unlooped">
    <w:panose1 w:val="02000000000000000000"/>
    <w:charset w:val="00"/>
    <w:family w:val="auto"/>
    <w:pitch w:val="variable"/>
    <w:sig w:usb0="00000003" w:usb1="00000001" w:usb2="00000000" w:usb3="00000000" w:csb0="00000001" w:csb1="00000000"/>
  </w:font>
  <w:font w:name="Century Gothic">
    <w:altName w:val="Bahnschrift Light"/>
    <w:charset w:val="00"/>
    <w:family w:val="swiss"/>
    <w:pitch w:val="variable"/>
    <w:sig w:usb0="00000287" w:usb1="00000000" w:usb2="00000000" w:usb3="00000000" w:csb0="0000009F" w:csb1="00000000"/>
  </w:font>
  <w:font w:name="NTPreCursivef">
    <w:panose1 w:val="03000400000000000000"/>
    <w:charset w:val="00"/>
    <w:family w:val="script"/>
    <w:pitch w:val="variable"/>
    <w:sig w:usb0="00000003" w:usb1="1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739DC"/>
    <w:multiLevelType w:val="hybridMultilevel"/>
    <w:tmpl w:val="D1F67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355"/>
    <w:rsid w:val="000058B9"/>
    <w:rsid w:val="00011E44"/>
    <w:rsid w:val="00015375"/>
    <w:rsid w:val="00031199"/>
    <w:rsid w:val="00033E6C"/>
    <w:rsid w:val="00054FE0"/>
    <w:rsid w:val="00063A49"/>
    <w:rsid w:val="0006750E"/>
    <w:rsid w:val="00081C21"/>
    <w:rsid w:val="00083301"/>
    <w:rsid w:val="00083D1E"/>
    <w:rsid w:val="00084F7D"/>
    <w:rsid w:val="00095D2F"/>
    <w:rsid w:val="000976AA"/>
    <w:rsid w:val="000A4B46"/>
    <w:rsid w:val="000A4FA1"/>
    <w:rsid w:val="000B03EC"/>
    <w:rsid w:val="000E1CEA"/>
    <w:rsid w:val="000E50B7"/>
    <w:rsid w:val="001108CC"/>
    <w:rsid w:val="0014081D"/>
    <w:rsid w:val="00146F1C"/>
    <w:rsid w:val="001546B1"/>
    <w:rsid w:val="00167072"/>
    <w:rsid w:val="001674E4"/>
    <w:rsid w:val="001854BA"/>
    <w:rsid w:val="001B0D3E"/>
    <w:rsid w:val="001B3B08"/>
    <w:rsid w:val="001F381C"/>
    <w:rsid w:val="001F4181"/>
    <w:rsid w:val="001F51F8"/>
    <w:rsid w:val="00211354"/>
    <w:rsid w:val="00243CF6"/>
    <w:rsid w:val="00243F2F"/>
    <w:rsid w:val="002537F2"/>
    <w:rsid w:val="002619A1"/>
    <w:rsid w:val="00265C2C"/>
    <w:rsid w:val="002856B4"/>
    <w:rsid w:val="00287B78"/>
    <w:rsid w:val="002965F6"/>
    <w:rsid w:val="00297B04"/>
    <w:rsid w:val="002A7E11"/>
    <w:rsid w:val="002B11DF"/>
    <w:rsid w:val="002B2441"/>
    <w:rsid w:val="002B6935"/>
    <w:rsid w:val="002D224D"/>
    <w:rsid w:val="002E752D"/>
    <w:rsid w:val="003003D5"/>
    <w:rsid w:val="00310849"/>
    <w:rsid w:val="00316CC5"/>
    <w:rsid w:val="00323CA0"/>
    <w:rsid w:val="003335A1"/>
    <w:rsid w:val="00334A0F"/>
    <w:rsid w:val="003A7973"/>
    <w:rsid w:val="003B4D21"/>
    <w:rsid w:val="003C730E"/>
    <w:rsid w:val="003D3170"/>
    <w:rsid w:val="003D58A9"/>
    <w:rsid w:val="003E15B0"/>
    <w:rsid w:val="003F4484"/>
    <w:rsid w:val="004024FF"/>
    <w:rsid w:val="00403647"/>
    <w:rsid w:val="00410BC4"/>
    <w:rsid w:val="00410D52"/>
    <w:rsid w:val="00420BA2"/>
    <w:rsid w:val="00422E66"/>
    <w:rsid w:val="00423975"/>
    <w:rsid w:val="00425FAE"/>
    <w:rsid w:val="00447346"/>
    <w:rsid w:val="00487883"/>
    <w:rsid w:val="00496D01"/>
    <w:rsid w:val="004B6695"/>
    <w:rsid w:val="004C0CE4"/>
    <w:rsid w:val="004C7AF5"/>
    <w:rsid w:val="004D0852"/>
    <w:rsid w:val="004D220F"/>
    <w:rsid w:val="004E6F18"/>
    <w:rsid w:val="004F39F4"/>
    <w:rsid w:val="00510EDC"/>
    <w:rsid w:val="00520476"/>
    <w:rsid w:val="0054443B"/>
    <w:rsid w:val="005765F9"/>
    <w:rsid w:val="00590522"/>
    <w:rsid w:val="005B2028"/>
    <w:rsid w:val="005B2298"/>
    <w:rsid w:val="005B4F78"/>
    <w:rsid w:val="005C41AC"/>
    <w:rsid w:val="006002A5"/>
    <w:rsid w:val="0060036C"/>
    <w:rsid w:val="00603430"/>
    <w:rsid w:val="006073BB"/>
    <w:rsid w:val="00611B9D"/>
    <w:rsid w:val="00625AC2"/>
    <w:rsid w:val="006277F4"/>
    <w:rsid w:val="00632648"/>
    <w:rsid w:val="00634D5D"/>
    <w:rsid w:val="00636905"/>
    <w:rsid w:val="006433C2"/>
    <w:rsid w:val="00644502"/>
    <w:rsid w:val="006477D3"/>
    <w:rsid w:val="00661A7B"/>
    <w:rsid w:val="006715A9"/>
    <w:rsid w:val="006736DC"/>
    <w:rsid w:val="00685D6F"/>
    <w:rsid w:val="006B1D3B"/>
    <w:rsid w:val="006B4355"/>
    <w:rsid w:val="006B4832"/>
    <w:rsid w:val="006B7DD3"/>
    <w:rsid w:val="006C7F3B"/>
    <w:rsid w:val="006E5EA7"/>
    <w:rsid w:val="00711653"/>
    <w:rsid w:val="00711A00"/>
    <w:rsid w:val="007235C6"/>
    <w:rsid w:val="00755F61"/>
    <w:rsid w:val="0079004C"/>
    <w:rsid w:val="00796562"/>
    <w:rsid w:val="007B0B72"/>
    <w:rsid w:val="007F6319"/>
    <w:rsid w:val="00810086"/>
    <w:rsid w:val="008310E6"/>
    <w:rsid w:val="00832F23"/>
    <w:rsid w:val="00836B70"/>
    <w:rsid w:val="00846BD2"/>
    <w:rsid w:val="00850A04"/>
    <w:rsid w:val="00866A4E"/>
    <w:rsid w:val="00873C37"/>
    <w:rsid w:val="00875749"/>
    <w:rsid w:val="00881DFB"/>
    <w:rsid w:val="008851A8"/>
    <w:rsid w:val="008B455B"/>
    <w:rsid w:val="008B49EC"/>
    <w:rsid w:val="008C6ED6"/>
    <w:rsid w:val="008E4BD8"/>
    <w:rsid w:val="008E55DD"/>
    <w:rsid w:val="008F367D"/>
    <w:rsid w:val="0091448A"/>
    <w:rsid w:val="00915137"/>
    <w:rsid w:val="00920C5E"/>
    <w:rsid w:val="0092194C"/>
    <w:rsid w:val="00924CEB"/>
    <w:rsid w:val="0093036C"/>
    <w:rsid w:val="00937550"/>
    <w:rsid w:val="009474BD"/>
    <w:rsid w:val="00950343"/>
    <w:rsid w:val="00993E10"/>
    <w:rsid w:val="009A0F25"/>
    <w:rsid w:val="009B1762"/>
    <w:rsid w:val="009B6B32"/>
    <w:rsid w:val="009E57DC"/>
    <w:rsid w:val="009F0FFF"/>
    <w:rsid w:val="009F6970"/>
    <w:rsid w:val="00A213D9"/>
    <w:rsid w:val="00A45AD9"/>
    <w:rsid w:val="00A53D2B"/>
    <w:rsid w:val="00A55048"/>
    <w:rsid w:val="00A61D6E"/>
    <w:rsid w:val="00A76BA0"/>
    <w:rsid w:val="00A80ED3"/>
    <w:rsid w:val="00AA052C"/>
    <w:rsid w:val="00AA69D0"/>
    <w:rsid w:val="00AA6E4C"/>
    <w:rsid w:val="00AC764D"/>
    <w:rsid w:val="00AF0DF0"/>
    <w:rsid w:val="00B15920"/>
    <w:rsid w:val="00B220E1"/>
    <w:rsid w:val="00B22B6B"/>
    <w:rsid w:val="00B430C1"/>
    <w:rsid w:val="00B614E0"/>
    <w:rsid w:val="00B663E0"/>
    <w:rsid w:val="00B666D7"/>
    <w:rsid w:val="00B73000"/>
    <w:rsid w:val="00B75B5C"/>
    <w:rsid w:val="00B772A1"/>
    <w:rsid w:val="00B80F0C"/>
    <w:rsid w:val="00B92661"/>
    <w:rsid w:val="00BA1AC9"/>
    <w:rsid w:val="00BA4754"/>
    <w:rsid w:val="00BA7D84"/>
    <w:rsid w:val="00BB4D05"/>
    <w:rsid w:val="00BC6316"/>
    <w:rsid w:val="00BD29B9"/>
    <w:rsid w:val="00BE4F7E"/>
    <w:rsid w:val="00BF2E3B"/>
    <w:rsid w:val="00C1453D"/>
    <w:rsid w:val="00C24B7F"/>
    <w:rsid w:val="00C669B5"/>
    <w:rsid w:val="00C66BE7"/>
    <w:rsid w:val="00C738EF"/>
    <w:rsid w:val="00C84DE1"/>
    <w:rsid w:val="00CB13CF"/>
    <w:rsid w:val="00CC29C8"/>
    <w:rsid w:val="00CC3F4B"/>
    <w:rsid w:val="00CC530C"/>
    <w:rsid w:val="00CC7AF6"/>
    <w:rsid w:val="00CF14E8"/>
    <w:rsid w:val="00CF24A4"/>
    <w:rsid w:val="00D045BC"/>
    <w:rsid w:val="00D07123"/>
    <w:rsid w:val="00D34885"/>
    <w:rsid w:val="00D42492"/>
    <w:rsid w:val="00D4358E"/>
    <w:rsid w:val="00D4623A"/>
    <w:rsid w:val="00D733C3"/>
    <w:rsid w:val="00D81B3B"/>
    <w:rsid w:val="00D909A3"/>
    <w:rsid w:val="00D95EBF"/>
    <w:rsid w:val="00DB5F61"/>
    <w:rsid w:val="00DC1716"/>
    <w:rsid w:val="00DC409D"/>
    <w:rsid w:val="00DC5280"/>
    <w:rsid w:val="00DE67BB"/>
    <w:rsid w:val="00E01C23"/>
    <w:rsid w:val="00E31104"/>
    <w:rsid w:val="00E31C72"/>
    <w:rsid w:val="00E33D1E"/>
    <w:rsid w:val="00E45D94"/>
    <w:rsid w:val="00E52793"/>
    <w:rsid w:val="00E55335"/>
    <w:rsid w:val="00E65718"/>
    <w:rsid w:val="00E67264"/>
    <w:rsid w:val="00E74EB1"/>
    <w:rsid w:val="00E7507F"/>
    <w:rsid w:val="00EB1655"/>
    <w:rsid w:val="00EB57BE"/>
    <w:rsid w:val="00ED032C"/>
    <w:rsid w:val="00EE55C9"/>
    <w:rsid w:val="00F105EB"/>
    <w:rsid w:val="00F161EF"/>
    <w:rsid w:val="00F318DB"/>
    <w:rsid w:val="00F355B7"/>
    <w:rsid w:val="00F45759"/>
    <w:rsid w:val="00F54E56"/>
    <w:rsid w:val="00F811CF"/>
    <w:rsid w:val="00FB5A34"/>
    <w:rsid w:val="00FB777B"/>
    <w:rsid w:val="00FD0C95"/>
    <w:rsid w:val="00FE7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D5984"/>
  <w15:chartTrackingRefBased/>
  <w15:docId w15:val="{BB5886A8-350C-4613-8501-E095C310B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B4355"/>
    <w:pPr>
      <w:widowControl w:val="0"/>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4355"/>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5D94"/>
    <w:pPr>
      <w:ind w:left="720"/>
      <w:contextualSpacing/>
    </w:pPr>
  </w:style>
  <w:style w:type="paragraph" w:styleId="BalloonText">
    <w:name w:val="Balloon Text"/>
    <w:basedOn w:val="Normal"/>
    <w:link w:val="BalloonTextChar"/>
    <w:uiPriority w:val="99"/>
    <w:semiHidden/>
    <w:unhideWhenUsed/>
    <w:rsid w:val="00D909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9A3"/>
    <w:rPr>
      <w:rFonts w:ascii="Segoe UI" w:hAnsi="Segoe UI" w:cs="Segoe UI"/>
      <w:sz w:val="18"/>
      <w:szCs w:val="18"/>
      <w:lang w:val="en-US"/>
    </w:rPr>
  </w:style>
  <w:style w:type="paragraph" w:customStyle="1" w:styleId="Default">
    <w:name w:val="Default"/>
    <w:rsid w:val="009B6B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3</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Ss John &amp; Monica Catholic Primary School</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dc:creator>
  <cp:keywords/>
  <dc:description/>
  <cp:lastModifiedBy>A.Ullah</cp:lastModifiedBy>
  <cp:revision>10</cp:revision>
  <cp:lastPrinted>2020-07-07T10:45:00Z</cp:lastPrinted>
  <dcterms:created xsi:type="dcterms:W3CDTF">2023-05-03T16:22:00Z</dcterms:created>
  <dcterms:modified xsi:type="dcterms:W3CDTF">2023-11-13T08:26:00Z</dcterms:modified>
</cp:coreProperties>
</file>