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33262" w14:textId="4F61558B" w:rsidR="009057C4" w:rsidRPr="006B6111" w:rsidRDefault="00D830F6">
      <w:pPr>
        <w:jc w:val="center"/>
        <w:rPr>
          <w:rFonts w:ascii="Arial" w:hAnsi="Arial" w:cs="Arial"/>
          <w:b/>
          <w:sz w:val="24"/>
          <w:szCs w:val="24"/>
        </w:rPr>
      </w:pPr>
      <w:r w:rsidRPr="006B6111">
        <w:rPr>
          <w:rFonts w:ascii="Arial" w:hAnsi="Arial" w:cs="Arial"/>
          <w:b/>
          <w:sz w:val="24"/>
          <w:szCs w:val="24"/>
        </w:rPr>
        <w:t>SS John &amp; Monica Catholic Primary School</w:t>
      </w:r>
      <w:r w:rsidRPr="006B6111">
        <w:rPr>
          <w:rFonts w:ascii="Arial" w:hAnsi="Arial" w:cs="Arial"/>
          <w:b/>
          <w:sz w:val="24"/>
          <w:szCs w:val="24"/>
        </w:rPr>
        <w:br/>
      </w:r>
      <w:r w:rsidR="006B6111" w:rsidRPr="006B6111">
        <w:rPr>
          <w:rFonts w:ascii="Arial" w:hAnsi="Arial" w:cs="Arial"/>
          <w:b/>
          <w:sz w:val="24"/>
          <w:szCs w:val="24"/>
        </w:rPr>
        <w:t>PSHE – Keeping Safe and Managing Risk: Whole-School Overview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3888"/>
        <w:gridCol w:w="8784"/>
      </w:tblGrid>
      <w:tr w:rsidR="009057C4" w:rsidRPr="006B6111" w14:paraId="7D8D376D" w14:textId="77777777" w:rsidTr="006B6111">
        <w:trPr>
          <w:tblHeader/>
        </w:trPr>
        <w:tc>
          <w:tcPr>
            <w:tcW w:w="2232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shd w:val="clear" w:color="auto" w:fill="FFC000"/>
            <w:vAlign w:val="center"/>
          </w:tcPr>
          <w:p w14:paraId="6A20C4BF" w14:textId="77777777" w:rsidR="009057C4" w:rsidRPr="006B6111" w:rsidRDefault="00D830F6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6B6111">
              <w:rPr>
                <w:rFonts w:ascii="Arial" w:hAnsi="Arial" w:cs="Arial"/>
                <w:b/>
              </w:rPr>
              <w:t>Term / Time of Year</w:t>
            </w: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shd w:val="clear" w:color="auto" w:fill="FFC000"/>
            <w:vAlign w:val="center"/>
          </w:tcPr>
          <w:p w14:paraId="0628CA01" w14:textId="77777777" w:rsidR="009057C4" w:rsidRPr="006B6111" w:rsidRDefault="00D830F6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6B6111">
              <w:rPr>
                <w:rFonts w:ascii="Arial" w:hAnsi="Arial" w:cs="Arial"/>
                <w:b/>
              </w:rPr>
              <w:t>Safety Focus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shd w:val="clear" w:color="auto" w:fill="FFC000"/>
            <w:vAlign w:val="center"/>
          </w:tcPr>
          <w:p w14:paraId="65DA2A14" w14:textId="77777777" w:rsidR="009057C4" w:rsidRPr="006B6111" w:rsidRDefault="00D830F6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6B6111">
              <w:rPr>
                <w:rFonts w:ascii="Arial" w:hAnsi="Arial" w:cs="Arial"/>
                <w:b/>
              </w:rPr>
              <w:t>Key Learning for Children</w:t>
            </w:r>
          </w:p>
        </w:tc>
      </w:tr>
      <w:tr w:rsidR="006B6111" w:rsidRPr="006B6111" w14:paraId="28CD4E39" w14:textId="77777777" w:rsidTr="00461A45">
        <w:tc>
          <w:tcPr>
            <w:tcW w:w="2232" w:type="dxa"/>
            <w:vMerge w:val="restart"/>
            <w:tcBorders>
              <w:top w:val="single" w:sz="10" w:space="0" w:color="666666"/>
              <w:left w:val="single" w:sz="10" w:space="0" w:color="666666"/>
              <w:right w:val="single" w:sz="10" w:space="0" w:color="666666"/>
            </w:tcBorders>
            <w:vAlign w:val="center"/>
          </w:tcPr>
          <w:p w14:paraId="0199B220" w14:textId="268BB95A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Autumn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Segoe UI Emoji" w:hAnsi="Segoe UI Emoji" w:cs="Segoe UI Emoji"/>
              </w:rPr>
              <w:t>🍂</w:t>
            </w:r>
          </w:p>
          <w:p w14:paraId="2D943B99" w14:textId="4A3CB1B0" w:rsidR="006B6111" w:rsidRPr="006B6111" w:rsidRDefault="006B6111" w:rsidP="00461A45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2ABF1EBF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Halloween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010B47C7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Staying safe after dark; being visible; safe costumes; staying with trusted adults; stranger awareness.</w:t>
            </w:r>
          </w:p>
        </w:tc>
      </w:tr>
      <w:tr w:rsidR="006B6111" w:rsidRPr="006B6111" w14:paraId="3C6FD623" w14:textId="77777777" w:rsidTr="00461A45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673EABA2" w14:textId="6FC20729" w:rsidR="006B6111" w:rsidRPr="006B6111" w:rsidRDefault="006B6111" w:rsidP="00461A45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6A4B63C4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Bonfire &amp; Firework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693F4CBD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Firework and bonfire dangers; safe use of sparklers; keeping a safe distance; following adult instructions; fire safety.</w:t>
            </w:r>
          </w:p>
        </w:tc>
      </w:tr>
      <w:tr w:rsidR="006B6111" w:rsidRPr="006B6111" w14:paraId="779B9C5A" w14:textId="77777777" w:rsidTr="00461A45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2976D0A3" w14:textId="725ADAE3" w:rsidR="006B6111" w:rsidRPr="006B6111" w:rsidRDefault="006B6111" w:rsidP="00461A45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4E2EC179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Road Safety - Be Bright, Be Seen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2C12B00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Green Cross Code; safe crossing; pedestrian awareness; visibility in darker mornings/evenings; cycle safety and helmets.</w:t>
            </w:r>
          </w:p>
        </w:tc>
      </w:tr>
      <w:tr w:rsidR="006B6111" w:rsidRPr="006B6111" w14:paraId="39A1F639" w14:textId="77777777" w:rsidTr="00461A45">
        <w:tc>
          <w:tcPr>
            <w:tcW w:w="2232" w:type="dxa"/>
            <w:vMerge/>
            <w:tcBorders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27CA248E" w14:textId="6E6A25B8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0E918CE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Fire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596959AC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Preventing fires; dangers of matches/lighters; smoke alarms; what to do in a fire; calling 999.</w:t>
            </w:r>
          </w:p>
        </w:tc>
      </w:tr>
      <w:tr w:rsidR="006B6111" w:rsidRPr="006B6111" w14:paraId="42AC14E3" w14:textId="77777777" w:rsidTr="00C6436A">
        <w:tc>
          <w:tcPr>
            <w:tcW w:w="2232" w:type="dxa"/>
            <w:vMerge w:val="restart"/>
            <w:tcBorders>
              <w:top w:val="single" w:sz="10" w:space="0" w:color="666666"/>
              <w:left w:val="single" w:sz="10" w:space="0" w:color="666666"/>
              <w:right w:val="single" w:sz="10" w:space="0" w:color="666666"/>
            </w:tcBorders>
            <w:vAlign w:val="center"/>
          </w:tcPr>
          <w:p w14:paraId="4AD959E5" w14:textId="0727631A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Winter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Segoe UI Emoji" w:hAnsi="Segoe UI Emoji" w:cs="Segoe UI Emoji"/>
              </w:rPr>
              <w:t>❄️</w:t>
            </w:r>
          </w:p>
          <w:p w14:paraId="156FC146" w14:textId="2D72730B" w:rsidR="006B6111" w:rsidRPr="006B6111" w:rsidRDefault="006B6111" w:rsidP="00C6436A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B5668BA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Winter Weather &amp; Ice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3CFCA0A8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Dangers of frozen ponds, lakes and canals; slippery surfaces; keeping warm; making safe choices in severe weather.</w:t>
            </w:r>
          </w:p>
        </w:tc>
      </w:tr>
      <w:tr w:rsidR="006B6111" w:rsidRPr="006B6111" w14:paraId="4F19DB32" w14:textId="77777777" w:rsidTr="00C6436A">
        <w:tc>
          <w:tcPr>
            <w:tcW w:w="2232" w:type="dxa"/>
            <w:vMerge/>
            <w:tcBorders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5EAA29B8" w14:textId="669DB298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410F6F34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Home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082A054C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Medicines; household chemicals; electrical sockets; hot surfaces and liquids; sharp objects; recognising hazards and seeking adult help.</w:t>
            </w:r>
          </w:p>
        </w:tc>
      </w:tr>
      <w:tr w:rsidR="006B6111" w:rsidRPr="006B6111" w14:paraId="4A8AEF31" w14:textId="77777777" w:rsidTr="008F6AB3">
        <w:tc>
          <w:tcPr>
            <w:tcW w:w="2232" w:type="dxa"/>
            <w:vMerge w:val="restart"/>
            <w:tcBorders>
              <w:top w:val="single" w:sz="10" w:space="0" w:color="666666"/>
              <w:left w:val="single" w:sz="10" w:space="0" w:color="666666"/>
              <w:right w:val="single" w:sz="10" w:space="0" w:color="666666"/>
            </w:tcBorders>
            <w:vAlign w:val="center"/>
          </w:tcPr>
          <w:p w14:paraId="2B26647D" w14:textId="0CEE9C1C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B6111">
              <w:rPr>
                <w:rFonts w:ascii="Arial" w:hAnsi="Arial" w:cs="Arial"/>
                <w:b/>
                <w:sz w:val="18"/>
                <w:szCs w:val="18"/>
              </w:rPr>
              <w:t>Spring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Segoe UI Emoji" w:hAnsi="Segoe UI Emoji" w:cs="Segoe UI Emoji"/>
              </w:rPr>
              <w:t>🌱</w:t>
            </w:r>
          </w:p>
          <w:p w14:paraId="2DFAFBE9" w14:textId="739ECB22" w:rsidR="006B6111" w:rsidRPr="006B6111" w:rsidRDefault="006B6111" w:rsidP="008F6AB3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09EDEF5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Rail &amp; Train Track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39DC1128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 xml:space="preserve">Never </w:t>
            </w:r>
            <w:proofErr w:type="gramStart"/>
            <w:r w:rsidRPr="006B6111">
              <w:rPr>
                <w:rFonts w:ascii="Arial" w:hAnsi="Arial" w:cs="Arial"/>
                <w:sz w:val="18"/>
                <w:szCs w:val="18"/>
              </w:rPr>
              <w:t>trespassing</w:t>
            </w:r>
            <w:proofErr w:type="gramEnd"/>
            <w:r w:rsidRPr="006B6111">
              <w:rPr>
                <w:rFonts w:ascii="Arial" w:hAnsi="Arial" w:cs="Arial"/>
                <w:sz w:val="18"/>
                <w:szCs w:val="18"/>
              </w:rPr>
              <w:t xml:space="preserve"> on railway lines; platform safety; level crossings; understanding the serious dangers associated with railways.</w:t>
            </w:r>
          </w:p>
        </w:tc>
      </w:tr>
      <w:tr w:rsidR="006B6111" w:rsidRPr="006B6111" w14:paraId="0463E50A" w14:textId="77777777" w:rsidTr="008F6AB3">
        <w:tc>
          <w:tcPr>
            <w:tcW w:w="2232" w:type="dxa"/>
            <w:vMerge/>
            <w:tcBorders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4F070577" w14:textId="43ABA6AF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5B6977D3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Cycling &amp; Scooter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826D26F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Helmets; road awareness; safe places to ride; visibility; checking bikes/scooters; consideration for pedestrians.</w:t>
            </w:r>
          </w:p>
        </w:tc>
      </w:tr>
      <w:tr w:rsidR="006B6111" w:rsidRPr="006B6111" w14:paraId="52EAE937" w14:textId="77777777" w:rsidTr="009C7D38">
        <w:tc>
          <w:tcPr>
            <w:tcW w:w="2232" w:type="dxa"/>
            <w:vMerge w:val="restart"/>
            <w:tcBorders>
              <w:top w:val="single" w:sz="10" w:space="0" w:color="666666"/>
              <w:left w:val="single" w:sz="10" w:space="0" w:color="666666"/>
              <w:right w:val="single" w:sz="10" w:space="0" w:color="666666"/>
            </w:tcBorders>
            <w:vAlign w:val="center"/>
          </w:tcPr>
          <w:p w14:paraId="0DBEC580" w14:textId="6A9D02A4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Summer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Segoe UI Emoji" w:hAnsi="Segoe UI Emoji" w:cs="Segoe UI Emoji"/>
              </w:rPr>
              <w:t>☀️</w:t>
            </w:r>
          </w:p>
          <w:p w14:paraId="075655BA" w14:textId="4CE90FD3" w:rsidR="006B6111" w:rsidRPr="006B6111" w:rsidRDefault="006B6111" w:rsidP="009C7D3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62370AD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Water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68A667D9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Water Safety Code; dangers of rivers, canals, reservoirs and the sea; cold-water shock; beach flags; what to do if someone is in difficulty.</w:t>
            </w:r>
          </w:p>
        </w:tc>
      </w:tr>
      <w:tr w:rsidR="006B6111" w:rsidRPr="006B6111" w14:paraId="5B29568A" w14:textId="77777777" w:rsidTr="009C7D38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1901C6B6" w14:textId="1AB0DA98" w:rsidR="006B6111" w:rsidRPr="006B6111" w:rsidRDefault="006B6111" w:rsidP="009C7D3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43104E3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Drowning Prevention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7957154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Safe behaviour around water; appropriate supervision; recognising hazards; basic self-rescue principles.</w:t>
            </w:r>
          </w:p>
        </w:tc>
      </w:tr>
      <w:tr w:rsidR="006B6111" w:rsidRPr="006B6111" w14:paraId="360F79DA" w14:textId="77777777" w:rsidTr="009C7D38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5BE9E0B8" w14:textId="3D221C1C" w:rsidR="006B6111" w:rsidRPr="006B6111" w:rsidRDefault="006B6111" w:rsidP="009C7D38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365EE4F6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Sun &amp; Heat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1827D57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Sun protection; hats and appropriate clothing; sunscreen; shade; hydration; recognising when someone is becoming too hot.</w:t>
            </w:r>
          </w:p>
        </w:tc>
      </w:tr>
      <w:tr w:rsidR="006B6111" w:rsidRPr="006B6111" w14:paraId="15DDB796" w14:textId="77777777" w:rsidTr="009C7D38">
        <w:tc>
          <w:tcPr>
            <w:tcW w:w="2232" w:type="dxa"/>
            <w:vMerge/>
            <w:tcBorders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0AC274CB" w14:textId="19C0B074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610745FE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Outdoor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6F150E97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Safe play outdoors; parks and woodland; plants and berries; insects; boundaries; what to do if separated from an adult.</w:t>
            </w:r>
          </w:p>
        </w:tc>
      </w:tr>
      <w:tr w:rsidR="006B6111" w:rsidRPr="006B6111" w14:paraId="35620EAD" w14:textId="77777777" w:rsidTr="0057636C">
        <w:tc>
          <w:tcPr>
            <w:tcW w:w="2232" w:type="dxa"/>
            <w:vMerge w:val="restart"/>
            <w:tcBorders>
              <w:top w:val="single" w:sz="10" w:space="0" w:color="666666"/>
              <w:left w:val="single" w:sz="10" w:space="0" w:color="666666"/>
              <w:right w:val="single" w:sz="10" w:space="0" w:color="666666"/>
            </w:tcBorders>
            <w:vAlign w:val="center"/>
          </w:tcPr>
          <w:p w14:paraId="548A286D" w14:textId="7D4D42CD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Throughout Year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Segoe UI Emoji" w:hAnsi="Segoe UI Emoji" w:cs="Segoe UI Emoji"/>
              </w:rPr>
              <w:t>🔄</w:t>
            </w:r>
            <w:r>
              <w:t xml:space="preserve"> </w:t>
            </w:r>
          </w:p>
          <w:p w14:paraId="75D8AB5D" w14:textId="2ABBA83B" w:rsidR="006B6111" w:rsidRPr="006B6111" w:rsidRDefault="006B6111" w:rsidP="0057636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432FFA1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Online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03858C3F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Safe use of devices; privacy; inappropriate content; online friendships; gaming; reporting concerns; trusted adults.</w:t>
            </w:r>
          </w:p>
        </w:tc>
      </w:tr>
      <w:tr w:rsidR="006B6111" w:rsidRPr="006B6111" w14:paraId="079CB52E" w14:textId="77777777" w:rsidTr="0057636C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0DD9C8C2" w14:textId="653C475A" w:rsidR="006B6111" w:rsidRPr="006B6111" w:rsidRDefault="006B6111" w:rsidP="0057636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6F78002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Personal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0FF6BC26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Trusted adults; appropriate/inappropriate touch; personal boundaries; saying no; secrets and surprises; speaking up when something feels wrong.</w:t>
            </w:r>
          </w:p>
        </w:tc>
      </w:tr>
      <w:tr w:rsidR="006B6111" w:rsidRPr="006B6111" w14:paraId="4840C1AB" w14:textId="77777777" w:rsidTr="0057636C">
        <w:tc>
          <w:tcPr>
            <w:tcW w:w="2232" w:type="dxa"/>
            <w:vMerge/>
            <w:tcBorders>
              <w:left w:val="single" w:sz="10" w:space="0" w:color="666666"/>
              <w:right w:val="single" w:sz="10" w:space="0" w:color="666666"/>
            </w:tcBorders>
            <w:vAlign w:val="center"/>
          </w:tcPr>
          <w:p w14:paraId="21DF621B" w14:textId="711625D3" w:rsidR="006B6111" w:rsidRPr="006B6111" w:rsidRDefault="006B6111" w:rsidP="0057636C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1C368B9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Emergency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10953C8E" w14:textId="3D0DDCF9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>When and how to call 999; knowing name/address where appropriate; identifying emergency services; seeking help safely, First Aid.</w:t>
            </w:r>
          </w:p>
        </w:tc>
      </w:tr>
      <w:tr w:rsidR="006B6111" w:rsidRPr="006B6111" w14:paraId="3A149010" w14:textId="77777777" w:rsidTr="0057636C">
        <w:tc>
          <w:tcPr>
            <w:tcW w:w="2232" w:type="dxa"/>
            <w:vMerge/>
            <w:tcBorders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77528BCB" w14:textId="5056FDA9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8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34C9E04F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b/>
                <w:sz w:val="18"/>
                <w:szCs w:val="18"/>
              </w:rPr>
              <w:t>Animal &amp; Dog Safety</w:t>
            </w:r>
          </w:p>
        </w:tc>
        <w:tc>
          <w:tcPr>
            <w:tcW w:w="8784" w:type="dxa"/>
            <w:tcBorders>
              <w:top w:val="single" w:sz="10" w:space="0" w:color="666666"/>
              <w:left w:val="single" w:sz="10" w:space="0" w:color="666666"/>
              <w:bottom w:val="single" w:sz="10" w:space="0" w:color="666666"/>
              <w:right w:val="single" w:sz="10" w:space="0" w:color="666666"/>
            </w:tcBorders>
            <w:vAlign w:val="center"/>
          </w:tcPr>
          <w:p w14:paraId="3FAF1064" w14:textId="77777777" w:rsidR="006B6111" w:rsidRPr="006B6111" w:rsidRDefault="006B6111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6B6111">
              <w:rPr>
                <w:rFonts w:ascii="Arial" w:hAnsi="Arial" w:cs="Arial"/>
                <w:sz w:val="18"/>
                <w:szCs w:val="18"/>
              </w:rPr>
              <w:t xml:space="preserve">Approaching animals safely; recognising when a dog needs space; never teasing animals; what to do </w:t>
            </w:r>
            <w:proofErr w:type="gramStart"/>
            <w:r w:rsidRPr="006B6111">
              <w:rPr>
                <w:rFonts w:ascii="Arial" w:hAnsi="Arial" w:cs="Arial"/>
                <w:sz w:val="18"/>
                <w:szCs w:val="18"/>
              </w:rPr>
              <w:t>around</w:t>
            </w:r>
            <w:proofErr w:type="gramEnd"/>
            <w:r w:rsidRPr="006B6111">
              <w:rPr>
                <w:rFonts w:ascii="Arial" w:hAnsi="Arial" w:cs="Arial"/>
                <w:sz w:val="18"/>
                <w:szCs w:val="18"/>
              </w:rPr>
              <w:t xml:space="preserve"> unfamiliar dogs.</w:t>
            </w:r>
          </w:p>
        </w:tc>
      </w:tr>
    </w:tbl>
    <w:p w14:paraId="6CA9BDE3" w14:textId="57E312B3" w:rsidR="009057C4" w:rsidRDefault="009057C4">
      <w:pPr>
        <w:spacing w:before="40"/>
      </w:pPr>
    </w:p>
    <w:sectPr w:rsidR="009057C4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7446121">
    <w:abstractNumId w:val="8"/>
  </w:num>
  <w:num w:numId="2" w16cid:durableId="30880269">
    <w:abstractNumId w:val="6"/>
  </w:num>
  <w:num w:numId="3" w16cid:durableId="1595625182">
    <w:abstractNumId w:val="5"/>
  </w:num>
  <w:num w:numId="4" w16cid:durableId="925456839">
    <w:abstractNumId w:val="4"/>
  </w:num>
  <w:num w:numId="5" w16cid:durableId="1165903182">
    <w:abstractNumId w:val="7"/>
  </w:num>
  <w:num w:numId="6" w16cid:durableId="592399872">
    <w:abstractNumId w:val="3"/>
  </w:num>
  <w:num w:numId="7" w16cid:durableId="751585932">
    <w:abstractNumId w:val="2"/>
  </w:num>
  <w:num w:numId="8" w16cid:durableId="1692947042">
    <w:abstractNumId w:val="1"/>
  </w:num>
  <w:num w:numId="9" w16cid:durableId="197822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3476"/>
    <w:rsid w:val="006B6111"/>
    <w:rsid w:val="009057C4"/>
    <w:rsid w:val="00AA1D8D"/>
    <w:rsid w:val="00B47730"/>
    <w:rsid w:val="00CB0664"/>
    <w:rsid w:val="00D83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8E2EC5"/>
  <w14:defaultImageDpi w14:val="300"/>
  <w15:docId w15:val="{0F53FBEB-E0AA-4466-B604-C9D36221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M.Elliott</cp:lastModifiedBy>
  <cp:revision>2</cp:revision>
  <dcterms:created xsi:type="dcterms:W3CDTF">2026-09-30T10:57:00Z</dcterms:created>
  <dcterms:modified xsi:type="dcterms:W3CDTF">2026-09-30T10:57:00Z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dbb8d66c4d5c5ff321fbc470b3f5744fb9032d2c501280a32adc009b57e7e221</vt:lpwstr>
  </property>
</Properties>
</file>