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60" w:rsidRPr="00B36A15" w:rsidRDefault="004C0E60" w:rsidP="004C0E60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167A8DB6" wp14:editId="769B3C1B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A15">
        <w:rPr>
          <w:rFonts w:ascii="Arial" w:hAnsi="Arial" w:cs="Arial"/>
          <w:b/>
          <w:sz w:val="32"/>
          <w:szCs w:val="32"/>
        </w:rPr>
        <w:t>SS John &amp; Monica Catholic Primary School</w:t>
      </w:r>
    </w:p>
    <w:p w:rsidR="004C0E60" w:rsidRPr="003F0392" w:rsidRDefault="004C0E60" w:rsidP="004C0E60">
      <w:pPr>
        <w:rPr>
          <w:sz w:val="16"/>
          <w:szCs w:val="16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3C5DD277" wp14:editId="76600667">
            <wp:simplePos x="0" y="0"/>
            <wp:positionH relativeFrom="column">
              <wp:posOffset>4479290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Picture 2" descr="C:\Users\teresa\AppData\Local\Microsoft\Windows\Temporary Internet Files\Content.Word\Ofsted_Good_GP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AppData\Local\Microsoft\Windows\Temporary Internet Files\Content.Word\Ofsted_Good_GP_Colo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E2A231" wp14:editId="7D75068B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C71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88ED0C" wp14:editId="58FAA439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D92B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:rsidR="004C0E60" w:rsidRPr="00B36A15" w:rsidRDefault="004C0E60" w:rsidP="004C0E60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 Teacher:</w:t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</w:p>
    <w:p w:rsidR="004C0E60" w:rsidRPr="00B36A15" w:rsidRDefault="004C0E60" w:rsidP="004C0E60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M.Elliott (B.Ed. Hons, NPQH)</w:t>
      </w:r>
    </w:p>
    <w:p w:rsidR="004C0E60" w:rsidRPr="00B36A15" w:rsidRDefault="004C0E60" w:rsidP="004C0E60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:rsidR="004C0E60" w:rsidRPr="00B36A15" w:rsidRDefault="004C0E60" w:rsidP="004C0E60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:rsidR="004C0E60" w:rsidRPr="00B36A15" w:rsidRDefault="004C0E60" w:rsidP="004C0E60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:rsidR="004C0E60" w:rsidRPr="00B36A15" w:rsidRDefault="004C0E60" w:rsidP="004C0E60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Telephone: 0121 464 5868</w:t>
      </w:r>
    </w:p>
    <w:p w:rsidR="004C0E60" w:rsidRPr="00B36A15" w:rsidRDefault="004C0E60" w:rsidP="004C0E60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        </w:t>
      </w:r>
      <w:hyperlink r:id="rId10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:rsidR="004C0E60" w:rsidRPr="00B36A15" w:rsidRDefault="004C0E60" w:rsidP="004C0E60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 w:rsidRPr="00B36A15"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    </w:t>
      </w:r>
      <w:hyperlink r:id="rId11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:rsidR="004C0E60" w:rsidRPr="00B36A15" w:rsidRDefault="001A3FB8" w:rsidP="004C0E60">
      <w:pPr>
        <w:rPr>
          <w:rFonts w:ascii="Arial" w:hAnsi="Arial" w:cs="Arial"/>
          <w:b/>
          <w:sz w:val="18"/>
          <w:szCs w:val="18"/>
        </w:rPr>
      </w:pP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Instragram</w:t>
      </w:r>
      <w:proofErr w:type="spellEnd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: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</w:p>
    <w:p w:rsidR="00474D44" w:rsidRDefault="00474D44" w:rsidP="00474D44">
      <w:pPr>
        <w:rPr>
          <w:rFonts w:ascii="Arial" w:hAnsi="Arial" w:cs="Arial"/>
        </w:rPr>
      </w:pPr>
    </w:p>
    <w:p w:rsidR="004679E4" w:rsidRPr="0058012C" w:rsidRDefault="004679E4" w:rsidP="004679E4">
      <w:pPr>
        <w:jc w:val="center"/>
        <w:rPr>
          <w:rStyle w:val="Hyperlink"/>
          <w:rFonts w:ascii="Twinkl Cursive Unlooped" w:hAnsi="Twinkl Cursive Unlooped" w:cs="Arial"/>
          <w:b/>
          <w:color w:val="auto"/>
          <w:sz w:val="22"/>
          <w:szCs w:val="22"/>
          <w:u w:val="none"/>
        </w:rPr>
      </w:pPr>
      <w:r w:rsidRPr="0058012C">
        <w:rPr>
          <w:rStyle w:val="Hyperlink"/>
          <w:rFonts w:ascii="Twinkl Cursive Unlooped" w:hAnsi="Twinkl Cursive Unlooped" w:cs="Arial"/>
          <w:b/>
          <w:color w:val="auto"/>
          <w:sz w:val="22"/>
          <w:szCs w:val="22"/>
          <w:u w:val="none"/>
        </w:rPr>
        <w:t xml:space="preserve">Curriculum Information Letter – </w:t>
      </w:r>
      <w:r w:rsidR="00831673" w:rsidRPr="0058012C">
        <w:rPr>
          <w:rStyle w:val="Hyperlink"/>
          <w:rFonts w:ascii="Twinkl Cursive Unlooped" w:hAnsi="Twinkl Cursive Unlooped" w:cs="Arial"/>
          <w:b/>
          <w:color w:val="auto"/>
          <w:sz w:val="22"/>
          <w:szCs w:val="22"/>
          <w:u w:val="none"/>
        </w:rPr>
        <w:t xml:space="preserve">Autumn Term, </w:t>
      </w:r>
      <w:r w:rsidR="00BC42C8" w:rsidRPr="0058012C">
        <w:rPr>
          <w:rStyle w:val="Hyperlink"/>
          <w:rFonts w:ascii="Twinkl Cursive Unlooped" w:hAnsi="Twinkl Cursive Unlooped" w:cs="Arial"/>
          <w:b/>
          <w:color w:val="auto"/>
          <w:sz w:val="22"/>
          <w:szCs w:val="22"/>
          <w:u w:val="none"/>
        </w:rPr>
        <w:t>Year 1 2025-26</w:t>
      </w:r>
    </w:p>
    <w:p w:rsidR="004679E4" w:rsidRPr="0058012C" w:rsidRDefault="004679E4" w:rsidP="004679E4">
      <w:pPr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</w:pPr>
    </w:p>
    <w:p w:rsidR="004679E4" w:rsidRPr="0058012C" w:rsidRDefault="004679E4" w:rsidP="004679E4">
      <w:pPr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</w:pPr>
      <w:r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>Dear Parents,</w:t>
      </w:r>
    </w:p>
    <w:p w:rsidR="004679E4" w:rsidRPr="0058012C" w:rsidRDefault="004679E4" w:rsidP="004679E4">
      <w:pPr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</w:pPr>
    </w:p>
    <w:p w:rsidR="004679E4" w:rsidRPr="0058012C" w:rsidRDefault="00FD7252" w:rsidP="004679E4">
      <w:pPr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</w:pPr>
      <w:r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>Firstly, we</w:t>
      </w:r>
      <w:r w:rsidR="004679E4"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 xml:space="preserve"> would like to we</w:t>
      </w:r>
      <w:r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>lcome you back to school, and we</w:t>
      </w:r>
      <w:r w:rsidR="003F1C66"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 xml:space="preserve"> hope that you had a wonderful summer holiday. </w:t>
      </w:r>
      <w:r w:rsidR="004679E4"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>The children have settled in very well and have been happy to see each other again.</w:t>
      </w:r>
      <w:r w:rsidR="00E46E16"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 xml:space="preserve">  </w:t>
      </w:r>
    </w:p>
    <w:p w:rsidR="004679E4" w:rsidRPr="0058012C" w:rsidRDefault="004679E4" w:rsidP="004679E4">
      <w:pPr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</w:pPr>
      <w:r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>In this letter you will find an overview of the work that your child will</w:t>
      </w:r>
      <w:r w:rsidR="004C0E60"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 xml:space="preserve"> be completing during this term</w:t>
      </w:r>
      <w:r w:rsidR="007F7147" w:rsidRPr="0058012C">
        <w:rPr>
          <w:rStyle w:val="Hyperlink"/>
          <w:rFonts w:ascii="Twinkl Cursive Unlooped" w:hAnsi="Twinkl Cursive Unlooped" w:cs="Arial"/>
          <w:color w:val="000000" w:themeColor="text1"/>
          <w:sz w:val="22"/>
          <w:szCs w:val="22"/>
          <w:u w:val="none"/>
        </w:rPr>
        <w:t>.</w:t>
      </w:r>
      <w:r w:rsidR="007F7147"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 xml:space="preserve"> </w:t>
      </w:r>
      <w:r w:rsidRPr="0058012C">
        <w:rPr>
          <w:rStyle w:val="Hyperlink"/>
          <w:rFonts w:ascii="Twinkl Cursive Unlooped" w:hAnsi="Twinkl Cursive Unlooped" w:cs="Arial"/>
          <w:color w:val="auto"/>
          <w:sz w:val="22"/>
          <w:szCs w:val="22"/>
          <w:u w:val="none"/>
        </w:rPr>
        <w:t>Please find opportunities to support your child’s learning by doing additional research on any new topics.</w:t>
      </w:r>
    </w:p>
    <w:p w:rsidR="004679E4" w:rsidRPr="0058012C" w:rsidRDefault="004679E4" w:rsidP="004679E4">
      <w:pPr>
        <w:rPr>
          <w:rStyle w:val="Hyperlink"/>
          <w:rFonts w:ascii="Twinkl Cursive Unlooped" w:hAnsi="Twinkl Cursive Unlooped" w:cs="Arial"/>
          <w:b/>
          <w:color w:val="auto"/>
          <w:sz w:val="22"/>
          <w:szCs w:val="22"/>
          <w:u w:val="none"/>
        </w:rPr>
      </w:pPr>
    </w:p>
    <w:tbl>
      <w:tblPr>
        <w:tblStyle w:val="TableGrid"/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7"/>
        <w:gridCol w:w="8539"/>
      </w:tblGrid>
      <w:tr w:rsidR="004679E4" w:rsidRPr="0058012C" w:rsidTr="00F470A6">
        <w:tc>
          <w:tcPr>
            <w:tcW w:w="2377" w:type="dxa"/>
            <w:shd w:val="clear" w:color="auto" w:fill="auto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RE</w:t>
            </w:r>
          </w:p>
        </w:tc>
        <w:tc>
          <w:tcPr>
            <w:tcW w:w="8539" w:type="dxa"/>
          </w:tcPr>
          <w:p w:rsidR="0052508A" w:rsidRPr="0058012C" w:rsidRDefault="0052508A" w:rsidP="0052508A">
            <w:pPr>
              <w:rPr>
                <w:rFonts w:ascii="Twinkl Cursive Unlooped" w:hAnsi="Twinkl Cursive Unlooped"/>
                <w:sz w:val="22"/>
                <w:szCs w:val="22"/>
              </w:rPr>
            </w:pPr>
            <w:r w:rsidRPr="0058012C">
              <w:rPr>
                <w:rFonts w:ascii="Twinkl Cursive Unlooped" w:hAnsi="Twinkl Cursive Unlooped"/>
                <w:sz w:val="22"/>
                <w:szCs w:val="22"/>
              </w:rPr>
              <w:t>We will be developing the children’s understanding of the Liturgical year as a celebration of the Life of Christ.  We will look at the symbols of the Church and the way Pentecost is celebrated in the Church.</w:t>
            </w:r>
          </w:p>
          <w:p w:rsidR="0052508A" w:rsidRPr="0058012C" w:rsidRDefault="0052508A" w:rsidP="0052508A">
            <w:pPr>
              <w:rPr>
                <w:rFonts w:ascii="Twinkl Cursive Unlooped" w:hAnsi="Twinkl Cursive Unlooped"/>
                <w:sz w:val="22"/>
                <w:szCs w:val="22"/>
              </w:rPr>
            </w:pPr>
            <w:r w:rsidRPr="0058012C">
              <w:rPr>
                <w:rFonts w:ascii="Twinkl Cursive Unlooped" w:hAnsi="Twinkl Cursive Unlooped"/>
                <w:sz w:val="22"/>
                <w:szCs w:val="22"/>
              </w:rPr>
              <w:t>We are continuing to take part in the new RE curriculum pilot and will be learning about the life of Jesus from desert to garden.</w:t>
            </w:r>
          </w:p>
          <w:p w:rsidR="004679E4" w:rsidRPr="0058012C" w:rsidRDefault="0052508A" w:rsidP="000334F4">
            <w:p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Fonts w:ascii="Twinkl Cursive Unlooped" w:hAnsi="Twinkl Cursive Unlooped"/>
                <w:sz w:val="22"/>
                <w:szCs w:val="22"/>
              </w:rPr>
              <w:t xml:space="preserve">As well as discussing the lives of the Saints, learning about the life of Saint </w:t>
            </w:r>
            <w:r w:rsidR="000334F4">
              <w:rPr>
                <w:rFonts w:ascii="Twinkl Cursive Unlooped" w:hAnsi="Twinkl Cursive Unlooped"/>
                <w:sz w:val="22"/>
                <w:szCs w:val="22"/>
              </w:rPr>
              <w:t xml:space="preserve">Francis </w:t>
            </w:r>
            <w:r w:rsidRPr="0058012C">
              <w:rPr>
                <w:rFonts w:ascii="Twinkl Cursive Unlooped" w:hAnsi="Twinkl Cursive Unlooped"/>
                <w:sz w:val="22"/>
                <w:szCs w:val="22"/>
              </w:rPr>
              <w:t>and preparing for Christmas during the time of Advent.</w:t>
            </w:r>
          </w:p>
        </w:tc>
      </w:tr>
      <w:tr w:rsidR="004679E4" w:rsidRPr="0058012C" w:rsidTr="00F470A6">
        <w:tc>
          <w:tcPr>
            <w:tcW w:w="2377" w:type="dxa"/>
            <w:shd w:val="clear" w:color="auto" w:fill="auto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English</w:t>
            </w:r>
          </w:p>
        </w:tc>
        <w:tc>
          <w:tcPr>
            <w:tcW w:w="8539" w:type="dxa"/>
          </w:tcPr>
          <w:p w:rsidR="00AC0707" w:rsidRPr="0058012C" w:rsidRDefault="00AC0707" w:rsidP="00AC0707">
            <w:pPr>
              <w:rPr>
                <w:rFonts w:ascii="Twinkl Cursive Unlooped" w:hAnsi="Twinkl Cursive Unlooped" w:cs="Arial"/>
                <w:b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Autumn Texts: </w:t>
            </w: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Old Bear and Friends by Jane </w:t>
            </w:r>
            <w:proofErr w:type="spellStart"/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Hissey</w:t>
            </w:r>
            <w:proofErr w:type="spellEnd"/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 &amp; Rapunzel by Bethan </w:t>
            </w:r>
            <w:proofErr w:type="spellStart"/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Woollvin</w:t>
            </w:r>
            <w:proofErr w:type="spellEnd"/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.</w:t>
            </w: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>Using these texts as a stimulus we will complete a finding narrative and trap sentences alongside various other short pieces of writing throughout the term.</w:t>
            </w: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  <w:lang w:val="en-GB" w:eastAsia="en-GB"/>
              </w:rPr>
              <w:t> 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 xml:space="preserve">Within 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 xml:space="preserve">their 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>writing the children will also be focusing on the following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>:</w:t>
            </w:r>
          </w:p>
          <w:p w:rsidR="00AC0707" w:rsidRPr="0058012C" w:rsidRDefault="00AC0707" w:rsidP="00AC0707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 xml:space="preserve">Handwriting and letter formation </w:t>
            </w:r>
          </w:p>
          <w:p w:rsidR="00AC0707" w:rsidRPr="0058012C" w:rsidRDefault="00AC0707" w:rsidP="00AC0707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  <w:t xml:space="preserve">Spelling unfamiliar words </w:t>
            </w:r>
          </w:p>
          <w:p w:rsidR="00AC0707" w:rsidRPr="0058012C" w:rsidRDefault="00AC0707" w:rsidP="00AC0707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Joining words and clauses using ‘and’</w:t>
            </w:r>
          </w:p>
          <w:p w:rsidR="00AC0707" w:rsidRPr="0058012C" w:rsidRDefault="00AC0707" w:rsidP="00AC0707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Sequencing sentences to form short narratives</w:t>
            </w:r>
          </w:p>
          <w:p w:rsidR="006F1DDC" w:rsidRPr="0058012C" w:rsidRDefault="00AC0707" w:rsidP="005631A6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Separation of words with spaces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>, using capital letters and full s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tops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with increasing accuracy</w:t>
            </w:r>
          </w:p>
          <w:p w:rsidR="006F1DDC" w:rsidRPr="0058012C" w:rsidRDefault="006F1DDC" w:rsidP="005631A6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 w:cs="Arial"/>
                <w:sz w:val="22"/>
                <w:szCs w:val="22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Using regular plural noun suffix -s or -</w:t>
            </w:r>
            <w:proofErr w:type="spellStart"/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es</w:t>
            </w:r>
            <w:proofErr w:type="spellEnd"/>
          </w:p>
          <w:p w:rsidR="004679E4" w:rsidRPr="0058012C" w:rsidRDefault="006F1DDC" w:rsidP="005631A6">
            <w:pPr>
              <w:pStyle w:val="ListParagraph"/>
              <w:numPr>
                <w:ilvl w:val="0"/>
                <w:numId w:val="12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  <w:lang w:val="en-GB" w:eastAsia="en-GB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Adding the suffix -</w:t>
            </w:r>
            <w:proofErr w:type="spellStart"/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er</w:t>
            </w:r>
            <w:proofErr w:type="spellEnd"/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to verbs</w:t>
            </w:r>
          </w:p>
        </w:tc>
      </w:tr>
      <w:tr w:rsidR="004679E4" w:rsidRPr="0058012C" w:rsidTr="00F470A6">
        <w:tc>
          <w:tcPr>
            <w:tcW w:w="2377" w:type="dxa"/>
            <w:shd w:val="clear" w:color="auto" w:fill="auto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proofErr w:type="spellStart"/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Maths</w:t>
            </w:r>
            <w:proofErr w:type="spellEnd"/>
          </w:p>
        </w:tc>
        <w:tc>
          <w:tcPr>
            <w:tcW w:w="8539" w:type="dxa"/>
          </w:tcPr>
          <w:p w:rsidR="004679E4" w:rsidRPr="0058012C" w:rsidRDefault="004679E4" w:rsidP="004679E4">
            <w:pPr>
              <w:numPr>
                <w:ilvl w:val="0"/>
                <w:numId w:val="7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Exploring place value within 10</w:t>
            </w:r>
          </w:p>
          <w:p w:rsidR="004679E4" w:rsidRPr="0058012C" w:rsidRDefault="004679E4" w:rsidP="004679E4">
            <w:pPr>
              <w:numPr>
                <w:ilvl w:val="0"/>
                <w:numId w:val="7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Solving addition and subtraction calculations within 10</w:t>
            </w:r>
          </w:p>
          <w:p w:rsidR="004679E4" w:rsidRPr="0058012C" w:rsidRDefault="004679E4" w:rsidP="004679E4">
            <w:pPr>
              <w:numPr>
                <w:ilvl w:val="0"/>
                <w:numId w:val="7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Investigation the properties of shapes</w:t>
            </w:r>
          </w:p>
          <w:p w:rsidR="004679E4" w:rsidRPr="0058012C" w:rsidRDefault="004679E4" w:rsidP="004679E4">
            <w:pPr>
              <w:numPr>
                <w:ilvl w:val="0"/>
                <w:numId w:val="7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Exploring place value within 20</w:t>
            </w:r>
          </w:p>
          <w:p w:rsidR="004679E4" w:rsidRPr="0058012C" w:rsidRDefault="004679E4" w:rsidP="004679E4">
            <w:pPr>
              <w:numPr>
                <w:ilvl w:val="0"/>
                <w:numId w:val="7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Applying skills to solve a range of reasoning problems</w:t>
            </w:r>
          </w:p>
          <w:p w:rsidR="004679E4" w:rsidRPr="0058012C" w:rsidRDefault="004679E4" w:rsidP="004679E4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Completing problem solving tasks independently and in groups</w:t>
            </w:r>
          </w:p>
        </w:tc>
      </w:tr>
      <w:tr w:rsidR="004679E4" w:rsidRPr="0058012C" w:rsidTr="00F470A6">
        <w:tc>
          <w:tcPr>
            <w:tcW w:w="2377" w:type="dxa"/>
            <w:shd w:val="clear" w:color="auto" w:fill="auto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Science</w:t>
            </w:r>
          </w:p>
        </w:tc>
        <w:tc>
          <w:tcPr>
            <w:tcW w:w="8539" w:type="dxa"/>
          </w:tcPr>
          <w:p w:rsidR="004679E4" w:rsidRPr="0058012C" w:rsidRDefault="004679E4" w:rsidP="004679E4">
            <w:pPr>
              <w:numPr>
                <w:ilvl w:val="0"/>
                <w:numId w:val="8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What do animals and humans have in common?</w:t>
            </w:r>
          </w:p>
          <w:p w:rsidR="004679E4" w:rsidRPr="0058012C" w:rsidRDefault="004679E4" w:rsidP="004679E4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Observing seasonal change</w:t>
            </w:r>
          </w:p>
        </w:tc>
      </w:tr>
      <w:tr w:rsidR="004679E4" w:rsidRPr="0058012C" w:rsidTr="00F470A6">
        <w:tc>
          <w:tcPr>
            <w:tcW w:w="2377" w:type="dxa"/>
            <w:shd w:val="clear" w:color="auto" w:fill="auto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Computing</w:t>
            </w:r>
          </w:p>
        </w:tc>
        <w:tc>
          <w:tcPr>
            <w:tcW w:w="8539" w:type="dxa"/>
          </w:tcPr>
          <w:p w:rsidR="004679E4" w:rsidRPr="0058012C" w:rsidRDefault="004679E4" w:rsidP="004679E4">
            <w:pPr>
              <w:numPr>
                <w:ilvl w:val="0"/>
                <w:numId w:val="9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E-safety</w:t>
            </w:r>
          </w:p>
        </w:tc>
      </w:tr>
      <w:tr w:rsidR="004679E4" w:rsidRPr="0058012C" w:rsidTr="00F470A6">
        <w:tc>
          <w:tcPr>
            <w:tcW w:w="2377" w:type="dxa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PE</w:t>
            </w:r>
          </w:p>
        </w:tc>
        <w:tc>
          <w:tcPr>
            <w:tcW w:w="8539" w:type="dxa"/>
          </w:tcPr>
          <w:p w:rsidR="004679E4" w:rsidRPr="0058012C" w:rsidRDefault="004679E4" w:rsidP="004679E4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>Dance</w:t>
            </w:r>
          </w:p>
          <w:p w:rsidR="004679E4" w:rsidRPr="0058012C" w:rsidRDefault="004679E4" w:rsidP="004679E4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>Gymnastics</w:t>
            </w:r>
          </w:p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 xml:space="preserve">Your child needs full P.E. kit for every P.E. lesson. </w:t>
            </w:r>
            <w:r w:rsidR="00D9095F"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P.E. is every Wednesday</w:t>
            </w: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>.</w:t>
            </w:r>
          </w:p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lastRenderedPageBreak/>
              <w:t>Please check that items of clothing are marked with your child’s name.</w:t>
            </w:r>
            <w:r w:rsidR="003F1C66"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 xml:space="preserve"> Please send your child in wearing their P.E kit, they can leave their P.E. pumps in school.</w:t>
            </w:r>
          </w:p>
        </w:tc>
      </w:tr>
      <w:tr w:rsidR="004679E4" w:rsidRPr="0058012C" w:rsidTr="00F470A6">
        <w:tc>
          <w:tcPr>
            <w:tcW w:w="2377" w:type="dxa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lastRenderedPageBreak/>
              <w:t xml:space="preserve">Music </w:t>
            </w:r>
          </w:p>
        </w:tc>
        <w:tc>
          <w:tcPr>
            <w:tcW w:w="8539" w:type="dxa"/>
          </w:tcPr>
          <w:p w:rsidR="004679E4" w:rsidRPr="0058012C" w:rsidRDefault="004679E4" w:rsidP="004679E4">
            <w:pPr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Exploring the </w:t>
            </w:r>
            <w:r w:rsidR="005631A6" w:rsidRPr="0058012C">
              <w:rPr>
                <w:rFonts w:ascii="Twinkl Cursive Unlooped" w:hAnsi="Twinkl Cursive Unlooped" w:cs="Arial"/>
                <w:sz w:val="22"/>
                <w:szCs w:val="22"/>
              </w:rPr>
              <w:t>pulse, tempo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and rhythm in a variety of songs</w:t>
            </w:r>
          </w:p>
          <w:p w:rsidR="004679E4" w:rsidRPr="0058012C" w:rsidRDefault="004679E4" w:rsidP="004679E4">
            <w:pPr>
              <w:numPr>
                <w:ilvl w:val="0"/>
                <w:numId w:val="10"/>
              </w:num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Using percussion instruments to make a range of sounds</w:t>
            </w:r>
          </w:p>
          <w:p w:rsidR="004679E4" w:rsidRPr="0058012C" w:rsidRDefault="004679E4" w:rsidP="004679E4">
            <w:pPr>
              <w:numPr>
                <w:ilvl w:val="0"/>
                <w:numId w:val="10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Appraising a variety of music </w:t>
            </w:r>
          </w:p>
        </w:tc>
      </w:tr>
      <w:tr w:rsidR="004679E4" w:rsidRPr="0058012C" w:rsidTr="00F470A6">
        <w:tc>
          <w:tcPr>
            <w:tcW w:w="2377" w:type="dxa"/>
          </w:tcPr>
          <w:p w:rsidR="004679E4" w:rsidRPr="0058012C" w:rsidRDefault="004679E4" w:rsidP="00F470A6">
            <w:pPr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auto"/>
                <w:sz w:val="22"/>
                <w:szCs w:val="22"/>
                <w:u w:val="none"/>
              </w:rPr>
              <w:t>History/Geography</w:t>
            </w:r>
          </w:p>
        </w:tc>
        <w:tc>
          <w:tcPr>
            <w:tcW w:w="8539" w:type="dxa"/>
          </w:tcPr>
          <w:p w:rsidR="004679E4" w:rsidRPr="0058012C" w:rsidRDefault="00BC42C8" w:rsidP="004679E4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>How am I making history?</w:t>
            </w:r>
          </w:p>
          <w:p w:rsidR="004679E4" w:rsidRPr="0058012C" w:rsidRDefault="000A3D6D" w:rsidP="000A3D6D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auto"/>
                <w:sz w:val="22"/>
                <w:szCs w:val="22"/>
                <w:u w:val="none"/>
              </w:rPr>
              <w:t>What is the weather like?</w:t>
            </w:r>
          </w:p>
        </w:tc>
      </w:tr>
      <w:tr w:rsidR="00327770" w:rsidRPr="0058012C" w:rsidTr="00F470A6">
        <w:tc>
          <w:tcPr>
            <w:tcW w:w="2377" w:type="dxa"/>
          </w:tcPr>
          <w:p w:rsidR="00327770" w:rsidRPr="0058012C" w:rsidRDefault="00AF0E5E" w:rsidP="00F470A6">
            <w:pPr>
              <w:rPr>
                <w:rStyle w:val="Hyperlink"/>
                <w:rFonts w:ascii="Twinkl Cursive Unlooped" w:hAnsi="Twinkl Cursive Unlooped" w:cs="Arial"/>
                <w:b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000000" w:themeColor="text1"/>
                <w:sz w:val="22"/>
                <w:szCs w:val="22"/>
                <w:u w:val="none"/>
              </w:rPr>
              <w:t>R</w:t>
            </w:r>
            <w:r w:rsidR="00327770" w:rsidRPr="0058012C">
              <w:rPr>
                <w:rStyle w:val="Hyperlink"/>
                <w:rFonts w:ascii="Twinkl Cursive Unlooped" w:hAnsi="Twinkl Cursive Unlooped" w:cs="Arial"/>
                <w:b/>
                <w:color w:val="000000" w:themeColor="text1"/>
                <w:sz w:val="22"/>
                <w:szCs w:val="22"/>
                <w:u w:val="none"/>
              </w:rPr>
              <w:t>SHE</w:t>
            </w:r>
          </w:p>
        </w:tc>
        <w:tc>
          <w:tcPr>
            <w:tcW w:w="8539" w:type="dxa"/>
          </w:tcPr>
          <w:p w:rsidR="004C0E60" w:rsidRPr="0058012C" w:rsidRDefault="004C0E60" w:rsidP="004679E4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British Values</w:t>
            </w:r>
          </w:p>
          <w:p w:rsidR="00327770" w:rsidRPr="0058012C" w:rsidRDefault="005631A6" w:rsidP="004679E4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Religious understanding</w:t>
            </w:r>
          </w:p>
          <w:p w:rsidR="00721171" w:rsidRPr="0058012C" w:rsidRDefault="005631A6" w:rsidP="004679E4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Me, my body, my health</w:t>
            </w:r>
          </w:p>
          <w:p w:rsidR="00721171" w:rsidRPr="0058012C" w:rsidRDefault="005631A6" w:rsidP="004679E4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Emotional wellbeing</w:t>
            </w:r>
          </w:p>
          <w:p w:rsidR="00721171" w:rsidRPr="0058012C" w:rsidRDefault="005631A6" w:rsidP="004679E4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Life cycles</w:t>
            </w:r>
          </w:p>
        </w:tc>
      </w:tr>
      <w:tr w:rsidR="002E23FF" w:rsidRPr="0058012C" w:rsidTr="00F470A6">
        <w:tc>
          <w:tcPr>
            <w:tcW w:w="2377" w:type="dxa"/>
          </w:tcPr>
          <w:p w:rsidR="002E23FF" w:rsidRPr="0058012C" w:rsidRDefault="002E23FF" w:rsidP="00F470A6">
            <w:pPr>
              <w:rPr>
                <w:rStyle w:val="Hyperlink"/>
                <w:rFonts w:ascii="Twinkl Cursive Unlooped" w:hAnsi="Twinkl Cursive Unlooped" w:cs="Arial"/>
                <w:b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b/>
                <w:color w:val="000000" w:themeColor="text1"/>
                <w:sz w:val="22"/>
                <w:szCs w:val="22"/>
                <w:u w:val="none"/>
              </w:rPr>
              <w:t>Forest School</w:t>
            </w:r>
          </w:p>
        </w:tc>
        <w:tc>
          <w:tcPr>
            <w:tcW w:w="8539" w:type="dxa"/>
          </w:tcPr>
          <w:p w:rsidR="002E23FF" w:rsidRPr="0058012C" w:rsidRDefault="00831673" w:rsidP="00721171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</w:pP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During </w:t>
            </w:r>
            <w:proofErr w:type="gramStart"/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Autumn</w:t>
            </w:r>
            <w:proofErr w:type="gramEnd"/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 term 1</w:t>
            </w:r>
            <w:r w:rsidR="003F1C66"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, </w:t>
            </w:r>
            <w:r w:rsidR="002E23FF"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>Year 1 will be taking part</w:t>
            </w:r>
            <w:r w:rsidR="004C0E60"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 in Forest School every Tuesday.</w:t>
            </w:r>
            <w:r w:rsidR="002E23FF"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Please ensure </w:t>
            </w:r>
            <w:r w:rsidR="00721171" w:rsidRPr="0058012C">
              <w:rPr>
                <w:rStyle w:val="Hyperlink"/>
                <w:rFonts w:ascii="Twinkl Cursive Unlooped" w:hAnsi="Twinkl Cursive Unlooped" w:cs="Arial"/>
                <w:color w:val="000000" w:themeColor="text1"/>
                <w:sz w:val="22"/>
                <w:szCs w:val="22"/>
                <w:u w:val="none"/>
              </w:rPr>
              <w:t xml:space="preserve">you are aware of what group your child is in (A/B), which can be found on separate letter. </w:t>
            </w:r>
          </w:p>
        </w:tc>
      </w:tr>
    </w:tbl>
    <w:p w:rsidR="004679E4" w:rsidRPr="0058012C" w:rsidRDefault="004679E4" w:rsidP="004679E4">
      <w:pPr>
        <w:rPr>
          <w:rStyle w:val="Hyperlink"/>
          <w:rFonts w:ascii="Twinkl Cursive Unlooped" w:hAnsi="Twinkl Cursive Unlooped" w:cs="Arial"/>
          <w:b/>
          <w:color w:val="auto"/>
          <w:sz w:val="22"/>
          <w:szCs w:val="22"/>
          <w:u w:val="none"/>
        </w:rPr>
      </w:pPr>
    </w:p>
    <w:tbl>
      <w:tblPr>
        <w:tblStyle w:val="TableGrid"/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8505"/>
      </w:tblGrid>
      <w:tr w:rsidR="004679E4" w:rsidRPr="0058012C" w:rsidTr="00F470A6">
        <w:tc>
          <w:tcPr>
            <w:tcW w:w="2411" w:type="dxa"/>
            <w:shd w:val="clear" w:color="auto" w:fill="auto"/>
          </w:tcPr>
          <w:p w:rsidR="004679E4" w:rsidRPr="0058012C" w:rsidRDefault="004679E4" w:rsidP="00F470A6">
            <w:pPr>
              <w:rPr>
                <w:rFonts w:ascii="Twinkl Cursive Unlooped" w:hAnsi="Twinkl Cursive Unlooped" w:cs="Arial"/>
                <w:b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Homework</w:t>
            </w:r>
          </w:p>
        </w:tc>
        <w:tc>
          <w:tcPr>
            <w:tcW w:w="8505" w:type="dxa"/>
          </w:tcPr>
          <w:p w:rsidR="004679E4" w:rsidRPr="0058012C" w:rsidRDefault="004679E4" w:rsidP="00F470A6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Reading: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Please continue to send your child’s reading bag into school every day. We will be hearing the children read daily and will be changing the reading books on a regular basis.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Please indicate when your child has read via </w:t>
            </w:r>
            <w:r w:rsidR="006F1DDC"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Boom Reader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>.</w:t>
            </w:r>
          </w:p>
          <w:p w:rsidR="004679E4" w:rsidRPr="0058012C" w:rsidRDefault="004679E4" w:rsidP="00F470A6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Spelling: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Your child will receive weekly focus spellings to </w:t>
            </w:r>
            <w:proofErr w:type="spellStart"/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>practise</w:t>
            </w:r>
            <w:proofErr w:type="spellEnd"/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at home. The children will not be formally tested on these spelling but will be given opportunity to apply them in their lessons.</w:t>
            </w:r>
          </w:p>
          <w:p w:rsidR="004679E4" w:rsidRPr="0058012C" w:rsidRDefault="004679E4" w:rsidP="00F470A6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proofErr w:type="spellStart"/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Maths</w:t>
            </w:r>
            <w:proofErr w:type="spellEnd"/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 and English: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Each child has a </w:t>
            </w:r>
            <w:proofErr w:type="spellStart"/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Maths</w:t>
            </w:r>
            <w:proofErr w:type="spellEnd"/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and English homework book. Homework tasks will be set every Friday to be completed for the following Friday (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>please see Class Dojo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). </w:t>
            </w:r>
          </w:p>
          <w:p w:rsidR="004679E4" w:rsidRPr="0058012C" w:rsidRDefault="004679E4" w:rsidP="00F470A6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Research: 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Each half term, a research project linked to our History / Geography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or wider curriculum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units will be set. </w:t>
            </w:r>
            <w:r w:rsidR="006F1DD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Children will then present their projects in class after each half term. </w:t>
            </w:r>
          </w:p>
          <w:p w:rsidR="004679E4" w:rsidRPr="0058012C" w:rsidRDefault="004C0E60" w:rsidP="00F470A6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color w:val="000000" w:themeColor="text1"/>
                <w:sz w:val="22"/>
                <w:szCs w:val="22"/>
              </w:rPr>
              <w:t xml:space="preserve">Oxford Owl: </w:t>
            </w:r>
            <w:r w:rsidR="00721171" w:rsidRPr="0058012C">
              <w:rPr>
                <w:rFonts w:ascii="Twinkl Cursive Unlooped" w:hAnsi="Twinkl Cursive Unlooped" w:cs="Arial"/>
                <w:color w:val="000000" w:themeColor="text1"/>
                <w:sz w:val="22"/>
                <w:szCs w:val="22"/>
              </w:rPr>
              <w:t>Please use your</w:t>
            </w:r>
            <w:r w:rsidR="006F1DDC" w:rsidRPr="0058012C">
              <w:rPr>
                <w:rFonts w:ascii="Twinkl Cursive Unlooped" w:hAnsi="Twinkl Cursive Unlooped" w:cs="Arial"/>
                <w:color w:val="000000" w:themeColor="text1"/>
                <w:sz w:val="22"/>
                <w:szCs w:val="22"/>
              </w:rPr>
              <w:t xml:space="preserve"> child’s oxford owl login to acc</w:t>
            </w:r>
            <w:r w:rsidR="00721171" w:rsidRPr="0058012C">
              <w:rPr>
                <w:rFonts w:ascii="Twinkl Cursive Unlooped" w:hAnsi="Twinkl Cursive Unlooped" w:cs="Arial"/>
                <w:color w:val="000000" w:themeColor="text1"/>
                <w:sz w:val="22"/>
                <w:szCs w:val="22"/>
              </w:rPr>
              <w:t>ess more reading materials online. These logins can be found in your child’s reading record.</w:t>
            </w:r>
          </w:p>
        </w:tc>
      </w:tr>
      <w:tr w:rsidR="004679E4" w:rsidRPr="0058012C" w:rsidTr="00F470A6">
        <w:tc>
          <w:tcPr>
            <w:tcW w:w="2411" w:type="dxa"/>
            <w:shd w:val="clear" w:color="auto" w:fill="auto"/>
          </w:tcPr>
          <w:p w:rsidR="004679E4" w:rsidRPr="0058012C" w:rsidRDefault="004679E4" w:rsidP="00F470A6">
            <w:pPr>
              <w:rPr>
                <w:rFonts w:ascii="Twinkl Cursive Unlooped" w:hAnsi="Twinkl Cursive Unlooped" w:cs="Arial"/>
                <w:b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Attendance and Punctuality</w:t>
            </w:r>
          </w:p>
        </w:tc>
        <w:tc>
          <w:tcPr>
            <w:tcW w:w="8505" w:type="dxa"/>
          </w:tcPr>
          <w:p w:rsidR="004679E4" w:rsidRPr="0058012C" w:rsidRDefault="004679E4" w:rsidP="003F1C66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This year we have a school target of </w:t>
            </w: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97%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for pupils in Rec– 6. It is very important that your child attends school every day. Pupils with an attendance level of less than 90% are regarded by the Government as having Persistent Absence and parents will be invited into school to discuss reasons for persistent absence. For Year 1, </w:t>
            </w:r>
            <w:r w:rsidR="003F1C66" w:rsidRPr="0058012C">
              <w:rPr>
                <w:rFonts w:ascii="Twinkl Cursive Unlooped" w:hAnsi="Twinkl Cursive Unlooped" w:cs="Arial"/>
                <w:sz w:val="22"/>
                <w:szCs w:val="22"/>
              </w:rPr>
              <w:t>the classroom will be open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at</w:t>
            </w:r>
            <w:r w:rsidR="006F1DDC"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 8.4</w:t>
            </w:r>
            <w:r w:rsidR="006042D7"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0am-3.20pm. 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If there is a cause for concern about your child’s punctuality you will be contacted to discuss this matter.</w:t>
            </w:r>
          </w:p>
        </w:tc>
      </w:tr>
      <w:tr w:rsidR="00AF2873" w:rsidRPr="0058012C" w:rsidTr="00F470A6">
        <w:tc>
          <w:tcPr>
            <w:tcW w:w="2411" w:type="dxa"/>
            <w:shd w:val="clear" w:color="auto" w:fill="auto"/>
          </w:tcPr>
          <w:p w:rsidR="00AF2873" w:rsidRPr="0058012C" w:rsidRDefault="00AF2873" w:rsidP="00AF2873">
            <w:pPr>
              <w:rPr>
                <w:rFonts w:ascii="Twinkl Cursive Unlooped" w:hAnsi="Twinkl Cursive Unlooped" w:cs="Arial"/>
                <w:b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Other Information</w:t>
            </w:r>
          </w:p>
        </w:tc>
        <w:tc>
          <w:tcPr>
            <w:tcW w:w="8505" w:type="dxa"/>
          </w:tcPr>
          <w:p w:rsidR="007531FC" w:rsidRPr="0058012C" w:rsidRDefault="00AF2873" w:rsidP="007531FC">
            <w:pPr>
              <w:rPr>
                <w:rFonts w:ascii="Twinkl Cursive Unlooped" w:hAnsi="Twinkl Cursive Unlooped" w:cs="Arial"/>
                <w:b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Parents Consultation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:</w:t>
            </w:r>
            <w:r w:rsidR="007531FC"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  </w:t>
            </w:r>
            <w:r w:rsidR="0070290F">
              <w:rPr>
                <w:rFonts w:ascii="Twinkl Cursive Unlooped" w:hAnsi="Twinkl Cursive Unlooped" w:cs="Arial"/>
                <w:sz w:val="22"/>
                <w:szCs w:val="22"/>
              </w:rPr>
              <w:t>Tuesday 14</w:t>
            </w:r>
            <w:r w:rsidR="0070290F" w:rsidRPr="0070290F">
              <w:rPr>
                <w:rFonts w:ascii="Twinkl Cursive Unlooped" w:hAnsi="Twinkl Cursive Unlooped" w:cs="Arial"/>
                <w:sz w:val="22"/>
                <w:szCs w:val="22"/>
                <w:vertAlign w:val="superscript"/>
              </w:rPr>
              <w:t>th</w:t>
            </w:r>
            <w:r w:rsidR="0070290F">
              <w:rPr>
                <w:rFonts w:ascii="Twinkl Cursive Unlooped" w:hAnsi="Twinkl Cursive Unlooped" w:cs="Arial"/>
                <w:sz w:val="22"/>
                <w:szCs w:val="22"/>
              </w:rPr>
              <w:t xml:space="preserve"> &amp; Wednesday 15</w:t>
            </w:r>
            <w:r w:rsidR="0070290F" w:rsidRPr="0070290F">
              <w:rPr>
                <w:rFonts w:ascii="Twinkl Cursive Unlooped" w:hAnsi="Twinkl Cursive Unlooped" w:cs="Arial"/>
                <w:sz w:val="22"/>
                <w:szCs w:val="22"/>
                <w:vertAlign w:val="superscript"/>
              </w:rPr>
              <w:t>th</w:t>
            </w:r>
            <w:r w:rsidR="0085449E" w:rsidRPr="0085449E">
              <w:rPr>
                <w:rFonts w:ascii="Twinkl Cursive Unlooped" w:hAnsi="Twinkl Cursive Unlooped" w:cs="Arial"/>
                <w:sz w:val="22"/>
                <w:szCs w:val="22"/>
              </w:rPr>
              <w:t xml:space="preserve"> October</w:t>
            </w:r>
          </w:p>
          <w:p w:rsidR="00655605" w:rsidRDefault="00655605" w:rsidP="007531FC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>Mass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 xml:space="preserve">: </w:t>
            </w:r>
            <w:r w:rsidR="006F1DDC" w:rsidRPr="00AA3673">
              <w:rPr>
                <w:rFonts w:ascii="Twinkl Cursive Unlooped" w:hAnsi="Twinkl Cursive Unlooped" w:cs="Arial"/>
                <w:sz w:val="22"/>
                <w:szCs w:val="22"/>
              </w:rPr>
              <w:t>Thursday 20</w:t>
            </w:r>
            <w:r w:rsidR="006F1DDC" w:rsidRPr="00AA3673">
              <w:rPr>
                <w:rFonts w:ascii="Twinkl Cursive Unlooped" w:hAnsi="Twinkl Cursive Unlooped" w:cs="Arial"/>
                <w:sz w:val="22"/>
                <w:szCs w:val="22"/>
                <w:vertAlign w:val="superscript"/>
              </w:rPr>
              <w:t>th</w:t>
            </w:r>
            <w:r w:rsidR="006F1DDC" w:rsidRPr="00AA3673">
              <w:rPr>
                <w:rFonts w:ascii="Twinkl Cursive Unlooped" w:hAnsi="Twinkl Cursive Unlooped" w:cs="Arial"/>
                <w:sz w:val="22"/>
                <w:szCs w:val="22"/>
              </w:rPr>
              <w:t xml:space="preserve"> November </w:t>
            </w:r>
            <w:r w:rsidR="00AA3673" w:rsidRPr="00AA3673">
              <w:rPr>
                <w:rFonts w:ascii="Twinkl Cursive Unlooped" w:hAnsi="Twinkl Cursive Unlooped" w:cs="Arial"/>
                <w:sz w:val="22"/>
                <w:szCs w:val="22"/>
              </w:rPr>
              <w:t>9am</w:t>
            </w:r>
          </w:p>
          <w:p w:rsidR="00064301" w:rsidRDefault="00064301" w:rsidP="00064301">
            <w:pPr>
              <w:rPr>
                <w:rFonts w:ascii="Twinkl Cursive Unlooped" w:hAnsi="Twinkl Cursive Unlooped" w:cs="Arial"/>
                <w:sz w:val="22"/>
                <w:szCs w:val="22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Christmas Theatre Trip: </w:t>
            </w:r>
            <w:r w:rsidRPr="0058012C">
              <w:rPr>
                <w:rFonts w:ascii="Twinkl Cursive Unlooped" w:hAnsi="Twinkl Cursive Unlooped" w:cs="Arial"/>
                <w:sz w:val="22"/>
                <w:szCs w:val="22"/>
              </w:rPr>
              <w:t>Friday 5th December</w:t>
            </w:r>
          </w:p>
          <w:p w:rsidR="00FD7252" w:rsidRDefault="00FD7252" w:rsidP="00AF2873">
            <w:pPr>
              <w:rPr>
                <w:rFonts w:ascii="Twinkl Cursive Unlooped Thin" w:hAnsi="Twinkl Cursive Unlooped Thin"/>
                <w:b/>
                <w:sz w:val="22"/>
                <w:szCs w:val="22"/>
                <w:lang w:val="en-GB"/>
              </w:rPr>
            </w:pPr>
            <w:r w:rsidRPr="0058012C">
              <w:rPr>
                <w:rFonts w:ascii="Twinkl Cursive Unlooped" w:hAnsi="Twinkl Cursive Unlooped" w:cs="Arial"/>
                <w:b/>
                <w:sz w:val="22"/>
                <w:szCs w:val="22"/>
              </w:rPr>
              <w:t xml:space="preserve">Nativity: </w:t>
            </w:r>
            <w:r w:rsidR="0058012C" w:rsidRPr="00AA3673">
              <w:rPr>
                <w:rFonts w:ascii="Twinkl Cursive Unlooped Thin" w:hAnsi="Twinkl Cursive Unlooped Thin"/>
                <w:b/>
                <w:sz w:val="22"/>
                <w:szCs w:val="22"/>
                <w:lang w:val="en-GB"/>
              </w:rPr>
              <w:t>Tuesday 16th December</w:t>
            </w:r>
          </w:p>
          <w:p w:rsidR="00D95481" w:rsidRDefault="00D95481" w:rsidP="00AF2873">
            <w:pPr>
              <w:rPr>
                <w:rFonts w:ascii="Twinkl Cursive Unlooped Thin" w:hAnsi="Twinkl Cursive Unlooped Thin"/>
                <w:b/>
                <w:sz w:val="22"/>
                <w:szCs w:val="22"/>
                <w:lang w:val="en-GB"/>
              </w:rPr>
            </w:pPr>
          </w:p>
          <w:p w:rsidR="00D95481" w:rsidRPr="00064301" w:rsidRDefault="00D95481" w:rsidP="00AF2873">
            <w:pPr>
              <w:rPr>
                <w:rFonts w:ascii="Twinkl Cursive Unlooped Thin" w:hAnsi="Twinkl Cursive Unlooped Thin"/>
                <w:b/>
                <w:sz w:val="22"/>
                <w:szCs w:val="22"/>
                <w:lang w:val="en-GB"/>
              </w:rPr>
            </w:pPr>
            <w:r>
              <w:rPr>
                <w:rFonts w:ascii="Twinkl Cursive Unlooped Thin" w:hAnsi="Twinkl Cursive Unlooped Thin"/>
                <w:b/>
                <w:sz w:val="22"/>
                <w:szCs w:val="22"/>
                <w:lang w:val="en-GB"/>
              </w:rPr>
              <w:t>More information to follow on above</w:t>
            </w:r>
          </w:p>
          <w:p w:rsidR="00AA3673" w:rsidRPr="0055736B" w:rsidRDefault="00AA3673" w:rsidP="00AF2873">
            <w:pPr>
              <w:rPr>
                <w:rFonts w:ascii="Twinkl Cursive Unlooped" w:hAnsi="Twinkl Cursive Unlooped" w:cs="Arial"/>
                <w:b/>
                <w:sz w:val="22"/>
                <w:szCs w:val="22"/>
              </w:rPr>
            </w:pPr>
          </w:p>
        </w:tc>
      </w:tr>
    </w:tbl>
    <w:p w:rsidR="004679E4" w:rsidRPr="0058012C" w:rsidRDefault="004679E4" w:rsidP="004679E4">
      <w:pPr>
        <w:rPr>
          <w:rFonts w:ascii="Twinkl Cursive Unlooped" w:hAnsi="Twinkl Cursive Unlooped" w:cs="Arial"/>
          <w:sz w:val="22"/>
          <w:szCs w:val="22"/>
        </w:rPr>
      </w:pPr>
    </w:p>
    <w:p w:rsidR="004679E4" w:rsidRPr="0058012C" w:rsidRDefault="004679E4" w:rsidP="004679E4">
      <w:pPr>
        <w:rPr>
          <w:rFonts w:ascii="Twinkl Cursive Unlooped" w:hAnsi="Twinkl Cursive Unlooped" w:cs="Arial"/>
          <w:sz w:val="22"/>
          <w:szCs w:val="22"/>
        </w:rPr>
      </w:pPr>
      <w:r w:rsidRPr="0058012C">
        <w:rPr>
          <w:rFonts w:ascii="Twinkl Cursive Unlooped" w:hAnsi="Twinkl Cursive Unlooped" w:cs="Arial"/>
          <w:sz w:val="22"/>
          <w:szCs w:val="22"/>
        </w:rPr>
        <w:t xml:space="preserve">If you have any questions send an email to </w:t>
      </w:r>
      <w:hyperlink r:id="rId12" w:history="1">
        <w:r w:rsidRPr="0058012C">
          <w:rPr>
            <w:rStyle w:val="Hyperlink"/>
            <w:rFonts w:ascii="Twinkl Cursive Unlooped" w:hAnsi="Twinkl Cursive Unlooped" w:cs="Arial"/>
            <w:sz w:val="22"/>
            <w:szCs w:val="22"/>
          </w:rPr>
          <w:t>enquiry@stjonmon.bham.sch.uk</w:t>
        </w:r>
      </w:hyperlink>
      <w:r w:rsidR="00131920" w:rsidRPr="0058012C">
        <w:rPr>
          <w:rFonts w:ascii="Twinkl Cursive Unlooped" w:hAnsi="Twinkl Cursive Unlooped" w:cs="Arial"/>
          <w:sz w:val="22"/>
          <w:szCs w:val="22"/>
        </w:rPr>
        <w:t xml:space="preserve"> and we</w:t>
      </w:r>
      <w:r w:rsidRPr="0058012C">
        <w:rPr>
          <w:rFonts w:ascii="Twinkl Cursive Unlooped" w:hAnsi="Twinkl Cursive Unlooped" w:cs="Arial"/>
          <w:sz w:val="22"/>
          <w:szCs w:val="22"/>
        </w:rPr>
        <w:t xml:space="preserve"> will get back to you as soon as possible. </w:t>
      </w:r>
    </w:p>
    <w:p w:rsidR="004679E4" w:rsidRPr="0058012C" w:rsidRDefault="004679E4" w:rsidP="004679E4">
      <w:pPr>
        <w:rPr>
          <w:rFonts w:ascii="Twinkl Cursive Unlooped" w:hAnsi="Twinkl Cursive Unlooped" w:cs="Arial"/>
          <w:sz w:val="22"/>
          <w:szCs w:val="22"/>
        </w:rPr>
      </w:pPr>
    </w:p>
    <w:p w:rsidR="004679E4" w:rsidRDefault="004679E4" w:rsidP="004679E4">
      <w:pPr>
        <w:rPr>
          <w:rFonts w:ascii="Twinkl Cursive Unlooped" w:hAnsi="Twinkl Cursive Unlooped" w:cs="Arial"/>
          <w:sz w:val="22"/>
          <w:szCs w:val="22"/>
        </w:rPr>
      </w:pPr>
      <w:r w:rsidRPr="0058012C">
        <w:rPr>
          <w:rFonts w:ascii="Twinkl Cursive Unlooped" w:hAnsi="Twinkl Cursive Unlooped" w:cs="Arial"/>
          <w:sz w:val="22"/>
          <w:szCs w:val="22"/>
        </w:rPr>
        <w:t>Yours sincerely,</w:t>
      </w:r>
    </w:p>
    <w:p w:rsidR="00CD2116" w:rsidRPr="00880C2E" w:rsidRDefault="00131920" w:rsidP="00880C2E">
      <w:pPr>
        <w:rPr>
          <w:rFonts w:ascii="Twinkl Cursive Unlooped" w:hAnsi="Twinkl Cursive Unlooped" w:cs="Arial"/>
          <w:sz w:val="22"/>
          <w:szCs w:val="22"/>
        </w:rPr>
      </w:pPr>
      <w:proofErr w:type="spellStart"/>
      <w:r w:rsidRPr="0058012C">
        <w:rPr>
          <w:rFonts w:ascii="Twinkl Cursive Unlooped" w:hAnsi="Twinkl Cursive Unlooped" w:cs="Arial"/>
          <w:sz w:val="22"/>
          <w:szCs w:val="22"/>
        </w:rPr>
        <w:t>Mrs</w:t>
      </w:r>
      <w:proofErr w:type="spellEnd"/>
      <w:r w:rsidRPr="0058012C">
        <w:rPr>
          <w:rFonts w:ascii="Twinkl Cursive Unlooped" w:hAnsi="Twinkl Cursive Unlooped" w:cs="Arial"/>
          <w:sz w:val="22"/>
          <w:szCs w:val="22"/>
        </w:rPr>
        <w:t xml:space="preserve"> </w:t>
      </w:r>
      <w:proofErr w:type="spellStart"/>
      <w:r w:rsidRPr="0058012C">
        <w:rPr>
          <w:rFonts w:ascii="Twinkl Cursive Unlooped" w:hAnsi="Twinkl Cursive Unlooped" w:cs="Arial"/>
          <w:sz w:val="22"/>
          <w:szCs w:val="22"/>
        </w:rPr>
        <w:t>Catling</w:t>
      </w:r>
      <w:proofErr w:type="spellEnd"/>
      <w:r w:rsidRPr="0058012C">
        <w:rPr>
          <w:rFonts w:ascii="Twinkl Cursive Unlooped" w:hAnsi="Twinkl Cursive Unlooped" w:cs="Arial"/>
          <w:sz w:val="22"/>
          <w:szCs w:val="22"/>
        </w:rPr>
        <w:t xml:space="preserve">, </w:t>
      </w:r>
      <w:proofErr w:type="spellStart"/>
      <w:r w:rsidRPr="0058012C">
        <w:rPr>
          <w:rFonts w:ascii="Twinkl Cursive Unlooped" w:hAnsi="Twinkl Cursive Unlooped" w:cs="Arial"/>
          <w:sz w:val="22"/>
          <w:szCs w:val="22"/>
        </w:rPr>
        <w:t>Mrs</w:t>
      </w:r>
      <w:proofErr w:type="spellEnd"/>
      <w:r w:rsidRPr="0058012C">
        <w:rPr>
          <w:rFonts w:ascii="Twinkl Cursive Unlooped" w:hAnsi="Twinkl Cursive Unlooped" w:cs="Arial"/>
          <w:sz w:val="22"/>
          <w:szCs w:val="22"/>
        </w:rPr>
        <w:t xml:space="preserve"> Riches and </w:t>
      </w:r>
      <w:bookmarkStart w:id="0" w:name="_GoBack"/>
      <w:bookmarkEnd w:id="0"/>
      <w:proofErr w:type="spellStart"/>
      <w:r w:rsidR="000A3D6D" w:rsidRPr="0058012C">
        <w:rPr>
          <w:rFonts w:ascii="Twinkl Cursive Unlooped" w:hAnsi="Twinkl Cursive Unlooped" w:cs="Arial"/>
          <w:sz w:val="22"/>
          <w:szCs w:val="22"/>
        </w:rPr>
        <w:t>Mrs</w:t>
      </w:r>
      <w:proofErr w:type="spellEnd"/>
      <w:r w:rsidR="000A3D6D" w:rsidRPr="0058012C">
        <w:rPr>
          <w:rFonts w:ascii="Twinkl Cursive Unlooped" w:hAnsi="Twinkl Cursive Unlooped" w:cs="Arial"/>
          <w:sz w:val="22"/>
          <w:szCs w:val="22"/>
        </w:rPr>
        <w:t xml:space="preserve"> Reid</w:t>
      </w:r>
      <w:r w:rsidR="00E46E16" w:rsidRPr="0058012C">
        <w:rPr>
          <w:rFonts w:ascii="Twinkl Cursive Unlooped" w:hAnsi="Twinkl Cursive Unlooped" w:cs="Arial"/>
          <w:sz w:val="22"/>
          <w:szCs w:val="22"/>
        </w:rPr>
        <w:t>.</w:t>
      </w:r>
    </w:p>
    <w:sectPr w:rsidR="00CD2116" w:rsidRPr="00880C2E" w:rsidSect="00D10F4E">
      <w:footerReference w:type="default" r:id="rId13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18" w:rsidRDefault="00CA6518" w:rsidP="004A1BA3">
      <w:r>
        <w:separator/>
      </w:r>
    </w:p>
  </w:endnote>
  <w:endnote w:type="continuationSeparator" w:id="0">
    <w:p w:rsidR="00CA6518" w:rsidRDefault="00CA6518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AD" w:rsidRPr="002836E2" w:rsidRDefault="00ED18AD" w:rsidP="00127B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18" w:rsidRDefault="00CA6518" w:rsidP="004A1BA3">
      <w:r>
        <w:separator/>
      </w:r>
    </w:p>
  </w:footnote>
  <w:footnote w:type="continuationSeparator" w:id="0">
    <w:p w:rsidR="00CA6518" w:rsidRDefault="00CA6518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012F2"/>
    <w:multiLevelType w:val="hybridMultilevel"/>
    <w:tmpl w:val="2618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E4CA7"/>
    <w:multiLevelType w:val="hybridMultilevel"/>
    <w:tmpl w:val="B04E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215B4"/>
    <w:multiLevelType w:val="hybridMultilevel"/>
    <w:tmpl w:val="B11275E2"/>
    <w:lvl w:ilvl="0" w:tplc="2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75E5E"/>
    <w:multiLevelType w:val="hybridMultilevel"/>
    <w:tmpl w:val="7D70C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7501A"/>
    <w:multiLevelType w:val="hybridMultilevel"/>
    <w:tmpl w:val="977A8A5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79D2"/>
    <w:multiLevelType w:val="hybridMultilevel"/>
    <w:tmpl w:val="ADC4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05450"/>
    <w:multiLevelType w:val="hybridMultilevel"/>
    <w:tmpl w:val="D376E21A"/>
    <w:lvl w:ilvl="0" w:tplc="2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62C3B91"/>
    <w:multiLevelType w:val="hybridMultilevel"/>
    <w:tmpl w:val="B366C2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162DF"/>
    <w:rsid w:val="000334F4"/>
    <w:rsid w:val="00064301"/>
    <w:rsid w:val="00080FDE"/>
    <w:rsid w:val="000935BE"/>
    <w:rsid w:val="000A3D6D"/>
    <w:rsid w:val="00127B79"/>
    <w:rsid w:val="00131920"/>
    <w:rsid w:val="001A3FB8"/>
    <w:rsid w:val="0025780A"/>
    <w:rsid w:val="00261D52"/>
    <w:rsid w:val="002E23FF"/>
    <w:rsid w:val="00317CE4"/>
    <w:rsid w:val="00327770"/>
    <w:rsid w:val="0037710B"/>
    <w:rsid w:val="003F0392"/>
    <w:rsid w:val="003F1C66"/>
    <w:rsid w:val="004635C6"/>
    <w:rsid w:val="004679E4"/>
    <w:rsid w:val="00474D44"/>
    <w:rsid w:val="004A1BA3"/>
    <w:rsid w:val="004C0E60"/>
    <w:rsid w:val="004C63D2"/>
    <w:rsid w:val="004C65A7"/>
    <w:rsid w:val="0052508A"/>
    <w:rsid w:val="0055736B"/>
    <w:rsid w:val="005631A6"/>
    <w:rsid w:val="005723A6"/>
    <w:rsid w:val="0058012C"/>
    <w:rsid w:val="005B2B93"/>
    <w:rsid w:val="006042D7"/>
    <w:rsid w:val="00614BE4"/>
    <w:rsid w:val="00634E3D"/>
    <w:rsid w:val="00655605"/>
    <w:rsid w:val="006C7DC9"/>
    <w:rsid w:val="006E56BD"/>
    <w:rsid w:val="006F1DDC"/>
    <w:rsid w:val="00701142"/>
    <w:rsid w:val="0070290F"/>
    <w:rsid w:val="00705BED"/>
    <w:rsid w:val="00713A61"/>
    <w:rsid w:val="00716BE8"/>
    <w:rsid w:val="00721171"/>
    <w:rsid w:val="007531FC"/>
    <w:rsid w:val="00765599"/>
    <w:rsid w:val="00781FCB"/>
    <w:rsid w:val="007B2A1A"/>
    <w:rsid w:val="007B3198"/>
    <w:rsid w:val="007C42CA"/>
    <w:rsid w:val="007D6429"/>
    <w:rsid w:val="007E0AA2"/>
    <w:rsid w:val="007E0F86"/>
    <w:rsid w:val="007F7147"/>
    <w:rsid w:val="00827570"/>
    <w:rsid w:val="00831673"/>
    <w:rsid w:val="00831C96"/>
    <w:rsid w:val="00841F36"/>
    <w:rsid w:val="0085449E"/>
    <w:rsid w:val="00877BFB"/>
    <w:rsid w:val="00880C2E"/>
    <w:rsid w:val="00892B63"/>
    <w:rsid w:val="008B0150"/>
    <w:rsid w:val="009163DA"/>
    <w:rsid w:val="0091672A"/>
    <w:rsid w:val="009170C9"/>
    <w:rsid w:val="0093398A"/>
    <w:rsid w:val="00944A1D"/>
    <w:rsid w:val="0096194A"/>
    <w:rsid w:val="009827BE"/>
    <w:rsid w:val="009E200D"/>
    <w:rsid w:val="009E4A1D"/>
    <w:rsid w:val="00A30959"/>
    <w:rsid w:val="00A41D08"/>
    <w:rsid w:val="00A50A62"/>
    <w:rsid w:val="00A56CB0"/>
    <w:rsid w:val="00A66533"/>
    <w:rsid w:val="00A721FB"/>
    <w:rsid w:val="00AA3673"/>
    <w:rsid w:val="00AA5176"/>
    <w:rsid w:val="00AB0342"/>
    <w:rsid w:val="00AC0707"/>
    <w:rsid w:val="00AD4C13"/>
    <w:rsid w:val="00AE408F"/>
    <w:rsid w:val="00AF0E5E"/>
    <w:rsid w:val="00AF2873"/>
    <w:rsid w:val="00B00C35"/>
    <w:rsid w:val="00BB3E9F"/>
    <w:rsid w:val="00BC42C8"/>
    <w:rsid w:val="00BD181C"/>
    <w:rsid w:val="00C266D4"/>
    <w:rsid w:val="00C33B23"/>
    <w:rsid w:val="00C42742"/>
    <w:rsid w:val="00C77F8F"/>
    <w:rsid w:val="00CA6518"/>
    <w:rsid w:val="00CB5B9E"/>
    <w:rsid w:val="00CD2116"/>
    <w:rsid w:val="00D10F4E"/>
    <w:rsid w:val="00D40EE1"/>
    <w:rsid w:val="00D46C03"/>
    <w:rsid w:val="00D64B06"/>
    <w:rsid w:val="00D7618C"/>
    <w:rsid w:val="00D9095F"/>
    <w:rsid w:val="00D95481"/>
    <w:rsid w:val="00DA6F65"/>
    <w:rsid w:val="00DC3CFA"/>
    <w:rsid w:val="00E20DC7"/>
    <w:rsid w:val="00E255C5"/>
    <w:rsid w:val="00E40119"/>
    <w:rsid w:val="00E46E16"/>
    <w:rsid w:val="00E651BF"/>
    <w:rsid w:val="00ED18AD"/>
    <w:rsid w:val="00FA048C"/>
    <w:rsid w:val="00FC3FE6"/>
    <w:rsid w:val="00FC68EB"/>
    <w:rsid w:val="00FD7252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C1A085"/>
  <w15:docId w15:val="{82F762A6-4607-4DC3-8A57-91B47B0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6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quiry@stjonmon.bham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jonmon.bham.sch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quiry@stjonmon.bham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A61F-7BCF-4571-811E-97497CCA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M.Croke</cp:lastModifiedBy>
  <cp:revision>23</cp:revision>
  <cp:lastPrinted>2024-09-06T10:58:00Z</cp:lastPrinted>
  <dcterms:created xsi:type="dcterms:W3CDTF">2025-09-02T14:57:00Z</dcterms:created>
  <dcterms:modified xsi:type="dcterms:W3CDTF">2025-09-12T12:27:00Z</dcterms:modified>
</cp:coreProperties>
</file>