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630753" w14:paraId="2365B834" w14:textId="77777777" w:rsidTr="00B815FB">
        <w:trPr>
          <w:trHeight w:val="201"/>
        </w:trPr>
        <w:tc>
          <w:tcPr>
            <w:tcW w:w="6466" w:type="dxa"/>
            <w:gridSpan w:val="2"/>
          </w:tcPr>
          <w:p w14:paraId="35A5574C" w14:textId="21F4A99D" w:rsidR="00630753" w:rsidRPr="00B815FB" w:rsidRDefault="00630753" w:rsidP="00BC71CF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A3240E">
              <w:rPr>
                <w:rFonts w:ascii="Twinkl Cursive Unlooped Regular" w:hAnsi="Twinkl Cursive Unlooped Regular"/>
                <w:b/>
                <w:sz w:val="24"/>
                <w:szCs w:val="24"/>
              </w:rPr>
              <w:t>Online Safety</w:t>
            </w:r>
            <w:r w:rsidR="00BB6211"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DE6745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</w:tcPr>
          <w:p w14:paraId="2312CD96" w14:textId="114D1B49" w:rsidR="00630753" w:rsidRPr="00EB4E92" w:rsidRDefault="00630753" w:rsidP="00BC71CF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41CFA26" wp14:editId="46B58189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6C0FB4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3 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630753" w14:paraId="5702E6D2" w14:textId="77777777" w:rsidTr="00AE1A45">
        <w:trPr>
          <w:trHeight w:val="821"/>
        </w:trPr>
        <w:tc>
          <w:tcPr>
            <w:tcW w:w="726" w:type="dxa"/>
          </w:tcPr>
          <w:p w14:paraId="10586C06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6934D15" w14:textId="3B38206C" w:rsidR="00630753" w:rsidRPr="00B815FB" w:rsidRDefault="00CB3E96" w:rsidP="0037249D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CB24E0">
              <w:rPr>
                <w:rFonts w:ascii="Twinkl Cursive Unlooped Regular" w:hAnsi="Twinkl Cursive Unlooped Regular"/>
                <w:sz w:val="24"/>
                <w:szCs w:val="24"/>
              </w:rPr>
              <w:t xml:space="preserve"> how the internet </w:t>
            </w:r>
            <w:r w:rsidR="00CB24E0" w:rsidRPr="00CB24E0">
              <w:rPr>
                <w:rFonts w:ascii="Twinkl Cursive Unlooped Regular" w:hAnsi="Twinkl Cursive Unlooped Regular"/>
                <w:sz w:val="24"/>
                <w:szCs w:val="24"/>
              </w:rPr>
              <w:t>can be used to share beliefs, opinions and facts</w:t>
            </w:r>
            <w:r w:rsidR="00CB24E0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 w:val="restart"/>
          </w:tcPr>
          <w:p w14:paraId="25A16C2B" w14:textId="0DDC3566" w:rsidR="00630753" w:rsidRPr="00B00FD9" w:rsidRDefault="00A3240E" w:rsidP="00B815FB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Online Safety</w:t>
            </w:r>
            <w:r w:rsidR="00B815F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10F9B097" w14:textId="77777777" w:rsidR="00B815FB" w:rsidRPr="00B00FD9" w:rsidRDefault="00B815FB" w:rsidP="00B815FB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6233E9E3" w14:textId="77777777" w:rsidR="00590657" w:rsidRPr="00590657" w:rsidRDefault="00590657" w:rsidP="00590657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590657">
              <w:rPr>
                <w:rFonts w:ascii="Twinkl Cursive Unlooped" w:hAnsi="Twinkl Cursive Unlooped" w:cs="@©µ'E4˛"/>
                <w:sz w:val="20"/>
                <w:szCs w:val="16"/>
              </w:rPr>
              <w:t>To know that not everything on the internet is true: people share facts, beliefs and opinions online.</w:t>
            </w:r>
          </w:p>
          <w:p w14:paraId="7CA099EE" w14:textId="77777777" w:rsidR="00590657" w:rsidRPr="00590657" w:rsidRDefault="00590657" w:rsidP="00590657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590657">
              <w:rPr>
                <w:rFonts w:ascii="Twinkl Cursive Unlooped" w:hAnsi="Twinkl Cursive Unlooped" w:cs="@©µ'E4˛"/>
                <w:sz w:val="20"/>
                <w:szCs w:val="16"/>
              </w:rPr>
              <w:t>To understand that the internet can affect your moods and feelings.</w:t>
            </w:r>
          </w:p>
          <w:p w14:paraId="383E31F4" w14:textId="77777777" w:rsidR="00590657" w:rsidRPr="00590657" w:rsidRDefault="00590657" w:rsidP="00590657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590657">
              <w:rPr>
                <w:rFonts w:ascii="Twinkl Cursive Unlooped" w:hAnsi="Twinkl Cursive Unlooped" w:cs="@©µ'E4˛"/>
                <w:sz w:val="20"/>
                <w:szCs w:val="16"/>
              </w:rPr>
              <w:t>To know that privacy settings limit who can access your important personal information, such as your name, age, gender etc.</w:t>
            </w:r>
          </w:p>
          <w:p w14:paraId="169595B7" w14:textId="450F2619" w:rsidR="00003917" w:rsidRPr="00B00FD9" w:rsidRDefault="00590657" w:rsidP="00590657">
            <w:pPr>
              <w:numPr>
                <w:ilvl w:val="0"/>
                <w:numId w:val="7"/>
              </w:numPr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590657">
              <w:rPr>
                <w:rFonts w:ascii="Twinkl Cursive Unlooped" w:hAnsi="Twinkl Cursive Unlooped" w:cs="@©µ'E4˛"/>
                <w:sz w:val="20"/>
                <w:szCs w:val="16"/>
              </w:rPr>
              <w:t>To know what social media is and that age restrictions apply.</w:t>
            </w:r>
          </w:p>
          <w:p w14:paraId="597AB535" w14:textId="77777777" w:rsidR="00920BAB" w:rsidRPr="00B00FD9" w:rsidRDefault="00920BAB" w:rsidP="00920BAB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4B7E52A7" w14:textId="49CC2DC3" w:rsidR="00CA597C" w:rsidRPr="00590657" w:rsidRDefault="00590657" w:rsidP="00590657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590657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accurate, age restricted, autocomplete, beliefs, block, content, digital devices, fact, fake news, internet, opinion, password, persuasive, privacy</w:t>
            </w:r>
            <w: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 </w:t>
            </w:r>
            <w:r w:rsidRPr="00590657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settings, reliable, report, requests, search engine, security questions, sharing, smart devices, social media platforms, social networking, wellbeing</w:t>
            </w:r>
          </w:p>
          <w:p w14:paraId="4DCCAF8B" w14:textId="77777777" w:rsidR="00CA597C" w:rsidRPr="00B00FD9" w:rsidRDefault="00CA597C" w:rsidP="00B815FB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07E7C2DD" w14:textId="3616F982" w:rsidR="00920BAB" w:rsidRPr="00B00FD9" w:rsidRDefault="00A3240E" w:rsidP="00920BAB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Computing Systems and Networks</w:t>
            </w:r>
            <w:r w:rsidR="00920BA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612B3ECC" w14:textId="77777777" w:rsidR="00920BAB" w:rsidRPr="00B00FD9" w:rsidRDefault="00920BAB" w:rsidP="00920BAB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41984E0C" w14:textId="77777777" w:rsidR="004D1F95" w:rsidRPr="004D1F95" w:rsidRDefault="004D1F95" w:rsidP="004D1F95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 xml:space="preserve">To understand what a network is and how a school network might be </w:t>
            </w:r>
            <w:proofErr w:type="spellStart"/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>organised</w:t>
            </w:r>
            <w:proofErr w:type="spellEnd"/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>.</w:t>
            </w:r>
          </w:p>
          <w:p w14:paraId="0AF6F802" w14:textId="77777777" w:rsidR="004D1F95" w:rsidRPr="004D1F95" w:rsidRDefault="004D1F95" w:rsidP="004D1F95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>To know that a server is central to a network and responds to requests made.</w:t>
            </w:r>
          </w:p>
          <w:p w14:paraId="3F950971" w14:textId="77777777" w:rsidR="004D1F95" w:rsidRPr="004D1F95" w:rsidRDefault="004D1F95" w:rsidP="004D1F95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>To know that a router connects us to the internet.</w:t>
            </w:r>
          </w:p>
          <w:p w14:paraId="53980E0A" w14:textId="77777777" w:rsidR="004D1F95" w:rsidRPr="004D1F95" w:rsidRDefault="004D1F95" w:rsidP="004D1F95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>To know how the internet uses networks to share files.</w:t>
            </w:r>
          </w:p>
          <w:p w14:paraId="0065602C" w14:textId="68219CAB" w:rsidR="00003917" w:rsidRPr="00B00FD9" w:rsidRDefault="004D1F95" w:rsidP="004D1F95">
            <w:pPr>
              <w:pStyle w:val="Default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4D1F95">
              <w:rPr>
                <w:rFonts w:ascii="Twinkl Cursive Unlooped" w:hAnsi="Twinkl Cursive Unlooped" w:cs="@©µ'E4˛"/>
                <w:sz w:val="20"/>
                <w:szCs w:val="16"/>
              </w:rPr>
              <w:t>To know what a packet is and why it is important for website data transfer.</w:t>
            </w:r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 </w:t>
            </w:r>
          </w:p>
          <w:p w14:paraId="63148F52" w14:textId="44755CB1" w:rsidR="00920BAB" w:rsidRPr="00B00FD9" w:rsidRDefault="00920BAB" w:rsidP="00920BAB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2B57812A" w14:textId="43D7FF53" w:rsidR="00B815FB" w:rsidRPr="004A6792" w:rsidRDefault="004D1F95" w:rsidP="004D1F95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cables, component, connection, corrupted, data, desktop, device, DSL (digital subscriber line), </w:t>
            </w:r>
            <w:proofErr w:type="spellStart"/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fibre</w:t>
            </w:r>
            <w:proofErr w:type="spellEnd"/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, file, internet, laptop, network, network map,</w:t>
            </w:r>
            <w: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 </w:t>
            </w:r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network switch, packets, radio waves, router, server, submarine cables, tablet, text map, The Cloud, web server, website, website trackers, </w:t>
            </w:r>
            <w:proofErr w:type="spellStart"/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WiFi</w:t>
            </w:r>
            <w:proofErr w:type="spellEnd"/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,</w:t>
            </w:r>
            <w: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 </w:t>
            </w:r>
            <w:r w:rsidRPr="004D1F9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wired, wireless, Wireless Access Points, World Wide Web</w:t>
            </w:r>
          </w:p>
        </w:tc>
      </w:tr>
      <w:tr w:rsidR="00630753" w14:paraId="75462034" w14:textId="77777777" w:rsidTr="00AE1A45">
        <w:trPr>
          <w:trHeight w:val="833"/>
        </w:trPr>
        <w:tc>
          <w:tcPr>
            <w:tcW w:w="726" w:type="dxa"/>
          </w:tcPr>
          <w:p w14:paraId="255DF9D5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8F8C449" w14:textId="45684ECB" w:rsidR="00630753" w:rsidRPr="00B815FB" w:rsidRDefault="00CB3E96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CB24E0">
              <w:t xml:space="preserve"> </w:t>
            </w:r>
            <w:r w:rsidR="00CB24E0" w:rsidRPr="00CB24E0">
              <w:rPr>
                <w:rFonts w:ascii="Twinkl Cursive Unlooped Regular" w:hAnsi="Twinkl Cursive Unlooped Regular"/>
                <w:sz w:val="24"/>
                <w:szCs w:val="24"/>
              </w:rPr>
              <w:t>the effects that some internet use can have on our feelings and emotional wellbeing</w:t>
            </w:r>
            <w:r w:rsidR="00CB24E0">
              <w:rPr>
                <w:rFonts w:ascii="Twinkl Cursive Unlooped Regular" w:hAnsi="Twinkl Cursive Unlooped Regular"/>
                <w:sz w:val="24"/>
                <w:szCs w:val="24"/>
              </w:rPr>
              <w:t xml:space="preserve">.  </w:t>
            </w:r>
            <w:r w:rsidR="00CB24E0">
              <w:rPr>
                <w:rFonts w:ascii="Lato" w:hAnsi="Lato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990" w:type="dxa"/>
            <w:vMerge/>
          </w:tcPr>
          <w:p w14:paraId="1A8ED9CC" w14:textId="77777777" w:rsidR="00630753" w:rsidRPr="00FD2999" w:rsidRDefault="0063075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630753" w14:paraId="02E8A3DA" w14:textId="77777777" w:rsidTr="001454DD">
        <w:trPr>
          <w:trHeight w:val="830"/>
        </w:trPr>
        <w:tc>
          <w:tcPr>
            <w:tcW w:w="726" w:type="dxa"/>
          </w:tcPr>
          <w:p w14:paraId="1E4E5478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067DFBA" w14:textId="1C4500FE" w:rsidR="00630753" w:rsidRPr="00B815FB" w:rsidRDefault="00CB3E96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AD6137">
              <w:t xml:space="preserve"> </w:t>
            </w:r>
            <w:r w:rsidR="00AD6137" w:rsidRPr="00AD6137">
              <w:rPr>
                <w:rFonts w:ascii="Twinkl Cursive Unlooped Regular" w:hAnsi="Twinkl Cursive Unlooped Regular"/>
                <w:sz w:val="24"/>
                <w:szCs w:val="24"/>
              </w:rPr>
              <w:t>the ways personal information can be shared on the internet</w:t>
            </w:r>
            <w:r w:rsidR="00AD6137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4BFEA40F" w14:textId="77777777" w:rsidR="00630753" w:rsidRPr="00FD2999" w:rsidRDefault="0063075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6211" w14:paraId="1C6EC8BD" w14:textId="77777777" w:rsidTr="00CB3E96">
        <w:trPr>
          <w:trHeight w:val="856"/>
        </w:trPr>
        <w:tc>
          <w:tcPr>
            <w:tcW w:w="726" w:type="dxa"/>
          </w:tcPr>
          <w:p w14:paraId="31E291DA" w14:textId="77777777" w:rsidR="00BB6211" w:rsidRPr="00B815FB" w:rsidRDefault="00BB6211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58890B80" w14:textId="22D51574" w:rsidR="00BB6211" w:rsidRPr="00B815FB" w:rsidRDefault="00CB3E96" w:rsidP="0037249D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AD6137">
              <w:t xml:space="preserve"> </w:t>
            </w:r>
            <w:r w:rsidR="00AD6137" w:rsidRPr="00AD6137">
              <w:rPr>
                <w:rFonts w:ascii="Twinkl Cursive Unlooped Regular" w:hAnsi="Twinkl Cursive Unlooped Regular"/>
                <w:sz w:val="24"/>
                <w:szCs w:val="24"/>
              </w:rPr>
              <w:t>the rules for social media platforms</w:t>
            </w:r>
            <w:r w:rsidR="00AD6137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1C8B05EB" w14:textId="77777777" w:rsidR="00BB6211" w:rsidRPr="00FD2999" w:rsidRDefault="00BB6211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5C81B5A0" w14:textId="77777777" w:rsidTr="00B815FB">
        <w:trPr>
          <w:trHeight w:val="991"/>
        </w:trPr>
        <w:tc>
          <w:tcPr>
            <w:tcW w:w="726" w:type="dxa"/>
          </w:tcPr>
          <w:p w14:paraId="66F0845E" w14:textId="77777777" w:rsidR="00630753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341306C1" w14:textId="77777777" w:rsidR="00630753" w:rsidRPr="00077904" w:rsidRDefault="00630753" w:rsidP="0063075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8D032AD" w14:textId="77777777" w:rsidR="00630753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D43A52A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81877D3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7DDA12A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1A60A4F" w14:textId="77777777" w:rsidR="002F6126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3F29B0F" w14:textId="77777777" w:rsidR="00AD6137" w:rsidRDefault="00AD6137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6B0A203" w14:textId="77777777" w:rsidR="00AD6137" w:rsidRDefault="00AD6137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167C9AC" w14:textId="77777777" w:rsidR="00AD6137" w:rsidRDefault="00AD6137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2761D74" w14:textId="77777777" w:rsidR="002F6126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8F6F693" w14:textId="26D8B3CA" w:rsidR="002F6126" w:rsidRPr="003C75B8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55E44CA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3EF623C5" w14:textId="77777777" w:rsidTr="00B815FB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77219676" w14:textId="77777777" w:rsidR="00630753" w:rsidRPr="003C75B8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5E9616D0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76501C34" w14:textId="77777777" w:rsidTr="00B815FB">
        <w:trPr>
          <w:trHeight w:val="195"/>
        </w:trPr>
        <w:tc>
          <w:tcPr>
            <w:tcW w:w="6466" w:type="dxa"/>
            <w:gridSpan w:val="2"/>
          </w:tcPr>
          <w:p w14:paraId="03C7203A" w14:textId="31354AE6" w:rsidR="00630753" w:rsidRPr="001454DD" w:rsidRDefault="00630753" w:rsidP="00BC71CF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2: </w:t>
            </w:r>
            <w:r w:rsidR="00BB6211"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A3240E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Computing Systems and Networks</w:t>
            </w:r>
            <w:r w:rsidR="00E77B65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: </w:t>
            </w:r>
            <w:r w:rsidR="001C2EEC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Networks and the Internet (Microsoft Version)</w:t>
            </w:r>
            <w:r w:rsidR="00A3240E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815FB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  <w:vMerge/>
          </w:tcPr>
          <w:p w14:paraId="092BF484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4FCA32D4" w14:textId="77777777" w:rsidTr="00AE1A45">
        <w:trPr>
          <w:trHeight w:val="822"/>
        </w:trPr>
        <w:tc>
          <w:tcPr>
            <w:tcW w:w="726" w:type="dxa"/>
          </w:tcPr>
          <w:p w14:paraId="7A56F631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40272FFA" w14:textId="5DD8CDB7" w:rsidR="00BB6211" w:rsidRPr="001B338C" w:rsidRDefault="00ED50B7" w:rsidP="00BB6211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DD74FB" w:rsidRPr="00DD74FB">
              <w:rPr>
                <w:rFonts w:ascii="Twinkl Cursive Unlooped Regular" w:hAnsi="Twinkl Cursive Unlooped Regular"/>
                <w:sz w:val="24"/>
                <w:szCs w:val="24"/>
              </w:rPr>
              <w:t xml:space="preserve"> what a network is and understand our school network</w:t>
            </w:r>
            <w:r w:rsidR="00DD74FB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3A685679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0586F892" w14:textId="77777777" w:rsidTr="00AE1A45">
        <w:trPr>
          <w:trHeight w:val="848"/>
        </w:trPr>
        <w:tc>
          <w:tcPr>
            <w:tcW w:w="726" w:type="dxa"/>
          </w:tcPr>
          <w:p w14:paraId="1B0CC4D0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2B299BA" w14:textId="12ACB79D" w:rsidR="00BB6211" w:rsidRPr="001B338C" w:rsidRDefault="00ED50B7" w:rsidP="00BB6211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DD74FB">
              <w:t xml:space="preserve"> </w:t>
            </w:r>
            <w:r w:rsidR="00DD74FB" w:rsidRPr="00DD74FB">
              <w:rPr>
                <w:rFonts w:ascii="Twinkl Cursive Unlooped Regular" w:hAnsi="Twinkl Cursive Unlooped Regular"/>
                <w:sz w:val="24"/>
                <w:szCs w:val="24"/>
              </w:rPr>
              <w:t xml:space="preserve">how information moves around a network and begin to </w:t>
            </w:r>
            <w:proofErr w:type="spellStart"/>
            <w:r w:rsidR="00DD74FB" w:rsidRPr="00DD74FB">
              <w:rPr>
                <w:rFonts w:ascii="Twinkl Cursive Unlooped Regular" w:hAnsi="Twinkl Cursive Unlooped Regular"/>
                <w:sz w:val="24"/>
                <w:szCs w:val="24"/>
              </w:rPr>
              <w:t>recognise</w:t>
            </w:r>
            <w:proofErr w:type="spellEnd"/>
            <w:r w:rsidR="00DD74FB" w:rsidRPr="00DD74FB">
              <w:rPr>
                <w:rFonts w:ascii="Twinkl Cursive Unlooped Regular" w:hAnsi="Twinkl Cursive Unlooped Regular"/>
                <w:sz w:val="24"/>
                <w:szCs w:val="24"/>
              </w:rPr>
              <w:t xml:space="preserve"> real world networks</w:t>
            </w:r>
            <w:r w:rsidR="00DD74FB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78C054ED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798B254E" w14:textId="77777777" w:rsidTr="00E64ECD">
        <w:trPr>
          <w:trHeight w:val="570"/>
        </w:trPr>
        <w:tc>
          <w:tcPr>
            <w:tcW w:w="726" w:type="dxa"/>
          </w:tcPr>
          <w:p w14:paraId="25FA9EE1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1D702C6B" w14:textId="07540A7F" w:rsidR="00BB6211" w:rsidRPr="001B338C" w:rsidRDefault="00ED50B7" w:rsidP="00BB6211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DD74FB">
              <w:t xml:space="preserve"> </w:t>
            </w:r>
            <w:r w:rsidR="00DD74FB" w:rsidRPr="00DD74FB">
              <w:rPr>
                <w:rFonts w:ascii="Twinkl Cursive Unlooped Regular" w:hAnsi="Twinkl Cursive Unlooped Regular"/>
                <w:sz w:val="24"/>
                <w:szCs w:val="24"/>
              </w:rPr>
              <w:t>how the Internet works and explain a website’s journey</w:t>
            </w:r>
            <w:r w:rsidR="00DD74FB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7364B546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4C48BA2D" w14:textId="77777777" w:rsidTr="001454DD">
        <w:trPr>
          <w:trHeight w:val="874"/>
        </w:trPr>
        <w:tc>
          <w:tcPr>
            <w:tcW w:w="726" w:type="dxa"/>
          </w:tcPr>
          <w:p w14:paraId="6A230A4F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9E169FD" w14:textId="3409C029" w:rsidR="00BB6211" w:rsidRPr="001B338C" w:rsidRDefault="00ED50B7" w:rsidP="003A1229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Exploring </w:t>
            </w:r>
            <w:r w:rsidR="00354D99" w:rsidRPr="00354D99">
              <w:rPr>
                <w:rFonts w:ascii="Twinkl Cursive Unlooped Regular" w:hAnsi="Twinkl Cursive Unlooped Regular"/>
                <w:bCs/>
                <w:sz w:val="24"/>
                <w:szCs w:val="24"/>
              </w:rPr>
              <w:t>the role of routers</w:t>
            </w:r>
            <w:r w:rsidR="00354D99">
              <w:rPr>
                <w:rFonts w:ascii="Twinkl Cursive Unlooped Regular" w:hAnsi="Twinkl Cursive Unlooped Regular"/>
                <w:bCs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67ABFE54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5BD0EF7A" w14:textId="77777777" w:rsidTr="00AE1A45">
        <w:trPr>
          <w:trHeight w:val="794"/>
        </w:trPr>
        <w:tc>
          <w:tcPr>
            <w:tcW w:w="726" w:type="dxa"/>
          </w:tcPr>
          <w:p w14:paraId="1D1B2C23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5B44DDB8" w14:textId="1D27079A" w:rsidR="00BB6211" w:rsidRPr="001B338C" w:rsidRDefault="00ED50B7" w:rsidP="008B5562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354D99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="00354D99" w:rsidRPr="00354D99">
              <w:rPr>
                <w:rFonts w:ascii="Twinkl Cursive Unlooped Regular" w:hAnsi="Twinkl Cursive Unlooped Regular"/>
                <w:sz w:val="24"/>
                <w:szCs w:val="24"/>
              </w:rPr>
              <w:t>the role of packets</w:t>
            </w:r>
            <w:r w:rsidR="00354D99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7BFAB3CE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06866" w14:paraId="6E0332B0" w14:textId="77777777" w:rsidTr="001454DD">
        <w:trPr>
          <w:trHeight w:val="1549"/>
        </w:trPr>
        <w:tc>
          <w:tcPr>
            <w:tcW w:w="726" w:type="dxa"/>
          </w:tcPr>
          <w:p w14:paraId="3AD3C8A5" w14:textId="77777777" w:rsidR="00606866" w:rsidRPr="00EB4E92" w:rsidRDefault="00606866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177DADE9" w14:textId="77777777" w:rsidR="00606866" w:rsidRDefault="00606866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EF48405" w14:textId="77777777" w:rsidR="00150247" w:rsidRDefault="00150247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4B8581D6" w14:textId="77777777" w:rsidR="00150247" w:rsidRDefault="00150247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2A37300" w14:textId="77777777" w:rsidR="00F6742D" w:rsidRDefault="00F6742D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ACA002B" w14:textId="77777777" w:rsidR="00F6742D" w:rsidRDefault="00F6742D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77158CB" w14:textId="77777777" w:rsidR="00F6742D" w:rsidRDefault="00F6742D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022C75A" w14:textId="025AAB98" w:rsidR="00150247" w:rsidRPr="005075C7" w:rsidRDefault="00150247" w:rsidP="00606866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6146A3B5" w14:textId="77777777" w:rsidR="00606866" w:rsidRPr="00FD2999" w:rsidRDefault="00606866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77777777" w:rsidR="00570B60" w:rsidRPr="00606866" w:rsidRDefault="00570B60" w:rsidP="00606866">
      <w:pPr>
        <w:rPr>
          <w:sz w:val="2"/>
          <w:szCs w:val="2"/>
        </w:rPr>
      </w:pPr>
    </w:p>
    <w:p w14:paraId="49F1DDC4" w14:textId="77777777" w:rsidR="00606866" w:rsidRDefault="00606866" w:rsidP="00606866">
      <w:pPr>
        <w:rPr>
          <w:sz w:val="2"/>
          <w:szCs w:val="2"/>
        </w:rPr>
      </w:pPr>
    </w:p>
    <w:p w14:paraId="6B759592" w14:textId="3F35BF4B" w:rsidR="00606866" w:rsidRDefault="00606866" w:rsidP="00606866">
      <w:pPr>
        <w:rPr>
          <w:sz w:val="2"/>
          <w:szCs w:val="2"/>
        </w:rPr>
      </w:pPr>
    </w:p>
    <w:p w14:paraId="0BF87106" w14:textId="55149F50" w:rsidR="001454DD" w:rsidRDefault="001454DD" w:rsidP="00606866">
      <w:pPr>
        <w:rPr>
          <w:sz w:val="2"/>
          <w:szCs w:val="2"/>
        </w:rPr>
      </w:pPr>
    </w:p>
    <w:p w14:paraId="13309961" w14:textId="4A78E57F" w:rsidR="001454DD" w:rsidRDefault="001454DD" w:rsidP="00606866">
      <w:pPr>
        <w:rPr>
          <w:sz w:val="2"/>
          <w:szCs w:val="2"/>
        </w:rPr>
      </w:pPr>
    </w:p>
    <w:p w14:paraId="1B090903" w14:textId="44AB83B1" w:rsidR="001454DD" w:rsidRDefault="001454DD" w:rsidP="00606866">
      <w:pPr>
        <w:rPr>
          <w:sz w:val="2"/>
          <w:szCs w:val="2"/>
        </w:rPr>
      </w:pPr>
    </w:p>
    <w:p w14:paraId="02E801B5" w14:textId="19963F85" w:rsidR="001454DD" w:rsidRDefault="001454DD" w:rsidP="00606866">
      <w:pPr>
        <w:rPr>
          <w:sz w:val="2"/>
          <w:szCs w:val="2"/>
        </w:rPr>
      </w:pPr>
    </w:p>
    <w:p w14:paraId="340F7EBA" w14:textId="517D72E5" w:rsidR="001454DD" w:rsidRDefault="001454DD" w:rsidP="00606866">
      <w:pPr>
        <w:rPr>
          <w:sz w:val="2"/>
          <w:szCs w:val="2"/>
        </w:rPr>
      </w:pPr>
    </w:p>
    <w:p w14:paraId="54ADA66A" w14:textId="24D60794" w:rsidR="001454DD" w:rsidRDefault="001454DD" w:rsidP="00606866">
      <w:pPr>
        <w:rPr>
          <w:sz w:val="2"/>
          <w:szCs w:val="2"/>
        </w:rPr>
      </w:pPr>
    </w:p>
    <w:p w14:paraId="41ED6ECA" w14:textId="4CC013CC" w:rsidR="001454DD" w:rsidRDefault="001454DD" w:rsidP="00606866">
      <w:pPr>
        <w:rPr>
          <w:sz w:val="2"/>
          <w:szCs w:val="2"/>
        </w:rPr>
      </w:pPr>
    </w:p>
    <w:p w14:paraId="7FC45FD5" w14:textId="2B9D6FB5" w:rsidR="001454DD" w:rsidRDefault="001454DD" w:rsidP="00606866">
      <w:pPr>
        <w:rPr>
          <w:sz w:val="2"/>
          <w:szCs w:val="2"/>
        </w:rPr>
      </w:pPr>
    </w:p>
    <w:p w14:paraId="51D33A03" w14:textId="2F6554F7" w:rsidR="001454DD" w:rsidRDefault="001454DD" w:rsidP="00606866">
      <w:pPr>
        <w:rPr>
          <w:sz w:val="2"/>
          <w:szCs w:val="2"/>
        </w:rPr>
      </w:pPr>
    </w:p>
    <w:p w14:paraId="5D795355" w14:textId="03BD710E" w:rsidR="001454DD" w:rsidRDefault="00A3240E" w:rsidP="00A3240E">
      <w:pPr>
        <w:tabs>
          <w:tab w:val="left" w:pos="3000"/>
        </w:tabs>
        <w:rPr>
          <w:sz w:val="2"/>
          <w:szCs w:val="2"/>
        </w:rPr>
      </w:pPr>
      <w:r>
        <w:rPr>
          <w:sz w:val="2"/>
          <w:szCs w:val="2"/>
        </w:rPr>
        <w:lastRenderedPageBreak/>
        <w:tab/>
      </w:r>
    </w:p>
    <w:p w14:paraId="3EAD0733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6B3EA70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5971C01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1B679229" w14:textId="1C46E53A" w:rsidR="001454DD" w:rsidRDefault="00A3240E" w:rsidP="00A3240E">
      <w:pPr>
        <w:tabs>
          <w:tab w:val="left" w:pos="26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7820A9E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A3240E" w14:paraId="76206F0D" w14:textId="77777777" w:rsidTr="007F4746">
        <w:trPr>
          <w:trHeight w:val="201"/>
        </w:trPr>
        <w:tc>
          <w:tcPr>
            <w:tcW w:w="6466" w:type="dxa"/>
            <w:gridSpan w:val="2"/>
          </w:tcPr>
          <w:p w14:paraId="311A1EF1" w14:textId="0A04DD5A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3</w:t>
            </w: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: </w:t>
            </w:r>
            <w:r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Programming</w:t>
            </w:r>
            <w:r w:rsidR="005F6C6B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F4167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Scratch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-</w:t>
            </w:r>
            <w:r>
              <w:t xml:space="preserve"> </w:t>
            </w:r>
          </w:p>
        </w:tc>
        <w:tc>
          <w:tcPr>
            <w:tcW w:w="3990" w:type="dxa"/>
          </w:tcPr>
          <w:p w14:paraId="5221CF74" w14:textId="1F099491" w:rsidR="00A3240E" w:rsidRPr="00EB4E92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E38395" wp14:editId="173BB157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2146397159" name="Picture 214639715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97159" name="Picture 2146397159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6C0FB4">
              <w:rPr>
                <w:rFonts w:ascii="Twinkl Cursive Unlooped Regular" w:hAnsi="Twinkl Cursive Unlooped Regular"/>
                <w:b/>
                <w:sz w:val="24"/>
                <w:szCs w:val="24"/>
              </w:rPr>
              <w:t>3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843708" w14:paraId="77BEED61" w14:textId="77777777" w:rsidTr="007F4746">
        <w:trPr>
          <w:trHeight w:val="671"/>
        </w:trPr>
        <w:tc>
          <w:tcPr>
            <w:tcW w:w="726" w:type="dxa"/>
          </w:tcPr>
          <w:p w14:paraId="555144BA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9C668EA" w14:textId="1ABCD067" w:rsidR="00843708" w:rsidRPr="00B00FD9" w:rsidRDefault="00843708" w:rsidP="00843708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Exploring</w:t>
            </w:r>
            <w:r w:rsidRPr="00843708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a programming application</w:t>
            </w:r>
            <w:r w:rsidR="009A5168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through tinkering</w:t>
            </w:r>
            <w:r w:rsidR="000B4EB3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(Scratch). </w:t>
            </w:r>
          </w:p>
        </w:tc>
        <w:tc>
          <w:tcPr>
            <w:tcW w:w="3990" w:type="dxa"/>
            <w:vMerge w:val="restart"/>
          </w:tcPr>
          <w:p w14:paraId="5C47FE72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Programming-:</w:t>
            </w:r>
          </w:p>
          <w:p w14:paraId="50F943CA" w14:textId="77777777" w:rsidR="00843708" w:rsidRPr="00B00FD9" w:rsidRDefault="00843708" w:rsidP="00843708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65822F5E" w14:textId="77777777" w:rsidR="00843708" w:rsidRPr="00CF4167" w:rsidRDefault="00843708" w:rsidP="00843708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CF4167">
              <w:rPr>
                <w:rFonts w:ascii="Twinkl Cursive Unlooped" w:hAnsi="Twinkl Cursive Unlooped" w:cs="@©µ'E4˛"/>
                <w:sz w:val="20"/>
                <w:szCs w:val="16"/>
              </w:rPr>
              <w:t>To know that Scratch is a programming language and some of its basic functions.</w:t>
            </w:r>
          </w:p>
          <w:p w14:paraId="4E601D10" w14:textId="77777777" w:rsidR="00843708" w:rsidRPr="00CF4167" w:rsidRDefault="00843708" w:rsidP="00843708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CF4167">
              <w:rPr>
                <w:rFonts w:ascii="Twinkl Cursive Unlooped" w:hAnsi="Twinkl Cursive Unlooped" w:cs="@©µ'E4˛"/>
                <w:sz w:val="20"/>
                <w:szCs w:val="16"/>
              </w:rPr>
              <w:t>To understand how to use loops to improve programming.</w:t>
            </w:r>
          </w:p>
          <w:p w14:paraId="5847C893" w14:textId="77777777" w:rsidR="00843708" w:rsidRPr="00CF4167" w:rsidRDefault="00843708" w:rsidP="00843708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CF4167">
              <w:rPr>
                <w:rFonts w:ascii="Twinkl Cursive Unlooped" w:hAnsi="Twinkl Cursive Unlooped" w:cs="@©µ'E4˛"/>
                <w:sz w:val="20"/>
                <w:szCs w:val="16"/>
              </w:rPr>
              <w:t>To understand how decomposition is used in programming.</w:t>
            </w:r>
          </w:p>
          <w:p w14:paraId="273EB510" w14:textId="2EA6F91B" w:rsidR="00843708" w:rsidRDefault="00843708" w:rsidP="00843708">
            <w:pPr>
              <w:pStyle w:val="Default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CF4167">
              <w:rPr>
                <w:rFonts w:ascii="Twinkl Cursive Unlooped" w:hAnsi="Twinkl Cursive Unlooped" w:cs="@©µ'E4˛"/>
                <w:sz w:val="20"/>
                <w:szCs w:val="16"/>
              </w:rPr>
              <w:t xml:space="preserve">To understand that you can remix and adapt existing code. </w:t>
            </w:r>
          </w:p>
          <w:p w14:paraId="54CAF32F" w14:textId="77777777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</w:p>
          <w:p w14:paraId="28797D57" w14:textId="77777777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12845994" w14:textId="17C06092" w:rsidR="00843708" w:rsidRPr="002277E2" w:rsidRDefault="00843708" w:rsidP="00843708">
            <w:pPr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2277E2">
              <w:rPr>
                <w:rFonts w:ascii="Twinkl Cursive Unlooped" w:hAnsi="Twinkl Cursive Unlooped" w:cs="@©µ'E4˛"/>
                <w:sz w:val="20"/>
                <w:szCs w:val="16"/>
              </w:rPr>
              <w:t>algorithm, animation, application, code, code block, coding application, debug, decompose, interface, game, loop, predict, program, remixing code,</w:t>
            </w:r>
            <w:r>
              <w:rPr>
                <w:rFonts w:ascii="Twinkl Cursive Unlooped" w:hAnsi="Twinkl Cursive Unlooped" w:cs="@©µ'E4˛"/>
                <w:sz w:val="20"/>
                <w:szCs w:val="16"/>
              </w:rPr>
              <w:t xml:space="preserve"> </w:t>
            </w:r>
            <w:r w:rsidRPr="002277E2">
              <w:rPr>
                <w:rFonts w:ascii="Twinkl Cursive Unlooped" w:hAnsi="Twinkl Cursive Unlooped" w:cs="@©µ'E4˛"/>
                <w:sz w:val="20"/>
                <w:szCs w:val="16"/>
              </w:rPr>
              <w:t>repetition code, review, Scratch, sprite, tinker</w:t>
            </w:r>
            <w:r w:rsidRPr="002277E2">
              <w:rPr>
                <w:rFonts w:ascii="Twinkl Cursive Unlooped" w:hAnsi="Twinkl Cursive Unlooped" w:cs="@©µ'E4˛"/>
                <w:b/>
                <w:bCs/>
                <w:sz w:val="20"/>
                <w:szCs w:val="16"/>
              </w:rPr>
              <w:t xml:space="preserve"> </w:t>
            </w:r>
          </w:p>
          <w:p w14:paraId="05E502DF" w14:textId="77777777" w:rsidR="00843708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0304D773" w14:textId="77777777" w:rsidR="00843708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425CA140" w14:textId="77777777" w:rsidR="00843708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6521682E" w14:textId="77777777" w:rsidR="00843708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09761609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3BB3AE94" w14:textId="463C4DE0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Data Handling-:</w:t>
            </w:r>
          </w:p>
          <w:p w14:paraId="773D27DF" w14:textId="77777777" w:rsidR="00843708" w:rsidRPr="00B00FD9" w:rsidRDefault="00843708" w:rsidP="00843708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0B9B63D8" w14:textId="77777777" w:rsidR="003E71E4" w:rsidRPr="003E71E4" w:rsidRDefault="003E71E4" w:rsidP="003E71E4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3E71E4">
              <w:rPr>
                <w:rFonts w:ascii="Twinkl Cursive Unlooped" w:hAnsi="Twinkl Cursive Unlooped" w:cs="@©µ'E4˛"/>
                <w:sz w:val="20"/>
                <w:szCs w:val="16"/>
              </w:rPr>
              <w:t>To know that a database is a collection of data stored in a logical, structured and orderly manner.</w:t>
            </w:r>
          </w:p>
          <w:p w14:paraId="6351FE9A" w14:textId="77777777" w:rsidR="003E71E4" w:rsidRPr="003E71E4" w:rsidRDefault="003E71E4" w:rsidP="003E71E4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3E71E4">
              <w:rPr>
                <w:rFonts w:ascii="Twinkl Cursive Unlooped" w:hAnsi="Twinkl Cursive Unlooped" w:cs="@©µ'E4˛"/>
                <w:sz w:val="20"/>
                <w:szCs w:val="16"/>
              </w:rPr>
              <w:t>To know that computer databases can be useful for sorting and filtering data.</w:t>
            </w:r>
          </w:p>
          <w:p w14:paraId="2974DA98" w14:textId="5BA14F6E" w:rsidR="00843708" w:rsidRPr="003E71E4" w:rsidRDefault="003E71E4" w:rsidP="003E71E4">
            <w:pPr>
              <w:pStyle w:val="Default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3E71E4">
              <w:rPr>
                <w:rFonts w:ascii="Twinkl Cursive Unlooped" w:hAnsi="Twinkl Cursive Unlooped" w:cs="@©µ'E4˛"/>
                <w:sz w:val="20"/>
                <w:szCs w:val="16"/>
              </w:rPr>
              <w:t>To know that different visual representations of data can be made on a computer.</w:t>
            </w:r>
          </w:p>
          <w:p w14:paraId="14FA5FDF" w14:textId="77777777" w:rsidR="003E71E4" w:rsidRPr="00136724" w:rsidRDefault="003E71E4" w:rsidP="003E71E4">
            <w:pPr>
              <w:pStyle w:val="Default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</w:p>
          <w:p w14:paraId="23C90C9F" w14:textId="042563DD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5B4BB515" w14:textId="6E47C859" w:rsidR="003E71E4" w:rsidRPr="003E71E4" w:rsidRDefault="003E71E4" w:rsidP="003E71E4">
            <w:pPr>
              <w:pStyle w:val="Default"/>
              <w:rPr>
                <w:rFonts w:ascii="Twinkl Cursive Unlooped" w:hAnsi="Twinkl Cursive Unlooped" w:cs="@©µ'E4˛"/>
                <w:sz w:val="20"/>
                <w:szCs w:val="16"/>
              </w:rPr>
            </w:pPr>
            <w:proofErr w:type="spellStart"/>
            <w:r w:rsidRPr="003E71E4">
              <w:rPr>
                <w:rFonts w:ascii="Twinkl Cursive Unlooped" w:hAnsi="Twinkl Cursive Unlooped" w:cs="@©µ'E4˛"/>
                <w:sz w:val="20"/>
                <w:szCs w:val="16"/>
              </w:rPr>
              <w:t>categorise</w:t>
            </w:r>
            <w:proofErr w:type="spellEnd"/>
            <w:r w:rsidRPr="003E71E4">
              <w:rPr>
                <w:rFonts w:ascii="Twinkl Cursive Unlooped" w:hAnsi="Twinkl Cursive Unlooped" w:cs="@©µ'E4˛"/>
                <w:sz w:val="20"/>
                <w:szCs w:val="16"/>
              </w:rPr>
              <w:t>, category, chart, data, database, fields , filter, graph, information, interpret, PDF, questionnaire, record, representation, sort,</w:t>
            </w:r>
          </w:p>
          <w:p w14:paraId="5001FFCB" w14:textId="026EC352" w:rsidR="00843708" w:rsidRPr="00B00FD9" w:rsidRDefault="003E71E4" w:rsidP="003E71E4">
            <w:pPr>
              <w:pStyle w:val="Default"/>
              <w:ind w:firstLine="0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3E71E4">
              <w:rPr>
                <w:rFonts w:ascii="Twinkl Cursive Unlooped" w:hAnsi="Twinkl Cursive Unlooped" w:cs="@©µ'E4˛"/>
                <w:sz w:val="20"/>
                <w:szCs w:val="16"/>
              </w:rPr>
              <w:t>spreadsheet</w:t>
            </w:r>
          </w:p>
        </w:tc>
      </w:tr>
      <w:tr w:rsidR="00843708" w14:paraId="254A166E" w14:textId="77777777" w:rsidTr="007F4746">
        <w:trPr>
          <w:trHeight w:val="693"/>
        </w:trPr>
        <w:tc>
          <w:tcPr>
            <w:tcW w:w="726" w:type="dxa"/>
          </w:tcPr>
          <w:p w14:paraId="72A58BE2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53F461CC" w14:textId="60D92D5F" w:rsidR="00843708" w:rsidRPr="00B00FD9" w:rsidRDefault="00843708" w:rsidP="00843708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Using</w:t>
            </w:r>
            <w:r w:rsidR="000B4EB3">
              <w:t xml:space="preserve"> </w:t>
            </w:r>
            <w:r w:rsidR="000B4EB3" w:rsidRPr="000B4EB3">
              <w:rPr>
                <w:rFonts w:ascii="Twinkl Cursive Unlooped Regular" w:hAnsi="Twinkl Cursive Unlooped Regular"/>
                <w:bCs/>
                <w:sz w:val="24"/>
                <w:szCs w:val="24"/>
              </w:rPr>
              <w:t>repetition (a loop) in a program</w:t>
            </w:r>
            <w:r w:rsidR="000B4EB3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6158C352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2D48D10A" w14:textId="77777777" w:rsidTr="007F4746">
        <w:trPr>
          <w:trHeight w:val="830"/>
        </w:trPr>
        <w:tc>
          <w:tcPr>
            <w:tcW w:w="726" w:type="dxa"/>
          </w:tcPr>
          <w:p w14:paraId="264B342F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E1DA7B9" w14:textId="637B4B35" w:rsidR="00843708" w:rsidRPr="00B00FD9" w:rsidRDefault="00843708" w:rsidP="00843708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Programming </w:t>
            </w:r>
            <w:r w:rsidR="000B4EB3">
              <w:rPr>
                <w:rFonts w:ascii="Twinkl Cursive Unlooped Regular" w:hAnsi="Twinkl Cursive Unlooped Regular"/>
                <w:sz w:val="24"/>
                <w:szCs w:val="24"/>
              </w:rPr>
              <w:t>an animation</w:t>
            </w:r>
            <w:r w:rsidR="00B22366">
              <w:rPr>
                <w:rFonts w:ascii="Twinkl Cursive Unlooped Regular" w:hAnsi="Twinkl Cursive Unlooped Regular"/>
                <w:sz w:val="24"/>
                <w:szCs w:val="24"/>
              </w:rPr>
              <w:t>, selecting blocks to create effects.</w:t>
            </w:r>
            <w:r w:rsidR="000B4EB3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42B823F9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3CA342AC" w14:textId="77777777" w:rsidTr="007F4746">
        <w:trPr>
          <w:trHeight w:val="844"/>
        </w:trPr>
        <w:tc>
          <w:tcPr>
            <w:tcW w:w="726" w:type="dxa"/>
          </w:tcPr>
          <w:p w14:paraId="5D882E58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C66CB45" w14:textId="6E6A8B3F" w:rsidR="00843708" w:rsidRPr="00B815FB" w:rsidRDefault="00843708" w:rsidP="00843708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Programming </w:t>
            </w:r>
            <w:r w:rsidR="000B4EB3">
              <w:rPr>
                <w:rFonts w:ascii="Twinkl Cursive Unlooped Regular" w:hAnsi="Twinkl Cursive Unlooped Regular"/>
                <w:sz w:val="24"/>
                <w:szCs w:val="24"/>
              </w:rPr>
              <w:t>a story</w:t>
            </w:r>
            <w:r w:rsidR="00335FCA">
              <w:rPr>
                <w:rFonts w:ascii="Twinkl Cursive Unlooped Regular" w:hAnsi="Twinkl Cursive Unlooped Regular"/>
                <w:sz w:val="24"/>
                <w:szCs w:val="24"/>
              </w:rPr>
              <w:t xml:space="preserve">, continuing someone else’s program. </w:t>
            </w:r>
          </w:p>
        </w:tc>
        <w:tc>
          <w:tcPr>
            <w:tcW w:w="3990" w:type="dxa"/>
            <w:vMerge/>
          </w:tcPr>
          <w:p w14:paraId="1E910616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47A5CB18" w14:textId="77777777" w:rsidTr="007F4746">
        <w:trPr>
          <w:trHeight w:val="838"/>
        </w:trPr>
        <w:tc>
          <w:tcPr>
            <w:tcW w:w="726" w:type="dxa"/>
          </w:tcPr>
          <w:p w14:paraId="5E41A1AA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16E3E727" w14:textId="05B1E25D" w:rsidR="00843708" w:rsidRPr="00B815FB" w:rsidRDefault="00843708" w:rsidP="00843708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Programming</w:t>
            </w:r>
            <w:r w:rsidR="000B4EB3">
              <w:rPr>
                <w:rFonts w:ascii="Twinkl Cursive Unlooped Regular" w:hAnsi="Twinkl Cursive Unlooped Regular"/>
                <w:sz w:val="24"/>
                <w:szCs w:val="24"/>
              </w:rPr>
              <w:t xml:space="preserve"> a gaming</w:t>
            </w:r>
            <w:r w:rsidR="00AA19BA">
              <w:rPr>
                <w:rFonts w:ascii="Twinkl Cursive Unlooped Regular" w:hAnsi="Twinkl Cursive Unlooped Regular"/>
                <w:sz w:val="24"/>
                <w:szCs w:val="24"/>
              </w:rPr>
              <w:t xml:space="preserve"> algorithm</w:t>
            </w:r>
            <w:r w:rsidR="00DA5EFE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  <w:r w:rsidR="00AA19BA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40278854" w14:textId="77777777" w:rsidR="00843708" w:rsidRPr="00FD2999" w:rsidRDefault="00843708" w:rsidP="00843708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13205D59" w14:textId="77777777" w:rsidTr="007F4746">
        <w:trPr>
          <w:trHeight w:val="991"/>
        </w:trPr>
        <w:tc>
          <w:tcPr>
            <w:tcW w:w="726" w:type="dxa"/>
          </w:tcPr>
          <w:p w14:paraId="3E6D239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7BFC64AC" w14:textId="77777777" w:rsidR="00843708" w:rsidRPr="00077904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1CAF197E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0471A5C2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6F0B2A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2B03A7B0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644C2A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6ED92C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7325E3DE" w14:textId="77777777" w:rsidR="00843708" w:rsidRPr="003C75B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0FA39F3B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3D2052EC" w14:textId="77777777" w:rsidTr="007F4746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5BA9DAAD" w14:textId="77777777" w:rsidR="00843708" w:rsidRPr="003C75B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E36F34B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7A0793D0" w14:textId="77777777" w:rsidTr="007F4746">
        <w:trPr>
          <w:trHeight w:val="195"/>
        </w:trPr>
        <w:tc>
          <w:tcPr>
            <w:tcW w:w="6466" w:type="dxa"/>
            <w:gridSpan w:val="2"/>
          </w:tcPr>
          <w:p w14:paraId="1C19F6F0" w14:textId="670E6F11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4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: </w:t>
            </w:r>
            <w:r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Data Handling: </w:t>
            </w:r>
            <w:r w:rsidR="00B66A5F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Comparison</w:t>
            </w:r>
            <w:r w:rsidR="004E4D58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Cards Databases (Microsoft Version)</w:t>
            </w:r>
            <w:r w:rsidR="004E4D58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t xml:space="preserve"> </w:t>
            </w:r>
          </w:p>
        </w:tc>
        <w:tc>
          <w:tcPr>
            <w:tcW w:w="3990" w:type="dxa"/>
            <w:vMerge/>
          </w:tcPr>
          <w:p w14:paraId="2B230871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180DDD74" w14:textId="77777777" w:rsidTr="00EE14F1">
        <w:trPr>
          <w:trHeight w:val="691"/>
        </w:trPr>
        <w:tc>
          <w:tcPr>
            <w:tcW w:w="726" w:type="dxa"/>
          </w:tcPr>
          <w:p w14:paraId="0FBE9EAF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1EDA4677" w14:textId="765CF8AF" w:rsidR="00843708" w:rsidRPr="00CA597C" w:rsidRDefault="00801535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EE14F1">
              <w:t xml:space="preserve"> </w:t>
            </w:r>
            <w:r w:rsidR="00EE14F1" w:rsidRPr="00EE14F1">
              <w:rPr>
                <w:rFonts w:ascii="Twinkl Cursive Unlooped Regular" w:hAnsi="Twinkl Cursive Unlooped Regular"/>
                <w:sz w:val="24"/>
                <w:szCs w:val="24"/>
              </w:rPr>
              <w:t>the terminology around databases</w:t>
            </w:r>
            <w:r w:rsidR="00EE14F1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36CE011F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4EC29AB7" w14:textId="77777777" w:rsidTr="00EE14F1">
        <w:trPr>
          <w:trHeight w:val="685"/>
        </w:trPr>
        <w:tc>
          <w:tcPr>
            <w:tcW w:w="726" w:type="dxa"/>
          </w:tcPr>
          <w:p w14:paraId="66F560CA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E8F0151" w14:textId="5A63DD57" w:rsidR="00843708" w:rsidRPr="00CA597C" w:rsidRDefault="00801535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Comparing</w:t>
            </w:r>
            <w:r w:rsidR="00EE14F1">
              <w:t xml:space="preserve"> </w:t>
            </w:r>
            <w:r w:rsidR="00EE14F1" w:rsidRPr="00EE14F1">
              <w:rPr>
                <w:rFonts w:ascii="Twinkl Cursive Unlooped Regular" w:hAnsi="Twinkl Cursive Unlooped Regular"/>
                <w:sz w:val="24"/>
                <w:szCs w:val="24"/>
              </w:rPr>
              <w:t xml:space="preserve">paper and </w:t>
            </w:r>
            <w:proofErr w:type="spellStart"/>
            <w:r w:rsidR="00EE14F1" w:rsidRPr="00EE14F1">
              <w:rPr>
                <w:rFonts w:ascii="Twinkl Cursive Unlooped Regular" w:hAnsi="Twinkl Cursive Unlooped Regular"/>
                <w:sz w:val="24"/>
                <w:szCs w:val="24"/>
              </w:rPr>
              <w:t>computerised</w:t>
            </w:r>
            <w:proofErr w:type="spellEnd"/>
            <w:r w:rsidR="00EE14F1" w:rsidRPr="00EE14F1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proofErr w:type="gramStart"/>
            <w:r w:rsidR="00EE14F1" w:rsidRPr="00EE14F1">
              <w:rPr>
                <w:rFonts w:ascii="Twinkl Cursive Unlooped Regular" w:hAnsi="Twinkl Cursive Unlooped Regular"/>
                <w:sz w:val="24"/>
                <w:szCs w:val="24"/>
              </w:rPr>
              <w:t xml:space="preserve">databases </w:t>
            </w:r>
            <w:r w:rsidR="00EE14F1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  <w:proofErr w:type="gramEnd"/>
            <w:r w:rsidR="00EE14F1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7F327BC1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32984814" w14:textId="77777777" w:rsidTr="00EE14F1">
        <w:trPr>
          <w:trHeight w:val="579"/>
        </w:trPr>
        <w:tc>
          <w:tcPr>
            <w:tcW w:w="726" w:type="dxa"/>
          </w:tcPr>
          <w:p w14:paraId="1AB64536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5D89DD37" w14:textId="4C5F54B7" w:rsidR="00843708" w:rsidRPr="00CA597C" w:rsidRDefault="00EE14F1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Sorting, filtering and interpreting data. </w:t>
            </w:r>
          </w:p>
        </w:tc>
        <w:tc>
          <w:tcPr>
            <w:tcW w:w="3990" w:type="dxa"/>
            <w:vMerge/>
          </w:tcPr>
          <w:p w14:paraId="0CF87474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7FCC48E7" w14:textId="77777777" w:rsidTr="00EE14F1">
        <w:trPr>
          <w:trHeight w:val="687"/>
        </w:trPr>
        <w:tc>
          <w:tcPr>
            <w:tcW w:w="726" w:type="dxa"/>
          </w:tcPr>
          <w:p w14:paraId="1711FB1D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27DB44D4" w14:textId="6E24A409" w:rsidR="00843708" w:rsidRPr="00CA597C" w:rsidRDefault="00EE14F1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Representing data in different ways. </w:t>
            </w:r>
          </w:p>
        </w:tc>
        <w:tc>
          <w:tcPr>
            <w:tcW w:w="3990" w:type="dxa"/>
            <w:vMerge/>
          </w:tcPr>
          <w:p w14:paraId="21EC42D2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26A1F9D1" w14:textId="77777777" w:rsidTr="00EE14F1">
        <w:trPr>
          <w:trHeight w:val="838"/>
        </w:trPr>
        <w:tc>
          <w:tcPr>
            <w:tcW w:w="726" w:type="dxa"/>
          </w:tcPr>
          <w:p w14:paraId="5B15C538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6D3BE68F" w14:textId="0790DF77" w:rsidR="00843708" w:rsidRPr="00CA597C" w:rsidRDefault="00EE14F1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Sorting data for a purpose. </w:t>
            </w:r>
          </w:p>
        </w:tc>
        <w:tc>
          <w:tcPr>
            <w:tcW w:w="3990" w:type="dxa"/>
            <w:vMerge/>
          </w:tcPr>
          <w:p w14:paraId="2E08E766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50E67A02" w14:textId="77777777" w:rsidTr="007F4746">
        <w:trPr>
          <w:trHeight w:val="1549"/>
        </w:trPr>
        <w:tc>
          <w:tcPr>
            <w:tcW w:w="726" w:type="dxa"/>
          </w:tcPr>
          <w:p w14:paraId="2EF97E86" w14:textId="77777777" w:rsidR="00843708" w:rsidRPr="00EB4E92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3477ABFA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6E0D72BB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4F752C4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6F2EF328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77332A15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0E25ED8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75D37A6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E2C911B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EC787D2" w14:textId="77777777" w:rsidR="00843708" w:rsidRPr="005075C7" w:rsidRDefault="00843708" w:rsidP="00843708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37B25EAA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3A0A1E15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p w14:paraId="2683C3A9" w14:textId="77777777" w:rsidR="001454DD" w:rsidRDefault="001454DD" w:rsidP="00606866">
      <w:pPr>
        <w:rPr>
          <w:sz w:val="2"/>
          <w:szCs w:val="2"/>
        </w:rPr>
      </w:pPr>
    </w:p>
    <w:p w14:paraId="4B24C3B1" w14:textId="77777777" w:rsidR="00D1758C" w:rsidRPr="00D1758C" w:rsidRDefault="00D1758C" w:rsidP="00D1758C">
      <w:pPr>
        <w:rPr>
          <w:sz w:val="2"/>
          <w:szCs w:val="2"/>
        </w:rPr>
      </w:pPr>
    </w:p>
    <w:p w14:paraId="74906DEC" w14:textId="77777777" w:rsidR="00D1758C" w:rsidRPr="00D1758C" w:rsidRDefault="00D1758C" w:rsidP="00D1758C">
      <w:pPr>
        <w:rPr>
          <w:sz w:val="2"/>
          <w:szCs w:val="2"/>
        </w:rPr>
      </w:pPr>
    </w:p>
    <w:p w14:paraId="23C5379F" w14:textId="77777777" w:rsidR="00D1758C" w:rsidRDefault="00D1758C" w:rsidP="00D1758C">
      <w:pPr>
        <w:rPr>
          <w:sz w:val="2"/>
          <w:szCs w:val="2"/>
        </w:rPr>
      </w:pPr>
    </w:p>
    <w:p w14:paraId="1F1CAA33" w14:textId="77777777" w:rsidR="00D1758C" w:rsidRDefault="00D1758C" w:rsidP="00D1758C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428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5934A5" w14:paraId="7838F15F" w14:textId="77777777" w:rsidTr="005934A5">
        <w:trPr>
          <w:trHeight w:val="201"/>
        </w:trPr>
        <w:tc>
          <w:tcPr>
            <w:tcW w:w="10343" w:type="dxa"/>
            <w:gridSpan w:val="2"/>
          </w:tcPr>
          <w:p w14:paraId="1AE5AD60" w14:textId="77777777" w:rsidR="005934A5" w:rsidRPr="00B815FB" w:rsidRDefault="005934A5" w:rsidP="005934A5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lastRenderedPageBreak/>
              <w:t xml:space="preserve">Cross-Curriculum Links: </w:t>
            </w:r>
          </w:p>
        </w:tc>
      </w:tr>
      <w:tr w:rsidR="005934A5" w14:paraId="02858DB5" w14:textId="77777777" w:rsidTr="005934A5">
        <w:trPr>
          <w:trHeight w:val="671"/>
        </w:trPr>
        <w:tc>
          <w:tcPr>
            <w:tcW w:w="1129" w:type="dxa"/>
          </w:tcPr>
          <w:p w14:paraId="3B90BDE0" w14:textId="77777777" w:rsidR="005934A5" w:rsidRPr="00B815FB" w:rsidRDefault="005934A5" w:rsidP="005934A5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9214" w:type="dxa"/>
          </w:tcPr>
          <w:p w14:paraId="3AD117A9" w14:textId="77777777" w:rsidR="005934A5" w:rsidRPr="00B00FD9" w:rsidRDefault="005934A5" w:rsidP="005934A5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49287F">
              <w:rPr>
                <w:rFonts w:ascii="Twinkl Cursive Unlooped" w:hAnsi="Twinkl Cursive Unlooped"/>
                <w:sz w:val="24"/>
                <w:szCs w:val="24"/>
              </w:rPr>
              <w:t>RSE and PSHE</w:t>
            </w:r>
          </w:p>
        </w:tc>
      </w:tr>
      <w:tr w:rsidR="005934A5" w14:paraId="0E290FA2" w14:textId="77777777" w:rsidTr="005934A5">
        <w:trPr>
          <w:trHeight w:val="693"/>
        </w:trPr>
        <w:tc>
          <w:tcPr>
            <w:tcW w:w="1129" w:type="dxa"/>
          </w:tcPr>
          <w:p w14:paraId="589A0E07" w14:textId="77777777" w:rsidR="005934A5" w:rsidRPr="00B815FB" w:rsidRDefault="005934A5" w:rsidP="005934A5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29190201" w14:textId="77777777" w:rsidR="005934A5" w:rsidRPr="005679D5" w:rsidRDefault="005934A5" w:rsidP="005934A5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5679D5">
              <w:rPr>
                <w:rFonts w:ascii="Twinkl Cursive Unlooped" w:hAnsi="Twinkl Cursive Unlooped"/>
                <w:sz w:val="24"/>
                <w:szCs w:val="24"/>
              </w:rPr>
              <w:t>English: Spoken language</w:t>
            </w:r>
          </w:p>
          <w:p w14:paraId="3F6EBA94" w14:textId="77777777" w:rsidR="005934A5" w:rsidRPr="005679D5" w:rsidRDefault="005934A5" w:rsidP="005934A5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5679D5">
              <w:rPr>
                <w:rFonts w:ascii="Twinkl Cursive Unlooped" w:hAnsi="Twinkl Cursive Unlooped"/>
                <w:sz w:val="24"/>
                <w:szCs w:val="24"/>
              </w:rPr>
              <w:t>RSE: Online relationships</w:t>
            </w:r>
          </w:p>
          <w:p w14:paraId="15F88DEB" w14:textId="77777777" w:rsidR="005934A5" w:rsidRDefault="005934A5" w:rsidP="005934A5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proofErr w:type="spellStart"/>
            <w:r w:rsidRPr="005679D5">
              <w:rPr>
                <w:rFonts w:ascii="Twinkl Cursive Unlooped" w:hAnsi="Twinkl Cursive Unlooped"/>
                <w:sz w:val="24"/>
                <w:szCs w:val="24"/>
              </w:rPr>
              <w:t>Maths</w:t>
            </w:r>
            <w:proofErr w:type="spellEnd"/>
            <w:r w:rsidRPr="005679D5">
              <w:rPr>
                <w:rFonts w:ascii="Twinkl Cursive Unlooped" w:hAnsi="Twinkl Cursive Unlooped"/>
                <w:sz w:val="24"/>
                <w:szCs w:val="24"/>
              </w:rPr>
              <w:t xml:space="preserve">: Measurement, Statistics </w:t>
            </w:r>
          </w:p>
          <w:p w14:paraId="7B693527" w14:textId="77777777" w:rsidR="005934A5" w:rsidRPr="00B00FD9" w:rsidRDefault="005934A5" w:rsidP="005934A5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5934A5" w14:paraId="2216307E" w14:textId="77777777" w:rsidTr="005934A5">
        <w:trPr>
          <w:trHeight w:val="830"/>
        </w:trPr>
        <w:tc>
          <w:tcPr>
            <w:tcW w:w="1129" w:type="dxa"/>
          </w:tcPr>
          <w:p w14:paraId="58497412" w14:textId="77777777" w:rsidR="005934A5" w:rsidRPr="00B815FB" w:rsidRDefault="005934A5" w:rsidP="005934A5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14F6B58D" w14:textId="77777777" w:rsidR="005934A5" w:rsidRPr="00360346" w:rsidRDefault="005934A5" w:rsidP="005934A5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360346">
              <w:rPr>
                <w:rFonts w:ascii="Twinkl Cursive Unlooped" w:hAnsi="Twinkl Cursive Unlooped"/>
                <w:sz w:val="24"/>
                <w:szCs w:val="24"/>
              </w:rPr>
              <w:t>English: Spoken language, Writing – composition</w:t>
            </w:r>
          </w:p>
          <w:p w14:paraId="579FA1FC" w14:textId="77777777" w:rsidR="005934A5" w:rsidRPr="00B00FD9" w:rsidRDefault="005934A5" w:rsidP="005934A5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360346">
              <w:rPr>
                <w:rFonts w:ascii="Twinkl Cursive Unlooped" w:hAnsi="Twinkl Cursive Unlooped"/>
                <w:sz w:val="24"/>
                <w:szCs w:val="24"/>
              </w:rPr>
              <w:t xml:space="preserve">Music </w:t>
            </w:r>
          </w:p>
        </w:tc>
      </w:tr>
      <w:tr w:rsidR="005934A5" w14:paraId="75C28359" w14:textId="77777777" w:rsidTr="005934A5">
        <w:trPr>
          <w:trHeight w:val="844"/>
        </w:trPr>
        <w:tc>
          <w:tcPr>
            <w:tcW w:w="1129" w:type="dxa"/>
          </w:tcPr>
          <w:p w14:paraId="484F137C" w14:textId="77777777" w:rsidR="005934A5" w:rsidRPr="00B815FB" w:rsidRDefault="005934A5" w:rsidP="005934A5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1CAB615A" w14:textId="77777777" w:rsidR="005934A5" w:rsidRPr="00A30FEF" w:rsidRDefault="005934A5" w:rsidP="005934A5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proofErr w:type="spellStart"/>
            <w:r w:rsidRPr="00A30FEF">
              <w:rPr>
                <w:rFonts w:ascii="Twinkl Cursive Unlooped Regular" w:hAnsi="Twinkl Cursive Unlooped Regular"/>
                <w:sz w:val="24"/>
                <w:szCs w:val="24"/>
              </w:rPr>
              <w:t>Maths</w:t>
            </w:r>
            <w:proofErr w:type="spellEnd"/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: </w:t>
            </w:r>
            <w:r w:rsidRPr="00A30FEF">
              <w:rPr>
                <w:rFonts w:ascii="Twinkl Cursive Unlooped Regular" w:hAnsi="Twinkl Cursive Unlooped Regular"/>
                <w:sz w:val="24"/>
                <w:szCs w:val="24"/>
              </w:rPr>
              <w:t>Number and place value, Statistics</w:t>
            </w:r>
          </w:p>
        </w:tc>
      </w:tr>
    </w:tbl>
    <w:p w14:paraId="67B499CB" w14:textId="77777777" w:rsidR="00D1758C" w:rsidRPr="00D1758C" w:rsidRDefault="00D1758C" w:rsidP="00D1758C">
      <w:pPr>
        <w:rPr>
          <w:sz w:val="2"/>
          <w:szCs w:val="2"/>
        </w:rPr>
      </w:pPr>
      <w:bookmarkStart w:id="0" w:name="_GoBack"/>
      <w:bookmarkEnd w:id="0"/>
    </w:p>
    <w:sectPr w:rsidR="00D1758C" w:rsidRPr="00D1758C" w:rsidSect="00150247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3B76" w14:textId="77777777" w:rsidR="00365441" w:rsidRDefault="00365441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365441" w:rsidRDefault="00365441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@©µ'E4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winkl Cursive Looped 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4CB8" w14:textId="77777777" w:rsidR="00365441" w:rsidRDefault="00365441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365441" w:rsidRDefault="00365441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4CB5" w14:textId="31C70801" w:rsidR="00365441" w:rsidRDefault="00365441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36929ED6">
              <wp:simplePos x="0" y="0"/>
              <wp:positionH relativeFrom="page">
                <wp:posOffset>189230</wp:posOffset>
              </wp:positionH>
              <wp:positionV relativeFrom="page">
                <wp:posOffset>228600</wp:posOffset>
              </wp:positionV>
              <wp:extent cx="7125970" cy="10058400"/>
              <wp:effectExtent l="0" t="0" r="36830" b="254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10058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7E0EFB7E" id="Rectangle 222" o:spid="_x0000_s1026" style="position:absolute;margin-left:14.9pt;margin-top:18pt;width:561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DE6745">
      <w:rPr>
        <w:color w:val="7F7F7F" w:themeColor="text1" w:themeTint="80"/>
        <w:sz w:val="28"/>
        <w:szCs w:val="20"/>
      </w:rPr>
      <w:t xml:space="preserve">Year </w:t>
    </w:r>
    <w:r w:rsidR="006C0FB4">
      <w:rPr>
        <w:color w:val="7F7F7F" w:themeColor="text1" w:themeTint="80"/>
        <w:sz w:val="28"/>
        <w:szCs w:val="20"/>
      </w:rPr>
      <w:t>3</w:t>
    </w:r>
    <w:r w:rsidR="00DE6745">
      <w:rPr>
        <w:color w:val="7F7F7F" w:themeColor="text1" w:themeTint="80"/>
        <w:sz w:val="28"/>
        <w:szCs w:val="20"/>
      </w:rPr>
      <w:t xml:space="preserve"> Computing</w:t>
    </w:r>
    <w:r w:rsidRPr="00630753">
      <w:rPr>
        <w:color w:val="7F7F7F" w:themeColor="text1" w:themeTint="80"/>
        <w:sz w:val="28"/>
        <w:szCs w:val="20"/>
      </w:rPr>
      <w:t xml:space="preserve"> </w:t>
    </w:r>
  </w:p>
  <w:p w14:paraId="7BC26244" w14:textId="77777777" w:rsidR="00365441" w:rsidRDefault="0036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B67"/>
    <w:multiLevelType w:val="hybridMultilevel"/>
    <w:tmpl w:val="6E3C7194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A1631C7"/>
    <w:multiLevelType w:val="hybridMultilevel"/>
    <w:tmpl w:val="FF168094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C92"/>
    <w:multiLevelType w:val="hybridMultilevel"/>
    <w:tmpl w:val="F0FE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D74"/>
    <w:multiLevelType w:val="hybridMultilevel"/>
    <w:tmpl w:val="2332BA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A64"/>
    <w:multiLevelType w:val="hybridMultilevel"/>
    <w:tmpl w:val="9182CDDA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757"/>
    <w:multiLevelType w:val="hybridMultilevel"/>
    <w:tmpl w:val="5FD853AE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80F"/>
    <w:multiLevelType w:val="hybridMultilevel"/>
    <w:tmpl w:val="AC7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507F"/>
    <w:multiLevelType w:val="hybridMultilevel"/>
    <w:tmpl w:val="14E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043"/>
    <w:multiLevelType w:val="hybridMultilevel"/>
    <w:tmpl w:val="E4C285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3808"/>
    <w:multiLevelType w:val="hybridMultilevel"/>
    <w:tmpl w:val="B57AAFB0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605C"/>
    <w:multiLevelType w:val="hybridMultilevel"/>
    <w:tmpl w:val="708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48B5"/>
    <w:multiLevelType w:val="hybridMultilevel"/>
    <w:tmpl w:val="601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3"/>
    <w:rsid w:val="00003917"/>
    <w:rsid w:val="000A38C9"/>
    <w:rsid w:val="000B4EB3"/>
    <w:rsid w:val="00105AF7"/>
    <w:rsid w:val="00136724"/>
    <w:rsid w:val="001454DD"/>
    <w:rsid w:val="00150247"/>
    <w:rsid w:val="00150B36"/>
    <w:rsid w:val="0017683E"/>
    <w:rsid w:val="001B338C"/>
    <w:rsid w:val="001C2EEC"/>
    <w:rsid w:val="001C76C2"/>
    <w:rsid w:val="00202A65"/>
    <w:rsid w:val="002277E2"/>
    <w:rsid w:val="00246273"/>
    <w:rsid w:val="002F6126"/>
    <w:rsid w:val="00335FCA"/>
    <w:rsid w:val="00354D99"/>
    <w:rsid w:val="00360346"/>
    <w:rsid w:val="00365441"/>
    <w:rsid w:val="0037249D"/>
    <w:rsid w:val="00386447"/>
    <w:rsid w:val="003A1229"/>
    <w:rsid w:val="003A6536"/>
    <w:rsid w:val="003B34F4"/>
    <w:rsid w:val="003E71E4"/>
    <w:rsid w:val="00413EB3"/>
    <w:rsid w:val="004167B4"/>
    <w:rsid w:val="00424C86"/>
    <w:rsid w:val="00451B90"/>
    <w:rsid w:val="0049287F"/>
    <w:rsid w:val="0049503B"/>
    <w:rsid w:val="004A6792"/>
    <w:rsid w:val="004C6AD9"/>
    <w:rsid w:val="004D1F95"/>
    <w:rsid w:val="004D53BC"/>
    <w:rsid w:val="004E4D58"/>
    <w:rsid w:val="004E608E"/>
    <w:rsid w:val="005057E6"/>
    <w:rsid w:val="005075C7"/>
    <w:rsid w:val="005679D5"/>
    <w:rsid w:val="00570AC9"/>
    <w:rsid w:val="00570B60"/>
    <w:rsid w:val="00574A12"/>
    <w:rsid w:val="00590657"/>
    <w:rsid w:val="005934A5"/>
    <w:rsid w:val="005A0266"/>
    <w:rsid w:val="005E0923"/>
    <w:rsid w:val="005F6C6B"/>
    <w:rsid w:val="00606866"/>
    <w:rsid w:val="00617C1A"/>
    <w:rsid w:val="00630753"/>
    <w:rsid w:val="00662B3F"/>
    <w:rsid w:val="006C0FB4"/>
    <w:rsid w:val="00780A6B"/>
    <w:rsid w:val="00781BE3"/>
    <w:rsid w:val="007F0FA6"/>
    <w:rsid w:val="00801535"/>
    <w:rsid w:val="00840C63"/>
    <w:rsid w:val="00843708"/>
    <w:rsid w:val="00890F8E"/>
    <w:rsid w:val="008978A2"/>
    <w:rsid w:val="008B5562"/>
    <w:rsid w:val="008D2341"/>
    <w:rsid w:val="008F6AA9"/>
    <w:rsid w:val="00920BAB"/>
    <w:rsid w:val="0096231D"/>
    <w:rsid w:val="0096235B"/>
    <w:rsid w:val="00973357"/>
    <w:rsid w:val="00981A19"/>
    <w:rsid w:val="009A5168"/>
    <w:rsid w:val="009D3ED7"/>
    <w:rsid w:val="00A30FEF"/>
    <w:rsid w:val="00A3240E"/>
    <w:rsid w:val="00A815D5"/>
    <w:rsid w:val="00AA19BA"/>
    <w:rsid w:val="00AD6137"/>
    <w:rsid w:val="00AE1A45"/>
    <w:rsid w:val="00B00FD9"/>
    <w:rsid w:val="00B073B7"/>
    <w:rsid w:val="00B20899"/>
    <w:rsid w:val="00B22366"/>
    <w:rsid w:val="00B30B31"/>
    <w:rsid w:val="00B33D27"/>
    <w:rsid w:val="00B66A5F"/>
    <w:rsid w:val="00B67B7C"/>
    <w:rsid w:val="00B815FB"/>
    <w:rsid w:val="00BA2AC3"/>
    <w:rsid w:val="00BB6211"/>
    <w:rsid w:val="00BC71CF"/>
    <w:rsid w:val="00BD27D9"/>
    <w:rsid w:val="00C24E4F"/>
    <w:rsid w:val="00C319D1"/>
    <w:rsid w:val="00C33999"/>
    <w:rsid w:val="00C5021E"/>
    <w:rsid w:val="00CA597C"/>
    <w:rsid w:val="00CB24E0"/>
    <w:rsid w:val="00CB3E96"/>
    <w:rsid w:val="00CF4167"/>
    <w:rsid w:val="00D1758C"/>
    <w:rsid w:val="00D8218A"/>
    <w:rsid w:val="00D934B1"/>
    <w:rsid w:val="00DA345B"/>
    <w:rsid w:val="00DA5EFE"/>
    <w:rsid w:val="00DB1097"/>
    <w:rsid w:val="00DD1CEE"/>
    <w:rsid w:val="00DD74FB"/>
    <w:rsid w:val="00DE6745"/>
    <w:rsid w:val="00E37F47"/>
    <w:rsid w:val="00E47E96"/>
    <w:rsid w:val="00E64ECD"/>
    <w:rsid w:val="00E67661"/>
    <w:rsid w:val="00E77B65"/>
    <w:rsid w:val="00ED50B7"/>
    <w:rsid w:val="00EE14F1"/>
    <w:rsid w:val="00EE3B0E"/>
    <w:rsid w:val="00F159BB"/>
    <w:rsid w:val="00F20C40"/>
    <w:rsid w:val="00F61D1E"/>
    <w:rsid w:val="00F6742D"/>
    <w:rsid w:val="00F76411"/>
    <w:rsid w:val="00F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docId w15:val="{83CB0846-938A-4DCE-BD79-804E59F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41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3" ma:contentTypeDescription="Create a new document." ma:contentTypeScope="" ma:versionID="b3f427d05fba693ef10e46cb16763d3c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e14f36760bccca951a8e35305da629c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c1e0d3-f11d-43a5-94af-1dcd0d1f3809" xsi:nil="true"/>
  </documentManagement>
</p:properties>
</file>

<file path=customXml/itemProps1.xml><?xml version="1.0" encoding="utf-8"?>
<ds:datastoreItem xmlns:ds="http://schemas.openxmlformats.org/officeDocument/2006/customXml" ds:itemID="{259D727E-EC14-47A3-9603-94BA9C77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1B0D6-22C5-4521-B5C8-110A225B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3937F-270C-4A6C-BC31-5C502E5C6CE8}">
  <ds:schemaRefs>
    <ds:schemaRef ds:uri="http://purl.org/dc/terms/"/>
    <ds:schemaRef ds:uri="http://purl.org/dc/dcmitype/"/>
    <ds:schemaRef ds:uri="51fa5726-0ba9-474d-b8a0-b96283bb5005"/>
    <ds:schemaRef ds:uri="22c1e0d3-f11d-43a5-94af-1dcd0d1f380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(Highlight and date Unit 1 and Unit 2 in two separate colours)</vt:lpstr>
    </vt:vector>
  </TitlesOfParts>
  <Company>SS John &amp; Monica Catholic Primary School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(Highlight and date Unit 1 and Unit 2 in two separate colours)</dc:title>
  <dc:subject/>
  <dc:creator>A.Ullah</dc:creator>
  <cp:keywords/>
  <dc:description/>
  <cp:lastModifiedBy>Siobhan Treacy</cp:lastModifiedBy>
  <cp:revision>102</cp:revision>
  <cp:lastPrinted>2023-03-17T16:08:00Z</cp:lastPrinted>
  <dcterms:created xsi:type="dcterms:W3CDTF">2023-03-30T09:57:00Z</dcterms:created>
  <dcterms:modified xsi:type="dcterms:W3CDTF">2023-04-19T14:21:00Z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