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F350" w14:textId="77777777" w:rsidR="0028144E" w:rsidRPr="00D10F4E" w:rsidRDefault="0028144E" w:rsidP="0028144E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2" behindDoc="1" locked="0" layoutInCell="1" allowOverlap="1" wp14:anchorId="7DF0A44B" wp14:editId="13DBC430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115D4D1">
        <w:rPr>
          <w:rFonts w:ascii="Garamond" w:hAnsi="Garamond"/>
          <w:b/>
          <w:bCs/>
          <w:sz w:val="37"/>
          <w:szCs w:val="37"/>
        </w:rPr>
        <w:t>SS John &amp; Monica Catholic Primary School</w:t>
      </w:r>
    </w:p>
    <w:p w14:paraId="54EE970A" w14:textId="77777777" w:rsidR="0028144E" w:rsidRPr="003F0392" w:rsidRDefault="0028144E" w:rsidP="0028144E">
      <w:pPr>
        <w:rPr>
          <w:sz w:val="16"/>
          <w:szCs w:val="1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3" behindDoc="1" locked="0" layoutInCell="1" allowOverlap="1" wp14:anchorId="7102317D" wp14:editId="7C31704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AC8AE4" wp14:editId="69590A7E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E797E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17F4706C" wp14:editId="1789A14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782944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28F61C39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28144E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56F867E1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6FB73114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7A11F6D9" w14:textId="77777777" w:rsidR="0028144E" w:rsidRPr="003F0392" w:rsidRDefault="0028144E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28144E" w:rsidRPr="003F0392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8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28144E" w:rsidRDefault="0028144E" w:rsidP="0028144E">
      <w:pPr>
        <w:rPr>
          <w:b/>
          <w:u w:val="single"/>
        </w:rPr>
      </w:pPr>
    </w:p>
    <w:p w14:paraId="43A4EC21" w14:textId="6809D122" w:rsidR="00890B91" w:rsidRPr="008A3413" w:rsidRDefault="008A3413" w:rsidP="5115D4D1">
      <w:pPr>
        <w:jc w:val="center"/>
        <w:rPr>
          <w:b/>
          <w:bCs/>
          <w:u w:val="single"/>
        </w:rPr>
      </w:pPr>
      <w:r w:rsidRPr="5115D4D1">
        <w:rPr>
          <w:b/>
          <w:bCs/>
          <w:u w:val="single"/>
        </w:rPr>
        <w:t xml:space="preserve">Year </w:t>
      </w:r>
      <w:r w:rsidR="0940E61D" w:rsidRPr="5115D4D1">
        <w:rPr>
          <w:b/>
          <w:bCs/>
          <w:u w:val="single"/>
        </w:rPr>
        <w:t>5</w:t>
      </w:r>
      <w:r w:rsidRPr="5115D4D1">
        <w:rPr>
          <w:b/>
          <w:bCs/>
          <w:u w:val="single"/>
        </w:rPr>
        <w:t xml:space="preserve"> Home learning</w:t>
      </w:r>
    </w:p>
    <w:p w14:paraId="747124D5" w14:textId="67990D53" w:rsidR="008A3413" w:rsidRDefault="001A02CC" w:rsidP="0028144E">
      <w:pPr>
        <w:jc w:val="center"/>
      </w:pPr>
      <w:r>
        <w:t xml:space="preserve">Week Beginning </w:t>
      </w:r>
      <w:r w:rsidR="7B9BB0DB">
        <w:t>6.7</w:t>
      </w:r>
      <w:r>
        <w:t>.20</w:t>
      </w:r>
    </w:p>
    <w:p w14:paraId="27622FB3" w14:textId="69A80E06" w:rsidR="008A3413" w:rsidRDefault="008A3413" w:rsidP="3EF37E8E">
      <w:pPr>
        <w:rPr>
          <w:b/>
          <w:bCs/>
          <w:u w:val="single"/>
        </w:rPr>
      </w:pPr>
      <w:r w:rsidRPr="26AA0CEE">
        <w:rPr>
          <w:b/>
          <w:bCs/>
          <w:u w:val="single"/>
        </w:rPr>
        <w:t>Maths</w:t>
      </w:r>
      <w:r w:rsidR="1AD6789E" w:rsidRPr="26AA0CEE">
        <w:rPr>
          <w:b/>
          <w:bCs/>
          <w:u w:val="single"/>
        </w:rPr>
        <w:t>:</w:t>
      </w:r>
      <w:r w:rsidRPr="26AA0CEE">
        <w:rPr>
          <w:b/>
          <w:bCs/>
          <w:u w:val="single"/>
        </w:rPr>
        <w:t xml:space="preserve"> </w:t>
      </w:r>
      <w:r w:rsidR="1A8E37DA" w:rsidRPr="26AA0CEE">
        <w:rPr>
          <w:b/>
          <w:bCs/>
          <w:u w:val="single"/>
        </w:rPr>
        <w:t>measuring</w:t>
      </w:r>
      <w:r w:rsidR="00CF6806">
        <w:rPr>
          <w:b/>
          <w:bCs/>
          <w:u w:val="single"/>
        </w:rPr>
        <w:t>:</w:t>
      </w:r>
      <w:r w:rsidR="5F649D3B" w:rsidRPr="26AA0CEE">
        <w:rPr>
          <w:b/>
          <w:bCs/>
        </w:rPr>
        <w:t xml:space="preserve">  </w:t>
      </w:r>
      <w:r>
        <w:t xml:space="preserve">This week at home for maths please make use of the WhiteRose home learning resources </w:t>
      </w:r>
      <w:r w:rsidR="14858A68">
        <w:t xml:space="preserve">(week </w:t>
      </w:r>
      <w:r w:rsidR="76FFD381">
        <w:t>10</w:t>
      </w:r>
      <w:r w:rsidR="14858A68">
        <w:t xml:space="preserve">) </w:t>
      </w:r>
      <w:r>
        <w:t xml:space="preserve">which look at </w:t>
      </w:r>
      <w:r w:rsidR="6F36F256">
        <w:t>measuring</w:t>
      </w:r>
      <w:r w:rsidR="1098F8F3">
        <w:t xml:space="preserve">.  </w:t>
      </w:r>
      <w:r w:rsidR="001B5EF7">
        <w:t xml:space="preserve">The lessons, </w:t>
      </w:r>
      <w:r>
        <w:t>including video links and resources</w:t>
      </w:r>
      <w:r w:rsidR="001B5EF7">
        <w:t>,</w:t>
      </w:r>
      <w:r>
        <w:t xml:space="preserve"> can be found here:</w:t>
      </w:r>
    </w:p>
    <w:p w14:paraId="31C7BDBC" w14:textId="77777777" w:rsidR="00CF6806" w:rsidRDefault="00FF3EC0" w:rsidP="26AA0CEE">
      <w:hyperlink r:id="rId9">
        <w:r w:rsidR="3DCD9CF4" w:rsidRPr="26AA0CEE">
          <w:rPr>
            <w:rStyle w:val="Hyperlink"/>
            <w:rFonts w:ascii="Calibri" w:eastAsia="Calibri" w:hAnsi="Calibri" w:cs="Calibri"/>
          </w:rPr>
          <w:t>https://whiterosemaths.com/homelearning/year-5/</w:t>
        </w:r>
      </w:hyperlink>
      <w:r w:rsidR="00CF6806">
        <w:t xml:space="preserve"> </w:t>
      </w:r>
    </w:p>
    <w:p w14:paraId="5BF8D3DD" w14:textId="56C69ECD" w:rsidR="69AC456A" w:rsidRPr="00CF6806" w:rsidRDefault="3ECCC12A" w:rsidP="26AA0CEE">
      <w:r w:rsidRPr="26AA0CEE">
        <w:rPr>
          <w:rFonts w:ascii="Calibri" w:eastAsia="Calibri" w:hAnsi="Calibri" w:cs="Calibri"/>
        </w:rPr>
        <w:t>The links for the printable worksheets for each day are attached.</w:t>
      </w:r>
    </w:p>
    <w:p w14:paraId="0B891ED7" w14:textId="611213CA" w:rsidR="69AC456A" w:rsidRDefault="00FF3EC0" w:rsidP="6AB57AC8">
      <w:hyperlink r:id="rId10">
        <w:r w:rsidR="26100616" w:rsidRPr="26AA0CEE">
          <w:rPr>
            <w:rStyle w:val="Hyperlink"/>
            <w:rFonts w:ascii="Calibri" w:eastAsia="Calibri" w:hAnsi="Calibri" w:cs="Calibri"/>
          </w:rPr>
          <w:t>https://www.topmarks.co.uk/Search.aspx?q=angles</w:t>
        </w:r>
      </w:hyperlink>
      <w:r w:rsidR="26100616" w:rsidRPr="26AA0CEE">
        <w:rPr>
          <w:rFonts w:ascii="Calibri" w:eastAsia="Calibri" w:hAnsi="Calibri" w:cs="Calibri"/>
        </w:rPr>
        <w:t xml:space="preserve">  Make use of some of these resources too</w:t>
      </w:r>
      <w:r w:rsidR="01BA87FF" w:rsidRPr="26AA0CEE">
        <w:rPr>
          <w:rFonts w:ascii="Calibri" w:eastAsia="Calibri" w:hAnsi="Calibri" w:cs="Calibri"/>
        </w:rPr>
        <w:t>, as well as Mathletics</w:t>
      </w:r>
    </w:p>
    <w:p w14:paraId="5743705F" w14:textId="250CD0DE" w:rsidR="00BF4748" w:rsidRPr="009A1F91" w:rsidRDefault="00FF3EC0" w:rsidP="00BF4748">
      <w:pPr>
        <w:rPr>
          <w:b/>
          <w:u w:val="single"/>
        </w:rPr>
      </w:pPr>
      <w:r w:rsidRPr="5C1FCBBC">
        <w:rPr>
          <w:rFonts w:eastAsia="Calibri" w:cs="Calibri"/>
          <w:b/>
          <w:bCs/>
          <w:u w:val="single"/>
        </w:rPr>
        <w:t xml:space="preserve">English: </w:t>
      </w:r>
      <w:r w:rsidRPr="5C1FCBBC">
        <w:rPr>
          <w:b/>
          <w:bCs/>
          <w:u w:val="single"/>
        </w:rPr>
        <w:t xml:space="preserve">Meet the Rhi-swano-zeb-tah </w:t>
      </w:r>
      <w:r w:rsidR="69AC456A" w:rsidRPr="6AB57AC8">
        <w:rPr>
          <w:rFonts w:ascii="Calibri" w:eastAsia="Calibri" w:hAnsi="Calibri" w:cs="Calibri"/>
        </w:rPr>
        <w:t xml:space="preserve">This week, for English, we </w:t>
      </w:r>
      <w:r w:rsidR="00690601" w:rsidRPr="6AB57AC8">
        <w:rPr>
          <w:rFonts w:ascii="Calibri" w:eastAsia="Calibri" w:hAnsi="Calibri" w:cs="Calibri"/>
        </w:rPr>
        <w:t>will continue</w:t>
      </w:r>
      <w:r w:rsidR="69AC456A" w:rsidRPr="6AB57AC8">
        <w:rPr>
          <w:rFonts w:ascii="Calibri" w:eastAsia="Calibri" w:hAnsi="Calibri" w:cs="Calibri"/>
        </w:rPr>
        <w:t xml:space="preserve"> follow</w:t>
      </w:r>
      <w:r w:rsidR="00690601" w:rsidRPr="6AB57AC8">
        <w:rPr>
          <w:rFonts w:ascii="Calibri" w:eastAsia="Calibri" w:hAnsi="Calibri" w:cs="Calibri"/>
        </w:rPr>
        <w:t>ing</w:t>
      </w:r>
      <w:r w:rsidR="414AD473" w:rsidRPr="6AB57AC8">
        <w:rPr>
          <w:rFonts w:ascii="Calibri" w:eastAsia="Calibri" w:hAnsi="Calibri" w:cs="Calibri"/>
        </w:rPr>
        <w:t xml:space="preserve"> </w:t>
      </w:r>
      <w:r w:rsidR="69AC456A" w:rsidRPr="6AB57AC8">
        <w:rPr>
          <w:rFonts w:ascii="Calibri" w:eastAsia="Calibri" w:hAnsi="Calibri" w:cs="Calibri"/>
        </w:rPr>
        <w:t xml:space="preserve">the Year 5 Talk4Writing home learning unit entitled </w:t>
      </w:r>
      <w:r w:rsidRPr="00CF6806">
        <w:rPr>
          <w:bCs/>
        </w:rPr>
        <w:t>Meet the Rhi-swano-zeb-tah</w:t>
      </w:r>
      <w:r w:rsidR="69AC456A" w:rsidRPr="6AB57AC8">
        <w:rPr>
          <w:rFonts w:ascii="Calibri" w:eastAsia="Calibri" w:hAnsi="Calibri" w:cs="Calibri"/>
        </w:rPr>
        <w:t xml:space="preserve"> by Maria Richards. </w:t>
      </w:r>
      <w:r w:rsidR="00BF4748" w:rsidRPr="5C1FCBBC">
        <w:rPr>
          <w:rFonts w:eastAsia="Calibri" w:cs="Calibri"/>
        </w:rPr>
        <w:t>As before, there is a selection of different activities for you to complete each day</w:t>
      </w:r>
      <w:r w:rsidR="00CF6806">
        <w:rPr>
          <w:rFonts w:eastAsia="Calibri" w:cs="Calibri"/>
        </w:rPr>
        <w:t xml:space="preserve"> with</w:t>
      </w:r>
      <w:r w:rsidR="00BF4748" w:rsidRPr="5C1FCBBC">
        <w:rPr>
          <w:rFonts w:eastAsia="Calibri" w:cs="Calibri"/>
        </w:rPr>
        <w:t xml:space="preserve"> instructions on how to complete.  We will </w:t>
      </w:r>
      <w:r w:rsidR="00BF4748">
        <w:rPr>
          <w:rFonts w:eastAsia="Calibri" w:cs="Calibri"/>
        </w:rPr>
        <w:t>finish this week by</w:t>
      </w:r>
      <w:r w:rsidR="00BF4748" w:rsidRPr="5C1FCBBC">
        <w:rPr>
          <w:rFonts w:eastAsia="Calibri" w:cs="Calibri"/>
        </w:rPr>
        <w:t xml:space="preserve"> writing an information text.  </w:t>
      </w:r>
      <w:r w:rsidR="00BF4748" w:rsidRPr="5C1FCBBC">
        <w:rPr>
          <w:color w:val="000000" w:themeColor="text1"/>
        </w:rPr>
        <w:t>Further details of this can be found in the attached document or here:</w:t>
      </w:r>
      <w:r w:rsidR="00BF4748" w:rsidRPr="5C1FCBBC">
        <w:rPr>
          <w:b/>
          <w:bCs/>
          <w:u w:val="single"/>
        </w:rPr>
        <w:t xml:space="preserve"> </w:t>
      </w:r>
      <w:hyperlink r:id="rId11">
        <w:r w:rsidR="00BF4748" w:rsidRPr="5C1FCBBC">
          <w:rPr>
            <w:rStyle w:val="Hyperlink"/>
          </w:rPr>
          <w:t>https://www.talk4writing.com/wp-content/uploads/2020/06/Y5-Maria-Rhi.pdf</w:t>
        </w:r>
      </w:hyperlink>
      <w:r w:rsidR="00BF4748" w:rsidRPr="5C1FCBBC">
        <w:rPr>
          <w:rFonts w:eastAsia="Calibri" w:cs="Calibri"/>
        </w:rPr>
        <w:t xml:space="preserve">. </w:t>
      </w:r>
    </w:p>
    <w:p w14:paraId="77B597EE" w14:textId="57E834EA" w:rsidR="00CF6806" w:rsidRPr="00CF6806" w:rsidRDefault="69AC456A" w:rsidP="37B50D01">
      <w:pPr>
        <w:rPr>
          <w:rFonts w:eastAsia="Calibri" w:cs="Calibri"/>
        </w:rPr>
      </w:pPr>
      <w:r w:rsidRPr="3EF37E8E">
        <w:rPr>
          <w:rFonts w:ascii="Calibri" w:eastAsia="Calibri" w:hAnsi="Calibri" w:cs="Calibri"/>
          <w:b/>
          <w:bCs/>
          <w:u w:val="single"/>
        </w:rPr>
        <w:t>History: Who were the Vikings and Anglo-Saxons?</w:t>
      </w:r>
      <w:r w:rsidRPr="3EF37E8E">
        <w:rPr>
          <w:rFonts w:ascii="Calibri" w:eastAsia="Calibri" w:hAnsi="Calibri" w:cs="Calibri"/>
          <w:b/>
          <w:bCs/>
        </w:rPr>
        <w:t xml:space="preserve"> </w:t>
      </w:r>
      <w:r w:rsidR="3CF460EA" w:rsidRPr="3EF37E8E">
        <w:rPr>
          <w:rFonts w:ascii="Calibri" w:eastAsia="Calibri" w:hAnsi="Calibri" w:cs="Calibri"/>
          <w:b/>
          <w:bCs/>
        </w:rPr>
        <w:t xml:space="preserve"> </w:t>
      </w:r>
      <w:r w:rsidR="007912E0" w:rsidRPr="009A1F91">
        <w:rPr>
          <w:rFonts w:eastAsia="Calibri" w:cs="Calibri"/>
        </w:rPr>
        <w:t xml:space="preserve">This week for History we will be </w:t>
      </w:r>
      <w:r w:rsidR="007912E0">
        <w:rPr>
          <w:rFonts w:eastAsia="Calibri" w:cs="Calibri"/>
        </w:rPr>
        <w:t xml:space="preserve">exploring what life was like </w:t>
      </w:r>
      <w:r w:rsidR="00CF6806">
        <w:rPr>
          <w:rFonts w:eastAsia="Calibri" w:cs="Calibri"/>
        </w:rPr>
        <w:t>for the Vikings living in Britain</w:t>
      </w:r>
      <w:r w:rsidR="007912E0" w:rsidRPr="009A1F91">
        <w:rPr>
          <w:rFonts w:eastAsia="Calibri" w:cs="Calibri"/>
        </w:rPr>
        <w:t>. We have attached the f</w:t>
      </w:r>
      <w:r w:rsidR="00CF6806">
        <w:rPr>
          <w:rFonts w:eastAsia="Calibri" w:cs="Calibri"/>
        </w:rPr>
        <w:t>ifth</w:t>
      </w:r>
      <w:r w:rsidR="007912E0" w:rsidRPr="009A1F91">
        <w:rPr>
          <w:rFonts w:eastAsia="Calibri" w:cs="Calibri"/>
        </w:rPr>
        <w:t xml:space="preserve"> lesson plan, powerpoint and resources for you to adapt and use however you choose.</w:t>
      </w:r>
      <w:r w:rsidR="007912E0">
        <w:rPr>
          <w:rFonts w:eastAsia="Calibri" w:cs="Calibri"/>
        </w:rPr>
        <w:t xml:space="preserve">  You might want to watch this video too: </w:t>
      </w:r>
      <w:hyperlink r:id="rId12" w:history="1">
        <w:r w:rsidR="00CF6806" w:rsidRPr="00666F39">
          <w:rPr>
            <w:rStyle w:val="Hyperlink"/>
            <w:rFonts w:eastAsia="Calibri" w:cs="Calibri"/>
          </w:rPr>
          <w:t>https://www.bbc.co.uk/teach/class-clips-video/story-of-britain-vikings-animation/zhrygwx</w:t>
        </w:r>
      </w:hyperlink>
      <w:bookmarkStart w:id="0" w:name="_GoBack"/>
      <w:bookmarkEnd w:id="0"/>
    </w:p>
    <w:p w14:paraId="0EAC0692" w14:textId="70922C73" w:rsidR="00424AEE" w:rsidRPr="00424AEE" w:rsidRDefault="001A02CC">
      <w:pPr>
        <w:rPr>
          <w:color w:val="0000FF"/>
          <w:u w:val="single"/>
        </w:rPr>
      </w:pPr>
      <w:r w:rsidRPr="00424AEE">
        <w:rPr>
          <w:b/>
          <w:u w:val="single"/>
        </w:rPr>
        <w:t xml:space="preserve">PE </w:t>
      </w:r>
      <w:r w:rsidR="00424AEE" w:rsidRPr="00424AEE">
        <w:rPr>
          <w:rFonts w:cs="Segoe UI"/>
          <w:color w:val="000000"/>
          <w:u w:val="single"/>
          <w:bdr w:val="none" w:sz="0" w:space="0" w:color="auto" w:frame="1"/>
          <w:shd w:val="clear" w:color="auto" w:fill="FFFFFF"/>
        </w:rPr>
        <w:t>Weekly</w:t>
      </w:r>
      <w:r w:rsidR="00424AEE" w:rsidRPr="00424AEE">
        <w:rPr>
          <w:b/>
          <w:u w:val="single"/>
        </w:rPr>
        <w:t xml:space="preserve"> </w:t>
      </w:r>
      <w:r w:rsidR="0060486B" w:rsidRPr="00424AEE">
        <w:rPr>
          <w:b/>
          <w:u w:val="single"/>
        </w:rPr>
        <w:t>Challenge:</w:t>
      </w:r>
      <w:r w:rsidR="00424AEE" w:rsidRPr="00424AEE">
        <w:rPr>
          <w:rStyle w:val="Hyperlink"/>
        </w:rPr>
        <w:t xml:space="preserve"> </w:t>
      </w:r>
      <w:r w:rsidR="00424AEE" w:rsidRPr="00424AEE">
        <w:rPr>
          <w:rFonts w:cs="Segoe UI"/>
          <w:color w:val="000000"/>
          <w:bdr w:val="none" w:sz="0" w:space="0" w:color="auto" w:frame="1"/>
          <w:shd w:val="clear" w:color="auto" w:fill="FFFFFF"/>
        </w:rPr>
        <w:t>Please sign up for the School Games Challenge </w:t>
      </w:r>
      <w:hyperlink r:id="rId13" w:history="1">
        <w:r w:rsidR="00424AEE" w:rsidRPr="00424AEE">
          <w:rPr>
            <w:color w:val="0000FF"/>
            <w:u w:val="single"/>
          </w:rPr>
          <w:t>https://www.sgochallenge.com/</w:t>
        </w:r>
      </w:hyperlink>
      <w:r w:rsidR="00424AEE" w:rsidRPr="00424AEE">
        <w:rPr>
          <w:rFonts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24AEE" w:rsidRPr="00424AEE">
        <w:rPr>
          <w:rFonts w:cs="Segoe UI"/>
          <w:bCs/>
          <w:color w:val="000000"/>
          <w:bdr w:val="none" w:sz="0" w:space="0" w:color="auto" w:frame="1"/>
          <w:shd w:val="clear" w:color="auto" w:fill="FFFFFF"/>
        </w:rPr>
        <w:t>and register with invite code:</w:t>
      </w:r>
      <w:r w:rsidR="00424AEE" w:rsidRPr="00424AEE">
        <w:rPr>
          <w:rFonts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 bishop</w:t>
      </w:r>
      <w:r w:rsidR="00424AEE" w:rsidRPr="00424AEE">
        <w:rPr>
          <w:rFonts w:cs="Segoe UI"/>
          <w:color w:val="000000"/>
          <w:bdr w:val="none" w:sz="0" w:space="0" w:color="auto" w:frame="1"/>
          <w:shd w:val="clear" w:color="auto" w:fill="FFFFFF"/>
        </w:rPr>
        <w:t>. New PE challenge each week that is easy to accomplish at home! You can log your scores weekly, with PRIZES to be won!</w:t>
      </w:r>
    </w:p>
    <w:p w14:paraId="77B21BB6" w14:textId="6B7337CD" w:rsidR="001A237A" w:rsidRDefault="001A237A" w:rsidP="26AA0CEE">
      <w:pPr>
        <w:rPr>
          <w:b/>
          <w:bCs/>
          <w:u w:val="single"/>
        </w:rPr>
      </w:pPr>
      <w:r w:rsidRPr="26AA0CEE">
        <w:rPr>
          <w:b/>
          <w:bCs/>
          <w:u w:val="single"/>
        </w:rPr>
        <w:t>Science</w:t>
      </w:r>
      <w:r w:rsidR="7FBB3DB9" w:rsidRPr="26AA0CEE">
        <w:rPr>
          <w:b/>
          <w:bCs/>
          <w:u w:val="single"/>
        </w:rPr>
        <w:t>:</w:t>
      </w:r>
      <w:r w:rsidRPr="26AA0CEE">
        <w:rPr>
          <w:b/>
          <w:bCs/>
          <w:u w:val="single"/>
        </w:rPr>
        <w:t xml:space="preserve"> </w:t>
      </w:r>
      <w:r w:rsidR="0A5B14B0" w:rsidRPr="26AA0CEE">
        <w:rPr>
          <w:b/>
          <w:bCs/>
          <w:u w:val="single"/>
        </w:rPr>
        <w:t>Plants</w:t>
      </w:r>
      <w:r w:rsidR="0D057ED4" w:rsidRPr="26AA0CEE">
        <w:rPr>
          <w:b/>
          <w:bCs/>
          <w:u w:val="single"/>
        </w:rPr>
        <w:t xml:space="preserve"> </w:t>
      </w:r>
      <w:r w:rsidR="0D057ED4">
        <w:t>Have a look at the Seed dispersal powerpoint</w:t>
      </w:r>
      <w:r w:rsidR="60ACB4D0">
        <w:t xml:space="preserve"> (attached)</w:t>
      </w:r>
      <w:r w:rsidR="0D057ED4">
        <w:t>, or research different methods of seed dispersal online.  Then try the sorting activity attached</w:t>
      </w:r>
      <w:r w:rsidR="6DAC6B51">
        <w:t>, or produce your own factsheet about seed dispersal.</w:t>
      </w:r>
    </w:p>
    <w:p w14:paraId="339FE1D7" w14:textId="5F89A72C" w:rsidR="001A237A" w:rsidRDefault="001A237A" w:rsidP="26AA0CEE">
      <w:pPr>
        <w:rPr>
          <w:rFonts w:ascii="Calibri" w:eastAsia="Calibri" w:hAnsi="Calibri" w:cs="Calibri"/>
        </w:rPr>
      </w:pPr>
      <w:r w:rsidRPr="26AA0CEE">
        <w:rPr>
          <w:b/>
          <w:bCs/>
          <w:u w:val="single"/>
        </w:rPr>
        <w:t>RE</w:t>
      </w:r>
      <w:r w:rsidR="57BE4809" w:rsidRPr="26AA0CEE">
        <w:rPr>
          <w:b/>
          <w:bCs/>
          <w:u w:val="single"/>
        </w:rPr>
        <w:t>:</w:t>
      </w:r>
      <w:r w:rsidR="2E8DA65D" w:rsidRPr="26AA0CEE">
        <w:rPr>
          <w:b/>
          <w:bCs/>
          <w:u w:val="single"/>
        </w:rPr>
        <w:t xml:space="preserve"> Follow the link for this week’s home resources</w:t>
      </w:r>
      <w:r w:rsidR="0060486B" w:rsidRPr="26AA0CEE">
        <w:rPr>
          <w:b/>
          <w:bCs/>
          <w:u w:val="single"/>
        </w:rPr>
        <w:t xml:space="preserve">: </w:t>
      </w:r>
      <w:hyperlink r:id="rId14">
        <w:r w:rsidR="36177136" w:rsidRPr="26AA0CEE">
          <w:rPr>
            <w:rStyle w:val="Hyperlink"/>
            <w:rFonts w:ascii="Calibri" w:eastAsia="Calibri" w:hAnsi="Calibri" w:cs="Calibri"/>
          </w:rPr>
          <w:t>https://www.tentenresources.co.uk/primary-subscription/prayers-for-home/daily-prayers-for-home/</w:t>
        </w:r>
      </w:hyperlink>
    </w:p>
    <w:p w14:paraId="5B7D832F" w14:textId="25AF9D43" w:rsidR="00566A00" w:rsidRDefault="3D8E3D07" w:rsidP="26AA0CEE">
      <w:pPr>
        <w:spacing w:line="259" w:lineRule="auto"/>
      </w:pPr>
      <w:r w:rsidRPr="26AA0CEE">
        <w:rPr>
          <w:rFonts w:ascii="Calibri" w:eastAsia="Calibri" w:hAnsi="Calibri" w:cs="Calibri"/>
        </w:rPr>
        <w:t xml:space="preserve">Watch the video about St Peter and St Paul. </w:t>
      </w:r>
      <w:hyperlink r:id="rId15">
        <w:r w:rsidRPr="26AA0CEE">
          <w:rPr>
            <w:rStyle w:val="Hyperlink"/>
            <w:rFonts w:ascii="Calibri" w:eastAsia="Calibri" w:hAnsi="Calibri" w:cs="Calibri"/>
          </w:rPr>
          <w:t>https://www.tentenresources.co.uk/primary-subscription/assemblies/assembly-2020-06-29/2020_06_29_assembly_for_home/</w:t>
        </w:r>
      </w:hyperlink>
      <w:r w:rsidRPr="26AA0CEE">
        <w:rPr>
          <w:rFonts w:ascii="Calibri" w:eastAsia="Calibri" w:hAnsi="Calibri" w:cs="Calibri"/>
        </w:rPr>
        <w:t xml:space="preserve"> What can you find out about these Saints?</w:t>
      </w:r>
    </w:p>
    <w:p w14:paraId="17852D3C" w14:textId="62D6F24C" w:rsidR="007912E0" w:rsidRPr="009A1F91" w:rsidRDefault="007912E0" w:rsidP="007912E0">
      <w:r w:rsidRPr="009A1F91">
        <w:rPr>
          <w:b/>
          <w:bCs/>
          <w:u w:val="single"/>
        </w:rPr>
        <w:t xml:space="preserve">Music </w:t>
      </w:r>
      <w:r w:rsidRPr="009A1F91">
        <w:rPr>
          <w:b/>
          <w:bCs/>
        </w:rPr>
        <w:t>–</w:t>
      </w:r>
      <w:r w:rsidRPr="009A1F91">
        <w:t xml:space="preserve"> </w:t>
      </w:r>
      <w:r>
        <w:t>Continue using</w:t>
      </w:r>
      <w:r w:rsidRPr="009A1F91">
        <w:t xml:space="preserve"> these BBC Bitesize links to learn about some of the different elements of music.  C</w:t>
      </w:r>
      <w:r>
        <w:t xml:space="preserve">arry on working through the learner guides you began last week, starting from ‘What are dynamics?’ </w:t>
      </w:r>
      <w:r w:rsidRPr="009A1F91">
        <w:t xml:space="preserve">and </w:t>
      </w:r>
      <w:r>
        <w:t xml:space="preserve">finishing with </w:t>
      </w:r>
      <w:r w:rsidRPr="009A1F91">
        <w:t xml:space="preserve">the </w:t>
      </w:r>
      <w:r>
        <w:t>‘Bitesize music quiz: round two’.</w:t>
      </w:r>
      <w:r w:rsidRPr="009A1F91">
        <w:t xml:space="preserve"> </w:t>
      </w:r>
      <w:r>
        <w:fldChar w:fldCharType="begin"/>
      </w:r>
      <w:r>
        <w:instrText xml:space="preserve"> HYPERLINK "https://www.bbc.co.uk/bitesize/topics/zcbkcj6" </w:instrText>
      </w:r>
      <w:r>
        <w:fldChar w:fldCharType="separate"/>
      </w:r>
      <w:r w:rsidRPr="009A1F91">
        <w:rPr>
          <w:rStyle w:val="Hyperlink"/>
        </w:rPr>
        <w:t>https://www.bbc.co.uk/bitesize/topics/zcbkcj6</w:t>
      </w:r>
      <w:r>
        <w:rPr>
          <w:rStyle w:val="Hyperlink"/>
        </w:rPr>
        <w:fldChar w:fldCharType="end"/>
      </w:r>
    </w:p>
    <w:p w14:paraId="42C64C63" w14:textId="4BF2DD65" w:rsidR="3EF37E8E" w:rsidRDefault="3EF37E8E" w:rsidP="3EF37E8E"/>
    <w:p w14:paraId="571DF9E5" w14:textId="61573563" w:rsidR="1506C41E" w:rsidRDefault="00CF6806" w:rsidP="3EF37E8E">
      <w:r>
        <w:t>Please do</w:t>
      </w:r>
      <w:r w:rsidR="1506C41E">
        <w:t xml:space="preserve"> send any completed work back to us via </w:t>
      </w:r>
      <w:hyperlink r:id="rId16">
        <w:r w:rsidR="1506C41E" w:rsidRPr="3EF37E8E">
          <w:rPr>
            <w:rStyle w:val="Hyperlink"/>
          </w:rPr>
          <w:t>enquiry@stjonmon.bham.sch.uk</w:t>
        </w:r>
      </w:hyperlink>
      <w:r>
        <w:rPr>
          <w:rStyle w:val="Hyperlink"/>
        </w:rPr>
        <w:t>:</w:t>
      </w:r>
    </w:p>
    <w:p w14:paraId="5DAB6C7B" w14:textId="0AF8B9A0" w:rsidR="001A02CC" w:rsidRDefault="00CF6806" w:rsidP="3EF37E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53D173EB" w:rsidRPr="3EF37E8E">
        <w:rPr>
          <w:b/>
          <w:bCs/>
          <w:u w:val="single"/>
        </w:rPr>
        <w:t>uggested</w:t>
      </w:r>
      <w:r w:rsidR="00392A0E" w:rsidRPr="3EF37E8E">
        <w:rPr>
          <w:b/>
          <w:bCs/>
          <w:u w:val="single"/>
        </w:rPr>
        <w:t xml:space="preserve">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2196"/>
        <w:gridCol w:w="3827"/>
        <w:gridCol w:w="3486"/>
      </w:tblGrid>
      <w:tr w:rsidR="00161B27" w14:paraId="24CC1E60" w14:textId="77777777" w:rsidTr="26AA0CEE">
        <w:tc>
          <w:tcPr>
            <w:tcW w:w="1173" w:type="dxa"/>
          </w:tcPr>
          <w:p w14:paraId="77CCD4CB" w14:textId="72057455" w:rsidR="00161B27" w:rsidRDefault="00161B27" w:rsidP="00161B27"/>
        </w:tc>
        <w:tc>
          <w:tcPr>
            <w:tcW w:w="2196" w:type="dxa"/>
          </w:tcPr>
          <w:p w14:paraId="080C60E4" w14:textId="75A96C10" w:rsidR="00161B27" w:rsidRDefault="00161B27" w:rsidP="00161B27">
            <w:r w:rsidRPr="00E74B27">
              <w:rPr>
                <w:b/>
                <w:sz w:val="20"/>
                <w:u w:val="single"/>
              </w:rPr>
              <w:t xml:space="preserve">Maths </w:t>
            </w:r>
          </w:p>
        </w:tc>
        <w:tc>
          <w:tcPr>
            <w:tcW w:w="3827" w:type="dxa"/>
          </w:tcPr>
          <w:p w14:paraId="5DEDC918" w14:textId="7FA397F9" w:rsidR="00161B27" w:rsidRDefault="00161B27" w:rsidP="00161B27">
            <w:r w:rsidRPr="00E74B27">
              <w:rPr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3486" w:type="dxa"/>
          </w:tcPr>
          <w:p w14:paraId="06487564" w14:textId="420A1688" w:rsidR="00161B27" w:rsidRDefault="00161B27" w:rsidP="00161B27">
            <w:r w:rsidRPr="00E74B27">
              <w:rPr>
                <w:b/>
                <w:sz w:val="20"/>
                <w:u w:val="single"/>
              </w:rPr>
              <w:t xml:space="preserve">Topic </w:t>
            </w:r>
          </w:p>
        </w:tc>
      </w:tr>
      <w:tr w:rsidR="00161B27" w14:paraId="4A01E079" w14:textId="77777777" w:rsidTr="26AA0CEE">
        <w:tc>
          <w:tcPr>
            <w:tcW w:w="1173" w:type="dxa"/>
          </w:tcPr>
          <w:p w14:paraId="45B60052" w14:textId="36CF261E" w:rsidR="00161B27" w:rsidRDefault="00161B27" w:rsidP="00161B27">
            <w:r w:rsidRPr="00E74B27">
              <w:rPr>
                <w:sz w:val="20"/>
              </w:rPr>
              <w:t>Monday</w:t>
            </w:r>
          </w:p>
        </w:tc>
        <w:tc>
          <w:tcPr>
            <w:tcW w:w="2196" w:type="dxa"/>
          </w:tcPr>
          <w:p w14:paraId="72373383" w14:textId="288EF8E8" w:rsidR="00161B27" w:rsidRDefault="22141BF8" w:rsidP="26AA0CEE">
            <w:pPr>
              <w:spacing w:line="259" w:lineRule="auto"/>
              <w:rPr>
                <w:sz w:val="20"/>
                <w:szCs w:val="20"/>
              </w:rPr>
            </w:pPr>
            <w:r w:rsidRPr="26AA0CEE">
              <w:rPr>
                <w:sz w:val="20"/>
                <w:szCs w:val="20"/>
              </w:rPr>
              <w:t>Measure with a protractor</w:t>
            </w:r>
          </w:p>
        </w:tc>
        <w:tc>
          <w:tcPr>
            <w:tcW w:w="3827" w:type="dxa"/>
          </w:tcPr>
          <w:p w14:paraId="1283E517" w14:textId="6DF4520B" w:rsidR="00161B27" w:rsidRPr="00161B27" w:rsidRDefault="00161B27" w:rsidP="00161B27">
            <w:pPr>
              <w:rPr>
                <w:sz w:val="20"/>
                <w:szCs w:val="20"/>
              </w:rPr>
            </w:pPr>
            <w:r w:rsidRPr="00161B27">
              <w:rPr>
                <w:b/>
                <w:sz w:val="20"/>
                <w:szCs w:val="20"/>
              </w:rPr>
              <w:t xml:space="preserve">Activity 1: </w:t>
            </w:r>
            <w:r w:rsidR="00BF4748">
              <w:rPr>
                <w:sz w:val="20"/>
              </w:rPr>
              <w:t>Write Away p19-20, Your Turn p21-23</w:t>
            </w:r>
          </w:p>
          <w:p w14:paraId="4AC00DBE" w14:textId="4E35967E" w:rsidR="00161B27" w:rsidRPr="00161B27" w:rsidRDefault="00161B27" w:rsidP="00690601">
            <w:pPr>
              <w:rPr>
                <w:sz w:val="20"/>
              </w:rPr>
            </w:pPr>
          </w:p>
        </w:tc>
        <w:tc>
          <w:tcPr>
            <w:tcW w:w="3486" w:type="dxa"/>
          </w:tcPr>
          <w:p w14:paraId="75F02DD9" w14:textId="698FD790" w:rsidR="00161B27" w:rsidRPr="003F7BCB" w:rsidRDefault="00161B27" w:rsidP="00161B2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F7BCB">
              <w:rPr>
                <w:b/>
                <w:sz w:val="20"/>
                <w:szCs w:val="20"/>
                <w:u w:val="single"/>
              </w:rPr>
              <w:t>History</w:t>
            </w:r>
            <w:r w:rsidRPr="003F7BCB">
              <w:rPr>
                <w:b/>
                <w:sz w:val="20"/>
                <w:szCs w:val="20"/>
              </w:rPr>
              <w:t xml:space="preserve"> -</w:t>
            </w:r>
            <w:r w:rsidRPr="003F7BCB">
              <w:rPr>
                <w:sz w:val="20"/>
                <w:szCs w:val="20"/>
              </w:rPr>
              <w:t xml:space="preserve">To </w:t>
            </w:r>
            <w:r w:rsidR="00CF6806">
              <w:rPr>
                <w:sz w:val="20"/>
                <w:szCs w:val="20"/>
              </w:rPr>
              <w:t>explore what life was like for the Vikings living in Britain.</w:t>
            </w:r>
          </w:p>
          <w:p w14:paraId="44DC1441" w14:textId="3837E5E3" w:rsidR="00161B27" w:rsidRDefault="00161B27" w:rsidP="00CF6806">
            <w:r w:rsidRPr="003F7BCB">
              <w:rPr>
                <w:rFonts w:ascii="Calibri" w:eastAsia="Calibri" w:hAnsi="Calibri" w:cs="Calibri"/>
                <w:sz w:val="20"/>
                <w:szCs w:val="20"/>
              </w:rPr>
              <w:t xml:space="preserve">See history lesson </w:t>
            </w:r>
            <w:r w:rsidR="00CF680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3F7BCB">
              <w:rPr>
                <w:rFonts w:ascii="Calibri" w:eastAsia="Calibri" w:hAnsi="Calibri" w:cs="Calibri"/>
                <w:sz w:val="20"/>
                <w:szCs w:val="20"/>
              </w:rPr>
              <w:t xml:space="preserve"> and resources</w:t>
            </w:r>
          </w:p>
        </w:tc>
      </w:tr>
      <w:tr w:rsidR="00161B27" w14:paraId="4DD8D220" w14:textId="77777777" w:rsidTr="26AA0CEE">
        <w:tc>
          <w:tcPr>
            <w:tcW w:w="1173" w:type="dxa"/>
          </w:tcPr>
          <w:p w14:paraId="450D5A26" w14:textId="43F618BA" w:rsidR="00161B27" w:rsidRDefault="00161B27" w:rsidP="00161B27">
            <w:r w:rsidRPr="00E74B27">
              <w:rPr>
                <w:sz w:val="20"/>
              </w:rPr>
              <w:t>Tuesday</w:t>
            </w:r>
          </w:p>
        </w:tc>
        <w:tc>
          <w:tcPr>
            <w:tcW w:w="2196" w:type="dxa"/>
          </w:tcPr>
          <w:p w14:paraId="2C4835A1" w14:textId="719C428B" w:rsidR="00161B27" w:rsidRDefault="25CBBE6B" w:rsidP="273DA5B5">
            <w:pPr>
              <w:rPr>
                <w:sz w:val="20"/>
                <w:szCs w:val="20"/>
              </w:rPr>
            </w:pPr>
            <w:r w:rsidRPr="26AA0CEE">
              <w:rPr>
                <w:sz w:val="20"/>
                <w:szCs w:val="20"/>
              </w:rPr>
              <w:t>Drawing lines and angles</w:t>
            </w:r>
          </w:p>
        </w:tc>
        <w:tc>
          <w:tcPr>
            <w:tcW w:w="3827" w:type="dxa"/>
          </w:tcPr>
          <w:p w14:paraId="693E2273" w14:textId="67BF9ABE" w:rsidR="00161B27" w:rsidRPr="00690601" w:rsidRDefault="00690601" w:rsidP="00161B27">
            <w:pPr>
              <w:rPr>
                <w:sz w:val="20"/>
              </w:rPr>
            </w:pPr>
            <w:r w:rsidRPr="00161B27">
              <w:rPr>
                <w:b/>
                <w:sz w:val="20"/>
                <w:szCs w:val="20"/>
              </w:rPr>
              <w:t>Activity 2</w:t>
            </w:r>
            <w:r w:rsidRPr="00161B27">
              <w:rPr>
                <w:sz w:val="20"/>
                <w:szCs w:val="20"/>
              </w:rPr>
              <w:t xml:space="preserve">: </w:t>
            </w:r>
            <w:r w:rsidRPr="00795176">
              <w:rPr>
                <w:sz w:val="20"/>
              </w:rPr>
              <w:t>Grammar – relative clauses &amp; sentence imitation p14 -15</w:t>
            </w:r>
          </w:p>
        </w:tc>
        <w:tc>
          <w:tcPr>
            <w:tcW w:w="3486" w:type="dxa"/>
          </w:tcPr>
          <w:p w14:paraId="0FBC8220" w14:textId="3E178FC3" w:rsidR="00161B27" w:rsidRDefault="007912E0" w:rsidP="00566A00">
            <w:r w:rsidRPr="009A1F91">
              <w:rPr>
                <w:b/>
                <w:bCs/>
                <w:sz w:val="20"/>
                <w:szCs w:val="20"/>
                <w:u w:val="single"/>
              </w:rPr>
              <w:t>Music</w:t>
            </w:r>
            <w:r w:rsidRPr="009A1F91">
              <w:rPr>
                <w:b/>
                <w:bCs/>
                <w:sz w:val="20"/>
                <w:szCs w:val="20"/>
              </w:rPr>
              <w:t xml:space="preserve">- </w:t>
            </w:r>
            <w:r w:rsidRPr="009A1F91">
              <w:rPr>
                <w:sz w:val="20"/>
                <w:szCs w:val="20"/>
              </w:rPr>
              <w:t>investigate different elements of music using BBC Bitesize</w:t>
            </w:r>
          </w:p>
        </w:tc>
      </w:tr>
      <w:tr w:rsidR="00161B27" w14:paraId="760B7491" w14:textId="77777777" w:rsidTr="26AA0CEE">
        <w:tc>
          <w:tcPr>
            <w:tcW w:w="1173" w:type="dxa"/>
          </w:tcPr>
          <w:p w14:paraId="120200ED" w14:textId="531F6A84" w:rsidR="00161B27" w:rsidRDefault="00161B27" w:rsidP="00161B27">
            <w:r w:rsidRPr="00E74B27">
              <w:rPr>
                <w:sz w:val="20"/>
              </w:rPr>
              <w:t>Wednesday</w:t>
            </w:r>
          </w:p>
        </w:tc>
        <w:tc>
          <w:tcPr>
            <w:tcW w:w="2196" w:type="dxa"/>
          </w:tcPr>
          <w:p w14:paraId="71EA3BC4" w14:textId="19B5348C" w:rsidR="00161B27" w:rsidRDefault="6E13C6A3" w:rsidP="273DA5B5">
            <w:pPr>
              <w:rPr>
                <w:sz w:val="20"/>
                <w:szCs w:val="20"/>
              </w:rPr>
            </w:pPr>
            <w:r w:rsidRPr="26AA0CEE">
              <w:rPr>
                <w:sz w:val="20"/>
                <w:szCs w:val="20"/>
              </w:rPr>
              <w:t>Calculating angles</w:t>
            </w:r>
          </w:p>
        </w:tc>
        <w:tc>
          <w:tcPr>
            <w:tcW w:w="3827" w:type="dxa"/>
          </w:tcPr>
          <w:p w14:paraId="4203CCD5" w14:textId="21237A66" w:rsidR="00161B27" w:rsidRPr="00161B27" w:rsidRDefault="00690601" w:rsidP="00161B27">
            <w:pPr>
              <w:rPr>
                <w:b/>
                <w:sz w:val="20"/>
              </w:rPr>
            </w:pPr>
            <w:r w:rsidRPr="00E74B27">
              <w:rPr>
                <w:b/>
                <w:sz w:val="20"/>
              </w:rPr>
              <w:t>Activity 3</w:t>
            </w:r>
            <w:r>
              <w:rPr>
                <w:sz w:val="20"/>
              </w:rPr>
              <w:t xml:space="preserve">: </w:t>
            </w:r>
            <w:r w:rsidR="00BF4748">
              <w:rPr>
                <w:sz w:val="20"/>
              </w:rPr>
              <w:t>Write your information text p26</w:t>
            </w:r>
          </w:p>
        </w:tc>
        <w:tc>
          <w:tcPr>
            <w:tcW w:w="3486" w:type="dxa"/>
          </w:tcPr>
          <w:p w14:paraId="26D5E052" w14:textId="10055314" w:rsidR="00161B27" w:rsidRDefault="00161B27" w:rsidP="00161B27">
            <w:r w:rsidRPr="00E74B27">
              <w:rPr>
                <w:b/>
                <w:sz w:val="20"/>
                <w:u w:val="single"/>
              </w:rPr>
              <w:t>PE</w:t>
            </w:r>
            <w:r w:rsidRPr="00E74B27">
              <w:rPr>
                <w:sz w:val="20"/>
              </w:rPr>
              <w:t>- School Games challenge</w:t>
            </w:r>
          </w:p>
        </w:tc>
      </w:tr>
      <w:tr w:rsidR="00161B27" w14:paraId="1E1ED511" w14:textId="77777777" w:rsidTr="26AA0CEE">
        <w:tc>
          <w:tcPr>
            <w:tcW w:w="1173" w:type="dxa"/>
          </w:tcPr>
          <w:p w14:paraId="3083C328" w14:textId="774626B6" w:rsidR="00161B27" w:rsidRDefault="00161B27" w:rsidP="00161B27">
            <w:r w:rsidRPr="00E74B27">
              <w:rPr>
                <w:sz w:val="20"/>
              </w:rPr>
              <w:t>Thursday</w:t>
            </w:r>
          </w:p>
        </w:tc>
        <w:tc>
          <w:tcPr>
            <w:tcW w:w="2196" w:type="dxa"/>
          </w:tcPr>
          <w:p w14:paraId="49E29F56" w14:textId="198C0172" w:rsidR="00161B27" w:rsidRDefault="5031C4A4" w:rsidP="26AA0CEE">
            <w:pPr>
              <w:spacing w:line="259" w:lineRule="auto"/>
            </w:pPr>
            <w:r w:rsidRPr="26AA0CEE">
              <w:rPr>
                <w:sz w:val="20"/>
                <w:szCs w:val="20"/>
              </w:rPr>
              <w:t>Calculating angles</w:t>
            </w:r>
          </w:p>
        </w:tc>
        <w:tc>
          <w:tcPr>
            <w:tcW w:w="3827" w:type="dxa"/>
          </w:tcPr>
          <w:p w14:paraId="16077CDD" w14:textId="1BF96202" w:rsidR="00161B27" w:rsidRPr="00161B27" w:rsidRDefault="00161B27" w:rsidP="00690601">
            <w:pPr>
              <w:rPr>
                <w:sz w:val="20"/>
              </w:rPr>
            </w:pPr>
            <w:r w:rsidRPr="00E74B27">
              <w:rPr>
                <w:b/>
                <w:sz w:val="20"/>
              </w:rPr>
              <w:t xml:space="preserve">Activity </w:t>
            </w:r>
            <w:r w:rsidR="00690601">
              <w:rPr>
                <w:b/>
                <w:sz w:val="20"/>
              </w:rPr>
              <w:t xml:space="preserve">4: </w:t>
            </w:r>
            <w:r w:rsidR="00BF4748">
              <w:rPr>
                <w:sz w:val="20"/>
              </w:rPr>
              <w:t>Edit and up-level your text – check for punctuation, spelling and using adventurous vocabulary. Make your information text into a booklet.</w:t>
            </w:r>
          </w:p>
        </w:tc>
        <w:tc>
          <w:tcPr>
            <w:tcW w:w="3486" w:type="dxa"/>
          </w:tcPr>
          <w:p w14:paraId="384DDCDD" w14:textId="1D11B0D9" w:rsidR="00161B27" w:rsidRDefault="00161B27" w:rsidP="6AB57AC8">
            <w:pPr>
              <w:rPr>
                <w:sz w:val="20"/>
                <w:szCs w:val="20"/>
              </w:rPr>
            </w:pPr>
            <w:r w:rsidRPr="26AA0CEE">
              <w:rPr>
                <w:b/>
                <w:bCs/>
                <w:sz w:val="20"/>
                <w:szCs w:val="20"/>
                <w:u w:val="single"/>
              </w:rPr>
              <w:t>Science</w:t>
            </w:r>
            <w:r w:rsidRPr="26AA0CEE">
              <w:rPr>
                <w:b/>
                <w:bCs/>
                <w:sz w:val="20"/>
                <w:szCs w:val="20"/>
              </w:rPr>
              <w:t>-</w:t>
            </w:r>
            <w:r w:rsidR="02DB4B9C" w:rsidRPr="26AA0CEE">
              <w:rPr>
                <w:sz w:val="20"/>
                <w:szCs w:val="20"/>
              </w:rPr>
              <w:t>Plants</w:t>
            </w:r>
            <w:r w:rsidR="764DA463" w:rsidRPr="26AA0CEE">
              <w:rPr>
                <w:sz w:val="20"/>
                <w:szCs w:val="20"/>
              </w:rPr>
              <w:t>: seed dispersal</w:t>
            </w:r>
          </w:p>
        </w:tc>
      </w:tr>
      <w:tr w:rsidR="00161B27" w14:paraId="44F21E96" w14:textId="77777777" w:rsidTr="26AA0CEE">
        <w:tc>
          <w:tcPr>
            <w:tcW w:w="1173" w:type="dxa"/>
          </w:tcPr>
          <w:p w14:paraId="1FE0AB4B" w14:textId="59480F5F" w:rsidR="00161B27" w:rsidRDefault="00161B27" w:rsidP="00161B27">
            <w:r w:rsidRPr="00E74B27">
              <w:rPr>
                <w:sz w:val="20"/>
              </w:rPr>
              <w:t>Friday</w:t>
            </w:r>
          </w:p>
        </w:tc>
        <w:tc>
          <w:tcPr>
            <w:tcW w:w="2196" w:type="dxa"/>
          </w:tcPr>
          <w:p w14:paraId="091825FB" w14:textId="524E9E69" w:rsidR="00161B27" w:rsidRDefault="00161B27" w:rsidP="00161B27">
            <w:r w:rsidRPr="00E74B27">
              <w:rPr>
                <w:sz w:val="20"/>
              </w:rPr>
              <w:t>Complete the maths challenges</w:t>
            </w:r>
          </w:p>
        </w:tc>
        <w:tc>
          <w:tcPr>
            <w:tcW w:w="3827" w:type="dxa"/>
          </w:tcPr>
          <w:p w14:paraId="7E75B777" w14:textId="204D9013" w:rsidR="00161B27" w:rsidRDefault="00161B27" w:rsidP="00161B27">
            <w:r w:rsidRPr="3EF37E8E">
              <w:rPr>
                <w:b/>
                <w:bCs/>
                <w:sz w:val="20"/>
                <w:szCs w:val="20"/>
                <w:u w:val="single"/>
              </w:rPr>
              <w:t>Spellings/reading express</w:t>
            </w:r>
            <w:r w:rsidRPr="3EF37E8E">
              <w:rPr>
                <w:sz w:val="20"/>
                <w:szCs w:val="20"/>
              </w:rPr>
              <w:t xml:space="preserve">- complete reading comprehension and spelling lesson set on </w:t>
            </w:r>
            <w:r w:rsidR="219D9414" w:rsidRPr="3EF37E8E">
              <w:rPr>
                <w:sz w:val="20"/>
                <w:szCs w:val="20"/>
              </w:rPr>
              <w:t>R</w:t>
            </w:r>
            <w:r w:rsidRPr="3EF37E8E">
              <w:rPr>
                <w:sz w:val="20"/>
                <w:szCs w:val="20"/>
              </w:rPr>
              <w:t xml:space="preserve">eading </w:t>
            </w:r>
            <w:r w:rsidR="22B81097" w:rsidRPr="3EF37E8E">
              <w:rPr>
                <w:sz w:val="20"/>
                <w:szCs w:val="20"/>
              </w:rPr>
              <w:t>Eggs</w:t>
            </w:r>
            <w:r w:rsidRPr="3EF37E8E">
              <w:rPr>
                <w:sz w:val="20"/>
                <w:szCs w:val="20"/>
              </w:rPr>
              <w:t>press</w:t>
            </w:r>
            <w:r w:rsidR="00CF6806">
              <w:rPr>
                <w:sz w:val="20"/>
                <w:szCs w:val="20"/>
              </w:rPr>
              <w:t>.</w:t>
            </w:r>
          </w:p>
        </w:tc>
        <w:tc>
          <w:tcPr>
            <w:tcW w:w="3486" w:type="dxa"/>
          </w:tcPr>
          <w:p w14:paraId="050C53A9" w14:textId="450F3406" w:rsidR="00161B27" w:rsidRDefault="00161B27" w:rsidP="6AB57AC8">
            <w:pPr>
              <w:rPr>
                <w:sz w:val="20"/>
                <w:szCs w:val="20"/>
              </w:rPr>
            </w:pPr>
            <w:r w:rsidRPr="26AA0CEE">
              <w:rPr>
                <w:b/>
                <w:bCs/>
                <w:sz w:val="20"/>
                <w:szCs w:val="20"/>
                <w:u w:val="single"/>
              </w:rPr>
              <w:t xml:space="preserve">RE </w:t>
            </w:r>
            <w:r w:rsidRPr="26AA0CEE">
              <w:rPr>
                <w:b/>
                <w:bCs/>
                <w:sz w:val="20"/>
                <w:szCs w:val="20"/>
              </w:rPr>
              <w:t>–</w:t>
            </w:r>
            <w:r w:rsidRPr="26AA0CEE">
              <w:rPr>
                <w:sz w:val="20"/>
                <w:szCs w:val="20"/>
              </w:rPr>
              <w:t xml:space="preserve"> </w:t>
            </w:r>
            <w:r w:rsidR="4324AA29" w:rsidRPr="26AA0CEE">
              <w:rPr>
                <w:sz w:val="20"/>
                <w:szCs w:val="20"/>
              </w:rPr>
              <w:t>St Peter and St Paul</w:t>
            </w:r>
          </w:p>
        </w:tc>
      </w:tr>
    </w:tbl>
    <w:p w14:paraId="6254AB3E" w14:textId="77777777" w:rsidR="00161B27" w:rsidRPr="001A02CC" w:rsidRDefault="00161B27" w:rsidP="00CF6806"/>
    <w:sectPr w:rsidR="00161B27" w:rsidRPr="001A02CC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3"/>
    <w:rsid w:val="0013000A"/>
    <w:rsid w:val="00161B27"/>
    <w:rsid w:val="001A02CC"/>
    <w:rsid w:val="001A237A"/>
    <w:rsid w:val="001B5EF7"/>
    <w:rsid w:val="002759A7"/>
    <w:rsid w:val="0028144E"/>
    <w:rsid w:val="00320AA6"/>
    <w:rsid w:val="0035B43E"/>
    <w:rsid w:val="003812BC"/>
    <w:rsid w:val="00392A0E"/>
    <w:rsid w:val="003F7BCB"/>
    <w:rsid w:val="00424AEE"/>
    <w:rsid w:val="004613A1"/>
    <w:rsid w:val="00566A00"/>
    <w:rsid w:val="0060486B"/>
    <w:rsid w:val="006435C5"/>
    <w:rsid w:val="00690601"/>
    <w:rsid w:val="007912E0"/>
    <w:rsid w:val="00795791"/>
    <w:rsid w:val="00890B91"/>
    <w:rsid w:val="008A3413"/>
    <w:rsid w:val="008C74BD"/>
    <w:rsid w:val="00A73A32"/>
    <w:rsid w:val="00B37EA1"/>
    <w:rsid w:val="00BF4748"/>
    <w:rsid w:val="00C105BF"/>
    <w:rsid w:val="00CF6806"/>
    <w:rsid w:val="00E74B27"/>
    <w:rsid w:val="00F70565"/>
    <w:rsid w:val="00FF3EC0"/>
    <w:rsid w:val="01BA87FF"/>
    <w:rsid w:val="01D1288B"/>
    <w:rsid w:val="0237BC48"/>
    <w:rsid w:val="02DB4B9C"/>
    <w:rsid w:val="044EFAE3"/>
    <w:rsid w:val="0486AE51"/>
    <w:rsid w:val="04BBC5AA"/>
    <w:rsid w:val="086B7935"/>
    <w:rsid w:val="0940E61D"/>
    <w:rsid w:val="0981ED97"/>
    <w:rsid w:val="09E6E573"/>
    <w:rsid w:val="0A5B14B0"/>
    <w:rsid w:val="0A77140A"/>
    <w:rsid w:val="0D057ED4"/>
    <w:rsid w:val="0DECCA15"/>
    <w:rsid w:val="0E848022"/>
    <w:rsid w:val="0F150D42"/>
    <w:rsid w:val="0F526FF9"/>
    <w:rsid w:val="0F6E3BBC"/>
    <w:rsid w:val="10061AE7"/>
    <w:rsid w:val="1053D456"/>
    <w:rsid w:val="1098F8F3"/>
    <w:rsid w:val="143BE922"/>
    <w:rsid w:val="14858A68"/>
    <w:rsid w:val="1506C41E"/>
    <w:rsid w:val="162B57DB"/>
    <w:rsid w:val="1712602A"/>
    <w:rsid w:val="17626D72"/>
    <w:rsid w:val="1866ED63"/>
    <w:rsid w:val="18832DA5"/>
    <w:rsid w:val="19042600"/>
    <w:rsid w:val="1932F5F1"/>
    <w:rsid w:val="19FD85D5"/>
    <w:rsid w:val="1A355CA8"/>
    <w:rsid w:val="1A8E37DA"/>
    <w:rsid w:val="1AA18DE3"/>
    <w:rsid w:val="1AD6789E"/>
    <w:rsid w:val="1BB04AD6"/>
    <w:rsid w:val="1C9210C5"/>
    <w:rsid w:val="1CF66E5D"/>
    <w:rsid w:val="1E70F705"/>
    <w:rsid w:val="1F6AAF54"/>
    <w:rsid w:val="200ACC6E"/>
    <w:rsid w:val="201E2A55"/>
    <w:rsid w:val="2020579B"/>
    <w:rsid w:val="20F31B9C"/>
    <w:rsid w:val="2130265B"/>
    <w:rsid w:val="219D9414"/>
    <w:rsid w:val="21C7DA2E"/>
    <w:rsid w:val="21D294FD"/>
    <w:rsid w:val="22141BF8"/>
    <w:rsid w:val="223C888D"/>
    <w:rsid w:val="22B81097"/>
    <w:rsid w:val="2588AE26"/>
    <w:rsid w:val="25962243"/>
    <w:rsid w:val="25C28CEF"/>
    <w:rsid w:val="25CBBE6B"/>
    <w:rsid w:val="26100616"/>
    <w:rsid w:val="268701EE"/>
    <w:rsid w:val="26AA0CEE"/>
    <w:rsid w:val="273DA5B5"/>
    <w:rsid w:val="28FEBF77"/>
    <w:rsid w:val="29DA7E41"/>
    <w:rsid w:val="2A529FD0"/>
    <w:rsid w:val="2BA89138"/>
    <w:rsid w:val="2CCA7DE3"/>
    <w:rsid w:val="2CF0146B"/>
    <w:rsid w:val="2E8DA65D"/>
    <w:rsid w:val="2F51FDC6"/>
    <w:rsid w:val="2F88D232"/>
    <w:rsid w:val="3038EAC2"/>
    <w:rsid w:val="316B053F"/>
    <w:rsid w:val="31726816"/>
    <w:rsid w:val="322CCFB4"/>
    <w:rsid w:val="32CD811F"/>
    <w:rsid w:val="332CBC08"/>
    <w:rsid w:val="3364BEBD"/>
    <w:rsid w:val="34B18CDD"/>
    <w:rsid w:val="353DD9E2"/>
    <w:rsid w:val="36177136"/>
    <w:rsid w:val="36B04B70"/>
    <w:rsid w:val="375F485B"/>
    <w:rsid w:val="37B50D01"/>
    <w:rsid w:val="37C2ABCD"/>
    <w:rsid w:val="39ADE16A"/>
    <w:rsid w:val="3B9608DA"/>
    <w:rsid w:val="3BDDFD2B"/>
    <w:rsid w:val="3CF460EA"/>
    <w:rsid w:val="3D240824"/>
    <w:rsid w:val="3D3D7124"/>
    <w:rsid w:val="3D8E3D07"/>
    <w:rsid w:val="3DCD9CF4"/>
    <w:rsid w:val="3ECCC12A"/>
    <w:rsid w:val="3EF37E8E"/>
    <w:rsid w:val="414AD473"/>
    <w:rsid w:val="4254E96F"/>
    <w:rsid w:val="426D5057"/>
    <w:rsid w:val="4271D7D2"/>
    <w:rsid w:val="4273593D"/>
    <w:rsid w:val="43040135"/>
    <w:rsid w:val="4306EE31"/>
    <w:rsid w:val="4321D5E5"/>
    <w:rsid w:val="4324AA29"/>
    <w:rsid w:val="44AA0735"/>
    <w:rsid w:val="45699419"/>
    <w:rsid w:val="45DA0605"/>
    <w:rsid w:val="46B8DB65"/>
    <w:rsid w:val="47F4E261"/>
    <w:rsid w:val="48A0D0C9"/>
    <w:rsid w:val="4B340BA6"/>
    <w:rsid w:val="4D1C3D44"/>
    <w:rsid w:val="4D9EBC74"/>
    <w:rsid w:val="4DC40E17"/>
    <w:rsid w:val="4FD9E751"/>
    <w:rsid w:val="5031C4A4"/>
    <w:rsid w:val="5115D4D1"/>
    <w:rsid w:val="51287926"/>
    <w:rsid w:val="51519261"/>
    <w:rsid w:val="515C0907"/>
    <w:rsid w:val="5185700F"/>
    <w:rsid w:val="52263BC9"/>
    <w:rsid w:val="523B1428"/>
    <w:rsid w:val="538C153B"/>
    <w:rsid w:val="53D173EB"/>
    <w:rsid w:val="561267B2"/>
    <w:rsid w:val="5691EFF3"/>
    <w:rsid w:val="577CDDD1"/>
    <w:rsid w:val="57BE4809"/>
    <w:rsid w:val="5851FC8E"/>
    <w:rsid w:val="5889E14E"/>
    <w:rsid w:val="59A5B446"/>
    <w:rsid w:val="59F10700"/>
    <w:rsid w:val="5ABD19C5"/>
    <w:rsid w:val="5CE0E259"/>
    <w:rsid w:val="5DEAE0F3"/>
    <w:rsid w:val="5EF4DA8C"/>
    <w:rsid w:val="5F649D3B"/>
    <w:rsid w:val="609E5B8A"/>
    <w:rsid w:val="60ACB4D0"/>
    <w:rsid w:val="62EF3958"/>
    <w:rsid w:val="6316DDBD"/>
    <w:rsid w:val="6438D8C1"/>
    <w:rsid w:val="64F5088B"/>
    <w:rsid w:val="6553F8FC"/>
    <w:rsid w:val="6724C0D9"/>
    <w:rsid w:val="68F3CAC7"/>
    <w:rsid w:val="69AC456A"/>
    <w:rsid w:val="6AB57AC8"/>
    <w:rsid w:val="6C3BE724"/>
    <w:rsid w:val="6D796C8A"/>
    <w:rsid w:val="6DAC6B51"/>
    <w:rsid w:val="6DF351A0"/>
    <w:rsid w:val="6E13C6A3"/>
    <w:rsid w:val="6EB468C3"/>
    <w:rsid w:val="6EEC72A9"/>
    <w:rsid w:val="6F364559"/>
    <w:rsid w:val="6F36F256"/>
    <w:rsid w:val="70705206"/>
    <w:rsid w:val="70D16CC7"/>
    <w:rsid w:val="7185C32C"/>
    <w:rsid w:val="728A6F51"/>
    <w:rsid w:val="73A7B320"/>
    <w:rsid w:val="73D80BCC"/>
    <w:rsid w:val="73FCA86F"/>
    <w:rsid w:val="764DA463"/>
    <w:rsid w:val="76FFD381"/>
    <w:rsid w:val="7A060FEF"/>
    <w:rsid w:val="7AE8FF6C"/>
    <w:rsid w:val="7B9BB0DB"/>
    <w:rsid w:val="7C277578"/>
    <w:rsid w:val="7E805B8E"/>
    <w:rsid w:val="7FBB3DB9"/>
    <w:rsid w:val="7FEDF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3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alk4writing.com/wp-content/uploads/2020/06/Y5-Maria-Rhi.pdf" TargetMode="External"/><Relationship Id="rId12" Type="http://schemas.openxmlformats.org/officeDocument/2006/relationships/hyperlink" Target="https://www.bbc.co.uk/teach/class-clips-video/story-of-britain-vikings-animation/zhrygwx" TargetMode="External"/><Relationship Id="rId13" Type="http://schemas.openxmlformats.org/officeDocument/2006/relationships/hyperlink" Target="https://www.sgochallenge.com/" TargetMode="External"/><Relationship Id="rId14" Type="http://schemas.openxmlformats.org/officeDocument/2006/relationships/hyperlink" Target="https://www.tentenresources.co.uk/primary-subscription/prayers-for-home/daily-prayers-for-home/" TargetMode="External"/><Relationship Id="rId15" Type="http://schemas.openxmlformats.org/officeDocument/2006/relationships/hyperlink" Target="https://www.tentenresources.co.uk/primary-subscription/assemblies/assembly-2020-06-29/2020_06_29_assembly_for_home/" TargetMode="External"/><Relationship Id="rId16" Type="http://schemas.openxmlformats.org/officeDocument/2006/relationships/hyperlink" Target="mailto:equiry@stjonmon.bham.sch.uk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enquiry@stjonmon.bham.sch.uk" TargetMode="External"/><Relationship Id="rId8" Type="http://schemas.openxmlformats.org/officeDocument/2006/relationships/hyperlink" Target="http://www.stjonmon.bham.sch.uk" TargetMode="External"/><Relationship Id="rId9" Type="http://schemas.openxmlformats.org/officeDocument/2006/relationships/hyperlink" Target="https://whiterosemaths.com/homelearning/year-5/" TargetMode="External"/><Relationship Id="rId10" Type="http://schemas.openxmlformats.org/officeDocument/2006/relationships/hyperlink" Target="https://www.topmarks.co.uk/Search.aspx?q=ang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3939</Characters>
  <Application>Microsoft Macintosh Word</Application>
  <DocSecurity>0</DocSecurity>
  <Lines>32</Lines>
  <Paragraphs>9</Paragraphs>
  <ScaleCrop>false</ScaleCrop>
  <Company>Birmingham City Council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Litchfield</dc:creator>
  <cp:keywords/>
  <dc:description/>
  <cp:lastModifiedBy>K LITCHFIELD</cp:lastModifiedBy>
  <cp:revision>11</cp:revision>
  <dcterms:created xsi:type="dcterms:W3CDTF">2020-06-08T14:53:00Z</dcterms:created>
  <dcterms:modified xsi:type="dcterms:W3CDTF">2020-06-29T14:10:00Z</dcterms:modified>
</cp:coreProperties>
</file>